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BB" w:rsidRDefault="008762BB" w:rsidP="008762BB"/>
    <w:p w:rsidR="008762BB" w:rsidRPr="00C8196D" w:rsidRDefault="008762BB" w:rsidP="008762BB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8762BB" w:rsidRPr="00C8196D" w:rsidRDefault="008762BB" w:rsidP="008762BB">
      <w:pPr>
        <w:jc w:val="center"/>
        <w:rPr>
          <w:b/>
          <w:sz w:val="28"/>
        </w:rPr>
      </w:pPr>
    </w:p>
    <w:p w:rsidR="008762BB" w:rsidRPr="006C148D" w:rsidRDefault="008762BB" w:rsidP="008762BB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8762BB" w:rsidRDefault="008762BB" w:rsidP="008762BB">
      <w:pPr>
        <w:jc w:val="center"/>
      </w:pPr>
    </w:p>
    <w:p w:rsidR="008762BB" w:rsidRPr="00297587" w:rsidRDefault="008762BB" w:rsidP="008762BB">
      <w:pPr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r w:rsidR="00685DD5">
        <w:fldChar w:fldCharType="begin"/>
      </w:r>
      <w:r w:rsidR="00611937">
        <w:instrText xml:space="preserve"> FILLIN   \* MERGEFORMAT </w:instrText>
      </w:r>
      <w:r w:rsidR="00685DD5">
        <w:fldChar w:fldCharType="separate"/>
      </w:r>
      <w:r w:rsidR="002B3FE4">
        <w:rPr>
          <w:sz w:val="28"/>
        </w:rPr>
        <w:t xml:space="preserve">коммуникаций, </w:t>
      </w:r>
      <w:proofErr w:type="spellStart"/>
      <w:r w:rsidR="002B3FE4">
        <w:rPr>
          <w:sz w:val="28"/>
        </w:rPr>
        <w:t>медиа</w:t>
      </w:r>
      <w:proofErr w:type="spellEnd"/>
      <w:r w:rsidR="002B3FE4">
        <w:rPr>
          <w:sz w:val="28"/>
        </w:rPr>
        <w:t xml:space="preserve"> и дизайна</w:t>
      </w:r>
      <w:r>
        <w:rPr>
          <w:sz w:val="28"/>
        </w:rPr>
        <w:t>.</w:t>
      </w:r>
      <w:r w:rsidR="002B3FE4">
        <w:rPr>
          <w:sz w:val="28"/>
        </w:rPr>
        <w:t xml:space="preserve"> Департамент </w:t>
      </w:r>
      <w:r>
        <w:rPr>
          <w:sz w:val="28"/>
        </w:rPr>
        <w:t>интегрированных коммуникаций.</w:t>
      </w:r>
      <w:r w:rsidR="00685DD5">
        <w:fldChar w:fldCharType="end"/>
      </w:r>
    </w:p>
    <w:p w:rsidR="008762BB" w:rsidRPr="00297587" w:rsidRDefault="008762BB" w:rsidP="008762BB">
      <w:pPr>
        <w:jc w:val="center"/>
        <w:rPr>
          <w:sz w:val="28"/>
        </w:rPr>
      </w:pPr>
    </w:p>
    <w:p w:rsidR="008762BB" w:rsidRPr="00297587" w:rsidRDefault="008762BB" w:rsidP="008762BB">
      <w:pPr>
        <w:jc w:val="center"/>
        <w:rPr>
          <w:sz w:val="28"/>
        </w:rPr>
      </w:pPr>
    </w:p>
    <w:p w:rsidR="008762BB" w:rsidRPr="00297587" w:rsidRDefault="008762BB" w:rsidP="008762BB">
      <w:pPr>
        <w:jc w:val="center"/>
        <w:rPr>
          <w:sz w:val="28"/>
        </w:rPr>
      </w:pPr>
      <w:r w:rsidRPr="00670437">
        <w:rPr>
          <w:b/>
          <w:sz w:val="28"/>
        </w:rPr>
        <w:t>Программа дисциплины</w:t>
      </w:r>
      <w:r w:rsidRPr="00297587">
        <w:rPr>
          <w:sz w:val="28"/>
        </w:rPr>
        <w:t xml:space="preserve"> </w:t>
      </w:r>
      <w:r w:rsidR="00685DD5" w:rsidRPr="00297587">
        <w:rPr>
          <w:sz w:val="28"/>
        </w:rPr>
        <w:fldChar w:fldCharType="begin"/>
      </w:r>
      <w:r w:rsidRPr="00297587">
        <w:rPr>
          <w:sz w:val="28"/>
        </w:rPr>
        <w:instrText xml:space="preserve"> FILLIN   \* MERGEFORMAT </w:instrText>
      </w:r>
      <w:r w:rsidR="00685DD5" w:rsidRPr="00297587">
        <w:rPr>
          <w:sz w:val="28"/>
        </w:rPr>
        <w:fldChar w:fldCharType="separate"/>
      </w:r>
      <w:r w:rsidR="000960EE">
        <w:rPr>
          <w:sz w:val="28"/>
        </w:rPr>
        <w:t>"</w:t>
      </w:r>
      <w:proofErr w:type="spellStart"/>
      <w:r w:rsidR="000960EE">
        <w:rPr>
          <w:sz w:val="28"/>
        </w:rPr>
        <w:t>Медиари</w:t>
      </w:r>
      <w:r>
        <w:rPr>
          <w:sz w:val="28"/>
        </w:rPr>
        <w:t>лейшнз</w:t>
      </w:r>
      <w:proofErr w:type="spellEnd"/>
      <w:r>
        <w:rPr>
          <w:sz w:val="28"/>
        </w:rPr>
        <w:t xml:space="preserve">" </w:t>
      </w:r>
      <w:r w:rsidR="00685DD5" w:rsidRPr="00297587">
        <w:rPr>
          <w:sz w:val="28"/>
        </w:rPr>
        <w:fldChar w:fldCharType="end"/>
      </w:r>
    </w:p>
    <w:p w:rsidR="008762BB" w:rsidRDefault="008762BB" w:rsidP="008762BB">
      <w:pPr>
        <w:ind w:firstLine="0"/>
      </w:pPr>
    </w:p>
    <w:p w:rsidR="008762BB" w:rsidRDefault="00685DD5" w:rsidP="008762BB">
      <w:pPr>
        <w:ind w:firstLine="0"/>
      </w:pPr>
      <w:fldSimple w:instr=" AUTOTEXT  &quot; Простая надпись&quot; "/>
    </w:p>
    <w:p w:rsidR="008762BB" w:rsidRDefault="008762BB" w:rsidP="008762BB">
      <w:pPr>
        <w:jc w:val="center"/>
      </w:pPr>
      <w:r>
        <w:t>для направления 031600.62 «Реклама и связи с общественностью» подготовки бакалавра</w:t>
      </w:r>
    </w:p>
    <w:p w:rsidR="008762BB" w:rsidRDefault="008762BB" w:rsidP="008762BB">
      <w:pPr>
        <w:jc w:val="center"/>
      </w:pPr>
      <w:r>
        <w:t xml:space="preserve"> </w:t>
      </w:r>
    </w:p>
    <w:p w:rsidR="008762BB" w:rsidRDefault="008762BB" w:rsidP="008762BB">
      <w:pPr>
        <w:jc w:val="center"/>
      </w:pPr>
    </w:p>
    <w:p w:rsidR="008762BB" w:rsidRDefault="008762BB" w:rsidP="008762BB">
      <w:pPr>
        <w:jc w:val="center"/>
      </w:pPr>
    </w:p>
    <w:p w:rsidR="008762BB" w:rsidRDefault="008762BB" w:rsidP="008762BB">
      <w:pPr>
        <w:ind w:firstLine="0"/>
      </w:pPr>
      <w:r>
        <w:t>Автор</w:t>
      </w:r>
      <w:r w:rsidRPr="00B4644A">
        <w:t xml:space="preserve"> программы</w:t>
      </w:r>
      <w:r>
        <w:t>:</w:t>
      </w:r>
    </w:p>
    <w:p w:rsidR="008762BB" w:rsidRPr="002B3FE4" w:rsidRDefault="002B3FE4" w:rsidP="008762BB">
      <w:pPr>
        <w:ind w:firstLine="0"/>
      </w:pPr>
      <w:r>
        <w:t xml:space="preserve">Ендальцева Александра Сергеевна, </w:t>
      </w:r>
      <w:proofErr w:type="spellStart"/>
      <w:r>
        <w:rPr>
          <w:lang w:val="en-US"/>
        </w:rPr>
        <w:t>aendaltseva</w:t>
      </w:r>
      <w:proofErr w:type="spellEnd"/>
      <w:r w:rsidRPr="002B3FE4">
        <w:t>@</w:t>
      </w:r>
      <w:proofErr w:type="spellStart"/>
      <w:r>
        <w:rPr>
          <w:lang w:val="en-US"/>
        </w:rPr>
        <w:t>hse</w:t>
      </w:r>
      <w:proofErr w:type="spellEnd"/>
      <w:r w:rsidRPr="002B3FE4">
        <w:t>.</w:t>
      </w:r>
      <w:proofErr w:type="spellStart"/>
      <w:r>
        <w:rPr>
          <w:lang w:val="en-US"/>
        </w:rPr>
        <w:t>ru</w:t>
      </w:r>
      <w:proofErr w:type="spellEnd"/>
    </w:p>
    <w:p w:rsidR="008762BB" w:rsidRDefault="008762BB" w:rsidP="008762BB"/>
    <w:p w:rsidR="008762BB" w:rsidRDefault="008762BB" w:rsidP="008762BB"/>
    <w:p w:rsidR="008762BB" w:rsidRDefault="008762BB" w:rsidP="008762BB">
      <w:pPr>
        <w:ind w:firstLine="0"/>
      </w:pPr>
      <w:proofErr w:type="gramStart"/>
      <w:r>
        <w:t>Одобрена</w:t>
      </w:r>
      <w:proofErr w:type="gramEnd"/>
      <w:r>
        <w:t xml:space="preserve"> на заседании </w:t>
      </w:r>
      <w:r w:rsidR="00D7489D">
        <w:t>департамента</w:t>
      </w:r>
      <w:r>
        <w:t xml:space="preserve">  интегрированных коммуникаций «___»____________ 20   г</w:t>
      </w:r>
    </w:p>
    <w:p w:rsidR="008762BB" w:rsidRDefault="00392472" w:rsidP="008762BB">
      <w:pPr>
        <w:ind w:firstLine="0"/>
      </w:pPr>
      <w:r>
        <w:t>Рук</w:t>
      </w:r>
      <w:r w:rsidR="008762BB">
        <w:t xml:space="preserve">. </w:t>
      </w:r>
      <w:r>
        <w:t>Департамента</w:t>
      </w:r>
      <w:r w:rsidR="00D7489D">
        <w:t xml:space="preserve">: </w:t>
      </w:r>
      <w:r w:rsidR="008762BB">
        <w:t xml:space="preserve"> Зверев Сергей Александрович</w:t>
      </w:r>
    </w:p>
    <w:p w:rsidR="008762BB" w:rsidRDefault="008762BB" w:rsidP="008762BB"/>
    <w:p w:rsidR="008762BB" w:rsidRDefault="008762BB" w:rsidP="008762BB"/>
    <w:p w:rsidR="008762BB" w:rsidRDefault="008762BB" w:rsidP="008762BB"/>
    <w:p w:rsidR="008762BB" w:rsidRDefault="008762BB" w:rsidP="008762BB"/>
    <w:p w:rsidR="008762BB" w:rsidRDefault="008762BB" w:rsidP="008762BB"/>
    <w:p w:rsidR="008762BB" w:rsidRDefault="008762BB" w:rsidP="008762BB"/>
    <w:p w:rsidR="008762BB" w:rsidRDefault="008762BB" w:rsidP="008762BB"/>
    <w:p w:rsidR="008762BB" w:rsidRDefault="008762BB" w:rsidP="008762BB"/>
    <w:p w:rsidR="008762BB" w:rsidRDefault="008762BB" w:rsidP="008762BB"/>
    <w:p w:rsidR="008762BB" w:rsidRDefault="008762BB" w:rsidP="008762BB"/>
    <w:p w:rsidR="008762BB" w:rsidRDefault="008762BB" w:rsidP="008762BB"/>
    <w:p w:rsidR="008762BB" w:rsidRPr="00B4644A" w:rsidRDefault="008762BB" w:rsidP="008762BB"/>
    <w:p w:rsidR="008762BB" w:rsidRDefault="008762BB" w:rsidP="008762BB">
      <w:pPr>
        <w:jc w:val="center"/>
      </w:pPr>
      <w:r>
        <w:t>Москва, 201</w:t>
      </w:r>
      <w:r w:rsidR="002B3FE4" w:rsidRPr="00665A6E">
        <w:t>4</w:t>
      </w:r>
    </w:p>
    <w:p w:rsidR="008762BB" w:rsidRPr="00B4644A" w:rsidRDefault="008762BB" w:rsidP="008762BB">
      <w:r>
        <w:t xml:space="preserve"> </w:t>
      </w:r>
    </w:p>
    <w:p w:rsidR="008762BB" w:rsidRPr="00B4644A" w:rsidRDefault="008762BB" w:rsidP="008762BB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8762BB" w:rsidRDefault="008762BB" w:rsidP="008762BB">
      <w:r>
        <w:br w:type="page"/>
      </w:r>
      <w:r>
        <w:lastRenderedPageBreak/>
        <w:t>Область применения и нормативные ссылки</w:t>
      </w:r>
    </w:p>
    <w:p w:rsidR="008762BB" w:rsidRDefault="008762BB" w:rsidP="008762BB">
      <w:pPr>
        <w:jc w:val="both"/>
      </w:pPr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8762BB" w:rsidRDefault="008762BB" w:rsidP="008762BB">
      <w:pPr>
        <w:jc w:val="both"/>
      </w:pPr>
      <w:r>
        <w:t>Программа предназначена для преподавателей, ведущих данную дисциплину, учебных ассистентов и студентов направления 031600.62 «Реклама и связи с общественностью» подготовки бакалавра изучающих дисциплину «</w:t>
      </w:r>
      <w:proofErr w:type="spellStart"/>
      <w:r w:rsidR="00B31190">
        <w:t>Медиарелейшнз</w:t>
      </w:r>
      <w:proofErr w:type="spellEnd"/>
      <w:r>
        <w:t>».</w:t>
      </w:r>
    </w:p>
    <w:p w:rsidR="008762BB" w:rsidRDefault="008762BB" w:rsidP="008762BB">
      <w:pPr>
        <w:jc w:val="both"/>
      </w:pPr>
      <w:r>
        <w:t>Программа разработана в соответствии с:</w:t>
      </w:r>
    </w:p>
    <w:p w:rsidR="008762BB" w:rsidRDefault="008762BB" w:rsidP="008762BB">
      <w:pPr>
        <w:pStyle w:val="a1"/>
      </w:pPr>
      <w:proofErr w:type="spellStart"/>
      <w:r>
        <w:t>ОрОС</w:t>
      </w:r>
      <w:proofErr w:type="spellEnd"/>
      <w:r>
        <w:t xml:space="preserve"> НИУ ВШЭ </w:t>
      </w:r>
      <w:hyperlink r:id="rId7" w:history="1">
        <w:r>
          <w:rPr>
            <w:rStyle w:val="ad"/>
          </w:rPr>
          <w:t>http://www.hse.ru/data/2012/01/30/1264144719/031600.62%20Reklama.pdf</w:t>
        </w:r>
      </w:hyperlink>
      <w:r>
        <w:t>;</w:t>
      </w:r>
    </w:p>
    <w:p w:rsidR="008762BB" w:rsidRDefault="008762BB" w:rsidP="008762BB">
      <w:pPr>
        <w:pStyle w:val="a1"/>
        <w:jc w:val="both"/>
      </w:pPr>
      <w:r>
        <w:t xml:space="preserve">Образовательной программой 031600.62 «Реклама и связи с общественностью» </w:t>
      </w:r>
    </w:p>
    <w:p w:rsidR="008762BB" w:rsidRDefault="008762BB" w:rsidP="008762BB">
      <w:pPr>
        <w:pStyle w:val="a1"/>
        <w:jc w:val="both"/>
      </w:pPr>
      <w:r>
        <w:t>Рабочим учебным планом университета по направлению 031600.62 «Реклама и связи с общественностью» подготовки бакалавра, утвержденным в  2012 г.</w:t>
      </w:r>
    </w:p>
    <w:p w:rsidR="008762BB" w:rsidRDefault="008762BB" w:rsidP="008762BB">
      <w:pPr>
        <w:pStyle w:val="1"/>
        <w:jc w:val="both"/>
      </w:pPr>
      <w:r>
        <w:t>Цели освоения дисциплины</w:t>
      </w:r>
    </w:p>
    <w:p w:rsidR="008762BB" w:rsidRDefault="008762BB" w:rsidP="008762BB">
      <w:pPr>
        <w:jc w:val="both"/>
      </w:pPr>
      <w:proofErr w:type="gramStart"/>
      <w:r>
        <w:t>Целями освоения дисциплины «</w:t>
      </w:r>
      <w:proofErr w:type="spellStart"/>
      <w:r w:rsidR="000960EE">
        <w:t>Медиари</w:t>
      </w:r>
      <w:r w:rsidR="00B31190">
        <w:t>лейшнз</w:t>
      </w:r>
      <w:proofErr w:type="spellEnd"/>
      <w:r>
        <w:t>»</w:t>
      </w:r>
      <w:fldSimple w:instr=" FILLIN   \* MERGEFORMAT "/>
      <w:r w:rsidR="00993670">
        <w:t xml:space="preserve"> являе</w:t>
      </w:r>
      <w:r>
        <w:t>тся</w:t>
      </w:r>
      <w:r w:rsidR="00993670">
        <w:t>:</w:t>
      </w:r>
      <w:r>
        <w:t xml:space="preserve"> </w:t>
      </w:r>
      <w:r w:rsidR="000960EE">
        <w:t xml:space="preserve">разобрать </w:t>
      </w:r>
      <w:r w:rsidR="00993670">
        <w:t>специфику работы</w:t>
      </w:r>
      <w:r w:rsidR="000960EE">
        <w:t xml:space="preserve"> </w:t>
      </w:r>
      <w:r w:rsidR="000960EE">
        <w:rPr>
          <w:lang w:val="en-US"/>
        </w:rPr>
        <w:t>PR</w:t>
      </w:r>
      <w:r w:rsidR="000960EE" w:rsidRPr="000960EE">
        <w:t xml:space="preserve"> </w:t>
      </w:r>
      <w:r w:rsidR="000960EE">
        <w:t>отделов со средствами массовой информации</w:t>
      </w:r>
      <w:r w:rsidR="00993670" w:rsidRPr="00993670">
        <w:t>;</w:t>
      </w:r>
      <w:r w:rsidR="00993670">
        <w:t xml:space="preserve"> научиться создавать информационные поводы и доводить пресс-релизы до публикации</w:t>
      </w:r>
      <w:r w:rsidR="00993670" w:rsidRPr="00993670">
        <w:t>;</w:t>
      </w:r>
      <w:r w:rsidR="00DC13FB">
        <w:t xml:space="preserve"> научиться организовывать </w:t>
      </w:r>
      <w:proofErr w:type="spellStart"/>
      <w:r w:rsidR="00DC13FB">
        <w:t>пресс-мероприятия</w:t>
      </w:r>
      <w:proofErr w:type="spellEnd"/>
      <w:r w:rsidR="00DC13FB">
        <w:t xml:space="preserve"> и оценивать их эффективность</w:t>
      </w:r>
      <w:r w:rsidR="000960EE">
        <w:t xml:space="preserve">; научиться </w:t>
      </w:r>
      <w:r>
        <w:t xml:space="preserve">анализировать роль </w:t>
      </w:r>
      <w:r w:rsidR="00993670">
        <w:t>различных каналов ра</w:t>
      </w:r>
      <w:r w:rsidR="000960EE">
        <w:t>спространения информации для различных целей и задач в организации</w:t>
      </w:r>
      <w:r w:rsidR="00993670" w:rsidRPr="00993670">
        <w:t>;</w:t>
      </w:r>
      <w:r w:rsidR="00993670">
        <w:t xml:space="preserve"> обозначить различные методы управления связями с СМИ и ор</w:t>
      </w:r>
      <w:r w:rsidR="000960EE">
        <w:t xml:space="preserve">ганизации работы отделов </w:t>
      </w:r>
      <w:proofErr w:type="spellStart"/>
      <w:r w:rsidR="000960EE">
        <w:t>медиари</w:t>
      </w:r>
      <w:r w:rsidR="00993670">
        <w:t>лейшнз</w:t>
      </w:r>
      <w:proofErr w:type="spellEnd"/>
      <w:r w:rsidR="00DC13FB" w:rsidRPr="00DC13FB">
        <w:t>;</w:t>
      </w:r>
      <w:proofErr w:type="gramEnd"/>
      <w:r w:rsidR="00DC13FB" w:rsidRPr="00DC13FB">
        <w:t xml:space="preserve"> </w:t>
      </w:r>
      <w:r w:rsidR="00DC13FB">
        <w:t xml:space="preserve">на практике научиться </w:t>
      </w:r>
      <w:r w:rsidR="000960EE">
        <w:t>устанавливать связи с журналистами, организовывать мероприятия для прессы и писать тексты для СМИ</w:t>
      </w:r>
      <w:r w:rsidR="00993670">
        <w:t>.</w:t>
      </w:r>
      <w:r>
        <w:t xml:space="preserve"> </w:t>
      </w:r>
      <w:fldSimple w:instr=" FILLIN   \* MERGEFORMAT "/>
    </w:p>
    <w:p w:rsidR="008762BB" w:rsidRDefault="008762BB" w:rsidP="008762BB">
      <w:pPr>
        <w:jc w:val="both"/>
      </w:pPr>
    </w:p>
    <w:p w:rsidR="008762BB" w:rsidRDefault="008762BB" w:rsidP="008762BB">
      <w:pPr>
        <w:pStyle w:val="1"/>
      </w:pPr>
      <w:proofErr w:type="gramStart"/>
      <w:r>
        <w:t>Компетенции обучающегося, формируемые в результате освоения дисциплины</w:t>
      </w:r>
      <w:proofErr w:type="gramEnd"/>
    </w:p>
    <w:p w:rsidR="008762BB" w:rsidRDefault="008762BB" w:rsidP="008762BB">
      <w:r>
        <w:t>В результате освоения дисциплины студент должен:</w:t>
      </w:r>
    </w:p>
    <w:p w:rsidR="008762BB" w:rsidRDefault="008762BB" w:rsidP="008762BB">
      <w:pPr>
        <w:pStyle w:val="a1"/>
      </w:pPr>
      <w:r>
        <w:t xml:space="preserve">Знать </w:t>
      </w:r>
      <w:r w:rsidR="00195633">
        <w:t>оп</w:t>
      </w:r>
      <w:r w:rsidR="00DC13FB">
        <w:t>ределение и основные функции</w:t>
      </w:r>
      <w:r w:rsidR="00195633">
        <w:t xml:space="preserve"> </w:t>
      </w:r>
      <w:proofErr w:type="spellStart"/>
      <w:r w:rsidR="00195633">
        <w:t>медиарелейшнз</w:t>
      </w:r>
      <w:proofErr w:type="spellEnd"/>
      <w:r w:rsidR="00DC13FB">
        <w:t xml:space="preserve"> в </w:t>
      </w:r>
      <w:r w:rsidR="00DC13FB">
        <w:rPr>
          <w:lang w:val="en-US"/>
        </w:rPr>
        <w:t>PR</w:t>
      </w:r>
      <w:r w:rsidR="00DC13FB" w:rsidRPr="00DC13FB">
        <w:t xml:space="preserve"> </w:t>
      </w:r>
      <w:r w:rsidR="00DC13FB">
        <w:t>отделах</w:t>
      </w:r>
      <w:r w:rsidR="00FD36BD">
        <w:t xml:space="preserve">, </w:t>
      </w:r>
      <w:r w:rsidR="003A3489">
        <w:t xml:space="preserve">различные методы управления связями с СМИ, организацию работы отделов </w:t>
      </w:r>
      <w:proofErr w:type="spellStart"/>
      <w:r w:rsidR="003A3489">
        <w:t>медиарелейшнз</w:t>
      </w:r>
      <w:proofErr w:type="spellEnd"/>
      <w:r w:rsidR="003A3489">
        <w:t xml:space="preserve">, </w:t>
      </w:r>
      <w:r w:rsidR="003A3489">
        <w:rPr>
          <w:szCs w:val="24"/>
          <w:lang w:eastAsia="ru-RU"/>
        </w:rPr>
        <w:t xml:space="preserve">различные формы связей отделов </w:t>
      </w:r>
      <w:r w:rsidR="003A3489">
        <w:rPr>
          <w:szCs w:val="24"/>
          <w:lang w:val="en-US" w:eastAsia="ru-RU"/>
        </w:rPr>
        <w:t>PR</w:t>
      </w:r>
      <w:r w:rsidR="003A3489" w:rsidRPr="00D96E53">
        <w:rPr>
          <w:szCs w:val="24"/>
          <w:lang w:eastAsia="ru-RU"/>
        </w:rPr>
        <w:t xml:space="preserve"> </w:t>
      </w:r>
      <w:r w:rsidR="003A3489">
        <w:rPr>
          <w:szCs w:val="24"/>
          <w:lang w:eastAsia="ru-RU"/>
        </w:rPr>
        <w:t>со СМИ</w:t>
      </w:r>
      <w:r>
        <w:t>.</w:t>
      </w:r>
    </w:p>
    <w:p w:rsidR="008762BB" w:rsidRDefault="008762BB" w:rsidP="008762BB">
      <w:pPr>
        <w:pStyle w:val="a1"/>
      </w:pPr>
      <w:r>
        <w:t xml:space="preserve">Уметь </w:t>
      </w:r>
      <w:r w:rsidR="00FD36BD">
        <w:t>создавать информационные поводы,</w:t>
      </w:r>
      <w:r w:rsidR="003A3489" w:rsidRPr="003A3489">
        <w:t xml:space="preserve"> </w:t>
      </w:r>
      <w:r w:rsidR="003A3489">
        <w:t>анализировать роль различных каналов распространения информации для СМИ, устанавливать отношения с журналистами, оценивать аудиторию СМИ</w:t>
      </w:r>
      <w:r>
        <w:t>.</w:t>
      </w:r>
    </w:p>
    <w:p w:rsidR="008762BB" w:rsidRDefault="008762BB" w:rsidP="008762BB">
      <w:pPr>
        <w:pStyle w:val="a1"/>
      </w:pPr>
      <w:r>
        <w:t xml:space="preserve">Иметь навыки </w:t>
      </w:r>
      <w:r w:rsidR="00FD36BD">
        <w:t>выпуска пресс-релизов</w:t>
      </w:r>
      <w:r w:rsidR="003A3489">
        <w:t xml:space="preserve"> и </w:t>
      </w:r>
      <w:proofErr w:type="spellStart"/>
      <w:r w:rsidR="003A3489">
        <w:t>медиакитов</w:t>
      </w:r>
      <w:proofErr w:type="spellEnd"/>
      <w:r w:rsidR="00FD36BD">
        <w:t>,</w:t>
      </w:r>
      <w:r w:rsidR="003A3489">
        <w:t xml:space="preserve"> организации </w:t>
      </w:r>
      <w:r w:rsidR="00DC13FB">
        <w:t>пресс-мероприятий</w:t>
      </w:r>
      <w:r w:rsidR="003A3489">
        <w:t>, оценки рынка СМИ</w:t>
      </w:r>
      <w:r w:rsidR="00DC13FB">
        <w:t>, осуществления информационной поддержки мероприятия</w:t>
      </w:r>
      <w:r>
        <w:t xml:space="preserve">.  </w:t>
      </w:r>
    </w:p>
    <w:p w:rsidR="008762BB" w:rsidRDefault="008762BB" w:rsidP="008762BB"/>
    <w:p w:rsidR="008762BB" w:rsidRDefault="008762BB" w:rsidP="008762BB">
      <w:r>
        <w:t>В результате освоения дисциплины студент осваивает следующие компетенции: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850"/>
        <w:gridCol w:w="3544"/>
        <w:gridCol w:w="2976"/>
      </w:tblGrid>
      <w:tr w:rsidR="008762BB" w:rsidRPr="00BF7CD6" w:rsidTr="00993670">
        <w:trPr>
          <w:cantSplit/>
          <w:tblHeader/>
        </w:trPr>
        <w:tc>
          <w:tcPr>
            <w:tcW w:w="2802" w:type="dxa"/>
            <w:vAlign w:val="center"/>
          </w:tcPr>
          <w:p w:rsidR="008762BB" w:rsidRPr="002A2C97" w:rsidRDefault="008762BB" w:rsidP="00993670">
            <w:pPr>
              <w:ind w:firstLine="0"/>
              <w:jc w:val="center"/>
              <w:rPr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8762BB" w:rsidRPr="002A2C97" w:rsidRDefault="008762BB" w:rsidP="00993670">
            <w:pPr>
              <w:ind w:left="-108" w:right="-108" w:firstLine="0"/>
              <w:jc w:val="center"/>
              <w:rPr>
                <w:lang w:eastAsia="ru-RU"/>
              </w:rPr>
            </w:pPr>
            <w:r w:rsidRPr="002A2C97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8762BB" w:rsidRPr="002A2C97" w:rsidRDefault="008762BB" w:rsidP="00993670">
            <w:pPr>
              <w:ind w:firstLine="0"/>
              <w:jc w:val="center"/>
              <w:rPr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8762BB" w:rsidRPr="002A2C97" w:rsidRDefault="008762BB" w:rsidP="00993670">
            <w:pPr>
              <w:ind w:firstLine="0"/>
              <w:jc w:val="center"/>
              <w:rPr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8762BB" w:rsidRPr="00BF7CD6" w:rsidTr="00993670">
        <w:tc>
          <w:tcPr>
            <w:tcW w:w="2802" w:type="dxa"/>
          </w:tcPr>
          <w:p w:rsidR="008762BB" w:rsidRPr="00BF7CD6" w:rsidRDefault="003B0A17" w:rsidP="00993670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t>Способен</w:t>
            </w:r>
            <w:proofErr w:type="gramEnd"/>
            <w:r>
              <w:t xml:space="preserve"> оценивать потребность в ресурсах и планировать их использование при решении задач в профессиональной деятельности</w:t>
            </w:r>
          </w:p>
        </w:tc>
        <w:tc>
          <w:tcPr>
            <w:tcW w:w="850" w:type="dxa"/>
          </w:tcPr>
          <w:p w:rsidR="008762BB" w:rsidRPr="00BF7CD6" w:rsidRDefault="008762BB" w:rsidP="00993670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t>СК-Б5 (РСО)</w:t>
            </w:r>
          </w:p>
        </w:tc>
        <w:tc>
          <w:tcPr>
            <w:tcW w:w="3544" w:type="dxa"/>
          </w:tcPr>
          <w:p w:rsidR="008762BB" w:rsidRPr="00BF7CD6" w:rsidRDefault="00D96E53" w:rsidP="00D96E5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</w:t>
            </w:r>
            <w:r w:rsidR="008762BB">
              <w:rPr>
                <w:szCs w:val="24"/>
                <w:lang w:eastAsia="ru-RU"/>
              </w:rPr>
              <w:t xml:space="preserve">аспознаёт различные формы </w:t>
            </w:r>
            <w:r>
              <w:rPr>
                <w:szCs w:val="24"/>
                <w:lang w:eastAsia="ru-RU"/>
              </w:rPr>
              <w:t xml:space="preserve">связей отделов </w:t>
            </w:r>
            <w:r>
              <w:rPr>
                <w:szCs w:val="24"/>
                <w:lang w:val="en-US" w:eastAsia="ru-RU"/>
              </w:rPr>
              <w:t>PR</w:t>
            </w:r>
            <w:r w:rsidRPr="00D96E53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со СМИ</w:t>
            </w:r>
            <w:r w:rsidR="008762BB">
              <w:rPr>
                <w:szCs w:val="24"/>
                <w:lang w:eastAsia="ru-RU"/>
              </w:rPr>
              <w:t xml:space="preserve">, распознаёт различные </w:t>
            </w:r>
            <w:r w:rsidR="003714A3">
              <w:rPr>
                <w:szCs w:val="24"/>
                <w:lang w:eastAsia="ru-RU"/>
              </w:rPr>
              <w:t>формы</w:t>
            </w:r>
            <w:r>
              <w:rPr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Cs w:val="24"/>
                <w:lang w:eastAsia="ru-RU"/>
              </w:rPr>
              <w:t>медиарелейшнз</w:t>
            </w:r>
            <w:proofErr w:type="spellEnd"/>
            <w:r>
              <w:rPr>
                <w:szCs w:val="24"/>
                <w:lang w:eastAsia="ru-RU"/>
              </w:rPr>
              <w:t xml:space="preserve">, применяет знания о </w:t>
            </w:r>
            <w:proofErr w:type="spellStart"/>
            <w:r>
              <w:rPr>
                <w:szCs w:val="24"/>
                <w:lang w:eastAsia="ru-RU"/>
              </w:rPr>
              <w:t>медиарелейшнз</w:t>
            </w:r>
            <w:proofErr w:type="spellEnd"/>
            <w:r>
              <w:rPr>
                <w:szCs w:val="24"/>
                <w:lang w:eastAsia="ru-RU"/>
              </w:rPr>
              <w:t xml:space="preserve"> для специфических кейсов</w:t>
            </w:r>
          </w:p>
        </w:tc>
        <w:tc>
          <w:tcPr>
            <w:tcW w:w="2976" w:type="dxa"/>
          </w:tcPr>
          <w:p w:rsidR="008762BB" w:rsidRPr="00BF7CD6" w:rsidRDefault="008762BB" w:rsidP="005E23BB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Лекци</w:t>
            </w:r>
            <w:r w:rsidR="005E23BB">
              <w:rPr>
                <w:szCs w:val="24"/>
                <w:lang w:eastAsia="ru-RU"/>
              </w:rPr>
              <w:t>и</w:t>
            </w:r>
            <w:r>
              <w:rPr>
                <w:szCs w:val="24"/>
                <w:lang w:eastAsia="ru-RU"/>
              </w:rPr>
              <w:t>, семинары</w:t>
            </w:r>
          </w:p>
        </w:tc>
      </w:tr>
      <w:tr w:rsidR="003B0A17" w:rsidRPr="00BF7CD6" w:rsidTr="00993670">
        <w:tc>
          <w:tcPr>
            <w:tcW w:w="2802" w:type="dxa"/>
          </w:tcPr>
          <w:p w:rsidR="003B0A17" w:rsidRDefault="003B0A17" w:rsidP="00993670">
            <w:pPr>
              <w:ind w:firstLine="0"/>
            </w:pPr>
            <w:r>
              <w:t xml:space="preserve">Способен работать с </w:t>
            </w:r>
            <w:r>
              <w:lastRenderedPageBreak/>
              <w:t xml:space="preserve">информацией: находить, оценивать и использовать информацию из различных источников, необходимую для решения научных и профессиональных задач (в том </w:t>
            </w:r>
            <w:proofErr w:type="gramStart"/>
            <w:r>
              <w:t>числе</w:t>
            </w:r>
            <w:proofErr w:type="gramEnd"/>
            <w:r>
              <w:t xml:space="preserve"> на основе системного подхода)</w:t>
            </w:r>
          </w:p>
        </w:tc>
        <w:tc>
          <w:tcPr>
            <w:tcW w:w="850" w:type="dxa"/>
          </w:tcPr>
          <w:p w:rsidR="003B0A17" w:rsidRPr="003B0A17" w:rsidRDefault="003B0A17" w:rsidP="00993670">
            <w:pPr>
              <w:ind w:left="-108" w:right="-108" w:firstLine="0"/>
              <w:jc w:val="center"/>
              <w:rPr>
                <w:b/>
              </w:rPr>
            </w:pPr>
            <w:r>
              <w:lastRenderedPageBreak/>
              <w:t xml:space="preserve">СК-Б6 </w:t>
            </w:r>
            <w:r>
              <w:lastRenderedPageBreak/>
              <w:t>(РСО)</w:t>
            </w:r>
          </w:p>
        </w:tc>
        <w:tc>
          <w:tcPr>
            <w:tcW w:w="3544" w:type="dxa"/>
          </w:tcPr>
          <w:p w:rsidR="003B0A17" w:rsidRDefault="001E45B2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 xml:space="preserve">Обосновывает и оценивает </w:t>
            </w:r>
            <w:r>
              <w:rPr>
                <w:szCs w:val="24"/>
                <w:lang w:eastAsia="ru-RU"/>
              </w:rPr>
              <w:lastRenderedPageBreak/>
              <w:t>использование определённой информации для управления связями со СМИ</w:t>
            </w:r>
          </w:p>
        </w:tc>
        <w:tc>
          <w:tcPr>
            <w:tcW w:w="2976" w:type="dxa"/>
          </w:tcPr>
          <w:p w:rsidR="003B0A17" w:rsidRDefault="000A3412" w:rsidP="005E23BB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Домашн</w:t>
            </w:r>
            <w:r w:rsidR="001E45B2">
              <w:rPr>
                <w:szCs w:val="24"/>
                <w:lang w:eastAsia="ru-RU"/>
              </w:rPr>
              <w:t xml:space="preserve">ие задания, </w:t>
            </w:r>
            <w:r w:rsidR="003714A3">
              <w:rPr>
                <w:szCs w:val="24"/>
                <w:lang w:eastAsia="ru-RU"/>
              </w:rPr>
              <w:lastRenderedPageBreak/>
              <w:t>семинары</w:t>
            </w:r>
          </w:p>
        </w:tc>
      </w:tr>
      <w:tr w:rsidR="003B0A17" w:rsidRPr="00BF7CD6" w:rsidTr="00993670">
        <w:tc>
          <w:tcPr>
            <w:tcW w:w="2802" w:type="dxa"/>
          </w:tcPr>
          <w:p w:rsidR="003B0A17" w:rsidRDefault="003B0A17" w:rsidP="00993670">
            <w:pPr>
              <w:ind w:firstLine="0"/>
            </w:pPr>
            <w:proofErr w:type="gramStart"/>
            <w:r>
              <w:lastRenderedPageBreak/>
              <w:t>Способен</w:t>
            </w:r>
            <w:proofErr w:type="gramEnd"/>
            <w:r>
              <w:t xml:space="preserve"> грамотно строить коммуникацию, исходя из целей и ситуации общения</w:t>
            </w:r>
          </w:p>
        </w:tc>
        <w:tc>
          <w:tcPr>
            <w:tcW w:w="850" w:type="dxa"/>
          </w:tcPr>
          <w:p w:rsidR="003B0A17" w:rsidRDefault="003B0A17" w:rsidP="00993670">
            <w:pPr>
              <w:ind w:left="-108" w:right="-108" w:firstLine="0"/>
              <w:jc w:val="center"/>
            </w:pPr>
            <w:r>
              <w:t>СК-Б9 (РСО)</w:t>
            </w:r>
          </w:p>
        </w:tc>
        <w:tc>
          <w:tcPr>
            <w:tcW w:w="3544" w:type="dxa"/>
          </w:tcPr>
          <w:p w:rsidR="003B0A17" w:rsidRDefault="003714A3" w:rsidP="003714A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Применяет знания </w:t>
            </w:r>
            <w:r w:rsidR="001E45B2">
              <w:rPr>
                <w:szCs w:val="24"/>
                <w:lang w:eastAsia="ru-RU"/>
              </w:rPr>
              <w:t xml:space="preserve">для написания пресс-релизов, организации </w:t>
            </w:r>
            <w:proofErr w:type="spellStart"/>
            <w:r>
              <w:rPr>
                <w:szCs w:val="24"/>
                <w:lang w:eastAsia="ru-RU"/>
              </w:rPr>
              <w:t>пресс-меропрятий</w:t>
            </w:r>
            <w:proofErr w:type="spellEnd"/>
            <w:r>
              <w:rPr>
                <w:szCs w:val="24"/>
                <w:lang w:eastAsia="ru-RU"/>
              </w:rPr>
              <w:t>, установления контактов с прессой</w:t>
            </w:r>
          </w:p>
        </w:tc>
        <w:tc>
          <w:tcPr>
            <w:tcW w:w="2976" w:type="dxa"/>
          </w:tcPr>
          <w:p w:rsidR="003B0A17" w:rsidRDefault="003714A3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Практические задания</w:t>
            </w:r>
            <w:r w:rsidR="005E23BB">
              <w:rPr>
                <w:szCs w:val="24"/>
                <w:lang w:eastAsia="ru-RU"/>
              </w:rPr>
              <w:t>, семинары</w:t>
            </w:r>
            <w:r w:rsidR="0045263E">
              <w:rPr>
                <w:szCs w:val="24"/>
                <w:lang w:eastAsia="ru-RU"/>
              </w:rPr>
              <w:t>, лекции</w:t>
            </w:r>
          </w:p>
        </w:tc>
      </w:tr>
      <w:tr w:rsidR="008762BB" w:rsidRPr="00BF7CD6" w:rsidTr="00993670">
        <w:tc>
          <w:tcPr>
            <w:tcW w:w="2802" w:type="dxa"/>
          </w:tcPr>
          <w:p w:rsidR="008762BB" w:rsidRPr="00BF7CD6" w:rsidRDefault="008762BB" w:rsidP="00D96E53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rPr>
                <w:szCs w:val="24"/>
                <w:lang w:eastAsia="ru-RU"/>
              </w:rPr>
              <w:t>Способен</w:t>
            </w:r>
            <w:proofErr w:type="gramEnd"/>
            <w:r>
              <w:rPr>
                <w:szCs w:val="24"/>
                <w:lang w:eastAsia="ru-RU"/>
              </w:rPr>
              <w:t xml:space="preserve"> создавать письменные тексты для </w:t>
            </w:r>
            <w:r w:rsidR="00D96E53">
              <w:rPr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850" w:type="dxa"/>
          </w:tcPr>
          <w:p w:rsidR="008762BB" w:rsidRPr="00BF7CD6" w:rsidRDefault="008762BB" w:rsidP="00993670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ИК-Б2.2.2 (РСО)</w:t>
            </w:r>
          </w:p>
        </w:tc>
        <w:tc>
          <w:tcPr>
            <w:tcW w:w="3544" w:type="dxa"/>
          </w:tcPr>
          <w:p w:rsidR="008762BB" w:rsidRPr="00BF7CD6" w:rsidRDefault="005E23BB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Обосновывает и оценивает рынок СМИ для написания </w:t>
            </w:r>
            <w:r w:rsidR="003714A3">
              <w:rPr>
                <w:szCs w:val="24"/>
                <w:lang w:eastAsia="ru-RU"/>
              </w:rPr>
              <w:t>текстов для прессы</w:t>
            </w:r>
          </w:p>
        </w:tc>
        <w:tc>
          <w:tcPr>
            <w:tcW w:w="2976" w:type="dxa"/>
          </w:tcPr>
          <w:p w:rsidR="008762BB" w:rsidRPr="00BF7CD6" w:rsidRDefault="005E23BB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Лекции, </w:t>
            </w:r>
            <w:r w:rsidR="008762BB">
              <w:rPr>
                <w:szCs w:val="24"/>
                <w:lang w:eastAsia="ru-RU"/>
              </w:rPr>
              <w:t>семинары</w:t>
            </w:r>
            <w:r w:rsidR="0045263E">
              <w:rPr>
                <w:szCs w:val="24"/>
                <w:lang w:eastAsia="ru-RU"/>
              </w:rPr>
              <w:t>, практические задания</w:t>
            </w:r>
          </w:p>
        </w:tc>
      </w:tr>
      <w:tr w:rsidR="008762BB" w:rsidRPr="00BF7CD6" w:rsidTr="00993670">
        <w:tc>
          <w:tcPr>
            <w:tcW w:w="2802" w:type="dxa"/>
          </w:tcPr>
          <w:p w:rsidR="008762BB" w:rsidRPr="00BF7CD6" w:rsidRDefault="00D96E53" w:rsidP="00993670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rPr>
                <w:szCs w:val="24"/>
                <w:lang w:eastAsia="ru-RU"/>
              </w:rPr>
              <w:t>Способен</w:t>
            </w:r>
            <w:proofErr w:type="gramEnd"/>
            <w:r>
              <w:rPr>
                <w:szCs w:val="24"/>
                <w:lang w:eastAsia="ru-RU"/>
              </w:rPr>
              <w:t xml:space="preserve"> обрабатывать устные сообщения для организации </w:t>
            </w:r>
            <w:r w:rsidR="003714A3">
              <w:rPr>
                <w:szCs w:val="24"/>
                <w:lang w:eastAsia="ru-RU"/>
              </w:rPr>
              <w:t>пресс-мероприятий</w:t>
            </w:r>
          </w:p>
        </w:tc>
        <w:tc>
          <w:tcPr>
            <w:tcW w:w="850" w:type="dxa"/>
          </w:tcPr>
          <w:p w:rsidR="008762BB" w:rsidRPr="00BF7CD6" w:rsidRDefault="008762BB" w:rsidP="00993670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ИК-Б</w:t>
            </w:r>
            <w:r w:rsidR="00D96E53">
              <w:rPr>
                <w:szCs w:val="24"/>
                <w:lang w:eastAsia="ru-RU"/>
              </w:rPr>
              <w:t>2.</w:t>
            </w:r>
            <w:r>
              <w:rPr>
                <w:szCs w:val="24"/>
                <w:lang w:eastAsia="ru-RU"/>
              </w:rPr>
              <w:t>3.1(РСО)</w:t>
            </w:r>
          </w:p>
        </w:tc>
        <w:tc>
          <w:tcPr>
            <w:tcW w:w="3544" w:type="dxa"/>
          </w:tcPr>
          <w:p w:rsidR="008762BB" w:rsidRPr="00BF7CD6" w:rsidRDefault="005E23BB" w:rsidP="005E23BB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Обосновывает и оценивает рынок СМИ для организации </w:t>
            </w:r>
            <w:r w:rsidR="0045263E">
              <w:rPr>
                <w:szCs w:val="24"/>
                <w:lang w:eastAsia="ru-RU"/>
              </w:rPr>
              <w:t>пресс-мероприятий</w:t>
            </w:r>
          </w:p>
        </w:tc>
        <w:tc>
          <w:tcPr>
            <w:tcW w:w="2976" w:type="dxa"/>
          </w:tcPr>
          <w:p w:rsidR="008762BB" w:rsidRPr="00BF7CD6" w:rsidRDefault="008762BB" w:rsidP="005E23BB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Семинары, </w:t>
            </w:r>
            <w:r w:rsidR="000A3412">
              <w:rPr>
                <w:szCs w:val="24"/>
                <w:lang w:eastAsia="ru-RU"/>
              </w:rPr>
              <w:t>домашн</w:t>
            </w:r>
            <w:r w:rsidR="005E23BB">
              <w:rPr>
                <w:szCs w:val="24"/>
                <w:lang w:eastAsia="ru-RU"/>
              </w:rPr>
              <w:t>ие задания</w:t>
            </w:r>
          </w:p>
        </w:tc>
      </w:tr>
      <w:tr w:rsidR="008762BB" w:rsidRPr="00BF7CD6" w:rsidTr="00993670">
        <w:tc>
          <w:tcPr>
            <w:tcW w:w="2802" w:type="dxa"/>
          </w:tcPr>
          <w:p w:rsidR="008762BB" w:rsidRPr="00BF7CD6" w:rsidRDefault="00D96E53" w:rsidP="00993670">
            <w:pPr>
              <w:ind w:firstLine="0"/>
              <w:rPr>
                <w:szCs w:val="24"/>
                <w:lang w:eastAsia="ru-RU"/>
              </w:rPr>
            </w:pPr>
            <w:r>
              <w:t>Способен гибко адаптироваться к различным профессиональным ситуациям, проявлять творческий подход, инициативу и настойчивость в достижении целей профессиональной деятельности и личных</w:t>
            </w:r>
          </w:p>
        </w:tc>
        <w:tc>
          <w:tcPr>
            <w:tcW w:w="850" w:type="dxa"/>
          </w:tcPr>
          <w:p w:rsidR="008762BB" w:rsidRPr="00BF7CD6" w:rsidRDefault="00D96E53" w:rsidP="00993670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147C54">
              <w:t xml:space="preserve">СЛК </w:t>
            </w:r>
            <w:proofErr w:type="gramStart"/>
            <w:r w:rsidRPr="00147C54">
              <w:t>–Б</w:t>
            </w:r>
            <w:proofErr w:type="gramEnd"/>
            <w:r>
              <w:t>8</w:t>
            </w:r>
            <w:r w:rsidR="008762BB">
              <w:t xml:space="preserve"> (РСО)</w:t>
            </w:r>
          </w:p>
        </w:tc>
        <w:tc>
          <w:tcPr>
            <w:tcW w:w="3544" w:type="dxa"/>
          </w:tcPr>
          <w:p w:rsidR="008762BB" w:rsidRPr="00BF7CD6" w:rsidRDefault="008762BB" w:rsidP="005E23BB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Оценивает </w:t>
            </w:r>
            <w:r w:rsidR="005E23BB">
              <w:rPr>
                <w:szCs w:val="24"/>
                <w:lang w:eastAsia="ru-RU"/>
              </w:rPr>
              <w:t xml:space="preserve">эффективность </w:t>
            </w:r>
            <w:r w:rsidR="005E23BB">
              <w:t xml:space="preserve">организации работы отделов </w:t>
            </w:r>
            <w:proofErr w:type="spellStart"/>
            <w:r w:rsidR="005E23BB">
              <w:t>медиарелейшнз</w:t>
            </w:r>
            <w:proofErr w:type="spellEnd"/>
          </w:p>
        </w:tc>
        <w:tc>
          <w:tcPr>
            <w:tcW w:w="2976" w:type="dxa"/>
          </w:tcPr>
          <w:p w:rsidR="008762BB" w:rsidRPr="00BF7CD6" w:rsidRDefault="005E23BB" w:rsidP="005E23BB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Семинары</w:t>
            </w:r>
            <w:r w:rsidR="0045263E">
              <w:rPr>
                <w:szCs w:val="24"/>
                <w:lang w:eastAsia="ru-RU"/>
              </w:rPr>
              <w:t>, практические задания</w:t>
            </w:r>
            <w:r>
              <w:rPr>
                <w:szCs w:val="24"/>
                <w:lang w:eastAsia="ru-RU"/>
              </w:rPr>
              <w:t xml:space="preserve"> </w:t>
            </w:r>
          </w:p>
        </w:tc>
      </w:tr>
    </w:tbl>
    <w:p w:rsidR="008762BB" w:rsidRDefault="008762BB" w:rsidP="008762BB"/>
    <w:p w:rsidR="008762BB" w:rsidRDefault="008762BB" w:rsidP="008762BB">
      <w:pPr>
        <w:pStyle w:val="1"/>
      </w:pPr>
      <w:r>
        <w:t>Место дисциплины в структуре образовательной программы</w:t>
      </w:r>
    </w:p>
    <w:p w:rsidR="008762BB" w:rsidRDefault="008762BB" w:rsidP="008762BB">
      <w:pPr>
        <w:jc w:val="both"/>
      </w:pPr>
      <w:r w:rsidRPr="0088494A">
        <w:t xml:space="preserve">Настоящая дисциплина относится к </w:t>
      </w:r>
      <w:proofErr w:type="spellStart"/>
      <w:r>
        <w:t>общепрофессиональному</w:t>
      </w:r>
      <w:proofErr w:type="spellEnd"/>
      <w:r>
        <w:t xml:space="preserve"> </w:t>
      </w:r>
      <w:r w:rsidRPr="0088494A">
        <w:t>циклу дисциплин</w:t>
      </w:r>
      <w:r>
        <w:t xml:space="preserve">, </w:t>
      </w:r>
      <w:r w:rsidR="00D74471">
        <w:t>федеральный компонент</w:t>
      </w:r>
      <w:r>
        <w:t>.</w:t>
      </w:r>
      <w:r w:rsidRPr="0088494A">
        <w:t xml:space="preserve"> </w:t>
      </w:r>
    </w:p>
    <w:p w:rsidR="008762BB" w:rsidRDefault="008762BB" w:rsidP="008762BB">
      <w:pPr>
        <w:jc w:val="both"/>
      </w:pPr>
      <w:r>
        <w:t>Изучение данной дисциплины базируется на следующих дисциплинах:</w:t>
      </w:r>
    </w:p>
    <w:p w:rsidR="008762BB" w:rsidRDefault="00D74471" w:rsidP="008762BB">
      <w:pPr>
        <w:pStyle w:val="a1"/>
        <w:jc w:val="both"/>
      </w:pPr>
      <w:r>
        <w:t>«Социо</w:t>
      </w:r>
      <w:r w:rsidR="008762BB">
        <w:t>логия массовых коммуникаций», «Основы теории коммуникаций»</w:t>
      </w:r>
      <w:r w:rsidR="0045263E">
        <w:t>, «Управление интегрированными коммуникациями»</w:t>
      </w:r>
      <w:r w:rsidR="008762BB">
        <w:t>.</w:t>
      </w:r>
    </w:p>
    <w:p w:rsidR="008762BB" w:rsidRDefault="008762BB" w:rsidP="008762BB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8762BB" w:rsidRDefault="003B0A17" w:rsidP="008762BB">
      <w:pPr>
        <w:pStyle w:val="a1"/>
        <w:jc w:val="both"/>
      </w:pPr>
      <w:r>
        <w:t>Способен вести исследовательскую деятельность, включая анализ проблем, постановку целей и задач, выделение объекта и предмета исследования, выбор способа и методов исследования, а также оценку его качества.</w:t>
      </w:r>
    </w:p>
    <w:p w:rsidR="003B0A17" w:rsidRDefault="003B0A17" w:rsidP="008762BB">
      <w:pPr>
        <w:pStyle w:val="a1"/>
        <w:jc w:val="both"/>
      </w:pPr>
      <w:proofErr w:type="gramStart"/>
      <w:r>
        <w:lastRenderedPageBreak/>
        <w:t>Способен</w:t>
      </w:r>
      <w:proofErr w:type="gramEnd"/>
      <w:r>
        <w:t xml:space="preserve"> решать проблемы в профессиональной деятельности на основе анализа и синтеза</w:t>
      </w:r>
    </w:p>
    <w:p w:rsidR="008762BB" w:rsidRDefault="008762BB" w:rsidP="008762BB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8762BB" w:rsidRDefault="008762BB" w:rsidP="008762BB">
      <w:pPr>
        <w:pStyle w:val="a1"/>
        <w:jc w:val="both"/>
      </w:pPr>
      <w:r>
        <w:t xml:space="preserve"> «Научно-исследовательский (проектный) семинар».</w:t>
      </w:r>
    </w:p>
    <w:p w:rsidR="008762BB" w:rsidRDefault="008762BB" w:rsidP="008762BB">
      <w:pPr>
        <w:pStyle w:val="a1"/>
        <w:numPr>
          <w:ilvl w:val="0"/>
          <w:numId w:val="0"/>
        </w:numPr>
        <w:ind w:left="1066"/>
        <w:jc w:val="both"/>
      </w:pPr>
    </w:p>
    <w:p w:rsidR="008762BB" w:rsidRPr="007E65ED" w:rsidRDefault="008762BB" w:rsidP="008762BB">
      <w:pPr>
        <w:pStyle w:val="1"/>
        <w:jc w:val="both"/>
      </w:pPr>
      <w:r w:rsidRPr="007E65ED">
        <w:t>Тематический план учебной дисциплины</w:t>
      </w:r>
    </w:p>
    <w:p w:rsidR="008762BB" w:rsidRDefault="008762BB" w:rsidP="008762BB">
      <w:pPr>
        <w:jc w:val="both"/>
      </w:pPr>
    </w:p>
    <w:p w:rsidR="008762BB" w:rsidRDefault="008762BB" w:rsidP="008762BB">
      <w:pPr>
        <w:spacing w:before="240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8762BB" w:rsidRPr="0002550B" w:rsidTr="00993670">
        <w:tc>
          <w:tcPr>
            <w:tcW w:w="534" w:type="dxa"/>
            <w:vMerge w:val="restart"/>
            <w:vAlign w:val="center"/>
          </w:tcPr>
          <w:p w:rsidR="008762BB" w:rsidRPr="0002550B" w:rsidRDefault="008762BB" w:rsidP="00993670">
            <w:pPr>
              <w:ind w:firstLine="0"/>
              <w:jc w:val="center"/>
              <w:rPr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8762BB" w:rsidRPr="0002550B" w:rsidRDefault="008762BB" w:rsidP="00993670">
            <w:pPr>
              <w:ind w:firstLine="0"/>
              <w:jc w:val="center"/>
              <w:rPr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993" w:type="dxa"/>
            <w:vMerge w:val="restart"/>
            <w:vAlign w:val="center"/>
          </w:tcPr>
          <w:p w:rsidR="008762BB" w:rsidRPr="0002550B" w:rsidRDefault="008762BB" w:rsidP="00993670">
            <w:pPr>
              <w:ind w:firstLine="0"/>
              <w:jc w:val="center"/>
              <w:rPr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8762BB" w:rsidRPr="0002550B" w:rsidRDefault="008762BB" w:rsidP="00993670">
            <w:pPr>
              <w:ind w:firstLine="0"/>
              <w:jc w:val="center"/>
              <w:rPr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8762BB" w:rsidRPr="0002550B" w:rsidRDefault="008762BB" w:rsidP="00993670">
            <w:pPr>
              <w:ind w:firstLine="0"/>
              <w:jc w:val="center"/>
              <w:rPr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8762BB" w:rsidRPr="0002550B" w:rsidTr="00993670">
        <w:tc>
          <w:tcPr>
            <w:tcW w:w="534" w:type="dxa"/>
            <w:vMerge/>
          </w:tcPr>
          <w:p w:rsidR="008762BB" w:rsidRPr="0002550B" w:rsidRDefault="008762BB" w:rsidP="00993670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8762BB" w:rsidRPr="0002550B" w:rsidRDefault="008762BB" w:rsidP="00993670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8762BB" w:rsidRPr="0002550B" w:rsidRDefault="008762BB" w:rsidP="00993670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762BB" w:rsidRPr="0002550B" w:rsidRDefault="008762BB" w:rsidP="00993670">
            <w:pPr>
              <w:ind w:firstLine="0"/>
              <w:jc w:val="center"/>
              <w:rPr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8762BB" w:rsidRPr="0002550B" w:rsidRDefault="008762BB" w:rsidP="00993670">
            <w:pPr>
              <w:ind w:firstLine="0"/>
              <w:jc w:val="center"/>
              <w:rPr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Семинары</w:t>
            </w:r>
          </w:p>
        </w:tc>
        <w:tc>
          <w:tcPr>
            <w:tcW w:w="993" w:type="dxa"/>
            <w:vAlign w:val="center"/>
          </w:tcPr>
          <w:p w:rsidR="008762BB" w:rsidRPr="00063DB0" w:rsidRDefault="008762BB" w:rsidP="00993670">
            <w:pPr>
              <w:ind w:left="-107" w:right="-108" w:firstLine="0"/>
              <w:jc w:val="center"/>
              <w:rPr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/>
          </w:tcPr>
          <w:p w:rsidR="008762BB" w:rsidRPr="0002550B" w:rsidRDefault="008762BB" w:rsidP="00993670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8762BB" w:rsidRPr="0002550B" w:rsidTr="00993670">
        <w:tc>
          <w:tcPr>
            <w:tcW w:w="534" w:type="dxa"/>
          </w:tcPr>
          <w:p w:rsidR="008762BB" w:rsidRPr="0002550B" w:rsidRDefault="008762BB" w:rsidP="00993670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8762BB" w:rsidRPr="00195633" w:rsidRDefault="00FE441F" w:rsidP="00FE441F">
            <w:pPr>
              <w:ind w:firstLine="0"/>
              <w:rPr>
                <w:szCs w:val="24"/>
                <w:lang w:eastAsia="ru-RU"/>
              </w:rPr>
            </w:pPr>
            <w:r>
              <w:t xml:space="preserve">Понятие и основные функции </w:t>
            </w:r>
            <w:proofErr w:type="spellStart"/>
            <w:r>
              <w:t>медиарилейшнз</w:t>
            </w:r>
            <w:proofErr w:type="spellEnd"/>
            <w:r>
              <w:t xml:space="preserve">. Организация работы отделов </w:t>
            </w:r>
            <w:r>
              <w:rPr>
                <w:lang w:val="en-US"/>
              </w:rPr>
              <w:t>MR</w:t>
            </w:r>
            <w:r>
              <w:t xml:space="preserve"> и пресс-служб. Роль пресс-секретаря</w:t>
            </w:r>
          </w:p>
        </w:tc>
        <w:tc>
          <w:tcPr>
            <w:tcW w:w="993" w:type="dxa"/>
          </w:tcPr>
          <w:p w:rsidR="008762BB" w:rsidRPr="0002550B" w:rsidRDefault="007F3E4F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762BB" w:rsidRPr="0002550B" w:rsidRDefault="004E46BC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762BB" w:rsidRPr="0002550B" w:rsidRDefault="008762BB" w:rsidP="0099367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762BB" w:rsidRPr="00063DB0" w:rsidRDefault="008762BB" w:rsidP="00993670">
            <w:pPr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762BB" w:rsidRPr="0002550B" w:rsidRDefault="008762BB" w:rsidP="0099367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8762BB" w:rsidRPr="0002550B" w:rsidTr="00993670">
        <w:tc>
          <w:tcPr>
            <w:tcW w:w="534" w:type="dxa"/>
          </w:tcPr>
          <w:p w:rsidR="008762BB" w:rsidRPr="0002550B" w:rsidRDefault="008762BB" w:rsidP="00993670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8762BB" w:rsidRPr="00195633" w:rsidRDefault="00195633" w:rsidP="004E46BC">
            <w:pPr>
              <w:ind w:firstLine="0"/>
              <w:rPr>
                <w:szCs w:val="24"/>
                <w:lang w:eastAsia="ru-RU"/>
              </w:rPr>
            </w:pPr>
            <w:r w:rsidRPr="00195633">
              <w:t>СМИ как каналы коммуникации для различных</w:t>
            </w:r>
            <w:r w:rsidR="00932803">
              <w:t xml:space="preserve"> аудиторий. Типология СМИ. Жанры публицистики. </w:t>
            </w:r>
          </w:p>
        </w:tc>
        <w:tc>
          <w:tcPr>
            <w:tcW w:w="993" w:type="dxa"/>
          </w:tcPr>
          <w:p w:rsidR="008762BB" w:rsidRPr="0002550B" w:rsidRDefault="007F3E4F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265990">
              <w:rPr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8762BB" w:rsidRPr="0002550B" w:rsidRDefault="004E46BC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762BB" w:rsidRPr="0002550B" w:rsidRDefault="00265990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8762BB" w:rsidRPr="0002550B" w:rsidRDefault="008762BB" w:rsidP="0099367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62BB" w:rsidRPr="0002550B" w:rsidRDefault="007F3E4F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E53A3E">
              <w:rPr>
                <w:szCs w:val="24"/>
                <w:lang w:eastAsia="ru-RU"/>
              </w:rPr>
              <w:t>0</w:t>
            </w:r>
          </w:p>
        </w:tc>
      </w:tr>
      <w:tr w:rsidR="008762BB" w:rsidRPr="0002550B" w:rsidTr="00993670">
        <w:tc>
          <w:tcPr>
            <w:tcW w:w="534" w:type="dxa"/>
          </w:tcPr>
          <w:p w:rsidR="008762BB" w:rsidRPr="0002550B" w:rsidRDefault="008762BB" w:rsidP="00993670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8762BB" w:rsidRPr="00195633" w:rsidRDefault="00932803" w:rsidP="00993670">
            <w:pPr>
              <w:ind w:firstLine="0"/>
              <w:rPr>
                <w:szCs w:val="24"/>
                <w:lang w:eastAsia="ru-RU"/>
              </w:rPr>
            </w:pPr>
            <w:r>
              <w:t xml:space="preserve">Жанры </w:t>
            </w:r>
            <w:r>
              <w:rPr>
                <w:lang w:val="en-US"/>
              </w:rPr>
              <w:t>PR</w:t>
            </w:r>
            <w:r>
              <w:t xml:space="preserve">. </w:t>
            </w:r>
            <w:r>
              <w:rPr>
                <w:szCs w:val="24"/>
              </w:rPr>
              <w:t>Мероприятия для прессы. Специфика и жанровая структура</w:t>
            </w:r>
          </w:p>
        </w:tc>
        <w:tc>
          <w:tcPr>
            <w:tcW w:w="993" w:type="dxa"/>
          </w:tcPr>
          <w:p w:rsidR="008762BB" w:rsidRPr="0002550B" w:rsidRDefault="007F3E4F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8762BB" w:rsidRPr="0002550B" w:rsidRDefault="004E46BC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762BB" w:rsidRPr="0002550B" w:rsidRDefault="00E53A3E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8762BB" w:rsidRPr="0002550B" w:rsidRDefault="008762BB" w:rsidP="0099367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62BB" w:rsidRPr="0002550B" w:rsidRDefault="007F3E4F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</w:t>
            </w:r>
          </w:p>
        </w:tc>
      </w:tr>
      <w:tr w:rsidR="008762BB" w:rsidRPr="0002550B" w:rsidTr="00993670">
        <w:tc>
          <w:tcPr>
            <w:tcW w:w="534" w:type="dxa"/>
          </w:tcPr>
          <w:p w:rsidR="008762BB" w:rsidRPr="0002550B" w:rsidRDefault="008762BB" w:rsidP="00993670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8762BB" w:rsidRPr="004E46BC" w:rsidRDefault="004E46BC" w:rsidP="00195633">
            <w:pPr>
              <w:ind w:firstLine="0"/>
              <w:rPr>
                <w:szCs w:val="24"/>
                <w:lang w:eastAsia="ru-RU"/>
              </w:rPr>
            </w:pPr>
            <w:r w:rsidRPr="00195633">
              <w:t>Методы управления связями с СМИ</w:t>
            </w:r>
            <w:r w:rsidRPr="004E46BC">
              <w:t xml:space="preserve">. </w:t>
            </w:r>
            <w:r>
              <w:t>Создание журналистского пула. Установление контакта с журналистами</w:t>
            </w:r>
          </w:p>
        </w:tc>
        <w:tc>
          <w:tcPr>
            <w:tcW w:w="993" w:type="dxa"/>
          </w:tcPr>
          <w:p w:rsidR="008762BB" w:rsidRPr="0002550B" w:rsidRDefault="007F3E4F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8762BB" w:rsidRPr="0002550B" w:rsidRDefault="004E46BC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8762BB" w:rsidRPr="0002550B" w:rsidRDefault="007F3E4F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8762BB" w:rsidRPr="0002550B" w:rsidRDefault="008762BB" w:rsidP="0099367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62BB" w:rsidRPr="0002550B" w:rsidRDefault="00E53A3E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8762BB" w:rsidRPr="0002550B" w:rsidTr="00993670">
        <w:tc>
          <w:tcPr>
            <w:tcW w:w="534" w:type="dxa"/>
          </w:tcPr>
          <w:p w:rsidR="008762BB" w:rsidRDefault="008762BB" w:rsidP="00993670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8762BB" w:rsidRPr="004E46BC" w:rsidRDefault="004E46BC" w:rsidP="00993670">
            <w:pPr>
              <w:ind w:firstLine="0"/>
              <w:rPr>
                <w:szCs w:val="24"/>
                <w:lang w:eastAsia="ru-RU"/>
              </w:rPr>
            </w:pPr>
            <w:r>
              <w:rPr>
                <w:lang w:val="en-US"/>
              </w:rPr>
              <w:t>MR</w:t>
            </w:r>
            <w:r w:rsidRPr="004E46BC">
              <w:t xml:space="preserve"> </w:t>
            </w:r>
            <w:r>
              <w:t xml:space="preserve">в Интернет. Виртуальные </w:t>
            </w:r>
            <w:proofErr w:type="spellStart"/>
            <w:r>
              <w:t>пресс-комнаты</w:t>
            </w:r>
            <w:proofErr w:type="spellEnd"/>
            <w:r>
              <w:t xml:space="preserve">. Работа с </w:t>
            </w:r>
            <w:proofErr w:type="spellStart"/>
            <w:r>
              <w:t>блогерами</w:t>
            </w:r>
            <w:proofErr w:type="spellEnd"/>
          </w:p>
        </w:tc>
        <w:tc>
          <w:tcPr>
            <w:tcW w:w="993" w:type="dxa"/>
          </w:tcPr>
          <w:p w:rsidR="008762BB" w:rsidRPr="0002550B" w:rsidRDefault="008762BB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7F3E4F"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8762BB" w:rsidRPr="0002550B" w:rsidRDefault="004E46BC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762BB" w:rsidRPr="0002550B" w:rsidRDefault="004E46BC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8762BB" w:rsidRPr="0002550B" w:rsidRDefault="008762BB" w:rsidP="0099367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62BB" w:rsidRPr="0002550B" w:rsidRDefault="00E53A3E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8762BB" w:rsidRPr="0002550B" w:rsidTr="00993670">
        <w:tc>
          <w:tcPr>
            <w:tcW w:w="534" w:type="dxa"/>
          </w:tcPr>
          <w:p w:rsidR="008762BB" w:rsidRDefault="008762BB" w:rsidP="00993670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8762BB" w:rsidRPr="00195633" w:rsidRDefault="004E46BC" w:rsidP="00993670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Оценка эффективности </w:t>
            </w:r>
            <w:proofErr w:type="spellStart"/>
            <w:r>
              <w:rPr>
                <w:szCs w:val="24"/>
                <w:lang w:eastAsia="ru-RU"/>
              </w:rPr>
              <w:t>медиарилейшнз</w:t>
            </w:r>
            <w:proofErr w:type="spellEnd"/>
          </w:p>
        </w:tc>
        <w:tc>
          <w:tcPr>
            <w:tcW w:w="993" w:type="dxa"/>
          </w:tcPr>
          <w:p w:rsidR="008762BB" w:rsidRPr="004E46BC" w:rsidRDefault="007F3E4F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762BB" w:rsidRPr="0002550B" w:rsidRDefault="004E46BC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762BB" w:rsidRPr="0002550B" w:rsidRDefault="008762BB" w:rsidP="0099367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762BB" w:rsidRPr="0002550B" w:rsidRDefault="008762BB" w:rsidP="0099367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62BB" w:rsidRPr="0002550B" w:rsidRDefault="008762BB" w:rsidP="0099367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265990" w:rsidRPr="0002550B" w:rsidTr="00993670">
        <w:tc>
          <w:tcPr>
            <w:tcW w:w="534" w:type="dxa"/>
          </w:tcPr>
          <w:p w:rsidR="00265990" w:rsidRPr="00265990" w:rsidRDefault="00265990" w:rsidP="00993670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7</w:t>
            </w:r>
          </w:p>
        </w:tc>
        <w:tc>
          <w:tcPr>
            <w:tcW w:w="4677" w:type="dxa"/>
          </w:tcPr>
          <w:p w:rsidR="00265990" w:rsidRPr="00265990" w:rsidRDefault="00265990" w:rsidP="00993670">
            <w:pPr>
              <w:ind w:firstLine="0"/>
            </w:pPr>
            <w:r>
              <w:rPr>
                <w:lang w:val="en-US"/>
              </w:rPr>
              <w:t xml:space="preserve">MR </w:t>
            </w:r>
            <w:r>
              <w:t>во время кризиса</w:t>
            </w:r>
          </w:p>
        </w:tc>
        <w:tc>
          <w:tcPr>
            <w:tcW w:w="993" w:type="dxa"/>
          </w:tcPr>
          <w:p w:rsidR="00265990" w:rsidRDefault="00265990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65990" w:rsidRDefault="00265990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65990" w:rsidRDefault="00265990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265990" w:rsidRPr="0002550B" w:rsidRDefault="00265990" w:rsidP="0099367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5990" w:rsidRDefault="00265990" w:rsidP="0099367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FE441F" w:rsidRPr="0002550B" w:rsidTr="00993670">
        <w:tc>
          <w:tcPr>
            <w:tcW w:w="534" w:type="dxa"/>
          </w:tcPr>
          <w:p w:rsidR="00FE441F" w:rsidRPr="00265990" w:rsidRDefault="00265990" w:rsidP="00993670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</w:t>
            </w:r>
          </w:p>
        </w:tc>
        <w:tc>
          <w:tcPr>
            <w:tcW w:w="4677" w:type="dxa"/>
          </w:tcPr>
          <w:p w:rsidR="00FE441F" w:rsidRPr="00195633" w:rsidRDefault="002B7663" w:rsidP="00993670">
            <w:pPr>
              <w:ind w:firstLine="0"/>
            </w:pPr>
            <w:r>
              <w:t>Практика работы со СМИ при осуществлении информационной поддержки мероприятий департамента культуры Москвы</w:t>
            </w:r>
            <w:r w:rsidR="004E46BC">
              <w:t xml:space="preserve">. Мастер-классы от практиков в сфере </w:t>
            </w:r>
            <w:proofErr w:type="spellStart"/>
            <w:r w:rsidR="004E46BC">
              <w:t>медиарилейшнз</w:t>
            </w:r>
            <w:proofErr w:type="spellEnd"/>
          </w:p>
        </w:tc>
        <w:tc>
          <w:tcPr>
            <w:tcW w:w="993" w:type="dxa"/>
          </w:tcPr>
          <w:p w:rsidR="00FE441F" w:rsidRDefault="00265990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79</w:t>
            </w:r>
          </w:p>
        </w:tc>
        <w:tc>
          <w:tcPr>
            <w:tcW w:w="850" w:type="dxa"/>
          </w:tcPr>
          <w:p w:rsidR="00FE441F" w:rsidRDefault="00265990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FE441F" w:rsidRDefault="004E46BC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FE441F" w:rsidRPr="0002550B" w:rsidRDefault="00FE441F" w:rsidP="0099367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E441F" w:rsidRDefault="007F3E4F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60</w:t>
            </w:r>
          </w:p>
        </w:tc>
      </w:tr>
      <w:tr w:rsidR="00665A6E" w:rsidRPr="0002550B" w:rsidTr="00993670">
        <w:tc>
          <w:tcPr>
            <w:tcW w:w="534" w:type="dxa"/>
          </w:tcPr>
          <w:p w:rsidR="00665A6E" w:rsidRDefault="00665A6E" w:rsidP="00993670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665A6E" w:rsidRDefault="00665A6E" w:rsidP="00993670">
            <w:pPr>
              <w:ind w:firstLine="0"/>
            </w:pPr>
            <w:r>
              <w:t>всего</w:t>
            </w:r>
          </w:p>
        </w:tc>
        <w:tc>
          <w:tcPr>
            <w:tcW w:w="993" w:type="dxa"/>
          </w:tcPr>
          <w:p w:rsidR="0057085C" w:rsidRDefault="0057085C" w:rsidP="0057085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162</w:t>
            </w:r>
          </w:p>
        </w:tc>
        <w:tc>
          <w:tcPr>
            <w:tcW w:w="850" w:type="dxa"/>
          </w:tcPr>
          <w:p w:rsidR="00665A6E" w:rsidRDefault="00665A6E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1A77F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65A6E" w:rsidRDefault="00665A6E" w:rsidP="001A77F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1A77F8">
              <w:rPr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65A6E" w:rsidRPr="0002550B" w:rsidRDefault="00665A6E" w:rsidP="0099367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A6E" w:rsidRDefault="0057085C" w:rsidP="0099367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114</w:t>
            </w:r>
          </w:p>
        </w:tc>
      </w:tr>
    </w:tbl>
    <w:p w:rsidR="008762BB" w:rsidRDefault="008762BB" w:rsidP="008762BB"/>
    <w:p w:rsidR="008762BB" w:rsidRDefault="008762BB" w:rsidP="008762BB">
      <w:pPr>
        <w:pStyle w:val="1"/>
      </w:pPr>
      <w:r>
        <w:t>Ф</w:t>
      </w:r>
      <w:r w:rsidRPr="007E65ED">
        <w:t>ормы контроля знаний студентов</w:t>
      </w:r>
    </w:p>
    <w:tbl>
      <w:tblPr>
        <w:tblW w:w="7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59"/>
        <w:gridCol w:w="395"/>
        <w:gridCol w:w="395"/>
        <w:gridCol w:w="395"/>
        <w:gridCol w:w="395"/>
        <w:gridCol w:w="2835"/>
      </w:tblGrid>
      <w:tr w:rsidR="008762BB" w:rsidTr="00993670">
        <w:tc>
          <w:tcPr>
            <w:tcW w:w="1101" w:type="dxa"/>
            <w:vMerge w:val="restart"/>
          </w:tcPr>
          <w:p w:rsidR="008762BB" w:rsidRDefault="008762BB" w:rsidP="00993670">
            <w:pPr>
              <w:ind w:right="-108" w:firstLine="0"/>
            </w:pPr>
            <w:r>
              <w:t>Тип контроля</w:t>
            </w:r>
          </w:p>
        </w:tc>
        <w:tc>
          <w:tcPr>
            <w:tcW w:w="1559" w:type="dxa"/>
            <w:vMerge w:val="restart"/>
          </w:tcPr>
          <w:p w:rsidR="008762BB" w:rsidRDefault="008762BB" w:rsidP="00993670">
            <w:pPr>
              <w:ind w:firstLine="0"/>
            </w:pPr>
            <w:r>
              <w:t>Форма контроля</w:t>
            </w:r>
          </w:p>
        </w:tc>
        <w:tc>
          <w:tcPr>
            <w:tcW w:w="1580" w:type="dxa"/>
            <w:gridSpan w:val="4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2835" w:type="dxa"/>
            <w:vMerge w:val="restart"/>
          </w:tcPr>
          <w:p w:rsidR="008762BB" w:rsidRDefault="008762BB" w:rsidP="00993670">
            <w:pPr>
              <w:ind w:firstLine="0"/>
            </w:pPr>
            <w:r>
              <w:t>Параметры **</w:t>
            </w:r>
          </w:p>
        </w:tc>
      </w:tr>
      <w:tr w:rsidR="008762BB" w:rsidTr="00993670">
        <w:tc>
          <w:tcPr>
            <w:tcW w:w="1101" w:type="dxa"/>
            <w:vMerge/>
          </w:tcPr>
          <w:p w:rsidR="008762BB" w:rsidRDefault="008762BB" w:rsidP="00993670">
            <w:pPr>
              <w:ind w:right="-108" w:firstLine="0"/>
            </w:pPr>
          </w:p>
        </w:tc>
        <w:tc>
          <w:tcPr>
            <w:tcW w:w="1559" w:type="dxa"/>
            <w:vMerge/>
          </w:tcPr>
          <w:p w:rsidR="008762BB" w:rsidRDefault="008762BB" w:rsidP="00993670">
            <w:pPr>
              <w:ind w:firstLine="0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  <w:r>
              <w:t>2</w:t>
            </w: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  <w:r>
              <w:t>3</w:t>
            </w: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  <w:r>
              <w:t>4</w:t>
            </w:r>
          </w:p>
        </w:tc>
        <w:tc>
          <w:tcPr>
            <w:tcW w:w="2835" w:type="dxa"/>
            <w:vMerge/>
          </w:tcPr>
          <w:p w:rsidR="008762BB" w:rsidRDefault="008762BB" w:rsidP="00993670">
            <w:pPr>
              <w:ind w:firstLine="0"/>
            </w:pPr>
          </w:p>
        </w:tc>
      </w:tr>
      <w:tr w:rsidR="008762BB" w:rsidTr="00993670">
        <w:tc>
          <w:tcPr>
            <w:tcW w:w="1101" w:type="dxa"/>
            <w:vMerge w:val="restart"/>
          </w:tcPr>
          <w:p w:rsidR="008762BB" w:rsidRDefault="008762BB" w:rsidP="00993670">
            <w:pPr>
              <w:ind w:right="-108" w:firstLine="0"/>
            </w:pPr>
            <w:r>
              <w:t>Текущий</w:t>
            </w:r>
          </w:p>
          <w:p w:rsidR="008762BB" w:rsidRDefault="008762BB" w:rsidP="00993670">
            <w:pPr>
              <w:ind w:right="-108" w:firstLine="0"/>
            </w:pPr>
            <w:r>
              <w:t>(неделя)</w:t>
            </w:r>
          </w:p>
        </w:tc>
        <w:tc>
          <w:tcPr>
            <w:tcW w:w="1559" w:type="dxa"/>
            <w:vMerge w:val="restart"/>
          </w:tcPr>
          <w:p w:rsidR="008762BB" w:rsidRDefault="008762BB" w:rsidP="00993670">
            <w:pPr>
              <w:ind w:firstLine="0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  <w:r>
              <w:t>*</w:t>
            </w: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2835" w:type="dxa"/>
          </w:tcPr>
          <w:p w:rsidR="008762BB" w:rsidRDefault="008762BB" w:rsidP="00993670">
            <w:pPr>
              <w:ind w:firstLine="0"/>
            </w:pPr>
          </w:p>
        </w:tc>
      </w:tr>
      <w:tr w:rsidR="008762BB" w:rsidTr="00993670">
        <w:tc>
          <w:tcPr>
            <w:tcW w:w="1101" w:type="dxa"/>
            <w:vMerge/>
          </w:tcPr>
          <w:p w:rsidR="008762BB" w:rsidRDefault="008762BB" w:rsidP="00993670">
            <w:pPr>
              <w:ind w:right="-108" w:firstLine="0"/>
            </w:pPr>
          </w:p>
        </w:tc>
        <w:tc>
          <w:tcPr>
            <w:tcW w:w="1559" w:type="dxa"/>
            <w:vMerge/>
          </w:tcPr>
          <w:p w:rsidR="008762BB" w:rsidRDefault="008762BB" w:rsidP="00993670">
            <w:pPr>
              <w:ind w:firstLine="0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2835" w:type="dxa"/>
          </w:tcPr>
          <w:p w:rsidR="008762BB" w:rsidRDefault="008762BB" w:rsidP="00993670">
            <w:pPr>
              <w:ind w:firstLine="0"/>
            </w:pPr>
          </w:p>
        </w:tc>
      </w:tr>
      <w:tr w:rsidR="008762BB" w:rsidTr="00993670">
        <w:trPr>
          <w:gridAfter w:val="6"/>
          <w:wAfter w:w="5974" w:type="dxa"/>
          <w:trHeight w:val="276"/>
        </w:trPr>
        <w:tc>
          <w:tcPr>
            <w:tcW w:w="1101" w:type="dxa"/>
            <w:vMerge/>
          </w:tcPr>
          <w:p w:rsidR="008762BB" w:rsidRDefault="008762BB" w:rsidP="00993670">
            <w:pPr>
              <w:ind w:right="-108" w:firstLine="0"/>
            </w:pPr>
          </w:p>
        </w:tc>
      </w:tr>
      <w:tr w:rsidR="008762BB" w:rsidTr="00993670">
        <w:tc>
          <w:tcPr>
            <w:tcW w:w="1101" w:type="dxa"/>
            <w:vMerge/>
          </w:tcPr>
          <w:p w:rsidR="008762BB" w:rsidRDefault="008762BB" w:rsidP="00993670">
            <w:pPr>
              <w:ind w:right="-108" w:firstLine="0"/>
            </w:pPr>
          </w:p>
        </w:tc>
        <w:tc>
          <w:tcPr>
            <w:tcW w:w="1559" w:type="dxa"/>
          </w:tcPr>
          <w:p w:rsidR="008762BB" w:rsidRDefault="008762BB" w:rsidP="00993670">
            <w:pPr>
              <w:ind w:firstLine="0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2835" w:type="dxa"/>
          </w:tcPr>
          <w:p w:rsidR="008762BB" w:rsidRPr="00BB2A7E" w:rsidRDefault="008762BB" w:rsidP="00993670">
            <w:pPr>
              <w:ind w:firstLine="0"/>
            </w:pPr>
          </w:p>
        </w:tc>
      </w:tr>
      <w:tr w:rsidR="008762BB" w:rsidTr="00993670">
        <w:trPr>
          <w:gridAfter w:val="6"/>
          <w:wAfter w:w="5974" w:type="dxa"/>
          <w:trHeight w:val="276"/>
        </w:trPr>
        <w:tc>
          <w:tcPr>
            <w:tcW w:w="1101" w:type="dxa"/>
            <w:vMerge/>
          </w:tcPr>
          <w:p w:rsidR="008762BB" w:rsidRDefault="008762BB" w:rsidP="00993670">
            <w:pPr>
              <w:ind w:right="-108" w:firstLine="0"/>
            </w:pPr>
          </w:p>
        </w:tc>
      </w:tr>
      <w:tr w:rsidR="008762BB" w:rsidTr="00993670">
        <w:tc>
          <w:tcPr>
            <w:tcW w:w="1101" w:type="dxa"/>
            <w:vMerge/>
          </w:tcPr>
          <w:p w:rsidR="008762BB" w:rsidRDefault="008762BB" w:rsidP="00993670">
            <w:pPr>
              <w:ind w:right="-108" w:firstLine="0"/>
            </w:pPr>
          </w:p>
        </w:tc>
        <w:tc>
          <w:tcPr>
            <w:tcW w:w="1559" w:type="dxa"/>
          </w:tcPr>
          <w:p w:rsidR="008762BB" w:rsidRDefault="008762BB" w:rsidP="00993670">
            <w:pPr>
              <w:ind w:firstLine="0"/>
            </w:pPr>
            <w:r>
              <w:t>Домашнее задание</w:t>
            </w:r>
          </w:p>
        </w:tc>
        <w:tc>
          <w:tcPr>
            <w:tcW w:w="395" w:type="dxa"/>
          </w:tcPr>
          <w:p w:rsidR="008762BB" w:rsidRDefault="00FE441F" w:rsidP="00993670">
            <w:pPr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2835" w:type="dxa"/>
          </w:tcPr>
          <w:p w:rsidR="008762BB" w:rsidRDefault="00355C20" w:rsidP="00355C20">
            <w:pPr>
              <w:ind w:firstLine="0"/>
            </w:pPr>
            <w:r>
              <w:t>Письменное</w:t>
            </w:r>
            <w:r w:rsidR="00D47E4F">
              <w:t xml:space="preserve">, написание </w:t>
            </w:r>
            <w:proofErr w:type="spellStart"/>
            <w:r w:rsidR="00D47E4F">
              <w:t>медиа</w:t>
            </w:r>
            <w:r w:rsidR="002967BC">
              <w:t>-кита</w:t>
            </w:r>
            <w:proofErr w:type="spellEnd"/>
            <w:r>
              <w:t>, сроки сдачи будут оговорены</w:t>
            </w:r>
          </w:p>
        </w:tc>
      </w:tr>
      <w:tr w:rsidR="008762BB" w:rsidTr="00993670">
        <w:tc>
          <w:tcPr>
            <w:tcW w:w="1101" w:type="dxa"/>
            <w:vMerge w:val="restart"/>
          </w:tcPr>
          <w:p w:rsidR="008762BB" w:rsidRDefault="008762BB" w:rsidP="00993670">
            <w:pPr>
              <w:ind w:right="-108" w:firstLine="0"/>
            </w:pPr>
          </w:p>
        </w:tc>
        <w:tc>
          <w:tcPr>
            <w:tcW w:w="1559" w:type="dxa"/>
          </w:tcPr>
          <w:p w:rsidR="008762BB" w:rsidRDefault="008762BB" w:rsidP="00942975">
            <w:pPr>
              <w:ind w:firstLine="0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2835" w:type="dxa"/>
          </w:tcPr>
          <w:p w:rsidR="008762BB" w:rsidRDefault="008762BB" w:rsidP="00993670">
            <w:pPr>
              <w:ind w:firstLine="0"/>
            </w:pPr>
          </w:p>
        </w:tc>
      </w:tr>
      <w:tr w:rsidR="008762BB" w:rsidTr="00993670">
        <w:trPr>
          <w:gridAfter w:val="6"/>
          <w:wAfter w:w="5974" w:type="dxa"/>
          <w:trHeight w:val="276"/>
        </w:trPr>
        <w:tc>
          <w:tcPr>
            <w:tcW w:w="1101" w:type="dxa"/>
            <w:vMerge/>
          </w:tcPr>
          <w:p w:rsidR="008762BB" w:rsidRDefault="008762BB" w:rsidP="00993670">
            <w:pPr>
              <w:ind w:right="-108" w:firstLine="0"/>
            </w:pPr>
          </w:p>
        </w:tc>
      </w:tr>
      <w:tr w:rsidR="008762BB" w:rsidTr="00993670">
        <w:tc>
          <w:tcPr>
            <w:tcW w:w="1101" w:type="dxa"/>
          </w:tcPr>
          <w:p w:rsidR="008762BB" w:rsidRDefault="008762BB" w:rsidP="00993670">
            <w:pPr>
              <w:ind w:right="-108" w:firstLine="0"/>
            </w:pPr>
            <w:r>
              <w:t>Итоговый</w:t>
            </w:r>
          </w:p>
        </w:tc>
        <w:tc>
          <w:tcPr>
            <w:tcW w:w="1559" w:type="dxa"/>
          </w:tcPr>
          <w:p w:rsidR="008762BB" w:rsidRDefault="00FE441F" w:rsidP="00993670">
            <w:pPr>
              <w:ind w:firstLine="0"/>
            </w:pPr>
            <w:r>
              <w:t>Экзамен</w:t>
            </w:r>
          </w:p>
          <w:p w:rsidR="008762BB" w:rsidRDefault="008762BB" w:rsidP="00993670">
            <w:pPr>
              <w:ind w:firstLine="0"/>
            </w:pPr>
            <w:r>
              <w:t xml:space="preserve"> </w:t>
            </w: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395" w:type="dxa"/>
          </w:tcPr>
          <w:p w:rsidR="008762BB" w:rsidRDefault="00FE441F" w:rsidP="00993670">
            <w:pPr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395" w:type="dxa"/>
          </w:tcPr>
          <w:p w:rsidR="008762BB" w:rsidRDefault="008762BB" w:rsidP="00993670">
            <w:pPr>
              <w:ind w:firstLine="0"/>
              <w:jc w:val="center"/>
            </w:pPr>
          </w:p>
        </w:tc>
        <w:tc>
          <w:tcPr>
            <w:tcW w:w="2835" w:type="dxa"/>
          </w:tcPr>
          <w:p w:rsidR="008762BB" w:rsidRDefault="00355C20" w:rsidP="00993670">
            <w:pPr>
              <w:ind w:firstLine="0"/>
            </w:pPr>
            <w:r>
              <w:t xml:space="preserve">Будет проходить в форме защиты проекта с московскими культурными центрами – презентация </w:t>
            </w:r>
            <w:proofErr w:type="spellStart"/>
            <w:r>
              <w:t>пресс-ивентов</w:t>
            </w:r>
            <w:proofErr w:type="spellEnd"/>
            <w:r>
              <w:t xml:space="preserve"> и публикаций</w:t>
            </w:r>
            <w:r w:rsidR="00D47E4F">
              <w:t xml:space="preserve"> (в т.ч. электронных)</w:t>
            </w:r>
            <w:r>
              <w:t>, произведённых в результате</w:t>
            </w:r>
            <w:r w:rsidR="00D47E4F">
              <w:t xml:space="preserve"> </w:t>
            </w:r>
            <w:r>
              <w:t>сотрудничества</w:t>
            </w:r>
          </w:p>
        </w:tc>
      </w:tr>
    </w:tbl>
    <w:p w:rsidR="008762BB" w:rsidRDefault="008762BB" w:rsidP="008762BB"/>
    <w:p w:rsidR="008762BB" w:rsidRPr="00CB7E21" w:rsidRDefault="008762BB" w:rsidP="008762BB"/>
    <w:p w:rsidR="008762BB" w:rsidRPr="00AF7B60" w:rsidRDefault="008762BB" w:rsidP="008762BB">
      <w:pPr>
        <w:pStyle w:val="2"/>
      </w:pPr>
      <w:r>
        <w:t xml:space="preserve">Критерии оценки знаний, навыков </w:t>
      </w:r>
    </w:p>
    <w:p w:rsidR="008762BB" w:rsidRDefault="008762BB" w:rsidP="008762BB">
      <w:pPr>
        <w:jc w:val="both"/>
      </w:pPr>
    </w:p>
    <w:p w:rsidR="0081799A" w:rsidRPr="00404F03" w:rsidRDefault="008762BB" w:rsidP="0081799A">
      <w:pPr>
        <w:ind w:left="720" w:firstLine="0"/>
        <w:rPr>
          <w:highlight w:val="yellow"/>
        </w:rPr>
      </w:pPr>
      <w:r>
        <w:t xml:space="preserve">Оценки по всем формам текущего контроля выставляются по 10-ти балльной шкале. </w:t>
      </w:r>
      <w:r w:rsidR="0081799A">
        <w:t xml:space="preserve">При проведении текущих форм контроля используется дистанционная поддержка </w:t>
      </w:r>
      <w:r w:rsidR="0081799A">
        <w:rPr>
          <w:lang w:val="en-US"/>
        </w:rPr>
        <w:t>LMS</w:t>
      </w:r>
      <w:r w:rsidR="0081799A">
        <w:t xml:space="preserve">. Итоговая оценка знаний </w:t>
      </w:r>
      <w:r w:rsidR="004A7BD0">
        <w:t xml:space="preserve">(итоговый экзамен) </w:t>
      </w:r>
      <w:r w:rsidR="0081799A">
        <w:t xml:space="preserve">будет осуществляться по результатам </w:t>
      </w:r>
      <w:r w:rsidR="00D47E4F">
        <w:t xml:space="preserve">защиты </w:t>
      </w:r>
      <w:r w:rsidR="0081799A">
        <w:t xml:space="preserve">проекта групп студентов </w:t>
      </w:r>
      <w:r w:rsidR="00D47E4F">
        <w:t xml:space="preserve">(всего 6) </w:t>
      </w:r>
      <w:r w:rsidR="0081799A">
        <w:t>и департамента культуры города Москва. Критерии будут включать: адаптацию сообщений для разных каналов СМИ, успешность контактов с журналистами, качество организации пресс-мероприятий, попадание пресс-релизов в печать или в эфир, и т.д.</w:t>
      </w:r>
    </w:p>
    <w:p w:rsidR="008762BB" w:rsidRPr="001A5F84" w:rsidRDefault="008762BB" w:rsidP="0081799A"/>
    <w:p w:rsidR="008762BB" w:rsidRDefault="008762BB" w:rsidP="008762BB">
      <w:pPr>
        <w:jc w:val="both"/>
      </w:pPr>
    </w:p>
    <w:p w:rsidR="008762BB" w:rsidRPr="00B60708" w:rsidRDefault="008762BB" w:rsidP="008762BB">
      <w:pPr>
        <w:pStyle w:val="2"/>
        <w:rPr>
          <w:b w:val="0"/>
          <w:szCs w:val="24"/>
        </w:rPr>
      </w:pPr>
      <w:r w:rsidRPr="00B60708">
        <w:t xml:space="preserve">Порядок формирования оценок по дисциплине </w:t>
      </w:r>
      <w:r w:rsidRPr="00B60708">
        <w:br/>
      </w:r>
    </w:p>
    <w:p w:rsidR="002C09BB" w:rsidRDefault="008762BB" w:rsidP="008762BB">
      <w:pPr>
        <w:jc w:val="both"/>
      </w:pPr>
      <w:r>
        <w:t xml:space="preserve">Преподаватель оценивает работу студентов на семинарских </w:t>
      </w:r>
      <w:r w:rsidR="009C4543">
        <w:t>занятиях по параметрам</w:t>
      </w:r>
      <w:r w:rsidR="003B5133">
        <w:t xml:space="preserve"> активности в дискуссиях</w:t>
      </w:r>
      <w:r w:rsidR="00D07B18">
        <w:t>,</w:t>
      </w:r>
      <w:r w:rsidR="003B5133">
        <w:t xml:space="preserve"> разборе кейсов</w:t>
      </w:r>
      <w:r w:rsidR="00D07B18">
        <w:t>, знания материалов для самостоятельного прочтения и качества материало</w:t>
      </w:r>
      <w:r w:rsidR="00D47E4F">
        <w:t>в, подготовленных для совместного проекта с МКЦ</w:t>
      </w:r>
      <w:r w:rsidR="003B5133">
        <w:t>.</w:t>
      </w:r>
      <w:r>
        <w:t xml:space="preserve"> </w:t>
      </w:r>
    </w:p>
    <w:p w:rsidR="002C09BB" w:rsidRDefault="002C09BB" w:rsidP="008762BB">
      <w:pPr>
        <w:jc w:val="both"/>
      </w:pPr>
      <w:r>
        <w:t xml:space="preserve">Преподаватель оценивает самостоятельную домашнюю работу студентов </w:t>
      </w:r>
      <w:fldSimple w:instr=" FILLIN   \* MERGEFORMAT ">
        <w:r>
          <w:t>по параметрам полноты освещения темы, которую студент готовит для выступления с докладом на занятии</w:t>
        </w:r>
      </w:fldSimple>
      <w:r>
        <w:t xml:space="preserve"> или подготовки задания, и по параметрам качества материалов для публикации и других работ  в рамках совместного проекта с департаментом культуры Москвы. </w:t>
      </w:r>
      <w:r w:rsidR="008762BB">
        <w:t xml:space="preserve">Оценки за работу на семинарских занятиях преподаватель выставляет в рабочую ведомость. </w:t>
      </w:r>
    </w:p>
    <w:p w:rsidR="008762BB" w:rsidRDefault="008762BB" w:rsidP="008762BB">
      <w:pPr>
        <w:jc w:val="both"/>
      </w:pPr>
      <w:r>
        <w:t>Накопленная оценка по 10-ти балльной шкале за работу на семинарских занятиях</w:t>
      </w:r>
      <w:r w:rsidR="002C09BB">
        <w:t xml:space="preserve"> и домашнее задание</w:t>
      </w:r>
      <w:r>
        <w:t xml:space="preserve"> определяется перед итоговым контролем </w:t>
      </w:r>
      <w:r w:rsidR="00D47E4F">
        <w:t>–</w:t>
      </w:r>
      <w:r>
        <w:t xml:space="preserve"> </w:t>
      </w:r>
      <w:proofErr w:type="spellStart"/>
      <w:r w:rsidRPr="00CB0577">
        <w:rPr>
          <w:i/>
        </w:rPr>
        <w:t>О</w:t>
      </w:r>
      <w:r w:rsidR="00D47E4F">
        <w:rPr>
          <w:i/>
          <w:vertAlign w:val="subscript"/>
        </w:rPr>
        <w:t>накопл</w:t>
      </w:r>
      <w:proofErr w:type="gramStart"/>
      <w:r w:rsidR="00D47E4F">
        <w:rPr>
          <w:i/>
          <w:vertAlign w:val="subscript"/>
        </w:rPr>
        <w:t>.и</w:t>
      </w:r>
      <w:proofErr w:type="gramEnd"/>
      <w:r w:rsidR="00D47E4F">
        <w:rPr>
          <w:i/>
          <w:vertAlign w:val="subscript"/>
        </w:rPr>
        <w:t>тог</w:t>
      </w:r>
      <w:proofErr w:type="spellEnd"/>
      <w:r>
        <w:t xml:space="preserve">. </w:t>
      </w:r>
    </w:p>
    <w:p w:rsidR="002C09BB" w:rsidRDefault="002C09BB" w:rsidP="002C09BB">
      <w:pPr>
        <w:rPr>
          <w:i/>
        </w:rPr>
      </w:pPr>
      <w:r>
        <w:t xml:space="preserve">Где </w:t>
      </w:r>
      <w:proofErr w:type="spellStart"/>
      <w:r w:rsidRPr="00CB0577">
        <w:rPr>
          <w:i/>
        </w:rPr>
        <w:t>О</w:t>
      </w:r>
      <w:r>
        <w:rPr>
          <w:i/>
          <w:vertAlign w:val="subscript"/>
        </w:rPr>
        <w:t>накопл</w:t>
      </w:r>
      <w:proofErr w:type="gramStart"/>
      <w:r>
        <w:rPr>
          <w:i/>
          <w:vertAlign w:val="subscript"/>
        </w:rPr>
        <w:t>.и</w:t>
      </w:r>
      <w:proofErr w:type="gramEnd"/>
      <w:r>
        <w:rPr>
          <w:i/>
          <w:vertAlign w:val="subscript"/>
        </w:rPr>
        <w:t>тог</w:t>
      </w:r>
      <w:proofErr w:type="spellEnd"/>
      <w:r w:rsidRPr="002C09BB">
        <w:rPr>
          <w:i/>
        </w:rPr>
        <w:t xml:space="preserve"> =</w:t>
      </w:r>
      <w:r w:rsidRPr="002C09BB">
        <w:t xml:space="preserve"> (</w:t>
      </w:r>
      <w:r>
        <w:t>0.5*</w:t>
      </w:r>
      <w:proofErr w:type="spellStart"/>
      <w:r w:rsidRPr="002C09BB">
        <w:t>О</w:t>
      </w:r>
      <w:r w:rsidRPr="002C09BB">
        <w:rPr>
          <w:i/>
          <w:vertAlign w:val="subscript"/>
        </w:rPr>
        <w:t>промежуточная</w:t>
      </w:r>
      <w:proofErr w:type="spellEnd"/>
      <w:r w:rsidRPr="002C09BB">
        <w:rPr>
          <w:i/>
          <w:vertAlign w:val="subscript"/>
        </w:rPr>
        <w:t xml:space="preserve"> 1</w:t>
      </w:r>
      <w:r w:rsidRPr="002C09BB">
        <w:rPr>
          <w:i/>
        </w:rPr>
        <w:t>+</w:t>
      </w:r>
      <w:r w:rsidRPr="002C09BB">
        <w:t xml:space="preserve"> </w:t>
      </w:r>
      <w:r>
        <w:t>0.5*</w:t>
      </w:r>
      <w:proofErr w:type="spellStart"/>
      <w:r w:rsidRPr="002C09BB">
        <w:t>О</w:t>
      </w:r>
      <w:r w:rsidRPr="002C09BB">
        <w:rPr>
          <w:i/>
          <w:vertAlign w:val="subscript"/>
        </w:rPr>
        <w:t>промежуточная</w:t>
      </w:r>
      <w:proofErr w:type="spellEnd"/>
      <w:r w:rsidRPr="002C09BB">
        <w:rPr>
          <w:i/>
          <w:vertAlign w:val="subscript"/>
        </w:rPr>
        <w:t xml:space="preserve"> 2</w:t>
      </w:r>
      <w:r w:rsidRPr="002C09BB">
        <w:rPr>
          <w:i/>
        </w:rPr>
        <w:t>)</w:t>
      </w:r>
      <w:r>
        <w:rPr>
          <w:i/>
        </w:rPr>
        <w:t>,</w:t>
      </w:r>
    </w:p>
    <w:p w:rsidR="002C09BB" w:rsidRDefault="002C09BB" w:rsidP="002C09BB"/>
    <w:p w:rsidR="002C09BB" w:rsidRPr="002C09BB" w:rsidRDefault="002C09BB" w:rsidP="002C09BB">
      <w:r>
        <w:t xml:space="preserve">Где </w:t>
      </w:r>
      <w:proofErr w:type="spellStart"/>
      <w:r w:rsidRPr="002C09BB">
        <w:t>О</w:t>
      </w:r>
      <w:r w:rsidRPr="002C09BB">
        <w:rPr>
          <w:i/>
          <w:vertAlign w:val="subscript"/>
        </w:rPr>
        <w:t>промежуточная</w:t>
      </w:r>
      <w:proofErr w:type="spellEnd"/>
      <w:r w:rsidRPr="002C09BB">
        <w:rPr>
          <w:i/>
          <w:vertAlign w:val="subscript"/>
        </w:rPr>
        <w:t xml:space="preserve"> 1</w:t>
      </w:r>
      <w:r>
        <w:rPr>
          <w:i/>
          <w:vertAlign w:val="subscript"/>
        </w:rPr>
        <w:t xml:space="preserve"> </w:t>
      </w:r>
      <w:r>
        <w:t>= (0.5*</w:t>
      </w:r>
      <w:proofErr w:type="spellStart"/>
      <w:r w:rsidRPr="002C09BB">
        <w:t>О</w:t>
      </w:r>
      <w:r>
        <w:rPr>
          <w:i/>
          <w:vertAlign w:val="subscript"/>
        </w:rPr>
        <w:t>ауд</w:t>
      </w:r>
      <w:proofErr w:type="spellEnd"/>
      <w:r>
        <w:rPr>
          <w:i/>
          <w:vertAlign w:val="subscript"/>
        </w:rPr>
        <w:t>. за 1</w:t>
      </w:r>
      <w:r>
        <w:rPr>
          <w:i/>
        </w:rPr>
        <w:t xml:space="preserve"> </w:t>
      </w:r>
      <w:proofErr w:type="spellStart"/>
      <w:r>
        <w:rPr>
          <w:i/>
          <w:vertAlign w:val="subscript"/>
        </w:rPr>
        <w:t>модуль</w:t>
      </w:r>
      <w:r w:rsidRPr="002C09BB">
        <w:rPr>
          <w:i/>
        </w:rPr>
        <w:t>+</w:t>
      </w:r>
      <w:proofErr w:type="spellEnd"/>
      <w:r w:rsidRPr="002C09BB">
        <w:t xml:space="preserve"> </w:t>
      </w:r>
      <w:r>
        <w:t>0.5*</w:t>
      </w:r>
      <w:proofErr w:type="spellStart"/>
      <w:r w:rsidRPr="002C09BB">
        <w:t>О</w:t>
      </w:r>
      <w:r>
        <w:rPr>
          <w:vertAlign w:val="subscript"/>
        </w:rPr>
        <w:t>текущий</w:t>
      </w:r>
      <w:proofErr w:type="spellEnd"/>
      <w:r>
        <w:t>)</w:t>
      </w:r>
    </w:p>
    <w:p w:rsidR="008762BB" w:rsidRPr="005F5408" w:rsidRDefault="008762BB" w:rsidP="008762BB"/>
    <w:p w:rsidR="008762BB" w:rsidRDefault="008762BB" w:rsidP="008762BB">
      <w:pPr>
        <w:spacing w:before="240"/>
        <w:rPr>
          <w:i/>
          <w:sz w:val="28"/>
          <w:szCs w:val="28"/>
          <w:vertAlign w:val="subscript"/>
        </w:rPr>
      </w:pPr>
      <w:r w:rsidRPr="00A120C4">
        <w:rPr>
          <w:sz w:val="28"/>
          <w:szCs w:val="28"/>
        </w:rPr>
        <w:t>где</w:t>
      </w:r>
      <w:r>
        <w:rPr>
          <w:sz w:val="28"/>
          <w:szCs w:val="28"/>
          <w:vertAlign w:val="subscript"/>
        </w:rPr>
        <w:tab/>
      </w:r>
      <w:proofErr w:type="spellStart"/>
      <w:r w:rsidRPr="002568B9">
        <w:rPr>
          <w:i/>
          <w:sz w:val="28"/>
          <w:szCs w:val="28"/>
        </w:rPr>
        <w:t>О</w:t>
      </w:r>
      <w:r w:rsidRPr="002568B9">
        <w:rPr>
          <w:i/>
          <w:sz w:val="28"/>
          <w:szCs w:val="28"/>
          <w:vertAlign w:val="subscript"/>
        </w:rPr>
        <w:t>текущий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 w:rsidR="002C09BB">
        <w:rPr>
          <w:i/>
          <w:sz w:val="28"/>
          <w:szCs w:val="28"/>
          <w:vertAlign w:val="subscript"/>
        </w:rPr>
        <w:t xml:space="preserve"> </w:t>
      </w:r>
      <w:r w:rsidR="002C09BB">
        <w:rPr>
          <w:sz w:val="28"/>
          <w:szCs w:val="28"/>
        </w:rPr>
        <w:t xml:space="preserve">= домашнее задание, </w:t>
      </w:r>
      <w:r w:rsidRPr="00A120C4">
        <w:rPr>
          <w:sz w:val="28"/>
          <w:szCs w:val="28"/>
        </w:rPr>
        <w:t>предусмотренн</w:t>
      </w:r>
      <w:r w:rsidR="002C09BB">
        <w:rPr>
          <w:sz w:val="28"/>
          <w:szCs w:val="28"/>
        </w:rPr>
        <w:t>ое</w:t>
      </w:r>
      <w:r w:rsidRPr="00A120C4">
        <w:rPr>
          <w:sz w:val="28"/>
          <w:szCs w:val="28"/>
        </w:rPr>
        <w:t xml:space="preserve"> в РУП</w:t>
      </w:r>
      <w:r w:rsidR="009C6B9B">
        <w:rPr>
          <w:sz w:val="28"/>
          <w:szCs w:val="28"/>
        </w:rPr>
        <w:t xml:space="preserve"> и </w:t>
      </w:r>
      <w:proofErr w:type="spellStart"/>
      <w:r w:rsidR="009C6B9B" w:rsidRPr="002C09BB">
        <w:t>О</w:t>
      </w:r>
      <w:r w:rsidR="009C6B9B">
        <w:rPr>
          <w:i/>
          <w:vertAlign w:val="subscript"/>
        </w:rPr>
        <w:t>ауд</w:t>
      </w:r>
      <w:proofErr w:type="spellEnd"/>
      <w:r w:rsidR="009C6B9B">
        <w:rPr>
          <w:i/>
          <w:vertAlign w:val="subscript"/>
        </w:rPr>
        <w:t>. за 1</w:t>
      </w:r>
      <w:r w:rsidR="009C6B9B">
        <w:rPr>
          <w:i/>
        </w:rPr>
        <w:t xml:space="preserve"> </w:t>
      </w:r>
      <w:proofErr w:type="spellStart"/>
      <w:r w:rsidR="009C6B9B">
        <w:rPr>
          <w:i/>
          <w:vertAlign w:val="subscript"/>
        </w:rPr>
        <w:t>модуль</w:t>
      </w:r>
      <w:r w:rsidR="009C6B9B" w:rsidRPr="00A120C4">
        <w:rPr>
          <w:sz w:val="28"/>
          <w:szCs w:val="28"/>
        </w:rPr>
        <w:t>=</w:t>
      </w:r>
      <w:proofErr w:type="spellEnd"/>
      <w:r w:rsidR="009C6B9B" w:rsidRPr="00A120C4">
        <w:rPr>
          <w:sz w:val="28"/>
          <w:szCs w:val="28"/>
        </w:rPr>
        <w:t xml:space="preserve">  </w:t>
      </w:r>
      <w:r w:rsidR="009C6B9B" w:rsidRPr="00A120C4">
        <w:rPr>
          <w:i/>
          <w:sz w:val="28"/>
          <w:szCs w:val="28"/>
          <w:lang w:val="en-US"/>
        </w:rPr>
        <w:t>n</w:t>
      </w:r>
      <w:r w:rsidR="009C6B9B">
        <w:rPr>
          <w:i/>
          <w:sz w:val="28"/>
          <w:szCs w:val="28"/>
          <w:vertAlign w:val="subscript"/>
        </w:rPr>
        <w:t>6</w:t>
      </w:r>
      <w:r w:rsidR="009C6B9B" w:rsidRPr="00A120C4">
        <w:rPr>
          <w:i/>
          <w:sz w:val="28"/>
          <w:szCs w:val="28"/>
        </w:rPr>
        <w:t>·</w:t>
      </w:r>
      <w:proofErr w:type="spellStart"/>
      <w:r w:rsidR="009C6B9B" w:rsidRPr="00A120C4">
        <w:rPr>
          <w:i/>
          <w:sz w:val="28"/>
          <w:szCs w:val="28"/>
        </w:rPr>
        <w:t>О</w:t>
      </w:r>
      <w:r w:rsidR="009C6B9B">
        <w:rPr>
          <w:i/>
          <w:sz w:val="28"/>
          <w:szCs w:val="28"/>
          <w:vertAlign w:val="subscript"/>
        </w:rPr>
        <w:t>ауд</w:t>
      </w:r>
      <w:proofErr w:type="spellEnd"/>
    </w:p>
    <w:p w:rsidR="009C6B9B" w:rsidRDefault="009C6B9B" w:rsidP="008762BB">
      <w:pPr>
        <w:spacing w:before="240"/>
        <w:rPr>
          <w:sz w:val="28"/>
          <w:szCs w:val="28"/>
        </w:rPr>
      </w:pPr>
      <w:proofErr w:type="spellStart"/>
      <w:r w:rsidRPr="002C09BB">
        <w:t>О</w:t>
      </w:r>
      <w:r w:rsidRPr="002C09BB">
        <w:rPr>
          <w:i/>
          <w:vertAlign w:val="subscript"/>
        </w:rPr>
        <w:t>промежуточная</w:t>
      </w:r>
      <w:proofErr w:type="spellEnd"/>
      <w:r w:rsidRPr="002C09BB">
        <w:rPr>
          <w:i/>
          <w:vertAlign w:val="subscript"/>
        </w:rPr>
        <w:t xml:space="preserve"> 2</w:t>
      </w:r>
      <w:r w:rsidRPr="00A120C4">
        <w:rPr>
          <w:sz w:val="28"/>
          <w:szCs w:val="28"/>
        </w:rPr>
        <w:t xml:space="preserve">=  </w:t>
      </w:r>
      <w:r w:rsidRPr="00A120C4"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vertAlign w:val="subscript"/>
        </w:rPr>
        <w:t>6</w:t>
      </w:r>
      <w:r w:rsidRPr="00A120C4">
        <w:rPr>
          <w:i/>
          <w:sz w:val="28"/>
          <w:szCs w:val="28"/>
        </w:rPr>
        <w:t>·</w:t>
      </w:r>
      <w:proofErr w:type="spellStart"/>
      <w:r w:rsidRPr="00A120C4"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ауд</w:t>
      </w:r>
      <w:proofErr w:type="spellEnd"/>
      <w:r w:rsidRPr="009C6B9B">
        <w:rPr>
          <w:sz w:val="28"/>
          <w:szCs w:val="28"/>
          <w:vertAlign w:val="subscript"/>
        </w:rPr>
        <w:t>. за 2 модуль</w:t>
      </w:r>
    </w:p>
    <w:p w:rsidR="008762BB" w:rsidRDefault="008762BB" w:rsidP="008762BB"/>
    <w:p w:rsidR="008762BB" w:rsidRDefault="008762BB" w:rsidP="008762BB">
      <w:r>
        <w:t>Результирующая оценка за дисциплину рассчитывается следующим образом:</w:t>
      </w:r>
    </w:p>
    <w:p w:rsidR="008762BB" w:rsidRPr="009C6B9B" w:rsidRDefault="009C6B9B" w:rsidP="009C6B9B">
      <w:pPr>
        <w:pStyle w:val="af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0.6*</w:t>
      </w:r>
      <w:proofErr w:type="spellStart"/>
      <w:r w:rsidRPr="009C6B9B">
        <w:rPr>
          <w:rFonts w:ascii="Times New Roman" w:hAnsi="Times New Roman"/>
          <w:i/>
          <w:sz w:val="24"/>
          <w:szCs w:val="24"/>
        </w:rPr>
        <w:t>О</w:t>
      </w:r>
      <w:r w:rsidRPr="009C6B9B">
        <w:rPr>
          <w:rFonts w:ascii="Times New Roman" w:hAnsi="Times New Roman"/>
          <w:i/>
          <w:sz w:val="24"/>
          <w:szCs w:val="24"/>
          <w:vertAlign w:val="subscript"/>
        </w:rPr>
        <w:t>накопл</w:t>
      </w:r>
      <w:proofErr w:type="gramStart"/>
      <w:r w:rsidRPr="009C6B9B">
        <w:rPr>
          <w:rFonts w:ascii="Times New Roman" w:hAnsi="Times New Roman"/>
          <w:i/>
          <w:sz w:val="24"/>
          <w:szCs w:val="24"/>
          <w:vertAlign w:val="subscript"/>
        </w:rPr>
        <w:t>.и</w:t>
      </w:r>
      <w:proofErr w:type="gramEnd"/>
      <w:r w:rsidRPr="009C6B9B">
        <w:rPr>
          <w:rFonts w:ascii="Times New Roman" w:hAnsi="Times New Roman"/>
          <w:i/>
          <w:sz w:val="24"/>
          <w:szCs w:val="24"/>
          <w:vertAlign w:val="subscript"/>
        </w:rPr>
        <w:t>тог</w:t>
      </w:r>
      <w:proofErr w:type="spellEnd"/>
      <w:r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9C6B9B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0.4*</w:t>
      </w:r>
      <w:r w:rsidRPr="009C6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B9B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  <w:vertAlign w:val="subscript"/>
        </w:rPr>
        <w:t>экзамен</w:t>
      </w:r>
      <w:proofErr w:type="spellEnd"/>
    </w:p>
    <w:p w:rsidR="008762BB" w:rsidRPr="00CB7E21" w:rsidRDefault="008762BB" w:rsidP="008762BB">
      <w:pPr>
        <w:spacing w:before="240"/>
        <w:jc w:val="both"/>
      </w:pPr>
      <w:r>
        <w:lastRenderedPageBreak/>
        <w:t>С</w:t>
      </w:r>
      <w:r w:rsidRPr="00CB7E21">
        <w:t xml:space="preserve">пособ округления накопленной оценки </w:t>
      </w:r>
      <w:r w:rsidR="0076578F">
        <w:t>итогового</w:t>
      </w:r>
      <w:r>
        <w:t xml:space="preserve"> контроля в форме экзамена: </w:t>
      </w:r>
      <w:r w:rsidR="0076578F">
        <w:t>арифметический.</w:t>
      </w:r>
    </w:p>
    <w:p w:rsidR="008762BB" w:rsidRPr="00CB7E21" w:rsidRDefault="00685DD5" w:rsidP="008762BB">
      <w:pPr>
        <w:jc w:val="both"/>
      </w:pPr>
      <w:fldSimple w:instr=" FILLIN   \* MERGEFORMAT ">
        <w:r w:rsidR="008762BB" w:rsidRPr="00CB7E21">
          <w:t>[Сумма удельных весов должна быть равна единице: ∑</w:t>
        </w:r>
        <w:r w:rsidR="008762BB">
          <w:rPr>
            <w:lang w:val="en-US"/>
          </w:rPr>
          <w:t>m</w:t>
        </w:r>
        <w:r w:rsidR="008762BB" w:rsidRPr="00CB7E21">
          <w:rPr>
            <w:vertAlign w:val="subscript"/>
            <w:lang w:val="en-US"/>
          </w:rPr>
          <w:t>i</w:t>
        </w:r>
        <w:r w:rsidR="008762BB" w:rsidRPr="00CB7E21">
          <w:t xml:space="preserve"> = 1, при этом, </w:t>
        </w:r>
        <w:r w:rsidR="008762BB" w:rsidRPr="00CB7E21">
          <w:rPr>
            <w:b/>
          </w:rPr>
          <w:t xml:space="preserve">0,2 ≤ </w:t>
        </w:r>
        <w:r w:rsidR="008762BB" w:rsidRPr="005954BC">
          <w:rPr>
            <w:b/>
            <w:i/>
            <w:lang w:val="en-US"/>
          </w:rPr>
          <w:t>m</w:t>
        </w:r>
        <w:r w:rsidR="008762BB" w:rsidRPr="00CB7E21">
          <w:rPr>
            <w:b/>
            <w:i/>
            <w:vertAlign w:val="subscript"/>
          </w:rPr>
          <w:t xml:space="preserve">1 </w:t>
        </w:r>
        <w:r w:rsidR="008762BB" w:rsidRPr="00CB7E21">
          <w:rPr>
            <w:b/>
            <w:i/>
          </w:rPr>
          <w:t xml:space="preserve">≤ </w:t>
        </w:r>
        <w:r w:rsidR="008762BB" w:rsidRPr="00CB7E21">
          <w:rPr>
            <w:b/>
          </w:rPr>
          <w:t xml:space="preserve">0,8 </w:t>
        </w:r>
        <w:r w:rsidR="008762BB" w:rsidRPr="006D58E8">
          <w:rPr>
            <w:b/>
          </w:rPr>
          <w:t>(согласно Положению об организации контроля знаний, ут</w:t>
        </w:r>
        <w:r w:rsidR="008762BB">
          <w:rPr>
            <w:b/>
          </w:rPr>
          <w:t>вержденному УС НИУ ВШЭ от 21</w:t>
        </w:r>
        <w:r w:rsidR="008762BB" w:rsidRPr="006D58E8">
          <w:rPr>
            <w:b/>
          </w:rPr>
          <w:t xml:space="preserve">. </w:t>
        </w:r>
        <w:r w:rsidR="008762BB">
          <w:rPr>
            <w:b/>
          </w:rPr>
          <w:t>12</w:t>
        </w:r>
        <w:r w:rsidR="008762BB" w:rsidRPr="006D58E8">
          <w:rPr>
            <w:b/>
          </w:rPr>
          <w:t>.2012,протокол №</w:t>
        </w:r>
        <w:r w:rsidR="008762BB">
          <w:rPr>
            <w:b/>
          </w:rPr>
          <w:t>42</w:t>
        </w:r>
        <w:r w:rsidR="008762BB" w:rsidRPr="006D58E8">
          <w:rPr>
            <w:b/>
          </w:rPr>
          <w:t>, приказ "</w:t>
        </w:r>
        <w:r w:rsidR="008762BB" w:rsidRPr="006D58E8">
          <w:rPr>
            <w:rFonts w:eastAsia="Times New Roman"/>
            <w:b/>
            <w:szCs w:val="24"/>
            <w:lang w:eastAsia="ru-RU"/>
          </w:rPr>
          <w:t>О введении в действие новой редакции Положения об организации контроля знаний" № 6.18.1-0</w:t>
        </w:r>
        <w:r w:rsidR="008762BB">
          <w:rPr>
            <w:rFonts w:eastAsia="Times New Roman"/>
            <w:b/>
            <w:szCs w:val="24"/>
            <w:lang w:eastAsia="ru-RU"/>
          </w:rPr>
          <w:t>1</w:t>
        </w:r>
        <w:r w:rsidR="008762BB" w:rsidRPr="006D58E8">
          <w:rPr>
            <w:rFonts w:eastAsia="Times New Roman"/>
            <w:b/>
            <w:szCs w:val="24"/>
            <w:lang w:eastAsia="ru-RU"/>
          </w:rPr>
          <w:t>/</w:t>
        </w:r>
        <w:r w:rsidR="008762BB">
          <w:rPr>
            <w:rFonts w:eastAsia="Times New Roman"/>
            <w:b/>
            <w:szCs w:val="24"/>
            <w:lang w:eastAsia="ru-RU"/>
          </w:rPr>
          <w:t>1601-03</w:t>
        </w:r>
        <w:r w:rsidR="008762BB" w:rsidRPr="006D58E8">
          <w:rPr>
            <w:rFonts w:eastAsia="Times New Roman"/>
            <w:b/>
            <w:szCs w:val="24"/>
            <w:lang w:eastAsia="ru-RU"/>
          </w:rPr>
          <w:t xml:space="preserve"> от </w:t>
        </w:r>
        <w:r w:rsidR="008762BB">
          <w:rPr>
            <w:rFonts w:eastAsia="Times New Roman"/>
            <w:b/>
            <w:szCs w:val="24"/>
            <w:lang w:eastAsia="ru-RU"/>
          </w:rPr>
          <w:t>16</w:t>
        </w:r>
        <w:r w:rsidR="008762BB" w:rsidRPr="006D58E8">
          <w:rPr>
            <w:rFonts w:eastAsia="Times New Roman"/>
            <w:b/>
            <w:szCs w:val="24"/>
            <w:lang w:eastAsia="ru-RU"/>
          </w:rPr>
          <w:t>.0</w:t>
        </w:r>
        <w:r w:rsidR="008762BB">
          <w:rPr>
            <w:rFonts w:eastAsia="Times New Roman"/>
            <w:b/>
            <w:szCs w:val="24"/>
            <w:lang w:eastAsia="ru-RU"/>
          </w:rPr>
          <w:t>1</w:t>
        </w:r>
        <w:r w:rsidR="008762BB" w:rsidRPr="006D58E8">
          <w:rPr>
            <w:rFonts w:eastAsia="Times New Roman"/>
            <w:b/>
            <w:szCs w:val="24"/>
            <w:lang w:eastAsia="ru-RU"/>
          </w:rPr>
          <w:t>.201</w:t>
        </w:r>
        <w:r w:rsidR="008762BB">
          <w:rPr>
            <w:rFonts w:eastAsia="Times New Roman"/>
            <w:b/>
            <w:szCs w:val="24"/>
            <w:lang w:eastAsia="ru-RU"/>
          </w:rPr>
          <w:t>3</w:t>
        </w:r>
        <w:r w:rsidR="008762BB" w:rsidRPr="006D58E8">
          <w:rPr>
            <w:rFonts w:eastAsia="Times New Roman"/>
            <w:b/>
            <w:szCs w:val="24"/>
            <w:lang w:eastAsia="ru-RU"/>
          </w:rPr>
          <w:t xml:space="preserve"> г.)</w:t>
        </w:r>
        <w:r w:rsidR="008762BB" w:rsidRPr="006D58E8">
          <w:rPr>
            <w:b/>
          </w:rPr>
          <w:t>]</w:t>
        </w:r>
      </w:fldSimple>
      <w:r w:rsidR="008762BB" w:rsidRPr="00CB7E21">
        <w:t xml:space="preserve"> </w:t>
      </w:r>
    </w:p>
    <w:p w:rsidR="008762BB" w:rsidRPr="00CB7E21" w:rsidRDefault="008762BB" w:rsidP="0076578F">
      <w:pPr>
        <w:jc w:val="both"/>
      </w:pPr>
      <w:r w:rsidRPr="00CB7E21"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8762BB" w:rsidRPr="00CB7E21" w:rsidRDefault="00685DD5" w:rsidP="008762BB">
      <w:pPr>
        <w:jc w:val="both"/>
      </w:pPr>
      <w:r w:rsidRPr="00CB7E21">
        <w:fldChar w:fldCharType="begin"/>
      </w:r>
      <w:r w:rsidR="008762BB" w:rsidRPr="00CB7E21">
        <w:instrText xml:space="preserve"> FILLIN   \* MERGEFORMAT </w:instrText>
      </w:r>
      <w:r w:rsidRPr="00CB7E21">
        <w:fldChar w:fldCharType="separate"/>
      </w:r>
      <w:r w:rsidR="008762BB" w:rsidRPr="00CB7E21">
        <w:t xml:space="preserve"> Сумма удельных весов должна быть равна единице: ∑</w:t>
      </w:r>
      <w:proofErr w:type="spellStart"/>
      <w:r w:rsidR="008762BB" w:rsidRPr="00CB7E21">
        <w:rPr>
          <w:lang w:val="en-US"/>
        </w:rPr>
        <w:t>k</w:t>
      </w:r>
      <w:r w:rsidR="008762BB" w:rsidRPr="00CB7E21">
        <w:rPr>
          <w:vertAlign w:val="subscript"/>
          <w:lang w:val="en-US"/>
        </w:rPr>
        <w:t>i</w:t>
      </w:r>
      <w:proofErr w:type="spellEnd"/>
      <w:r w:rsidR="008762BB" w:rsidRPr="00CB7E21">
        <w:t xml:space="preserve"> = 1, при этом, </w:t>
      </w:r>
      <w:r w:rsidR="008762BB" w:rsidRPr="00CB7E21">
        <w:rPr>
          <w:b/>
        </w:rPr>
        <w:t xml:space="preserve">0,2 ≤ </w:t>
      </w:r>
      <w:r w:rsidR="008762BB" w:rsidRPr="00CB7E21">
        <w:rPr>
          <w:b/>
          <w:i/>
        </w:rPr>
        <w:t>k</w:t>
      </w:r>
      <w:r w:rsidR="008762BB" w:rsidRPr="00CB7E21">
        <w:rPr>
          <w:b/>
          <w:i/>
          <w:vertAlign w:val="subscript"/>
        </w:rPr>
        <w:t xml:space="preserve">1 </w:t>
      </w:r>
      <w:r w:rsidR="008762BB" w:rsidRPr="00CB7E21">
        <w:rPr>
          <w:b/>
          <w:i/>
        </w:rPr>
        <w:t xml:space="preserve">≤ </w:t>
      </w:r>
      <w:r w:rsidR="008762BB" w:rsidRPr="00CB7E21">
        <w:rPr>
          <w:b/>
        </w:rPr>
        <w:t>0,8</w:t>
      </w:r>
      <w:proofErr w:type="gramStart"/>
      <w:r w:rsidR="008762BB">
        <w:rPr>
          <w:b/>
        </w:rPr>
        <w:t xml:space="preserve"> П</w:t>
      </w:r>
      <w:proofErr w:type="gramEnd"/>
      <w:r w:rsidR="008762BB">
        <w:rPr>
          <w:b/>
        </w:rPr>
        <w:t>осле всех формул в обязательном порядке приводится способ округления полученного результата.</w:t>
      </w:r>
      <w:r w:rsidR="008762BB" w:rsidRPr="00CB7E21">
        <w:t>]</w:t>
      </w:r>
      <w:r w:rsidRPr="00CB7E21">
        <w:fldChar w:fldCharType="end"/>
      </w:r>
    </w:p>
    <w:p w:rsidR="008762BB" w:rsidRPr="0088494A" w:rsidRDefault="008762BB" w:rsidP="008762BB"/>
    <w:p w:rsidR="008762BB" w:rsidRDefault="008762BB" w:rsidP="008762BB">
      <w:pPr>
        <w:jc w:val="both"/>
      </w:pPr>
      <w:r w:rsidRPr="00B91DC4">
        <w:t>В диплом выставляет результирующая оценка по учебной дисциплине, которая формируется по следующей формуле:</w:t>
      </w:r>
    </w:p>
    <w:p w:rsidR="009C6B9B" w:rsidRPr="009C6B9B" w:rsidRDefault="009C6B9B" w:rsidP="009C6B9B">
      <w:pPr>
        <w:pStyle w:val="af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0.6*</w:t>
      </w:r>
      <w:proofErr w:type="spellStart"/>
      <w:r w:rsidRPr="009C6B9B">
        <w:rPr>
          <w:rFonts w:ascii="Times New Roman" w:hAnsi="Times New Roman"/>
          <w:i/>
          <w:sz w:val="24"/>
          <w:szCs w:val="24"/>
        </w:rPr>
        <w:t>О</w:t>
      </w:r>
      <w:r w:rsidRPr="009C6B9B">
        <w:rPr>
          <w:rFonts w:ascii="Times New Roman" w:hAnsi="Times New Roman"/>
          <w:i/>
          <w:sz w:val="24"/>
          <w:szCs w:val="24"/>
          <w:vertAlign w:val="subscript"/>
        </w:rPr>
        <w:t>накопл</w:t>
      </w:r>
      <w:proofErr w:type="gramStart"/>
      <w:r w:rsidRPr="009C6B9B">
        <w:rPr>
          <w:rFonts w:ascii="Times New Roman" w:hAnsi="Times New Roman"/>
          <w:i/>
          <w:sz w:val="24"/>
          <w:szCs w:val="24"/>
          <w:vertAlign w:val="subscript"/>
        </w:rPr>
        <w:t>.и</w:t>
      </w:r>
      <w:proofErr w:type="gramEnd"/>
      <w:r w:rsidRPr="009C6B9B">
        <w:rPr>
          <w:rFonts w:ascii="Times New Roman" w:hAnsi="Times New Roman"/>
          <w:i/>
          <w:sz w:val="24"/>
          <w:szCs w:val="24"/>
          <w:vertAlign w:val="subscript"/>
        </w:rPr>
        <w:t>тог</w:t>
      </w:r>
      <w:proofErr w:type="spellEnd"/>
      <w:r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9C6B9B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0.4*</w:t>
      </w:r>
      <w:r w:rsidRPr="009C6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B9B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  <w:vertAlign w:val="subscript"/>
        </w:rPr>
        <w:t>экзамен</w:t>
      </w:r>
      <w:proofErr w:type="spellEnd"/>
    </w:p>
    <w:p w:rsidR="008762BB" w:rsidRPr="00CB7E21" w:rsidRDefault="008762BB" w:rsidP="008762BB">
      <w:pPr>
        <w:spacing w:before="240"/>
        <w:jc w:val="both"/>
      </w:pPr>
      <w:r>
        <w:t>С</w:t>
      </w:r>
      <w:r w:rsidRPr="00CB7E21">
        <w:t xml:space="preserve">пособ округления </w:t>
      </w:r>
      <w:r>
        <w:t xml:space="preserve">результирующей </w:t>
      </w:r>
      <w:r w:rsidRPr="00CB7E21">
        <w:t xml:space="preserve">оценки </w:t>
      </w:r>
      <w:r>
        <w:t>по учебной дисциплине: арифметический</w:t>
      </w:r>
      <w:r w:rsidRPr="00CB7E21">
        <w:t xml:space="preserve">. </w:t>
      </w:r>
    </w:p>
    <w:p w:rsidR="008762BB" w:rsidRPr="005954BC" w:rsidRDefault="008762BB" w:rsidP="008762BB">
      <w:pPr>
        <w:spacing w:before="240"/>
        <w:jc w:val="both"/>
      </w:pPr>
      <w:r w:rsidRPr="005954BC">
        <w:rPr>
          <w:b/>
        </w:rPr>
        <w:t>ВНИМАНИЕ</w:t>
      </w:r>
      <w:r>
        <w:t xml:space="preserve">: оценка за итоговый контроль </w:t>
      </w:r>
      <w:r w:rsidRPr="005954BC">
        <w:rPr>
          <w:b/>
        </w:rPr>
        <w:t>блокирующая</w:t>
      </w:r>
      <w:r>
        <w:rPr>
          <w:b/>
        </w:rPr>
        <w:t xml:space="preserve">, </w:t>
      </w:r>
      <w:r w:rsidRPr="005954BC">
        <w:t xml:space="preserve">при неудовлетворительной итоговой оценке она </w:t>
      </w:r>
      <w:r>
        <w:t>равна результирующей.</w:t>
      </w:r>
    </w:p>
    <w:p w:rsidR="008762BB" w:rsidRDefault="008762BB" w:rsidP="008762BB">
      <w:pPr>
        <w:jc w:val="both"/>
      </w:pPr>
    </w:p>
    <w:p w:rsidR="008762BB" w:rsidRDefault="008762BB" w:rsidP="008762BB">
      <w:pPr>
        <w:pStyle w:val="1"/>
      </w:pPr>
      <w:r>
        <w:t>С</w:t>
      </w:r>
      <w:r w:rsidRPr="007E65ED">
        <w:t xml:space="preserve">одержание </w:t>
      </w:r>
      <w:r>
        <w:t>дисциплины</w:t>
      </w:r>
    </w:p>
    <w:p w:rsidR="008762BB" w:rsidRDefault="008762BB" w:rsidP="008762BB">
      <w:pPr>
        <w:jc w:val="both"/>
      </w:pPr>
    </w:p>
    <w:p w:rsidR="008762BB" w:rsidRPr="00195633" w:rsidRDefault="008762BB" w:rsidP="003C2E5D">
      <w:pPr>
        <w:pStyle w:val="a"/>
        <w:numPr>
          <w:ilvl w:val="0"/>
          <w:numId w:val="0"/>
        </w:numPr>
        <w:ind w:left="709"/>
        <w:jc w:val="both"/>
        <w:rPr>
          <w:u w:val="single"/>
        </w:rPr>
      </w:pPr>
      <w:r w:rsidRPr="00195633">
        <w:rPr>
          <w:u w:val="single"/>
        </w:rPr>
        <w:t>Разде</w:t>
      </w:r>
      <w:r w:rsidR="003C2E5D" w:rsidRPr="00195633">
        <w:rPr>
          <w:u w:val="single"/>
        </w:rPr>
        <w:t>л 1.</w:t>
      </w:r>
      <w:r w:rsidR="000447ED" w:rsidRPr="000447ED">
        <w:t xml:space="preserve"> </w:t>
      </w:r>
      <w:r w:rsidR="000447ED" w:rsidRPr="000447ED">
        <w:rPr>
          <w:u w:val="single"/>
        </w:rPr>
        <w:t xml:space="preserve">Понятие и основные функции </w:t>
      </w:r>
      <w:proofErr w:type="spellStart"/>
      <w:r w:rsidR="000447ED" w:rsidRPr="000447ED">
        <w:rPr>
          <w:u w:val="single"/>
        </w:rPr>
        <w:t>медиарилейшнз</w:t>
      </w:r>
      <w:proofErr w:type="spellEnd"/>
      <w:r w:rsidR="000447ED" w:rsidRPr="000447ED">
        <w:rPr>
          <w:u w:val="single"/>
        </w:rPr>
        <w:t xml:space="preserve">. Организация работы отделов </w:t>
      </w:r>
      <w:r w:rsidR="000447ED" w:rsidRPr="000447ED">
        <w:rPr>
          <w:u w:val="single"/>
          <w:lang w:val="en-US"/>
        </w:rPr>
        <w:t>MR</w:t>
      </w:r>
      <w:r w:rsidR="000447ED" w:rsidRPr="000447ED">
        <w:rPr>
          <w:u w:val="single"/>
        </w:rPr>
        <w:t xml:space="preserve"> и пресс-служб. Роль пресс-секретаря</w:t>
      </w:r>
      <w:r w:rsidR="003C2E5D" w:rsidRPr="00195633">
        <w:rPr>
          <w:u w:val="single"/>
        </w:rPr>
        <w:t>.</w:t>
      </w:r>
    </w:p>
    <w:p w:rsidR="000447ED" w:rsidRDefault="000447ED" w:rsidP="008762BB">
      <w:pPr>
        <w:jc w:val="both"/>
      </w:pPr>
    </w:p>
    <w:p w:rsidR="007014DB" w:rsidRDefault="008762BB" w:rsidP="008762BB">
      <w:pPr>
        <w:jc w:val="both"/>
      </w:pPr>
      <w:r>
        <w:t>Литература</w:t>
      </w:r>
      <w:r w:rsidRPr="00735ACB">
        <w:rPr>
          <w:lang w:val="en-US"/>
        </w:rPr>
        <w:t xml:space="preserve"> </w:t>
      </w:r>
      <w:r>
        <w:t>по</w:t>
      </w:r>
      <w:r w:rsidRPr="00735ACB">
        <w:rPr>
          <w:lang w:val="en-US"/>
        </w:rPr>
        <w:t xml:space="preserve"> </w:t>
      </w:r>
      <w:r>
        <w:t>разделу</w:t>
      </w:r>
      <w:r w:rsidRPr="00735ACB">
        <w:rPr>
          <w:lang w:val="en-US"/>
        </w:rPr>
        <w:t>:</w:t>
      </w:r>
    </w:p>
    <w:p w:rsidR="008762BB" w:rsidRPr="007014DB" w:rsidRDefault="008762BB" w:rsidP="008762BB">
      <w:pPr>
        <w:jc w:val="both"/>
      </w:pPr>
      <w:r w:rsidRPr="007014DB">
        <w:t xml:space="preserve"> </w:t>
      </w:r>
    </w:p>
    <w:p w:rsidR="00C20E87" w:rsidRPr="007014DB" w:rsidRDefault="00C20E87" w:rsidP="007014DB">
      <w:pPr>
        <w:ind w:firstLine="720"/>
        <w:rPr>
          <w:rFonts w:eastAsiaTheme="minorHAnsi"/>
          <w:szCs w:val="24"/>
        </w:rPr>
      </w:pPr>
      <w:proofErr w:type="spellStart"/>
      <w:r w:rsidRPr="007014DB">
        <w:rPr>
          <w:szCs w:val="24"/>
        </w:rPr>
        <w:t>Чумиков</w:t>
      </w:r>
      <w:proofErr w:type="spellEnd"/>
      <w:r w:rsidRPr="007014DB">
        <w:rPr>
          <w:szCs w:val="24"/>
        </w:rPr>
        <w:t>, А. Н.«</w:t>
      </w:r>
      <w:proofErr w:type="spellStart"/>
      <w:r w:rsidRPr="007014DB">
        <w:rPr>
          <w:szCs w:val="24"/>
        </w:rPr>
        <w:t>Медиарилейшнз</w:t>
      </w:r>
      <w:proofErr w:type="spellEnd"/>
      <w:r w:rsidRPr="007014DB">
        <w:rPr>
          <w:szCs w:val="24"/>
        </w:rPr>
        <w:t xml:space="preserve">: Учебное </w:t>
      </w:r>
      <w:proofErr w:type="spellStart"/>
      <w:r w:rsidRPr="007014DB">
        <w:rPr>
          <w:szCs w:val="24"/>
        </w:rPr>
        <w:t>пособин</w:t>
      </w:r>
      <w:proofErr w:type="spellEnd"/>
      <w:r w:rsidRPr="007014DB">
        <w:rPr>
          <w:szCs w:val="24"/>
        </w:rPr>
        <w:t xml:space="preserve"> для студентов вузов», ЗАО Издательство «Аспект Пресс», 2014. </w:t>
      </w:r>
      <w:r w:rsidRPr="007014DB">
        <w:rPr>
          <w:bCs/>
          <w:color w:val="000000"/>
          <w:szCs w:val="24"/>
          <w:shd w:val="clear" w:color="auto" w:fill="FFFFFF"/>
        </w:rPr>
        <w:t>(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014DB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014DB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014DB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014DB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Pr="007014DB">
        <w:rPr>
          <w:bCs/>
          <w:color w:val="000000"/>
          <w:szCs w:val="24"/>
          <w:shd w:val="clear" w:color="auto" w:fill="FFFFFF"/>
        </w:rPr>
        <w:t>)</w:t>
      </w:r>
    </w:p>
    <w:p w:rsidR="00735ACB" w:rsidRPr="007014DB" w:rsidRDefault="00735ACB" w:rsidP="007014DB">
      <w:pPr>
        <w:autoSpaceDE w:val="0"/>
        <w:autoSpaceDN w:val="0"/>
        <w:adjustRightInd w:val="0"/>
        <w:ind w:firstLine="720"/>
        <w:rPr>
          <w:rFonts w:eastAsiaTheme="minorHAnsi"/>
          <w:szCs w:val="24"/>
          <w:lang w:val="en-US"/>
        </w:rPr>
      </w:pPr>
      <w:r w:rsidRPr="007014DB">
        <w:rPr>
          <w:rFonts w:eastAsiaTheme="minorHAnsi"/>
          <w:szCs w:val="24"/>
          <w:lang w:val="en-US"/>
        </w:rPr>
        <w:t>Bland</w:t>
      </w:r>
      <w:r w:rsidRPr="00D7489D">
        <w:rPr>
          <w:rFonts w:eastAsiaTheme="minorHAnsi"/>
          <w:szCs w:val="24"/>
          <w:lang w:val="en-US"/>
        </w:rPr>
        <w:t xml:space="preserve">, </w:t>
      </w:r>
      <w:r w:rsidRPr="007014DB">
        <w:rPr>
          <w:rFonts w:eastAsiaTheme="minorHAnsi"/>
          <w:szCs w:val="24"/>
          <w:lang w:val="en-US"/>
        </w:rPr>
        <w:t>Michael</w:t>
      </w:r>
      <w:r w:rsidRPr="00D7489D">
        <w:rPr>
          <w:rFonts w:eastAsiaTheme="minorHAnsi"/>
          <w:szCs w:val="24"/>
          <w:lang w:val="en-US"/>
        </w:rPr>
        <w:t xml:space="preserve"> «</w:t>
      </w:r>
      <w:r w:rsidRPr="007014DB">
        <w:rPr>
          <w:rFonts w:eastAsiaTheme="minorHAnsi"/>
          <w:szCs w:val="24"/>
          <w:lang w:val="en-US"/>
        </w:rPr>
        <w:t>Effective</w:t>
      </w:r>
      <w:r w:rsidRPr="00D7489D">
        <w:rPr>
          <w:rFonts w:eastAsiaTheme="minorHAnsi"/>
          <w:szCs w:val="24"/>
          <w:lang w:val="en-US"/>
        </w:rPr>
        <w:t xml:space="preserve"> </w:t>
      </w:r>
      <w:r w:rsidRPr="007014DB">
        <w:rPr>
          <w:rFonts w:eastAsiaTheme="minorHAnsi"/>
          <w:szCs w:val="24"/>
          <w:lang w:val="en-US"/>
        </w:rPr>
        <w:t>media</w:t>
      </w:r>
      <w:r w:rsidRPr="00D7489D">
        <w:rPr>
          <w:rFonts w:eastAsiaTheme="minorHAnsi"/>
          <w:szCs w:val="24"/>
          <w:lang w:val="en-US"/>
        </w:rPr>
        <w:t xml:space="preserve"> </w:t>
      </w:r>
      <w:proofErr w:type="gramStart"/>
      <w:r w:rsidRPr="007014DB">
        <w:rPr>
          <w:rFonts w:eastAsiaTheme="minorHAnsi"/>
          <w:szCs w:val="24"/>
          <w:lang w:val="en-US"/>
        </w:rPr>
        <w:t>relations</w:t>
      </w:r>
      <w:r w:rsidRPr="00D7489D">
        <w:rPr>
          <w:rFonts w:eastAsiaTheme="minorHAnsi"/>
          <w:szCs w:val="24"/>
          <w:lang w:val="en-US"/>
        </w:rPr>
        <w:t xml:space="preserve"> :</w:t>
      </w:r>
      <w:proofErr w:type="gramEnd"/>
      <w:r w:rsidRPr="00D7489D">
        <w:rPr>
          <w:rFonts w:eastAsiaTheme="minorHAnsi"/>
          <w:szCs w:val="24"/>
          <w:lang w:val="en-US"/>
        </w:rPr>
        <w:t xml:space="preserve"> </w:t>
      </w:r>
      <w:r w:rsidRPr="007014DB">
        <w:rPr>
          <w:rFonts w:eastAsiaTheme="minorHAnsi"/>
          <w:szCs w:val="24"/>
          <w:lang w:val="en-US"/>
        </w:rPr>
        <w:t>how</w:t>
      </w:r>
      <w:r w:rsidRPr="00D7489D">
        <w:rPr>
          <w:rFonts w:eastAsiaTheme="minorHAnsi"/>
          <w:szCs w:val="24"/>
          <w:lang w:val="en-US"/>
        </w:rPr>
        <w:t xml:space="preserve"> </w:t>
      </w:r>
      <w:r w:rsidRPr="007014DB">
        <w:rPr>
          <w:rFonts w:eastAsiaTheme="minorHAnsi"/>
          <w:szCs w:val="24"/>
          <w:lang w:val="en-US"/>
        </w:rPr>
        <w:t>to</w:t>
      </w:r>
      <w:r w:rsidRPr="00D7489D">
        <w:rPr>
          <w:rFonts w:eastAsiaTheme="minorHAnsi"/>
          <w:szCs w:val="24"/>
          <w:lang w:val="en-US"/>
        </w:rPr>
        <w:t xml:space="preserve"> </w:t>
      </w:r>
      <w:r w:rsidRPr="007014DB">
        <w:rPr>
          <w:rFonts w:eastAsiaTheme="minorHAnsi"/>
          <w:szCs w:val="24"/>
          <w:lang w:val="en-US"/>
        </w:rPr>
        <w:t>get</w:t>
      </w:r>
      <w:r w:rsidRPr="00D7489D">
        <w:rPr>
          <w:rFonts w:eastAsiaTheme="minorHAnsi"/>
          <w:szCs w:val="24"/>
          <w:lang w:val="en-US"/>
        </w:rPr>
        <w:t xml:space="preserve"> </w:t>
      </w:r>
      <w:r w:rsidRPr="007014DB">
        <w:rPr>
          <w:rFonts w:eastAsiaTheme="minorHAnsi"/>
          <w:szCs w:val="24"/>
          <w:lang w:val="en-US"/>
        </w:rPr>
        <w:t>results</w:t>
      </w:r>
      <w:r w:rsidRPr="00D7489D">
        <w:rPr>
          <w:rFonts w:eastAsiaTheme="minorHAnsi"/>
          <w:szCs w:val="24"/>
          <w:lang w:val="en-US"/>
        </w:rPr>
        <w:t xml:space="preserve">» / </w:t>
      </w:r>
      <w:r w:rsidRPr="007014DB">
        <w:rPr>
          <w:rFonts w:eastAsiaTheme="minorHAnsi"/>
          <w:szCs w:val="24"/>
          <w:lang w:val="en-US"/>
        </w:rPr>
        <w:t>Michael</w:t>
      </w:r>
      <w:r w:rsidRPr="00D7489D">
        <w:rPr>
          <w:rFonts w:eastAsiaTheme="minorHAnsi"/>
          <w:szCs w:val="24"/>
          <w:lang w:val="en-US"/>
        </w:rPr>
        <w:t xml:space="preserve"> </w:t>
      </w:r>
      <w:r w:rsidRPr="007014DB">
        <w:rPr>
          <w:rFonts w:eastAsiaTheme="minorHAnsi"/>
          <w:szCs w:val="24"/>
          <w:lang w:val="en-US"/>
        </w:rPr>
        <w:t>Bland</w:t>
      </w:r>
      <w:r w:rsidRPr="00D7489D">
        <w:rPr>
          <w:rFonts w:eastAsiaTheme="minorHAnsi"/>
          <w:szCs w:val="24"/>
          <w:lang w:val="en-US"/>
        </w:rPr>
        <w:t xml:space="preserve">, </w:t>
      </w:r>
      <w:r w:rsidRPr="007014DB">
        <w:rPr>
          <w:rFonts w:eastAsiaTheme="minorHAnsi"/>
          <w:szCs w:val="24"/>
          <w:lang w:val="en-US"/>
        </w:rPr>
        <w:t>David</w:t>
      </w:r>
      <w:r w:rsidRPr="00D7489D">
        <w:rPr>
          <w:rFonts w:eastAsiaTheme="minorHAnsi"/>
          <w:szCs w:val="24"/>
          <w:lang w:val="en-US"/>
        </w:rPr>
        <w:t xml:space="preserve"> </w:t>
      </w:r>
      <w:proofErr w:type="spellStart"/>
      <w:r w:rsidRPr="007014DB">
        <w:rPr>
          <w:rFonts w:eastAsiaTheme="minorHAnsi"/>
          <w:szCs w:val="24"/>
          <w:lang w:val="en-US"/>
        </w:rPr>
        <w:t>Wragg</w:t>
      </w:r>
      <w:proofErr w:type="spellEnd"/>
      <w:r w:rsidRPr="00D7489D">
        <w:rPr>
          <w:rFonts w:eastAsiaTheme="minorHAnsi"/>
          <w:szCs w:val="24"/>
          <w:lang w:val="en-US"/>
        </w:rPr>
        <w:t xml:space="preserve">, </w:t>
      </w:r>
      <w:r w:rsidRPr="007014DB">
        <w:rPr>
          <w:rFonts w:eastAsiaTheme="minorHAnsi"/>
          <w:szCs w:val="24"/>
          <w:lang w:val="en-US"/>
        </w:rPr>
        <w:t>and</w:t>
      </w:r>
      <w:r w:rsidRPr="00D7489D">
        <w:rPr>
          <w:rFonts w:eastAsiaTheme="minorHAnsi"/>
          <w:szCs w:val="24"/>
          <w:lang w:val="en-US"/>
        </w:rPr>
        <w:t xml:space="preserve"> </w:t>
      </w:r>
      <w:r w:rsidRPr="007014DB">
        <w:rPr>
          <w:rFonts w:eastAsiaTheme="minorHAnsi"/>
          <w:szCs w:val="24"/>
          <w:lang w:val="en-US"/>
        </w:rPr>
        <w:t>Alison</w:t>
      </w:r>
      <w:r w:rsidRPr="00D7489D">
        <w:rPr>
          <w:rFonts w:eastAsiaTheme="minorHAnsi"/>
          <w:szCs w:val="24"/>
          <w:lang w:val="en-US"/>
        </w:rPr>
        <w:t xml:space="preserve"> </w:t>
      </w:r>
      <w:proofErr w:type="spellStart"/>
      <w:r w:rsidRPr="007014DB">
        <w:rPr>
          <w:rFonts w:eastAsiaTheme="minorHAnsi"/>
          <w:szCs w:val="24"/>
          <w:lang w:val="en-US"/>
        </w:rPr>
        <w:t>Theaker</w:t>
      </w:r>
      <w:proofErr w:type="spellEnd"/>
      <w:r w:rsidRPr="00D7489D">
        <w:rPr>
          <w:rFonts w:eastAsiaTheme="minorHAnsi"/>
          <w:szCs w:val="24"/>
          <w:lang w:val="en-US"/>
        </w:rPr>
        <w:t>. -- 3</w:t>
      </w:r>
      <w:r w:rsidRPr="007014DB">
        <w:rPr>
          <w:rFonts w:eastAsiaTheme="minorHAnsi"/>
          <w:szCs w:val="24"/>
          <w:lang w:val="en-US"/>
        </w:rPr>
        <w:t>rd</w:t>
      </w:r>
      <w:r w:rsidRPr="00D7489D">
        <w:rPr>
          <w:rFonts w:eastAsiaTheme="minorHAnsi"/>
          <w:szCs w:val="24"/>
          <w:lang w:val="en-US"/>
        </w:rPr>
        <w:t xml:space="preserve"> </w:t>
      </w:r>
      <w:r w:rsidRPr="007014DB">
        <w:rPr>
          <w:rFonts w:eastAsiaTheme="minorHAnsi"/>
          <w:szCs w:val="24"/>
          <w:lang w:val="en-US"/>
        </w:rPr>
        <w:t>ed</w:t>
      </w:r>
      <w:proofErr w:type="gramStart"/>
      <w:r w:rsidRPr="00D7489D">
        <w:rPr>
          <w:rFonts w:eastAsiaTheme="minorHAnsi"/>
          <w:szCs w:val="24"/>
          <w:lang w:val="en-US"/>
        </w:rPr>
        <w:t>.</w:t>
      </w:r>
      <w:r w:rsidRPr="00D7489D">
        <w:rPr>
          <w:bCs/>
          <w:color w:val="000000"/>
          <w:szCs w:val="24"/>
          <w:shd w:val="clear" w:color="auto" w:fill="FFFFFF"/>
          <w:lang w:val="en-US"/>
        </w:rPr>
        <w:t>(</w:t>
      </w:r>
      <w:proofErr w:type="gramEnd"/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PDF </w:t>
      </w:r>
      <w:r w:rsidRPr="007014DB">
        <w:rPr>
          <w:bCs/>
          <w:color w:val="000000"/>
          <w:szCs w:val="24"/>
          <w:shd w:val="clear" w:color="auto" w:fill="FFFFFF"/>
        </w:rPr>
        <w:t>версия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учебника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будет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выдана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студентам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и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разослана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по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7014DB">
        <w:rPr>
          <w:bCs/>
          <w:color w:val="000000"/>
          <w:szCs w:val="24"/>
          <w:shd w:val="clear" w:color="auto" w:fill="FFFFFF"/>
        </w:rPr>
        <w:t>эл</w:t>
      </w:r>
      <w:proofErr w:type="spellEnd"/>
      <w:r w:rsidRPr="007014DB">
        <w:rPr>
          <w:bCs/>
          <w:color w:val="000000"/>
          <w:szCs w:val="24"/>
          <w:shd w:val="clear" w:color="auto" w:fill="FFFFFF"/>
          <w:lang w:val="en-US"/>
        </w:rPr>
        <w:t>.</w:t>
      </w:r>
      <w:r w:rsidRPr="007014DB">
        <w:rPr>
          <w:bCs/>
          <w:color w:val="000000"/>
          <w:szCs w:val="24"/>
          <w:shd w:val="clear" w:color="auto" w:fill="FFFFFF"/>
        </w:rPr>
        <w:t>почте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>)</w:t>
      </w:r>
      <w:r w:rsidRPr="007014DB">
        <w:rPr>
          <w:szCs w:val="24"/>
          <w:lang w:val="en-US"/>
        </w:rPr>
        <w:t xml:space="preserve">  </w:t>
      </w:r>
    </w:p>
    <w:p w:rsidR="00735ACB" w:rsidRPr="007014DB" w:rsidRDefault="00372F80" w:rsidP="007014DB">
      <w:pPr>
        <w:ind w:firstLine="720"/>
        <w:rPr>
          <w:color w:val="000000"/>
          <w:szCs w:val="24"/>
          <w:shd w:val="clear" w:color="auto" w:fill="FFFFFF"/>
        </w:rPr>
      </w:pPr>
      <w:r w:rsidRPr="007014DB">
        <w:rPr>
          <w:bCs/>
          <w:color w:val="000000"/>
          <w:szCs w:val="24"/>
          <w:shd w:val="clear" w:color="auto" w:fill="FFFFFF"/>
        </w:rPr>
        <w:t xml:space="preserve">Г.Н. Татаринова, «СОВРЕМЕННАЯ ПРЕСС-СЛУЖБА», </w:t>
      </w:r>
      <w:r w:rsidRPr="007014DB">
        <w:rPr>
          <w:color w:val="000000"/>
          <w:szCs w:val="24"/>
          <w:shd w:val="clear" w:color="auto" w:fill="FFFFFF"/>
        </w:rPr>
        <w:t>Учебное пособие, Омск 2007</w:t>
      </w:r>
      <w:r w:rsidRPr="007014DB">
        <w:rPr>
          <w:bCs/>
          <w:color w:val="000000"/>
          <w:szCs w:val="24"/>
          <w:shd w:val="clear" w:color="auto" w:fill="FFFFFF"/>
        </w:rPr>
        <w:t xml:space="preserve"> (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014DB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014DB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014DB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014DB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Pr="007014DB">
        <w:rPr>
          <w:bCs/>
          <w:color w:val="000000"/>
          <w:szCs w:val="24"/>
          <w:shd w:val="clear" w:color="auto" w:fill="FFFFFF"/>
        </w:rPr>
        <w:t>)</w:t>
      </w:r>
    </w:p>
    <w:p w:rsidR="00E53A3E" w:rsidRPr="00D7489D" w:rsidRDefault="00E53A3E" w:rsidP="007014DB">
      <w:pPr>
        <w:ind w:firstLine="720"/>
        <w:rPr>
          <w:szCs w:val="24"/>
          <w:lang w:val="en-US"/>
        </w:rPr>
      </w:pPr>
      <w:proofErr w:type="spellStart"/>
      <w:r w:rsidRPr="007014DB">
        <w:rPr>
          <w:szCs w:val="24"/>
        </w:rPr>
        <w:t>Назайкин</w:t>
      </w:r>
      <w:proofErr w:type="spellEnd"/>
      <w:r w:rsidRPr="007014DB">
        <w:rPr>
          <w:szCs w:val="24"/>
        </w:rPr>
        <w:t xml:space="preserve"> А. </w:t>
      </w:r>
      <w:proofErr w:type="spellStart"/>
      <w:r w:rsidRPr="007014DB">
        <w:rPr>
          <w:szCs w:val="24"/>
        </w:rPr>
        <w:t>Медиарилейшнз</w:t>
      </w:r>
      <w:proofErr w:type="spellEnd"/>
      <w:r w:rsidRPr="007014DB">
        <w:rPr>
          <w:szCs w:val="24"/>
        </w:rPr>
        <w:t xml:space="preserve"> на 100%. Искусство взаимодействия с прессой. М</w:t>
      </w:r>
      <w:r w:rsidRPr="00D7489D">
        <w:rPr>
          <w:szCs w:val="24"/>
          <w:lang w:val="en-US"/>
        </w:rPr>
        <w:t xml:space="preserve">: </w:t>
      </w:r>
      <w:proofErr w:type="spellStart"/>
      <w:r w:rsidRPr="007014DB">
        <w:rPr>
          <w:szCs w:val="24"/>
        </w:rPr>
        <w:t>Альпина</w:t>
      </w:r>
      <w:proofErr w:type="spellEnd"/>
      <w:r w:rsidRPr="00D7489D">
        <w:rPr>
          <w:szCs w:val="24"/>
          <w:lang w:val="en-US"/>
        </w:rPr>
        <w:t xml:space="preserve"> </w:t>
      </w:r>
      <w:proofErr w:type="spellStart"/>
      <w:r w:rsidRPr="007014DB">
        <w:rPr>
          <w:szCs w:val="24"/>
        </w:rPr>
        <w:t>Паблишер</w:t>
      </w:r>
      <w:proofErr w:type="spellEnd"/>
      <w:r w:rsidRPr="00D7489D">
        <w:rPr>
          <w:szCs w:val="24"/>
          <w:lang w:val="en-US"/>
        </w:rPr>
        <w:t>, 2012.</w:t>
      </w:r>
    </w:p>
    <w:p w:rsidR="00A250C4" w:rsidRPr="00D7489D" w:rsidRDefault="00685DD5" w:rsidP="007014DB">
      <w:pPr>
        <w:ind w:firstLine="720"/>
        <w:rPr>
          <w:szCs w:val="24"/>
          <w:lang w:val="en-US"/>
        </w:rPr>
      </w:pPr>
      <w:hyperlink r:id="rId8" w:history="1">
        <w:r w:rsidR="00C82E51" w:rsidRPr="00D7489D">
          <w:rPr>
            <w:rStyle w:val="ad"/>
            <w:szCs w:val="24"/>
            <w:lang w:val="en-US"/>
          </w:rPr>
          <w:t>http://www.nazaykin.ru/_MR_specialist.htm</w:t>
        </w:r>
      </w:hyperlink>
    </w:p>
    <w:p w:rsidR="00C82E51" w:rsidRPr="00D7489D" w:rsidRDefault="00C82E51" w:rsidP="007014DB">
      <w:pPr>
        <w:ind w:firstLine="720"/>
        <w:rPr>
          <w:szCs w:val="24"/>
          <w:lang w:val="en-US"/>
        </w:rPr>
      </w:pPr>
    </w:p>
    <w:p w:rsidR="00C82E51" w:rsidRPr="007014DB" w:rsidRDefault="00C82E51" w:rsidP="007014DB">
      <w:pPr>
        <w:ind w:firstLine="720"/>
        <w:rPr>
          <w:rFonts w:eastAsiaTheme="minorHAnsi"/>
          <w:bCs/>
          <w:iCs/>
          <w:szCs w:val="24"/>
          <w:lang w:val="en-US"/>
        </w:rPr>
      </w:pPr>
      <w:r w:rsidRPr="007014DB">
        <w:rPr>
          <w:rFonts w:eastAsiaTheme="minorHAnsi"/>
          <w:b/>
          <w:iCs/>
          <w:szCs w:val="24"/>
        </w:rPr>
        <w:t>Чтение</w:t>
      </w:r>
      <w:r w:rsidRPr="007014DB">
        <w:rPr>
          <w:rFonts w:eastAsiaTheme="minorHAnsi"/>
          <w:b/>
          <w:iCs/>
          <w:szCs w:val="24"/>
          <w:lang w:val="en-US"/>
        </w:rPr>
        <w:t xml:space="preserve"> </w:t>
      </w:r>
      <w:r w:rsidRPr="007014DB">
        <w:rPr>
          <w:rFonts w:eastAsiaTheme="minorHAnsi"/>
          <w:b/>
          <w:iCs/>
          <w:szCs w:val="24"/>
        </w:rPr>
        <w:t>для</w:t>
      </w:r>
      <w:r w:rsidRPr="007014DB">
        <w:rPr>
          <w:rFonts w:eastAsiaTheme="minorHAnsi"/>
          <w:b/>
          <w:iCs/>
          <w:szCs w:val="24"/>
          <w:lang w:val="en-US"/>
        </w:rPr>
        <w:t xml:space="preserve"> </w:t>
      </w:r>
      <w:r w:rsidRPr="007014DB">
        <w:rPr>
          <w:rFonts w:eastAsiaTheme="minorHAnsi"/>
          <w:b/>
          <w:iCs/>
          <w:szCs w:val="24"/>
        </w:rPr>
        <w:t>семинара</w:t>
      </w:r>
      <w:r w:rsidRPr="007014DB">
        <w:rPr>
          <w:rFonts w:eastAsiaTheme="minorHAnsi"/>
          <w:b/>
          <w:iCs/>
          <w:szCs w:val="24"/>
          <w:lang w:val="en-US"/>
        </w:rPr>
        <w:t xml:space="preserve"> </w:t>
      </w:r>
      <w:r w:rsidRPr="007014DB">
        <w:rPr>
          <w:rFonts w:eastAsiaTheme="minorHAnsi"/>
          <w:b/>
          <w:iCs/>
          <w:szCs w:val="24"/>
        </w:rPr>
        <w:t>по</w:t>
      </w:r>
      <w:r w:rsidRPr="007014DB">
        <w:rPr>
          <w:rFonts w:eastAsiaTheme="minorHAnsi"/>
          <w:b/>
          <w:iCs/>
          <w:szCs w:val="24"/>
          <w:lang w:val="en-US"/>
        </w:rPr>
        <w:t xml:space="preserve"> </w:t>
      </w:r>
      <w:r w:rsidRPr="007014DB">
        <w:rPr>
          <w:rFonts w:eastAsiaTheme="minorHAnsi"/>
          <w:b/>
          <w:iCs/>
          <w:szCs w:val="24"/>
        </w:rPr>
        <w:t>данной</w:t>
      </w:r>
      <w:r w:rsidRPr="007014DB">
        <w:rPr>
          <w:rFonts w:eastAsiaTheme="minorHAnsi"/>
          <w:b/>
          <w:iCs/>
          <w:szCs w:val="24"/>
          <w:lang w:val="en-US"/>
        </w:rPr>
        <w:t xml:space="preserve"> </w:t>
      </w:r>
      <w:r w:rsidRPr="007014DB">
        <w:rPr>
          <w:rFonts w:eastAsiaTheme="minorHAnsi"/>
          <w:b/>
          <w:iCs/>
          <w:szCs w:val="24"/>
        </w:rPr>
        <w:t>теме</w:t>
      </w:r>
      <w:r w:rsidRPr="007014DB">
        <w:rPr>
          <w:rFonts w:eastAsiaTheme="minorHAnsi"/>
          <w:b/>
          <w:iCs/>
          <w:szCs w:val="24"/>
          <w:lang w:val="en-US"/>
        </w:rPr>
        <w:t>:</w:t>
      </w:r>
      <w:r w:rsidRPr="007014DB">
        <w:rPr>
          <w:rFonts w:eastAsiaTheme="minorHAnsi"/>
          <w:iCs/>
          <w:szCs w:val="24"/>
          <w:lang w:val="en-US"/>
        </w:rPr>
        <w:t xml:space="preserve"> John A. </w:t>
      </w:r>
      <w:proofErr w:type="spellStart"/>
      <w:r w:rsidRPr="007014DB">
        <w:rPr>
          <w:rFonts w:eastAsiaTheme="minorHAnsi"/>
          <w:iCs/>
          <w:szCs w:val="24"/>
          <w:lang w:val="en-US"/>
        </w:rPr>
        <w:t>Fortunato</w:t>
      </w:r>
      <w:proofErr w:type="spellEnd"/>
      <w:r w:rsidRPr="007014DB">
        <w:rPr>
          <w:rFonts w:eastAsiaTheme="minorHAnsi"/>
          <w:iCs/>
          <w:szCs w:val="24"/>
          <w:lang w:val="en-US"/>
        </w:rPr>
        <w:t xml:space="preserve"> «</w:t>
      </w:r>
      <w:r w:rsidRPr="007014DB">
        <w:rPr>
          <w:rFonts w:eastAsiaTheme="minorHAnsi"/>
          <w:bCs/>
          <w:iCs/>
          <w:szCs w:val="24"/>
          <w:lang w:val="en-US"/>
        </w:rPr>
        <w:t>Public Relations Strategies for Creating Mass Media Content: A Case Study of the National Basketball Association», Public Relations Review, 26(4):481–497 (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(PDF </w:t>
      </w:r>
      <w:r w:rsidRPr="007014DB">
        <w:rPr>
          <w:bCs/>
          <w:color w:val="000000"/>
          <w:szCs w:val="24"/>
          <w:shd w:val="clear" w:color="auto" w:fill="FFFFFF"/>
        </w:rPr>
        <w:t>версия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статьи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будет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выдана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студентам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и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разослана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по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7014DB">
        <w:rPr>
          <w:bCs/>
          <w:color w:val="000000"/>
          <w:szCs w:val="24"/>
          <w:shd w:val="clear" w:color="auto" w:fill="FFFFFF"/>
        </w:rPr>
        <w:t>эл</w:t>
      </w:r>
      <w:proofErr w:type="spellEnd"/>
      <w:r w:rsidRPr="007014DB">
        <w:rPr>
          <w:bCs/>
          <w:color w:val="000000"/>
          <w:szCs w:val="24"/>
          <w:shd w:val="clear" w:color="auto" w:fill="FFFFFF"/>
          <w:lang w:val="en-US"/>
        </w:rPr>
        <w:t>.</w:t>
      </w:r>
      <w:r w:rsidRPr="007014DB">
        <w:rPr>
          <w:bCs/>
          <w:color w:val="000000"/>
          <w:szCs w:val="24"/>
          <w:shd w:val="clear" w:color="auto" w:fill="FFFFFF"/>
        </w:rPr>
        <w:t>почте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>)</w:t>
      </w:r>
    </w:p>
    <w:p w:rsidR="00C82E51" w:rsidRPr="00C82E51" w:rsidRDefault="00C82E51" w:rsidP="006D00CF">
      <w:pPr>
        <w:rPr>
          <w:szCs w:val="24"/>
          <w:lang w:val="en-US"/>
        </w:rPr>
      </w:pPr>
    </w:p>
    <w:p w:rsidR="006D00CF" w:rsidRPr="00C82E51" w:rsidRDefault="006D00CF" w:rsidP="00E53A3E">
      <w:pPr>
        <w:rPr>
          <w:lang w:val="en-US"/>
        </w:rPr>
      </w:pPr>
    </w:p>
    <w:p w:rsidR="008762BB" w:rsidRPr="004620A3" w:rsidRDefault="008762BB" w:rsidP="006D00CF">
      <w:pPr>
        <w:pStyle w:val="a"/>
        <w:numPr>
          <w:ilvl w:val="0"/>
          <w:numId w:val="0"/>
        </w:numPr>
        <w:ind w:left="709"/>
        <w:jc w:val="both"/>
      </w:pPr>
      <w:r>
        <w:rPr>
          <w:u w:val="single"/>
        </w:rPr>
        <w:t>Раздел</w:t>
      </w:r>
      <w:r w:rsidRPr="00B4623D">
        <w:rPr>
          <w:u w:val="single"/>
        </w:rPr>
        <w:t xml:space="preserve"> 2</w:t>
      </w:r>
      <w:r>
        <w:rPr>
          <w:u w:val="single"/>
        </w:rPr>
        <w:t xml:space="preserve">. </w:t>
      </w:r>
      <w:r w:rsidR="000447ED" w:rsidRPr="000447ED">
        <w:rPr>
          <w:u w:val="single"/>
        </w:rPr>
        <w:t>СМИ как каналы коммуникации для различных аудиторий. Типология СМИ. Жанры публицистики.</w:t>
      </w:r>
    </w:p>
    <w:p w:rsidR="007014DB" w:rsidRDefault="007014DB" w:rsidP="008762BB">
      <w:pPr>
        <w:jc w:val="both"/>
      </w:pPr>
    </w:p>
    <w:p w:rsidR="008762BB" w:rsidRDefault="008762BB" w:rsidP="008762BB">
      <w:pPr>
        <w:jc w:val="both"/>
      </w:pPr>
      <w:r>
        <w:t xml:space="preserve">Литература по разделу: </w:t>
      </w:r>
    </w:p>
    <w:p w:rsidR="00DF68F7" w:rsidRDefault="00DF68F7" w:rsidP="00A250C4">
      <w:pPr>
        <w:rPr>
          <w:color w:val="000000"/>
          <w:sz w:val="27"/>
          <w:szCs w:val="27"/>
          <w:shd w:val="clear" w:color="auto" w:fill="FFFFFF"/>
        </w:rPr>
      </w:pPr>
    </w:p>
    <w:p w:rsidR="00DF68F7" w:rsidRPr="00D7489D" w:rsidRDefault="00DF68F7" w:rsidP="007014DB">
      <w:pPr>
        <w:autoSpaceDE w:val="0"/>
        <w:autoSpaceDN w:val="0"/>
        <w:adjustRightInd w:val="0"/>
        <w:ind w:firstLine="720"/>
        <w:rPr>
          <w:color w:val="000000"/>
          <w:szCs w:val="24"/>
          <w:shd w:val="clear" w:color="auto" w:fill="FFFFFF"/>
          <w:lang w:val="en-US"/>
        </w:rPr>
      </w:pPr>
      <w:r w:rsidRPr="007014DB">
        <w:rPr>
          <w:rFonts w:eastAsiaTheme="minorHAnsi"/>
          <w:szCs w:val="24"/>
          <w:lang w:val="en-US"/>
        </w:rPr>
        <w:lastRenderedPageBreak/>
        <w:t>Bland</w:t>
      </w:r>
      <w:r w:rsidRPr="00D7489D">
        <w:rPr>
          <w:rFonts w:eastAsiaTheme="minorHAnsi"/>
          <w:szCs w:val="24"/>
          <w:lang w:val="en-US"/>
        </w:rPr>
        <w:t xml:space="preserve">, </w:t>
      </w:r>
      <w:r w:rsidRPr="007014DB">
        <w:rPr>
          <w:rFonts w:eastAsiaTheme="minorHAnsi"/>
          <w:szCs w:val="24"/>
          <w:lang w:val="en-US"/>
        </w:rPr>
        <w:t>Michael</w:t>
      </w:r>
      <w:r w:rsidRPr="00D7489D">
        <w:rPr>
          <w:rFonts w:eastAsiaTheme="minorHAnsi"/>
          <w:szCs w:val="24"/>
          <w:lang w:val="en-US"/>
        </w:rPr>
        <w:t xml:space="preserve"> «</w:t>
      </w:r>
      <w:r w:rsidRPr="007014DB">
        <w:rPr>
          <w:rFonts w:eastAsiaTheme="minorHAnsi"/>
          <w:szCs w:val="24"/>
          <w:lang w:val="en-US"/>
        </w:rPr>
        <w:t>Effective</w:t>
      </w:r>
      <w:r w:rsidRPr="00D7489D">
        <w:rPr>
          <w:rFonts w:eastAsiaTheme="minorHAnsi"/>
          <w:szCs w:val="24"/>
          <w:lang w:val="en-US"/>
        </w:rPr>
        <w:t xml:space="preserve"> </w:t>
      </w:r>
      <w:r w:rsidRPr="007014DB">
        <w:rPr>
          <w:rFonts w:eastAsiaTheme="minorHAnsi"/>
          <w:szCs w:val="24"/>
          <w:lang w:val="en-US"/>
        </w:rPr>
        <w:t>media</w:t>
      </w:r>
      <w:r w:rsidRPr="00D7489D">
        <w:rPr>
          <w:rFonts w:eastAsiaTheme="minorHAnsi"/>
          <w:szCs w:val="24"/>
          <w:lang w:val="en-US"/>
        </w:rPr>
        <w:t xml:space="preserve"> </w:t>
      </w:r>
      <w:proofErr w:type="gramStart"/>
      <w:r w:rsidRPr="007014DB">
        <w:rPr>
          <w:rFonts w:eastAsiaTheme="minorHAnsi"/>
          <w:szCs w:val="24"/>
          <w:lang w:val="en-US"/>
        </w:rPr>
        <w:t>relations</w:t>
      </w:r>
      <w:r w:rsidRPr="00D7489D">
        <w:rPr>
          <w:rFonts w:eastAsiaTheme="minorHAnsi"/>
          <w:szCs w:val="24"/>
          <w:lang w:val="en-US"/>
        </w:rPr>
        <w:t xml:space="preserve"> :</w:t>
      </w:r>
      <w:proofErr w:type="gramEnd"/>
      <w:r w:rsidRPr="00D7489D">
        <w:rPr>
          <w:rFonts w:eastAsiaTheme="minorHAnsi"/>
          <w:szCs w:val="24"/>
          <w:lang w:val="en-US"/>
        </w:rPr>
        <w:t xml:space="preserve"> </w:t>
      </w:r>
      <w:r w:rsidRPr="007014DB">
        <w:rPr>
          <w:rFonts w:eastAsiaTheme="minorHAnsi"/>
          <w:szCs w:val="24"/>
          <w:lang w:val="en-US"/>
        </w:rPr>
        <w:t>how</w:t>
      </w:r>
      <w:r w:rsidRPr="00D7489D">
        <w:rPr>
          <w:rFonts w:eastAsiaTheme="minorHAnsi"/>
          <w:szCs w:val="24"/>
          <w:lang w:val="en-US"/>
        </w:rPr>
        <w:t xml:space="preserve"> </w:t>
      </w:r>
      <w:r w:rsidRPr="007014DB">
        <w:rPr>
          <w:rFonts w:eastAsiaTheme="minorHAnsi"/>
          <w:szCs w:val="24"/>
          <w:lang w:val="en-US"/>
        </w:rPr>
        <w:t>to</w:t>
      </w:r>
      <w:r w:rsidRPr="00D7489D">
        <w:rPr>
          <w:rFonts w:eastAsiaTheme="minorHAnsi"/>
          <w:szCs w:val="24"/>
          <w:lang w:val="en-US"/>
        </w:rPr>
        <w:t xml:space="preserve"> </w:t>
      </w:r>
      <w:r w:rsidRPr="007014DB">
        <w:rPr>
          <w:rFonts w:eastAsiaTheme="minorHAnsi"/>
          <w:szCs w:val="24"/>
          <w:lang w:val="en-US"/>
        </w:rPr>
        <w:t>get</w:t>
      </w:r>
      <w:r w:rsidRPr="00D7489D">
        <w:rPr>
          <w:rFonts w:eastAsiaTheme="minorHAnsi"/>
          <w:szCs w:val="24"/>
          <w:lang w:val="en-US"/>
        </w:rPr>
        <w:t xml:space="preserve"> </w:t>
      </w:r>
      <w:r w:rsidRPr="007014DB">
        <w:rPr>
          <w:rFonts w:eastAsiaTheme="minorHAnsi"/>
          <w:szCs w:val="24"/>
          <w:lang w:val="en-US"/>
        </w:rPr>
        <w:t>results</w:t>
      </w:r>
      <w:r w:rsidRPr="00D7489D">
        <w:rPr>
          <w:rFonts w:eastAsiaTheme="minorHAnsi"/>
          <w:szCs w:val="24"/>
          <w:lang w:val="en-US"/>
        </w:rPr>
        <w:t xml:space="preserve">» / </w:t>
      </w:r>
      <w:r w:rsidRPr="007014DB">
        <w:rPr>
          <w:rFonts w:eastAsiaTheme="minorHAnsi"/>
          <w:szCs w:val="24"/>
          <w:lang w:val="en-US"/>
        </w:rPr>
        <w:t>Michael</w:t>
      </w:r>
      <w:r w:rsidRPr="00D7489D">
        <w:rPr>
          <w:rFonts w:eastAsiaTheme="minorHAnsi"/>
          <w:szCs w:val="24"/>
          <w:lang w:val="en-US"/>
        </w:rPr>
        <w:t xml:space="preserve"> </w:t>
      </w:r>
      <w:r w:rsidRPr="007014DB">
        <w:rPr>
          <w:rFonts w:eastAsiaTheme="minorHAnsi"/>
          <w:szCs w:val="24"/>
          <w:lang w:val="en-US"/>
        </w:rPr>
        <w:t>Bland</w:t>
      </w:r>
      <w:r w:rsidRPr="00D7489D">
        <w:rPr>
          <w:rFonts w:eastAsiaTheme="minorHAnsi"/>
          <w:szCs w:val="24"/>
          <w:lang w:val="en-US"/>
        </w:rPr>
        <w:t xml:space="preserve">, </w:t>
      </w:r>
      <w:r w:rsidRPr="007014DB">
        <w:rPr>
          <w:rFonts w:eastAsiaTheme="minorHAnsi"/>
          <w:szCs w:val="24"/>
          <w:lang w:val="en-US"/>
        </w:rPr>
        <w:t>David</w:t>
      </w:r>
      <w:r w:rsidRPr="00D7489D">
        <w:rPr>
          <w:rFonts w:eastAsiaTheme="minorHAnsi"/>
          <w:szCs w:val="24"/>
          <w:lang w:val="en-US"/>
        </w:rPr>
        <w:t xml:space="preserve"> </w:t>
      </w:r>
      <w:proofErr w:type="spellStart"/>
      <w:r w:rsidRPr="007014DB">
        <w:rPr>
          <w:rFonts w:eastAsiaTheme="minorHAnsi"/>
          <w:szCs w:val="24"/>
          <w:lang w:val="en-US"/>
        </w:rPr>
        <w:t>Wragg</w:t>
      </w:r>
      <w:proofErr w:type="spellEnd"/>
      <w:r w:rsidRPr="00D7489D">
        <w:rPr>
          <w:rFonts w:eastAsiaTheme="minorHAnsi"/>
          <w:szCs w:val="24"/>
          <w:lang w:val="en-US"/>
        </w:rPr>
        <w:t xml:space="preserve">, </w:t>
      </w:r>
      <w:r w:rsidRPr="007014DB">
        <w:rPr>
          <w:rFonts w:eastAsiaTheme="minorHAnsi"/>
          <w:szCs w:val="24"/>
          <w:lang w:val="en-US"/>
        </w:rPr>
        <w:t>and</w:t>
      </w:r>
      <w:r w:rsidRPr="00D7489D">
        <w:rPr>
          <w:rFonts w:eastAsiaTheme="minorHAnsi"/>
          <w:szCs w:val="24"/>
          <w:lang w:val="en-US"/>
        </w:rPr>
        <w:t xml:space="preserve"> </w:t>
      </w:r>
      <w:r w:rsidRPr="007014DB">
        <w:rPr>
          <w:rFonts w:eastAsiaTheme="minorHAnsi"/>
          <w:szCs w:val="24"/>
          <w:lang w:val="en-US"/>
        </w:rPr>
        <w:t>Alison</w:t>
      </w:r>
      <w:r w:rsidRPr="00D7489D">
        <w:rPr>
          <w:rFonts w:eastAsiaTheme="minorHAnsi"/>
          <w:szCs w:val="24"/>
          <w:lang w:val="en-US"/>
        </w:rPr>
        <w:t xml:space="preserve"> </w:t>
      </w:r>
      <w:proofErr w:type="spellStart"/>
      <w:r w:rsidRPr="007014DB">
        <w:rPr>
          <w:rFonts w:eastAsiaTheme="minorHAnsi"/>
          <w:szCs w:val="24"/>
          <w:lang w:val="en-US"/>
        </w:rPr>
        <w:t>Theaker</w:t>
      </w:r>
      <w:proofErr w:type="spellEnd"/>
      <w:r w:rsidRPr="00D7489D">
        <w:rPr>
          <w:rFonts w:eastAsiaTheme="minorHAnsi"/>
          <w:szCs w:val="24"/>
          <w:lang w:val="en-US"/>
        </w:rPr>
        <w:t>. -- 3</w:t>
      </w:r>
      <w:r w:rsidRPr="007014DB">
        <w:rPr>
          <w:rFonts w:eastAsiaTheme="minorHAnsi"/>
          <w:szCs w:val="24"/>
          <w:lang w:val="en-US"/>
        </w:rPr>
        <w:t>rd</w:t>
      </w:r>
      <w:r w:rsidRPr="00D7489D">
        <w:rPr>
          <w:rFonts w:eastAsiaTheme="minorHAnsi"/>
          <w:szCs w:val="24"/>
          <w:lang w:val="en-US"/>
        </w:rPr>
        <w:t xml:space="preserve"> </w:t>
      </w:r>
      <w:r w:rsidRPr="007014DB">
        <w:rPr>
          <w:rFonts w:eastAsiaTheme="minorHAnsi"/>
          <w:szCs w:val="24"/>
          <w:lang w:val="en-US"/>
        </w:rPr>
        <w:t>ed</w:t>
      </w:r>
      <w:proofErr w:type="gramStart"/>
      <w:r w:rsidRPr="00D7489D">
        <w:rPr>
          <w:rFonts w:eastAsiaTheme="minorHAnsi"/>
          <w:szCs w:val="24"/>
          <w:lang w:val="en-US"/>
        </w:rPr>
        <w:t>.</w:t>
      </w:r>
      <w:r w:rsidRPr="00D7489D">
        <w:rPr>
          <w:bCs/>
          <w:color w:val="000000"/>
          <w:szCs w:val="24"/>
          <w:shd w:val="clear" w:color="auto" w:fill="FFFFFF"/>
          <w:lang w:val="en-US"/>
        </w:rPr>
        <w:t>(</w:t>
      </w:r>
      <w:proofErr w:type="gramEnd"/>
      <w:r w:rsidRPr="007014DB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D7489D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версия</w:t>
      </w:r>
      <w:r w:rsidRPr="00D7489D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учебника</w:t>
      </w:r>
      <w:r w:rsidRPr="00D7489D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будет</w:t>
      </w:r>
      <w:r w:rsidRPr="00D7489D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выдана</w:t>
      </w:r>
      <w:r w:rsidRPr="00D7489D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студентам</w:t>
      </w:r>
      <w:r w:rsidRPr="00D7489D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и</w:t>
      </w:r>
      <w:r w:rsidRPr="00D7489D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разослана</w:t>
      </w:r>
      <w:r w:rsidRPr="00D7489D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по</w:t>
      </w:r>
      <w:r w:rsidRPr="00D7489D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7014DB">
        <w:rPr>
          <w:bCs/>
          <w:color w:val="000000"/>
          <w:szCs w:val="24"/>
          <w:shd w:val="clear" w:color="auto" w:fill="FFFFFF"/>
        </w:rPr>
        <w:t>эл</w:t>
      </w:r>
      <w:proofErr w:type="spellEnd"/>
      <w:r w:rsidRPr="00D7489D">
        <w:rPr>
          <w:bCs/>
          <w:color w:val="000000"/>
          <w:szCs w:val="24"/>
          <w:shd w:val="clear" w:color="auto" w:fill="FFFFFF"/>
          <w:lang w:val="en-US"/>
        </w:rPr>
        <w:t>.</w:t>
      </w:r>
      <w:r w:rsidRPr="007014DB">
        <w:rPr>
          <w:bCs/>
          <w:color w:val="000000"/>
          <w:szCs w:val="24"/>
          <w:shd w:val="clear" w:color="auto" w:fill="FFFFFF"/>
        </w:rPr>
        <w:t>почте</w:t>
      </w:r>
      <w:r w:rsidRPr="00D7489D">
        <w:rPr>
          <w:bCs/>
          <w:color w:val="000000"/>
          <w:szCs w:val="24"/>
          <w:shd w:val="clear" w:color="auto" w:fill="FFFFFF"/>
          <w:lang w:val="en-US"/>
        </w:rPr>
        <w:t>)</w:t>
      </w:r>
      <w:r w:rsidRPr="00D7489D">
        <w:rPr>
          <w:szCs w:val="24"/>
          <w:lang w:val="en-US"/>
        </w:rPr>
        <w:t xml:space="preserve">  </w:t>
      </w:r>
    </w:p>
    <w:p w:rsidR="006D00CF" w:rsidRPr="007014DB" w:rsidRDefault="006D00CF" w:rsidP="007014DB">
      <w:pPr>
        <w:ind w:firstLine="720"/>
        <w:rPr>
          <w:color w:val="000000"/>
          <w:szCs w:val="24"/>
          <w:shd w:val="clear" w:color="auto" w:fill="FFFFFF"/>
        </w:rPr>
      </w:pPr>
      <w:proofErr w:type="spellStart"/>
      <w:r w:rsidRPr="007014DB">
        <w:rPr>
          <w:color w:val="000000"/>
          <w:szCs w:val="24"/>
          <w:shd w:val="clear" w:color="auto" w:fill="FFFFFF"/>
        </w:rPr>
        <w:t>Гундарин</w:t>
      </w:r>
      <w:proofErr w:type="spellEnd"/>
      <w:r w:rsidRPr="007014DB">
        <w:rPr>
          <w:i/>
          <w:iCs/>
          <w:color w:val="000000"/>
          <w:szCs w:val="24"/>
          <w:shd w:val="clear" w:color="auto" w:fill="FFFFFF"/>
        </w:rPr>
        <w:t>, М</w:t>
      </w:r>
      <w:r w:rsidRPr="007014DB">
        <w:rPr>
          <w:color w:val="000000"/>
          <w:szCs w:val="24"/>
          <w:shd w:val="clear" w:color="auto" w:fill="FFFFFF"/>
        </w:rPr>
        <w:t xml:space="preserve">.В. Теория и практика связей с общественностью: основы </w:t>
      </w:r>
      <w:proofErr w:type="spellStart"/>
      <w:r w:rsidRPr="007014DB">
        <w:rPr>
          <w:color w:val="000000"/>
          <w:szCs w:val="24"/>
          <w:shd w:val="clear" w:color="auto" w:fill="FFFFFF"/>
        </w:rPr>
        <w:t>медиарелейшнз</w:t>
      </w:r>
      <w:proofErr w:type="spellEnd"/>
      <w:r w:rsidRPr="007014DB">
        <w:rPr>
          <w:color w:val="000000"/>
          <w:szCs w:val="24"/>
          <w:shd w:val="clear" w:color="auto" w:fill="FFFFFF"/>
        </w:rPr>
        <w:t xml:space="preserve">. – М., 2007. </w:t>
      </w:r>
    </w:p>
    <w:p w:rsidR="006D00CF" w:rsidRPr="007014DB" w:rsidRDefault="006D00CF" w:rsidP="007014DB">
      <w:pPr>
        <w:ind w:firstLine="720"/>
        <w:rPr>
          <w:szCs w:val="24"/>
        </w:rPr>
      </w:pPr>
      <w:proofErr w:type="spellStart"/>
      <w:r w:rsidRPr="007014DB">
        <w:rPr>
          <w:szCs w:val="24"/>
        </w:rPr>
        <w:t>Назайкин</w:t>
      </w:r>
      <w:proofErr w:type="spellEnd"/>
      <w:r w:rsidRPr="007014DB">
        <w:rPr>
          <w:szCs w:val="24"/>
        </w:rPr>
        <w:t xml:space="preserve"> А. </w:t>
      </w:r>
      <w:proofErr w:type="spellStart"/>
      <w:r w:rsidRPr="007014DB">
        <w:rPr>
          <w:szCs w:val="24"/>
        </w:rPr>
        <w:t>Медиарилейшнз</w:t>
      </w:r>
      <w:proofErr w:type="spellEnd"/>
      <w:r w:rsidRPr="007014DB">
        <w:rPr>
          <w:szCs w:val="24"/>
        </w:rPr>
        <w:t xml:space="preserve"> на 100%. Искусство взаимодействия с прессой. М: </w:t>
      </w:r>
      <w:proofErr w:type="spellStart"/>
      <w:r w:rsidRPr="007014DB">
        <w:rPr>
          <w:szCs w:val="24"/>
        </w:rPr>
        <w:t>Альпина</w:t>
      </w:r>
      <w:proofErr w:type="spellEnd"/>
      <w:r w:rsidRPr="007014DB">
        <w:rPr>
          <w:szCs w:val="24"/>
        </w:rPr>
        <w:t xml:space="preserve"> </w:t>
      </w:r>
      <w:proofErr w:type="spellStart"/>
      <w:r w:rsidRPr="007014DB">
        <w:rPr>
          <w:szCs w:val="24"/>
        </w:rPr>
        <w:t>Паблишер</w:t>
      </w:r>
      <w:proofErr w:type="spellEnd"/>
      <w:r w:rsidRPr="007014DB">
        <w:rPr>
          <w:szCs w:val="24"/>
        </w:rPr>
        <w:t>, 2012.</w:t>
      </w:r>
    </w:p>
    <w:p w:rsidR="00A250C4" w:rsidRDefault="00A250C4" w:rsidP="007014DB">
      <w:pPr>
        <w:rPr>
          <w:szCs w:val="24"/>
        </w:rPr>
      </w:pPr>
    </w:p>
    <w:p w:rsidR="00A250C4" w:rsidRPr="004A47FD" w:rsidRDefault="00A250C4" w:rsidP="006D00CF"/>
    <w:p w:rsidR="008762BB" w:rsidRPr="004620A3" w:rsidRDefault="008762BB" w:rsidP="006D00CF">
      <w:pPr>
        <w:pStyle w:val="a"/>
        <w:numPr>
          <w:ilvl w:val="0"/>
          <w:numId w:val="0"/>
        </w:numPr>
        <w:ind w:left="709"/>
        <w:jc w:val="both"/>
        <w:rPr>
          <w:u w:val="single"/>
        </w:rPr>
      </w:pPr>
      <w:r w:rsidRPr="008161F4">
        <w:rPr>
          <w:szCs w:val="24"/>
          <w:u w:val="single"/>
        </w:rPr>
        <w:t xml:space="preserve">Раздел 3. </w:t>
      </w:r>
      <w:r w:rsidR="000447ED" w:rsidRPr="000447ED">
        <w:rPr>
          <w:szCs w:val="24"/>
          <w:u w:val="single"/>
        </w:rPr>
        <w:t xml:space="preserve">Жанры </w:t>
      </w:r>
      <w:r w:rsidR="000447ED" w:rsidRPr="000447ED">
        <w:rPr>
          <w:szCs w:val="24"/>
          <w:u w:val="single"/>
          <w:lang w:val="en-US"/>
        </w:rPr>
        <w:t>PR</w:t>
      </w:r>
      <w:r w:rsidR="000447ED" w:rsidRPr="000447ED">
        <w:rPr>
          <w:szCs w:val="24"/>
          <w:u w:val="single"/>
        </w:rPr>
        <w:t>. Мероприятия для прессы. Специфика и жанровая структура</w:t>
      </w:r>
    </w:p>
    <w:p w:rsidR="00C20E87" w:rsidRDefault="00C20E87" w:rsidP="008762BB">
      <w:pPr>
        <w:jc w:val="both"/>
      </w:pPr>
    </w:p>
    <w:p w:rsidR="008762BB" w:rsidRDefault="008762BB" w:rsidP="008762BB">
      <w:pPr>
        <w:jc w:val="both"/>
      </w:pPr>
      <w:r>
        <w:t xml:space="preserve">Литература по разделу: </w:t>
      </w:r>
    </w:p>
    <w:p w:rsidR="00DF68F7" w:rsidRDefault="00DF68F7" w:rsidP="006D00CF">
      <w:pPr>
        <w:rPr>
          <w:szCs w:val="24"/>
        </w:rPr>
      </w:pPr>
    </w:p>
    <w:p w:rsidR="00C20E87" w:rsidRPr="007014DB" w:rsidRDefault="00C20E87" w:rsidP="007014DB">
      <w:pPr>
        <w:rPr>
          <w:rFonts w:eastAsiaTheme="minorHAnsi"/>
          <w:szCs w:val="24"/>
        </w:rPr>
      </w:pPr>
      <w:proofErr w:type="spellStart"/>
      <w:r w:rsidRPr="007014DB">
        <w:rPr>
          <w:szCs w:val="24"/>
        </w:rPr>
        <w:t>Чумиков</w:t>
      </w:r>
      <w:proofErr w:type="spellEnd"/>
      <w:r w:rsidRPr="007014DB">
        <w:rPr>
          <w:szCs w:val="24"/>
        </w:rPr>
        <w:t>, А. Н.«</w:t>
      </w:r>
      <w:proofErr w:type="spellStart"/>
      <w:r w:rsidRPr="007014DB">
        <w:rPr>
          <w:szCs w:val="24"/>
        </w:rPr>
        <w:t>Медиарилейшнз</w:t>
      </w:r>
      <w:proofErr w:type="spellEnd"/>
      <w:r w:rsidRPr="007014DB">
        <w:rPr>
          <w:szCs w:val="24"/>
        </w:rPr>
        <w:t xml:space="preserve">: Учебное </w:t>
      </w:r>
      <w:proofErr w:type="spellStart"/>
      <w:r w:rsidRPr="007014DB">
        <w:rPr>
          <w:szCs w:val="24"/>
        </w:rPr>
        <w:t>пособин</w:t>
      </w:r>
      <w:proofErr w:type="spellEnd"/>
      <w:r w:rsidRPr="007014DB">
        <w:rPr>
          <w:szCs w:val="24"/>
        </w:rPr>
        <w:t xml:space="preserve"> для студентов вузов», ЗАО Издательство «Аспект Пресс», 2014. </w:t>
      </w:r>
      <w:r w:rsidRPr="007014DB">
        <w:rPr>
          <w:bCs/>
          <w:color w:val="000000"/>
          <w:szCs w:val="24"/>
          <w:shd w:val="clear" w:color="auto" w:fill="FFFFFF"/>
        </w:rPr>
        <w:t>(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014DB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014DB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014DB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014DB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Pr="007014DB">
        <w:rPr>
          <w:bCs/>
          <w:color w:val="000000"/>
          <w:szCs w:val="24"/>
          <w:shd w:val="clear" w:color="auto" w:fill="FFFFFF"/>
        </w:rPr>
        <w:t>)</w:t>
      </w:r>
    </w:p>
    <w:p w:rsidR="00DF68F7" w:rsidRPr="007014DB" w:rsidRDefault="00DF68F7" w:rsidP="007014DB">
      <w:pPr>
        <w:autoSpaceDE w:val="0"/>
        <w:autoSpaceDN w:val="0"/>
        <w:adjustRightInd w:val="0"/>
        <w:ind w:firstLine="708"/>
        <w:rPr>
          <w:szCs w:val="24"/>
          <w:lang w:val="en-US"/>
        </w:rPr>
      </w:pPr>
      <w:r w:rsidRPr="007014DB">
        <w:rPr>
          <w:rFonts w:eastAsiaTheme="minorHAnsi"/>
          <w:szCs w:val="24"/>
          <w:lang w:val="en-US"/>
        </w:rPr>
        <w:t xml:space="preserve">Bland, Michael «Effective media </w:t>
      </w:r>
      <w:proofErr w:type="gramStart"/>
      <w:r w:rsidRPr="007014DB">
        <w:rPr>
          <w:rFonts w:eastAsiaTheme="minorHAnsi"/>
          <w:szCs w:val="24"/>
          <w:lang w:val="en-US"/>
        </w:rPr>
        <w:t>relations :</w:t>
      </w:r>
      <w:proofErr w:type="gramEnd"/>
      <w:r w:rsidRPr="007014DB">
        <w:rPr>
          <w:rFonts w:eastAsiaTheme="minorHAnsi"/>
          <w:szCs w:val="24"/>
          <w:lang w:val="en-US"/>
        </w:rPr>
        <w:t xml:space="preserve"> how to get results» / Michael Bland, David </w:t>
      </w:r>
      <w:proofErr w:type="spellStart"/>
      <w:r w:rsidRPr="007014DB">
        <w:rPr>
          <w:rFonts w:eastAsiaTheme="minorHAnsi"/>
          <w:szCs w:val="24"/>
          <w:lang w:val="en-US"/>
        </w:rPr>
        <w:t>Wragg</w:t>
      </w:r>
      <w:proofErr w:type="spellEnd"/>
      <w:r w:rsidRPr="007014DB">
        <w:rPr>
          <w:rFonts w:eastAsiaTheme="minorHAnsi"/>
          <w:szCs w:val="24"/>
          <w:lang w:val="en-US"/>
        </w:rPr>
        <w:t xml:space="preserve">, and Alison </w:t>
      </w:r>
      <w:proofErr w:type="spellStart"/>
      <w:r w:rsidRPr="007014DB">
        <w:rPr>
          <w:rFonts w:eastAsiaTheme="minorHAnsi"/>
          <w:szCs w:val="24"/>
          <w:lang w:val="en-US"/>
        </w:rPr>
        <w:t>Theaker</w:t>
      </w:r>
      <w:proofErr w:type="spellEnd"/>
      <w:r w:rsidRPr="007014DB">
        <w:rPr>
          <w:rFonts w:eastAsiaTheme="minorHAnsi"/>
          <w:szCs w:val="24"/>
          <w:lang w:val="en-US"/>
        </w:rPr>
        <w:t>. -- 3rd ed</w:t>
      </w:r>
      <w:proofErr w:type="gramStart"/>
      <w:r w:rsidRPr="007014DB">
        <w:rPr>
          <w:rFonts w:eastAsiaTheme="minorHAnsi"/>
          <w:szCs w:val="24"/>
          <w:lang w:val="en-US"/>
        </w:rPr>
        <w:t>.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>(</w:t>
      </w:r>
      <w:proofErr w:type="gramEnd"/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PDF </w:t>
      </w:r>
      <w:r w:rsidRPr="007014DB">
        <w:rPr>
          <w:bCs/>
          <w:color w:val="000000"/>
          <w:szCs w:val="24"/>
          <w:shd w:val="clear" w:color="auto" w:fill="FFFFFF"/>
        </w:rPr>
        <w:t>версия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учебника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будет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выдана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студентам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и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разослана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по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7014DB">
        <w:rPr>
          <w:bCs/>
          <w:color w:val="000000"/>
          <w:szCs w:val="24"/>
          <w:shd w:val="clear" w:color="auto" w:fill="FFFFFF"/>
        </w:rPr>
        <w:t>эл</w:t>
      </w:r>
      <w:proofErr w:type="spellEnd"/>
      <w:r w:rsidRPr="007014DB">
        <w:rPr>
          <w:bCs/>
          <w:color w:val="000000"/>
          <w:szCs w:val="24"/>
          <w:shd w:val="clear" w:color="auto" w:fill="FFFFFF"/>
          <w:lang w:val="en-US"/>
        </w:rPr>
        <w:t>.</w:t>
      </w:r>
      <w:r w:rsidRPr="007014DB">
        <w:rPr>
          <w:bCs/>
          <w:color w:val="000000"/>
          <w:szCs w:val="24"/>
          <w:shd w:val="clear" w:color="auto" w:fill="FFFFFF"/>
        </w:rPr>
        <w:t>почте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>)</w:t>
      </w:r>
    </w:p>
    <w:p w:rsidR="00E43C1A" w:rsidRPr="007014DB" w:rsidRDefault="00C93C89" w:rsidP="007014DB">
      <w:pPr>
        <w:autoSpaceDE w:val="0"/>
        <w:autoSpaceDN w:val="0"/>
        <w:adjustRightInd w:val="0"/>
        <w:ind w:firstLine="708"/>
        <w:rPr>
          <w:bCs/>
          <w:color w:val="000000"/>
          <w:szCs w:val="24"/>
          <w:shd w:val="clear" w:color="auto" w:fill="FFFFFF"/>
        </w:rPr>
      </w:pPr>
      <w:r w:rsidRPr="007014DB">
        <w:rPr>
          <w:rFonts w:eastAsiaTheme="minorHAnsi"/>
          <w:bCs/>
          <w:szCs w:val="24"/>
        </w:rPr>
        <w:t xml:space="preserve">Чечулин А. В. </w:t>
      </w:r>
      <w:r w:rsidRPr="007014DB">
        <w:rPr>
          <w:rFonts w:eastAsiaTheme="minorHAnsi"/>
          <w:szCs w:val="24"/>
        </w:rPr>
        <w:t>Коммуникационные технологии в социальной сфере:</w:t>
      </w:r>
      <w:r w:rsidRPr="007014DB">
        <w:rPr>
          <w:rFonts w:eastAsiaTheme="minorHAnsi"/>
          <w:bCs/>
          <w:szCs w:val="24"/>
        </w:rPr>
        <w:t xml:space="preserve"> </w:t>
      </w:r>
      <w:proofErr w:type="spellStart"/>
      <w:r w:rsidRPr="007014DB">
        <w:rPr>
          <w:rFonts w:eastAsiaTheme="minorHAnsi"/>
          <w:szCs w:val="24"/>
        </w:rPr>
        <w:t>Научно_методические</w:t>
      </w:r>
      <w:proofErr w:type="spellEnd"/>
      <w:r w:rsidRPr="007014DB">
        <w:rPr>
          <w:rFonts w:eastAsiaTheme="minorHAnsi"/>
          <w:szCs w:val="24"/>
        </w:rPr>
        <w:t xml:space="preserve"> материалы. – СПб.: ООО «Книжный</w:t>
      </w:r>
      <w:r w:rsidRPr="007014DB">
        <w:rPr>
          <w:rFonts w:eastAsiaTheme="minorHAnsi"/>
          <w:bCs/>
          <w:szCs w:val="24"/>
        </w:rPr>
        <w:t xml:space="preserve"> </w:t>
      </w:r>
      <w:r w:rsidRPr="007014DB">
        <w:rPr>
          <w:rFonts w:eastAsiaTheme="minorHAnsi"/>
          <w:szCs w:val="24"/>
        </w:rPr>
        <w:t xml:space="preserve">Дом», 2007. – 120 с. – </w:t>
      </w:r>
      <w:r w:rsidRPr="007014DB">
        <w:rPr>
          <w:rFonts w:eastAsiaTheme="minorHAnsi"/>
          <w:szCs w:val="24"/>
          <w:lang w:val="en-US"/>
        </w:rPr>
        <w:t>ISBN</w:t>
      </w:r>
      <w:r w:rsidRPr="007014DB">
        <w:rPr>
          <w:rFonts w:eastAsiaTheme="minorHAnsi"/>
          <w:szCs w:val="24"/>
        </w:rPr>
        <w:t xml:space="preserve"> 978_5_94777_103_9</w:t>
      </w:r>
      <w:r w:rsidRPr="007014DB">
        <w:rPr>
          <w:szCs w:val="24"/>
        </w:rPr>
        <w:t xml:space="preserve">  </w:t>
      </w:r>
      <w:r w:rsidRPr="007014DB">
        <w:rPr>
          <w:bCs/>
          <w:color w:val="000000"/>
          <w:szCs w:val="24"/>
          <w:shd w:val="clear" w:color="auto" w:fill="FFFFFF"/>
        </w:rPr>
        <w:t>(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014DB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014DB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014DB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014DB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Pr="007014DB">
        <w:rPr>
          <w:bCs/>
          <w:color w:val="000000"/>
          <w:szCs w:val="24"/>
          <w:shd w:val="clear" w:color="auto" w:fill="FFFFFF"/>
        </w:rPr>
        <w:t>)</w:t>
      </w:r>
    </w:p>
    <w:p w:rsidR="00C93C89" w:rsidRPr="00D7489D" w:rsidRDefault="00E43C1A" w:rsidP="007014DB">
      <w:pPr>
        <w:autoSpaceDE w:val="0"/>
        <w:autoSpaceDN w:val="0"/>
        <w:adjustRightInd w:val="0"/>
        <w:ind w:firstLine="708"/>
        <w:rPr>
          <w:szCs w:val="24"/>
        </w:rPr>
      </w:pPr>
      <w:proofErr w:type="gramStart"/>
      <w:r w:rsidRPr="007014DB">
        <w:rPr>
          <w:bCs/>
          <w:color w:val="000000"/>
          <w:szCs w:val="24"/>
          <w:shd w:val="clear" w:color="auto" w:fill="FFFFFF"/>
          <w:lang w:val="en-US"/>
        </w:rPr>
        <w:t>Silver, Sarah “A Media Relations Handbook for Non-Governmental Organizations”, Independent Journalism Foundation &amp; Media Diversity Institute?</w:t>
      </w:r>
      <w:proofErr w:type="gramEnd"/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 xml:space="preserve">2003 </w:t>
      </w:r>
      <w:r w:rsidRPr="007014DB">
        <w:rPr>
          <w:rFonts w:eastAsiaTheme="minorHAnsi"/>
          <w:szCs w:val="24"/>
        </w:rPr>
        <w:t>.</w:t>
      </w:r>
      <w:r w:rsidRPr="007014DB">
        <w:rPr>
          <w:bCs/>
          <w:color w:val="000000"/>
          <w:szCs w:val="24"/>
          <w:shd w:val="clear" w:color="auto" w:fill="FFFFFF"/>
        </w:rPr>
        <w:t>(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014DB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014DB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014DB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014DB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Pr="007014DB">
        <w:rPr>
          <w:bCs/>
          <w:color w:val="000000"/>
          <w:szCs w:val="24"/>
          <w:shd w:val="clear" w:color="auto" w:fill="FFFFFF"/>
        </w:rPr>
        <w:t>)</w:t>
      </w:r>
    </w:p>
    <w:p w:rsidR="006D00CF" w:rsidRPr="007014DB" w:rsidRDefault="006D00CF" w:rsidP="006D00CF">
      <w:pPr>
        <w:rPr>
          <w:szCs w:val="24"/>
        </w:rPr>
      </w:pPr>
      <w:proofErr w:type="spellStart"/>
      <w:r w:rsidRPr="007014DB">
        <w:rPr>
          <w:szCs w:val="24"/>
        </w:rPr>
        <w:t>Назайкин</w:t>
      </w:r>
      <w:proofErr w:type="spellEnd"/>
      <w:r w:rsidRPr="007014DB">
        <w:rPr>
          <w:szCs w:val="24"/>
        </w:rPr>
        <w:t xml:space="preserve"> А. </w:t>
      </w:r>
      <w:proofErr w:type="spellStart"/>
      <w:r w:rsidRPr="007014DB">
        <w:rPr>
          <w:szCs w:val="24"/>
        </w:rPr>
        <w:t>Медиарилейшнз</w:t>
      </w:r>
      <w:proofErr w:type="spellEnd"/>
      <w:r w:rsidRPr="007014DB">
        <w:rPr>
          <w:szCs w:val="24"/>
        </w:rPr>
        <w:t xml:space="preserve"> на 100%. Искусство взаимодействия с прессой. М: </w:t>
      </w:r>
      <w:proofErr w:type="spellStart"/>
      <w:r w:rsidRPr="007014DB">
        <w:rPr>
          <w:szCs w:val="24"/>
        </w:rPr>
        <w:t>Альпина</w:t>
      </w:r>
      <w:proofErr w:type="spellEnd"/>
      <w:r w:rsidRPr="007014DB">
        <w:rPr>
          <w:szCs w:val="24"/>
        </w:rPr>
        <w:t xml:space="preserve"> </w:t>
      </w:r>
      <w:proofErr w:type="spellStart"/>
      <w:r w:rsidRPr="007014DB">
        <w:rPr>
          <w:szCs w:val="24"/>
        </w:rPr>
        <w:t>Паблишер</w:t>
      </w:r>
      <w:proofErr w:type="spellEnd"/>
      <w:r w:rsidRPr="007014DB">
        <w:rPr>
          <w:szCs w:val="24"/>
        </w:rPr>
        <w:t>, 2012.</w:t>
      </w:r>
    </w:p>
    <w:p w:rsidR="00A250C4" w:rsidRPr="004A47FD" w:rsidRDefault="00A250C4" w:rsidP="006D00CF"/>
    <w:p w:rsidR="008762BB" w:rsidRDefault="008762BB" w:rsidP="006D00CF">
      <w:pPr>
        <w:pStyle w:val="a"/>
        <w:numPr>
          <w:ilvl w:val="0"/>
          <w:numId w:val="0"/>
        </w:numPr>
        <w:ind w:left="709"/>
        <w:jc w:val="both"/>
        <w:rPr>
          <w:u w:val="single"/>
        </w:rPr>
      </w:pPr>
      <w:r w:rsidRPr="004620A3">
        <w:rPr>
          <w:u w:val="single"/>
        </w:rPr>
        <w:t xml:space="preserve">Раздел 4. </w:t>
      </w:r>
      <w:r w:rsidR="000447ED">
        <w:rPr>
          <w:u w:val="single"/>
        </w:rPr>
        <w:t xml:space="preserve">PR в </w:t>
      </w:r>
      <w:r w:rsidR="000447ED" w:rsidRPr="000447ED">
        <w:rPr>
          <w:u w:val="single"/>
        </w:rPr>
        <w:t>Методы управления связями с СМИ. Создание журналистского пула. Установление контакта с журналистами</w:t>
      </w:r>
    </w:p>
    <w:p w:rsidR="00C93C89" w:rsidRDefault="00C93C89" w:rsidP="006D00CF">
      <w:pPr>
        <w:pStyle w:val="a"/>
        <w:numPr>
          <w:ilvl w:val="0"/>
          <w:numId w:val="0"/>
        </w:numPr>
        <w:ind w:left="709"/>
        <w:jc w:val="both"/>
        <w:rPr>
          <w:u w:val="single"/>
        </w:rPr>
      </w:pPr>
    </w:p>
    <w:p w:rsidR="00C93C89" w:rsidRPr="007014DB" w:rsidRDefault="00C93C89" w:rsidP="006D00CF">
      <w:pPr>
        <w:pStyle w:val="a"/>
        <w:numPr>
          <w:ilvl w:val="0"/>
          <w:numId w:val="0"/>
        </w:numPr>
        <w:ind w:left="709"/>
        <w:jc w:val="both"/>
      </w:pPr>
      <w:r w:rsidRPr="007014DB">
        <w:rPr>
          <w:b/>
        </w:rPr>
        <w:t xml:space="preserve">Кейсы для семинаров: </w:t>
      </w:r>
      <w:r w:rsidRPr="007014DB">
        <w:t>Пономарёв, Н.Ф. «</w:t>
      </w:r>
      <w:proofErr w:type="spellStart"/>
      <w:r w:rsidRPr="007014DB">
        <w:t>Медиарилейшнз</w:t>
      </w:r>
      <w:proofErr w:type="spellEnd"/>
      <w:r w:rsidRPr="007014DB">
        <w:t>: анализ конкретных случаев: учебное пособие». Пермь, 2012 (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014DB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014DB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014DB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014DB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="007014DB" w:rsidRPr="007014DB">
        <w:rPr>
          <w:bCs/>
          <w:color w:val="000000"/>
          <w:szCs w:val="24"/>
          <w:shd w:val="clear" w:color="auto" w:fill="FFFFFF"/>
        </w:rPr>
        <w:t>)</w:t>
      </w:r>
    </w:p>
    <w:p w:rsidR="00DD4B9B" w:rsidRDefault="00DD4B9B" w:rsidP="008762BB">
      <w:pPr>
        <w:jc w:val="both"/>
      </w:pPr>
    </w:p>
    <w:p w:rsidR="008762BB" w:rsidRPr="00DD4B9B" w:rsidRDefault="008762BB" w:rsidP="008762BB">
      <w:pPr>
        <w:jc w:val="both"/>
        <w:rPr>
          <w:lang w:val="en-US"/>
        </w:rPr>
      </w:pPr>
      <w:r>
        <w:t>Литература</w:t>
      </w:r>
      <w:r w:rsidRPr="00DD4B9B">
        <w:rPr>
          <w:lang w:val="en-US"/>
        </w:rPr>
        <w:t xml:space="preserve"> </w:t>
      </w:r>
      <w:r>
        <w:t>по</w:t>
      </w:r>
      <w:r w:rsidRPr="00DD4B9B">
        <w:rPr>
          <w:lang w:val="en-US"/>
        </w:rPr>
        <w:t xml:space="preserve"> </w:t>
      </w:r>
      <w:r>
        <w:t>разделу</w:t>
      </w:r>
      <w:r w:rsidRPr="00DD4B9B">
        <w:rPr>
          <w:lang w:val="en-US"/>
        </w:rPr>
        <w:t xml:space="preserve">: </w:t>
      </w:r>
    </w:p>
    <w:p w:rsidR="00DD4B9B" w:rsidRPr="00D7489D" w:rsidRDefault="00DD4B9B" w:rsidP="00DD4B9B">
      <w:pPr>
        <w:rPr>
          <w:b/>
          <w:bCs/>
          <w:color w:val="000000"/>
          <w:szCs w:val="24"/>
          <w:shd w:val="clear" w:color="auto" w:fill="FFFFFF"/>
          <w:lang w:val="en-US"/>
        </w:rPr>
      </w:pPr>
    </w:p>
    <w:p w:rsidR="004B020E" w:rsidRPr="007014DB" w:rsidRDefault="00DD4B9B" w:rsidP="00DD4B9B">
      <w:pPr>
        <w:rPr>
          <w:bCs/>
          <w:color w:val="000000"/>
          <w:szCs w:val="24"/>
          <w:shd w:val="clear" w:color="auto" w:fill="FFFFFF"/>
          <w:lang w:val="en-US"/>
        </w:rPr>
      </w:pPr>
      <w:r w:rsidRPr="007014DB">
        <w:rPr>
          <w:color w:val="000000"/>
          <w:szCs w:val="24"/>
          <w:shd w:val="clear" w:color="auto" w:fill="FFFFFF"/>
          <w:lang w:val="en-US"/>
        </w:rPr>
        <w:t>Augustine Pang,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«Mediating the Media: A Journalist-centric Model in Managing the Media by Corporate Communication Practitioners», PROCEEDINGS</w:t>
      </w:r>
      <w:r w:rsid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Conference on Corporate Communication 2009 (PDF </w:t>
      </w:r>
      <w:r w:rsidRPr="007014DB">
        <w:rPr>
          <w:bCs/>
          <w:color w:val="000000"/>
          <w:szCs w:val="24"/>
          <w:shd w:val="clear" w:color="auto" w:fill="FFFFFF"/>
        </w:rPr>
        <w:t>версия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статьи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будет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выдана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студентам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и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разослана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по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7014DB">
        <w:rPr>
          <w:bCs/>
          <w:color w:val="000000"/>
          <w:szCs w:val="24"/>
          <w:shd w:val="clear" w:color="auto" w:fill="FFFFFF"/>
        </w:rPr>
        <w:t>эл</w:t>
      </w:r>
      <w:proofErr w:type="spellEnd"/>
      <w:r w:rsidRPr="007014DB">
        <w:rPr>
          <w:bCs/>
          <w:color w:val="000000"/>
          <w:szCs w:val="24"/>
          <w:shd w:val="clear" w:color="auto" w:fill="FFFFFF"/>
          <w:lang w:val="en-US"/>
        </w:rPr>
        <w:t>.</w:t>
      </w:r>
      <w:r w:rsidRPr="007014DB">
        <w:rPr>
          <w:bCs/>
          <w:color w:val="000000"/>
          <w:szCs w:val="24"/>
          <w:shd w:val="clear" w:color="auto" w:fill="FFFFFF"/>
        </w:rPr>
        <w:t>почте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>)</w:t>
      </w:r>
    </w:p>
    <w:p w:rsidR="00DD4B9B" w:rsidRPr="007014DB" w:rsidRDefault="004B020E" w:rsidP="004B020E">
      <w:pPr>
        <w:rPr>
          <w:color w:val="000000"/>
          <w:szCs w:val="24"/>
          <w:shd w:val="clear" w:color="auto" w:fill="FFFFFF"/>
          <w:lang w:val="en-US"/>
        </w:rPr>
      </w:pPr>
      <w:proofErr w:type="spellStart"/>
      <w:r w:rsidRPr="007014DB">
        <w:rPr>
          <w:bCs/>
          <w:color w:val="000000"/>
          <w:szCs w:val="24"/>
          <w:shd w:val="clear" w:color="auto" w:fill="FFFFFF"/>
          <w:lang w:val="en-US"/>
        </w:rPr>
        <w:t>Thomasena</w:t>
      </w:r>
      <w:proofErr w:type="spellEnd"/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Shaw, Candace White, «Public relations and journalism educators’ perceptions of media relations», Public Relations Review 30 (2004) 493–502 (PDF </w:t>
      </w:r>
      <w:r w:rsidRPr="007014DB">
        <w:rPr>
          <w:bCs/>
          <w:color w:val="000000"/>
          <w:szCs w:val="24"/>
          <w:shd w:val="clear" w:color="auto" w:fill="FFFFFF"/>
        </w:rPr>
        <w:t>версия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статьи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будет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выдана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студентам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и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разослана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по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7014DB">
        <w:rPr>
          <w:bCs/>
          <w:color w:val="000000"/>
          <w:szCs w:val="24"/>
          <w:shd w:val="clear" w:color="auto" w:fill="FFFFFF"/>
        </w:rPr>
        <w:t>эл</w:t>
      </w:r>
      <w:proofErr w:type="spellEnd"/>
      <w:r w:rsidRPr="007014DB">
        <w:rPr>
          <w:bCs/>
          <w:color w:val="000000"/>
          <w:szCs w:val="24"/>
          <w:shd w:val="clear" w:color="auto" w:fill="FFFFFF"/>
          <w:lang w:val="en-US"/>
        </w:rPr>
        <w:t>.</w:t>
      </w:r>
      <w:r w:rsidRPr="007014DB">
        <w:rPr>
          <w:bCs/>
          <w:color w:val="000000"/>
          <w:szCs w:val="24"/>
          <w:shd w:val="clear" w:color="auto" w:fill="FFFFFF"/>
        </w:rPr>
        <w:t>почте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>)</w:t>
      </w:r>
      <w:r w:rsidR="00DD4B9B"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</w:p>
    <w:p w:rsidR="006D00CF" w:rsidRPr="007014DB" w:rsidRDefault="006D00CF" w:rsidP="006D00CF">
      <w:proofErr w:type="spellStart"/>
      <w:r w:rsidRPr="007014DB">
        <w:t>Назайкин</w:t>
      </w:r>
      <w:proofErr w:type="spellEnd"/>
      <w:r w:rsidRPr="007014DB">
        <w:t xml:space="preserve"> А. </w:t>
      </w:r>
      <w:proofErr w:type="spellStart"/>
      <w:r w:rsidRPr="007014DB">
        <w:t>Медиарилейшнз</w:t>
      </w:r>
      <w:proofErr w:type="spellEnd"/>
      <w:r w:rsidRPr="007014DB">
        <w:t xml:space="preserve"> на 100%. Искусство взаимодействия с прессой. М: </w:t>
      </w:r>
      <w:proofErr w:type="spellStart"/>
      <w:r w:rsidRPr="007014DB">
        <w:t>Альпина</w:t>
      </w:r>
      <w:proofErr w:type="spellEnd"/>
      <w:r w:rsidRPr="007014DB">
        <w:t xml:space="preserve"> </w:t>
      </w:r>
      <w:proofErr w:type="spellStart"/>
      <w:r w:rsidRPr="007014DB">
        <w:t>Паблишер</w:t>
      </w:r>
      <w:proofErr w:type="spellEnd"/>
      <w:r w:rsidRPr="007014DB">
        <w:t>, 2012.</w:t>
      </w:r>
    </w:p>
    <w:p w:rsidR="00A250C4" w:rsidRPr="004A47FD" w:rsidRDefault="00A250C4" w:rsidP="006D00CF"/>
    <w:p w:rsidR="008762BB" w:rsidRDefault="008762BB" w:rsidP="008762BB">
      <w:pPr>
        <w:jc w:val="both"/>
        <w:rPr>
          <w:u w:val="single"/>
        </w:rPr>
      </w:pPr>
    </w:p>
    <w:p w:rsidR="008762BB" w:rsidRDefault="008762BB" w:rsidP="006D00CF">
      <w:pPr>
        <w:pStyle w:val="a"/>
        <w:numPr>
          <w:ilvl w:val="0"/>
          <w:numId w:val="0"/>
        </w:numPr>
        <w:ind w:left="709"/>
        <w:rPr>
          <w:u w:val="single"/>
        </w:rPr>
      </w:pPr>
      <w:r w:rsidRPr="004620A3">
        <w:rPr>
          <w:u w:val="single"/>
        </w:rPr>
        <w:t xml:space="preserve">Раздел 5. </w:t>
      </w:r>
      <w:proofErr w:type="gramStart"/>
      <w:r w:rsidR="000447ED" w:rsidRPr="000447ED">
        <w:rPr>
          <w:u w:val="single"/>
          <w:lang w:val="en-US"/>
        </w:rPr>
        <w:t>MR</w:t>
      </w:r>
      <w:r w:rsidR="000447ED" w:rsidRPr="000447ED">
        <w:rPr>
          <w:u w:val="single"/>
        </w:rPr>
        <w:t xml:space="preserve"> в Интернет. Виртуальные </w:t>
      </w:r>
      <w:proofErr w:type="spellStart"/>
      <w:r w:rsidR="000447ED" w:rsidRPr="000447ED">
        <w:rPr>
          <w:u w:val="single"/>
        </w:rPr>
        <w:t>пресс-комнаты</w:t>
      </w:r>
      <w:proofErr w:type="spellEnd"/>
      <w:r w:rsidR="000447ED" w:rsidRPr="000447ED">
        <w:rPr>
          <w:u w:val="single"/>
        </w:rPr>
        <w:t>.</w:t>
      </w:r>
      <w:proofErr w:type="gramEnd"/>
      <w:r w:rsidR="000447ED" w:rsidRPr="000447ED">
        <w:rPr>
          <w:u w:val="single"/>
        </w:rPr>
        <w:t xml:space="preserve"> Работа с </w:t>
      </w:r>
      <w:proofErr w:type="spellStart"/>
      <w:r w:rsidR="000447ED" w:rsidRPr="000447ED">
        <w:rPr>
          <w:u w:val="single"/>
        </w:rPr>
        <w:t>блогерами</w:t>
      </w:r>
      <w:proofErr w:type="spellEnd"/>
    </w:p>
    <w:p w:rsidR="00372F80" w:rsidRDefault="00372F80" w:rsidP="008762BB">
      <w:pPr>
        <w:jc w:val="both"/>
      </w:pPr>
    </w:p>
    <w:p w:rsidR="008762BB" w:rsidRDefault="008762BB" w:rsidP="008762BB">
      <w:pPr>
        <w:jc w:val="both"/>
      </w:pPr>
      <w:r>
        <w:t>Литература по разделу:</w:t>
      </w:r>
    </w:p>
    <w:p w:rsidR="00372F80" w:rsidRPr="007500EC" w:rsidRDefault="00372F80" w:rsidP="007500EC">
      <w:pPr>
        <w:pStyle w:val="2"/>
        <w:numPr>
          <w:ilvl w:val="0"/>
          <w:numId w:val="0"/>
        </w:numPr>
        <w:ind w:firstLine="720"/>
        <w:rPr>
          <w:b w:val="0"/>
          <w:szCs w:val="24"/>
        </w:rPr>
      </w:pPr>
      <w:r w:rsidRPr="007500EC">
        <w:rPr>
          <w:b w:val="0"/>
          <w:color w:val="000000"/>
          <w:szCs w:val="24"/>
        </w:rPr>
        <w:lastRenderedPageBreak/>
        <w:t>Быков Илья Анатольевич «</w:t>
      </w:r>
      <w:proofErr w:type="spellStart"/>
      <w:r w:rsidRPr="007500EC">
        <w:rPr>
          <w:b w:val="0"/>
          <w:color w:val="000000"/>
          <w:szCs w:val="24"/>
        </w:rPr>
        <w:t>Медиарилейшнз</w:t>
      </w:r>
      <w:proofErr w:type="spellEnd"/>
      <w:r w:rsidRPr="007500EC">
        <w:rPr>
          <w:b w:val="0"/>
          <w:color w:val="000000"/>
          <w:szCs w:val="24"/>
        </w:rPr>
        <w:t xml:space="preserve"> в стиле </w:t>
      </w:r>
      <w:proofErr w:type="spellStart"/>
      <w:r w:rsidRPr="007500EC">
        <w:rPr>
          <w:b w:val="0"/>
          <w:color w:val="000000"/>
          <w:szCs w:val="24"/>
        </w:rPr>
        <w:t>он-лайн</w:t>
      </w:r>
      <w:proofErr w:type="spellEnd"/>
      <w:r w:rsidRPr="007500EC">
        <w:rPr>
          <w:b w:val="0"/>
          <w:color w:val="000000"/>
          <w:szCs w:val="24"/>
        </w:rPr>
        <w:t xml:space="preserve">» </w:t>
      </w:r>
      <w:hyperlink r:id="rId9" w:history="1">
        <w:r w:rsidRPr="007500EC">
          <w:rPr>
            <w:rStyle w:val="ad"/>
            <w:b w:val="0"/>
            <w:szCs w:val="24"/>
          </w:rPr>
          <w:t>http://bykov.socionet.ru/public/Bykov_Mediarelations.html</w:t>
        </w:r>
      </w:hyperlink>
    </w:p>
    <w:p w:rsidR="00372F80" w:rsidRPr="007500EC" w:rsidRDefault="00C20E87" w:rsidP="007500EC">
      <w:pPr>
        <w:ind w:firstLine="720"/>
        <w:rPr>
          <w:color w:val="000000"/>
          <w:szCs w:val="24"/>
          <w:shd w:val="clear" w:color="auto" w:fill="FFFFFF"/>
        </w:rPr>
      </w:pPr>
      <w:proofErr w:type="spellStart"/>
      <w:r w:rsidRPr="007500EC">
        <w:rPr>
          <w:szCs w:val="24"/>
        </w:rPr>
        <w:t>Чумиков</w:t>
      </w:r>
      <w:proofErr w:type="spellEnd"/>
      <w:r w:rsidRPr="007500EC">
        <w:rPr>
          <w:szCs w:val="24"/>
        </w:rPr>
        <w:t>, А. Н.«</w:t>
      </w:r>
      <w:proofErr w:type="spellStart"/>
      <w:r w:rsidRPr="007500EC">
        <w:rPr>
          <w:szCs w:val="24"/>
        </w:rPr>
        <w:t>Медиарилейшнз</w:t>
      </w:r>
      <w:proofErr w:type="spellEnd"/>
      <w:r w:rsidRPr="007500EC">
        <w:rPr>
          <w:szCs w:val="24"/>
        </w:rPr>
        <w:t xml:space="preserve">: Учебное </w:t>
      </w:r>
      <w:proofErr w:type="spellStart"/>
      <w:r w:rsidRPr="007500EC">
        <w:rPr>
          <w:szCs w:val="24"/>
        </w:rPr>
        <w:t>пособин</w:t>
      </w:r>
      <w:proofErr w:type="spellEnd"/>
      <w:r w:rsidRPr="007500EC">
        <w:rPr>
          <w:szCs w:val="24"/>
        </w:rPr>
        <w:t xml:space="preserve"> для студентов вузов», ЗАО Издательство «Аспект Пресс», 2014. </w:t>
      </w:r>
      <w:r w:rsidRPr="007500EC">
        <w:rPr>
          <w:rFonts w:eastAsiaTheme="minorHAnsi"/>
          <w:szCs w:val="24"/>
        </w:rPr>
        <w:t>.(</w:t>
      </w:r>
      <w:r w:rsidRPr="007500EC">
        <w:rPr>
          <w:bCs/>
          <w:color w:val="000000"/>
          <w:szCs w:val="24"/>
          <w:shd w:val="clear" w:color="auto" w:fill="FFFFFF"/>
        </w:rPr>
        <w:t xml:space="preserve"> (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500EC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500EC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500EC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Pr="007500EC">
        <w:rPr>
          <w:bCs/>
          <w:color w:val="000000"/>
          <w:szCs w:val="24"/>
          <w:shd w:val="clear" w:color="auto" w:fill="FFFFFF"/>
        </w:rPr>
        <w:t>)</w:t>
      </w:r>
    </w:p>
    <w:p w:rsidR="008762BB" w:rsidRDefault="008762BB" w:rsidP="008762BB">
      <w:pPr>
        <w:jc w:val="both"/>
      </w:pPr>
    </w:p>
    <w:p w:rsidR="008762BB" w:rsidRDefault="008762BB" w:rsidP="006D00CF">
      <w:pPr>
        <w:pStyle w:val="a"/>
        <w:numPr>
          <w:ilvl w:val="0"/>
          <w:numId w:val="0"/>
        </w:numPr>
        <w:ind w:left="709"/>
        <w:jc w:val="both"/>
        <w:rPr>
          <w:u w:val="single"/>
        </w:rPr>
      </w:pPr>
      <w:r w:rsidRPr="004620A3">
        <w:rPr>
          <w:u w:val="single"/>
        </w:rPr>
        <w:t xml:space="preserve">Раздел 6. </w:t>
      </w:r>
      <w:r w:rsidR="000447ED" w:rsidRPr="000447ED">
        <w:rPr>
          <w:u w:val="single"/>
        </w:rPr>
        <w:t xml:space="preserve">Оценка эффективности </w:t>
      </w:r>
      <w:proofErr w:type="spellStart"/>
      <w:r w:rsidR="000447ED" w:rsidRPr="000447ED">
        <w:rPr>
          <w:u w:val="single"/>
        </w:rPr>
        <w:t>медиарилейшнз</w:t>
      </w:r>
      <w:proofErr w:type="spellEnd"/>
    </w:p>
    <w:p w:rsidR="00DF68F7" w:rsidRDefault="00DF68F7" w:rsidP="008762BB">
      <w:pPr>
        <w:jc w:val="both"/>
      </w:pPr>
    </w:p>
    <w:p w:rsidR="008762BB" w:rsidRPr="00D7489D" w:rsidRDefault="008762BB" w:rsidP="008762BB">
      <w:pPr>
        <w:jc w:val="both"/>
      </w:pPr>
      <w:r>
        <w:t>Литература</w:t>
      </w:r>
      <w:r w:rsidRPr="00D7489D">
        <w:t xml:space="preserve"> </w:t>
      </w:r>
      <w:r>
        <w:t>по</w:t>
      </w:r>
      <w:r w:rsidRPr="00D7489D">
        <w:t xml:space="preserve"> </w:t>
      </w:r>
      <w:r>
        <w:t>разделу</w:t>
      </w:r>
      <w:r w:rsidRPr="00D7489D">
        <w:t xml:space="preserve">: </w:t>
      </w:r>
    </w:p>
    <w:p w:rsidR="00C93C89" w:rsidRPr="007500EC" w:rsidRDefault="00DF68F7" w:rsidP="007500EC">
      <w:pPr>
        <w:autoSpaceDE w:val="0"/>
        <w:autoSpaceDN w:val="0"/>
        <w:adjustRightInd w:val="0"/>
        <w:ind w:firstLine="720"/>
        <w:rPr>
          <w:bCs/>
          <w:color w:val="000000"/>
          <w:szCs w:val="24"/>
          <w:shd w:val="clear" w:color="auto" w:fill="FFFFFF"/>
          <w:lang w:val="en-US"/>
        </w:rPr>
      </w:pPr>
      <w:r w:rsidRPr="007500EC">
        <w:rPr>
          <w:rFonts w:eastAsiaTheme="minorHAnsi"/>
          <w:szCs w:val="24"/>
          <w:lang w:val="en-US"/>
        </w:rPr>
        <w:t xml:space="preserve">Bland, Michael «Effective media </w:t>
      </w:r>
      <w:proofErr w:type="gramStart"/>
      <w:r w:rsidRPr="007500EC">
        <w:rPr>
          <w:rFonts w:eastAsiaTheme="minorHAnsi"/>
          <w:szCs w:val="24"/>
          <w:lang w:val="en-US"/>
        </w:rPr>
        <w:t>relations :</w:t>
      </w:r>
      <w:proofErr w:type="gramEnd"/>
      <w:r w:rsidRPr="007500EC">
        <w:rPr>
          <w:rFonts w:eastAsiaTheme="minorHAnsi"/>
          <w:szCs w:val="24"/>
          <w:lang w:val="en-US"/>
        </w:rPr>
        <w:t xml:space="preserve"> how to get results» / Michael Bland, David </w:t>
      </w:r>
      <w:proofErr w:type="spellStart"/>
      <w:r w:rsidRPr="007500EC">
        <w:rPr>
          <w:rFonts w:eastAsiaTheme="minorHAnsi"/>
          <w:szCs w:val="24"/>
          <w:lang w:val="en-US"/>
        </w:rPr>
        <w:t>Wragg</w:t>
      </w:r>
      <w:proofErr w:type="spellEnd"/>
      <w:r w:rsidRPr="007500EC">
        <w:rPr>
          <w:rFonts w:eastAsiaTheme="minorHAnsi"/>
          <w:szCs w:val="24"/>
          <w:lang w:val="en-US"/>
        </w:rPr>
        <w:t xml:space="preserve">, and Alison </w:t>
      </w:r>
      <w:proofErr w:type="spellStart"/>
      <w:r w:rsidRPr="007500EC">
        <w:rPr>
          <w:rFonts w:eastAsiaTheme="minorHAnsi"/>
          <w:szCs w:val="24"/>
          <w:lang w:val="en-US"/>
        </w:rPr>
        <w:t>Theaker</w:t>
      </w:r>
      <w:proofErr w:type="spellEnd"/>
      <w:r w:rsidRPr="007500EC">
        <w:rPr>
          <w:rFonts w:eastAsiaTheme="minorHAnsi"/>
          <w:szCs w:val="24"/>
          <w:lang w:val="en-US"/>
        </w:rPr>
        <w:t>. -- 3rd ed</w:t>
      </w:r>
      <w:proofErr w:type="gramStart"/>
      <w:r w:rsidRPr="007500EC">
        <w:rPr>
          <w:rFonts w:eastAsiaTheme="minorHAnsi"/>
          <w:szCs w:val="24"/>
          <w:lang w:val="en-US"/>
        </w:rPr>
        <w:t>.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(</w:t>
      </w:r>
      <w:proofErr w:type="gramEnd"/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PDF </w:t>
      </w:r>
      <w:r w:rsidRPr="007500EC">
        <w:rPr>
          <w:bCs/>
          <w:color w:val="000000"/>
          <w:szCs w:val="24"/>
          <w:shd w:val="clear" w:color="auto" w:fill="FFFFFF"/>
        </w:rPr>
        <w:t>версия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учебника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будет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выдана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студентам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и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разослана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по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proofErr w:type="spellEnd"/>
      <w:r w:rsidRPr="007500EC">
        <w:rPr>
          <w:bCs/>
          <w:color w:val="000000"/>
          <w:szCs w:val="24"/>
          <w:shd w:val="clear" w:color="auto" w:fill="FFFFFF"/>
          <w:lang w:val="en-US"/>
        </w:rPr>
        <w:t>.</w:t>
      </w:r>
      <w:r w:rsidRPr="007500EC">
        <w:rPr>
          <w:bCs/>
          <w:color w:val="000000"/>
          <w:szCs w:val="24"/>
          <w:shd w:val="clear" w:color="auto" w:fill="FFFFFF"/>
        </w:rPr>
        <w:t>почте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)</w:t>
      </w:r>
    </w:p>
    <w:p w:rsidR="00C93C89" w:rsidRPr="007500EC" w:rsidRDefault="00C93C89" w:rsidP="007500EC">
      <w:pPr>
        <w:autoSpaceDE w:val="0"/>
        <w:autoSpaceDN w:val="0"/>
        <w:adjustRightInd w:val="0"/>
        <w:ind w:firstLine="720"/>
        <w:rPr>
          <w:bCs/>
          <w:color w:val="000000"/>
          <w:szCs w:val="24"/>
          <w:shd w:val="clear" w:color="auto" w:fill="FFFFFF"/>
        </w:rPr>
      </w:pPr>
      <w:r w:rsidRPr="007500EC">
        <w:rPr>
          <w:rFonts w:eastAsiaTheme="minorHAnsi"/>
          <w:bCs/>
          <w:szCs w:val="24"/>
        </w:rPr>
        <w:t xml:space="preserve">Чечулин А. В. </w:t>
      </w:r>
      <w:r w:rsidRPr="007500EC">
        <w:rPr>
          <w:rFonts w:eastAsiaTheme="minorHAnsi"/>
          <w:szCs w:val="24"/>
        </w:rPr>
        <w:t>Коммуникационные технологии в социальной сфере:</w:t>
      </w:r>
      <w:r w:rsidRPr="007500EC">
        <w:rPr>
          <w:rFonts w:eastAsiaTheme="minorHAnsi"/>
          <w:bCs/>
          <w:szCs w:val="24"/>
        </w:rPr>
        <w:t xml:space="preserve"> </w:t>
      </w:r>
      <w:proofErr w:type="spellStart"/>
      <w:r w:rsidRPr="007500EC">
        <w:rPr>
          <w:rFonts w:eastAsiaTheme="minorHAnsi"/>
          <w:szCs w:val="24"/>
        </w:rPr>
        <w:t>Научно_методические</w:t>
      </w:r>
      <w:proofErr w:type="spellEnd"/>
      <w:r w:rsidRPr="007500EC">
        <w:rPr>
          <w:rFonts w:eastAsiaTheme="minorHAnsi"/>
          <w:szCs w:val="24"/>
        </w:rPr>
        <w:t xml:space="preserve"> материалы. – СПб.: ООО «Книжный</w:t>
      </w:r>
      <w:r w:rsidRPr="007500EC">
        <w:rPr>
          <w:rFonts w:eastAsiaTheme="minorHAnsi"/>
          <w:bCs/>
          <w:szCs w:val="24"/>
        </w:rPr>
        <w:t xml:space="preserve"> </w:t>
      </w:r>
      <w:r w:rsidRPr="007500EC">
        <w:rPr>
          <w:rFonts w:eastAsiaTheme="minorHAnsi"/>
          <w:szCs w:val="24"/>
        </w:rPr>
        <w:t xml:space="preserve">Дом», 2007. – 120 с. – </w:t>
      </w:r>
      <w:r w:rsidRPr="007500EC">
        <w:rPr>
          <w:rFonts w:eastAsiaTheme="minorHAnsi"/>
          <w:szCs w:val="24"/>
          <w:lang w:val="en-US"/>
        </w:rPr>
        <w:t>ISBN</w:t>
      </w:r>
      <w:r w:rsidRPr="007500EC">
        <w:rPr>
          <w:rFonts w:eastAsiaTheme="minorHAnsi"/>
          <w:szCs w:val="24"/>
        </w:rPr>
        <w:t xml:space="preserve"> 978_5_94777_103_9</w:t>
      </w:r>
      <w:r w:rsidR="00DF68F7" w:rsidRPr="007500EC">
        <w:rPr>
          <w:szCs w:val="24"/>
        </w:rPr>
        <w:t xml:space="preserve">  </w:t>
      </w:r>
      <w:r w:rsidRPr="007500EC">
        <w:rPr>
          <w:rFonts w:eastAsiaTheme="minorHAnsi"/>
          <w:szCs w:val="24"/>
        </w:rPr>
        <w:t>.</w:t>
      </w:r>
      <w:r w:rsidRPr="007500EC">
        <w:rPr>
          <w:bCs/>
          <w:color w:val="000000"/>
          <w:szCs w:val="24"/>
          <w:shd w:val="clear" w:color="auto" w:fill="FFFFFF"/>
        </w:rPr>
        <w:t>(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500EC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500EC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500EC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Pr="007500EC">
        <w:rPr>
          <w:bCs/>
          <w:color w:val="000000"/>
          <w:szCs w:val="24"/>
          <w:shd w:val="clear" w:color="auto" w:fill="FFFFFF"/>
        </w:rPr>
        <w:t>)</w:t>
      </w:r>
    </w:p>
    <w:p w:rsidR="00E43C1A" w:rsidRPr="00D7489D" w:rsidRDefault="00E43C1A" w:rsidP="007500EC">
      <w:pPr>
        <w:autoSpaceDE w:val="0"/>
        <w:autoSpaceDN w:val="0"/>
        <w:adjustRightInd w:val="0"/>
        <w:ind w:firstLine="720"/>
        <w:rPr>
          <w:bCs/>
          <w:color w:val="000000"/>
          <w:szCs w:val="24"/>
          <w:shd w:val="clear" w:color="auto" w:fill="FFFFFF"/>
        </w:rPr>
      </w:pPr>
      <w:proofErr w:type="gramStart"/>
      <w:r w:rsidRPr="007500EC">
        <w:rPr>
          <w:bCs/>
          <w:color w:val="000000"/>
          <w:szCs w:val="24"/>
          <w:shd w:val="clear" w:color="auto" w:fill="FFFFFF"/>
          <w:lang w:val="en-US"/>
        </w:rPr>
        <w:t>Silver, Sarah “A Media Relations Handbook for Non-Governmental Organizations”, Independent Journalism Foundation &amp; Media Diversity Institute?</w:t>
      </w:r>
      <w:proofErr w:type="gramEnd"/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 xml:space="preserve">2003 </w:t>
      </w:r>
      <w:r w:rsidRPr="007500EC">
        <w:rPr>
          <w:rFonts w:eastAsiaTheme="minorHAnsi"/>
          <w:szCs w:val="24"/>
        </w:rPr>
        <w:t>.</w:t>
      </w:r>
      <w:r w:rsidRPr="007500EC">
        <w:rPr>
          <w:bCs/>
          <w:color w:val="000000"/>
          <w:szCs w:val="24"/>
          <w:shd w:val="clear" w:color="auto" w:fill="FFFFFF"/>
        </w:rPr>
        <w:t>(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500EC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500EC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500EC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Pr="007500EC">
        <w:rPr>
          <w:bCs/>
          <w:color w:val="000000"/>
          <w:szCs w:val="24"/>
          <w:shd w:val="clear" w:color="auto" w:fill="FFFFFF"/>
        </w:rPr>
        <w:t>)</w:t>
      </w:r>
    </w:p>
    <w:p w:rsidR="006D00CF" w:rsidRDefault="006D00CF" w:rsidP="007500EC">
      <w:pPr>
        <w:pStyle w:val="a"/>
        <w:numPr>
          <w:ilvl w:val="0"/>
          <w:numId w:val="0"/>
        </w:numPr>
        <w:ind w:firstLine="720"/>
      </w:pPr>
      <w:proofErr w:type="spellStart"/>
      <w:r>
        <w:t>Назайкин</w:t>
      </w:r>
      <w:proofErr w:type="spellEnd"/>
      <w:r>
        <w:t xml:space="preserve"> А. </w:t>
      </w:r>
      <w:proofErr w:type="spellStart"/>
      <w:r>
        <w:t>Медиарилейшнз</w:t>
      </w:r>
      <w:proofErr w:type="spellEnd"/>
      <w:r>
        <w:t xml:space="preserve"> на 100%. Искусство взаимодействия с прессой. М: </w:t>
      </w:r>
      <w:proofErr w:type="spellStart"/>
      <w:r>
        <w:t>Альпина</w:t>
      </w:r>
      <w:proofErr w:type="spellEnd"/>
      <w:r>
        <w:t xml:space="preserve"> </w:t>
      </w:r>
      <w:proofErr w:type="spellStart"/>
      <w:r>
        <w:t>Паблишер</w:t>
      </w:r>
      <w:proofErr w:type="spellEnd"/>
      <w:r>
        <w:t>, 2012.</w:t>
      </w:r>
    </w:p>
    <w:p w:rsidR="00C93C89" w:rsidRDefault="00C93C89" w:rsidP="006D00CF">
      <w:pPr>
        <w:pStyle w:val="a"/>
        <w:numPr>
          <w:ilvl w:val="0"/>
          <w:numId w:val="0"/>
        </w:numPr>
        <w:ind w:left="1069"/>
      </w:pPr>
    </w:p>
    <w:p w:rsidR="004B020E" w:rsidRDefault="004B020E" w:rsidP="00A250C4">
      <w:pPr>
        <w:rPr>
          <w:szCs w:val="24"/>
        </w:rPr>
      </w:pPr>
    </w:p>
    <w:p w:rsidR="004B020E" w:rsidRPr="004B020E" w:rsidRDefault="004B020E" w:rsidP="004B020E">
      <w:pPr>
        <w:pStyle w:val="a"/>
        <w:numPr>
          <w:ilvl w:val="0"/>
          <w:numId w:val="0"/>
        </w:numPr>
        <w:ind w:left="709"/>
        <w:jc w:val="both"/>
        <w:rPr>
          <w:u w:val="single"/>
        </w:rPr>
      </w:pPr>
      <w:r>
        <w:rPr>
          <w:u w:val="single"/>
        </w:rPr>
        <w:t>Раздел 7</w:t>
      </w:r>
      <w:r w:rsidRPr="004620A3">
        <w:rPr>
          <w:u w:val="single"/>
        </w:rPr>
        <w:t xml:space="preserve">. </w:t>
      </w:r>
      <w:r>
        <w:rPr>
          <w:u w:val="single"/>
          <w:lang w:val="en-US"/>
        </w:rPr>
        <w:t>MR</w:t>
      </w:r>
      <w:r w:rsidRPr="004B020E">
        <w:rPr>
          <w:u w:val="single"/>
        </w:rPr>
        <w:t xml:space="preserve"> </w:t>
      </w:r>
      <w:proofErr w:type="gramStart"/>
      <w:r>
        <w:rPr>
          <w:u w:val="single"/>
        </w:rPr>
        <w:t>во</w:t>
      </w:r>
      <w:proofErr w:type="gramEnd"/>
      <w:r>
        <w:rPr>
          <w:u w:val="single"/>
        </w:rPr>
        <w:t xml:space="preserve"> время кризисных ситуаций</w:t>
      </w:r>
    </w:p>
    <w:p w:rsidR="004B020E" w:rsidRDefault="004B020E" w:rsidP="004B020E">
      <w:pPr>
        <w:jc w:val="both"/>
      </w:pPr>
    </w:p>
    <w:p w:rsidR="004B020E" w:rsidRDefault="004B020E" w:rsidP="004B020E">
      <w:pPr>
        <w:jc w:val="both"/>
      </w:pPr>
      <w:r w:rsidRPr="007500EC">
        <w:rPr>
          <w:b/>
        </w:rPr>
        <w:t>Семинарское занятие</w:t>
      </w:r>
      <w:r>
        <w:t xml:space="preserve">: Кейс радиостанции </w:t>
      </w:r>
      <w:proofErr w:type="spellStart"/>
      <w:r>
        <w:t>Салаам</w:t>
      </w:r>
      <w:proofErr w:type="spellEnd"/>
      <w:r>
        <w:t xml:space="preserve"> </w:t>
      </w:r>
      <w:proofErr w:type="gramStart"/>
      <w:r>
        <w:t>Шалом</w:t>
      </w:r>
      <w:proofErr w:type="gramEnd"/>
      <w:r>
        <w:t xml:space="preserve"> (текст будет выдан студентам) </w:t>
      </w:r>
    </w:p>
    <w:p w:rsidR="004B020E" w:rsidRDefault="004B020E" w:rsidP="004B020E">
      <w:pPr>
        <w:jc w:val="both"/>
      </w:pPr>
    </w:p>
    <w:p w:rsidR="004B020E" w:rsidRPr="00D7489D" w:rsidRDefault="004B020E" w:rsidP="004B020E">
      <w:pPr>
        <w:jc w:val="both"/>
      </w:pPr>
      <w:r>
        <w:t>Литература</w:t>
      </w:r>
      <w:r w:rsidRPr="00D7489D">
        <w:t xml:space="preserve"> </w:t>
      </w:r>
      <w:r>
        <w:t>по</w:t>
      </w:r>
      <w:r w:rsidRPr="00D7489D">
        <w:t xml:space="preserve"> </w:t>
      </w:r>
      <w:r>
        <w:t>разделу</w:t>
      </w:r>
      <w:r w:rsidRPr="00D7489D">
        <w:t>:</w:t>
      </w:r>
    </w:p>
    <w:p w:rsidR="007500EC" w:rsidRDefault="007500EC" w:rsidP="004B020E">
      <w:pPr>
        <w:jc w:val="both"/>
      </w:pPr>
    </w:p>
    <w:p w:rsidR="004B020E" w:rsidRPr="00D7489D" w:rsidRDefault="00372F80" w:rsidP="007500EC">
      <w:pPr>
        <w:autoSpaceDE w:val="0"/>
        <w:autoSpaceDN w:val="0"/>
        <w:adjustRightInd w:val="0"/>
        <w:ind w:firstLine="810"/>
        <w:rPr>
          <w:szCs w:val="24"/>
        </w:rPr>
      </w:pPr>
      <w:r w:rsidRPr="007500EC">
        <w:rPr>
          <w:rFonts w:eastAsiaTheme="minorHAnsi"/>
          <w:bCs/>
          <w:szCs w:val="24"/>
          <w:lang w:val="en-US"/>
        </w:rPr>
        <w:t>The</w:t>
      </w:r>
      <w:r w:rsidRPr="00D7489D">
        <w:rPr>
          <w:rFonts w:eastAsiaTheme="minorHAnsi"/>
          <w:bCs/>
          <w:szCs w:val="24"/>
        </w:rPr>
        <w:t xml:space="preserve"> </w:t>
      </w:r>
      <w:r w:rsidRPr="007500EC">
        <w:rPr>
          <w:rFonts w:eastAsiaTheme="minorHAnsi"/>
          <w:bCs/>
          <w:szCs w:val="24"/>
          <w:lang w:val="en-US"/>
        </w:rPr>
        <w:t>epistemic</w:t>
      </w:r>
      <w:r w:rsidRPr="00D7489D">
        <w:rPr>
          <w:rFonts w:eastAsiaTheme="minorHAnsi"/>
          <w:bCs/>
          <w:szCs w:val="24"/>
        </w:rPr>
        <w:t xml:space="preserve"> </w:t>
      </w:r>
      <w:r w:rsidRPr="007500EC">
        <w:rPr>
          <w:rFonts w:eastAsiaTheme="minorHAnsi"/>
          <w:bCs/>
          <w:szCs w:val="24"/>
          <w:lang w:val="en-US"/>
        </w:rPr>
        <w:t>struggle</w:t>
      </w:r>
      <w:r w:rsidRPr="00D7489D">
        <w:rPr>
          <w:rFonts w:eastAsiaTheme="minorHAnsi"/>
          <w:bCs/>
          <w:szCs w:val="24"/>
        </w:rPr>
        <w:t xml:space="preserve"> </w:t>
      </w:r>
      <w:r w:rsidRPr="007500EC">
        <w:rPr>
          <w:rFonts w:eastAsiaTheme="minorHAnsi"/>
          <w:bCs/>
          <w:szCs w:val="24"/>
          <w:lang w:val="en-US"/>
        </w:rPr>
        <w:t>for</w:t>
      </w:r>
      <w:r w:rsidRPr="00D7489D">
        <w:rPr>
          <w:rFonts w:eastAsiaTheme="minorHAnsi"/>
          <w:bCs/>
          <w:szCs w:val="24"/>
        </w:rPr>
        <w:t xml:space="preserve"> </w:t>
      </w:r>
      <w:r w:rsidRPr="007500EC">
        <w:rPr>
          <w:rFonts w:eastAsiaTheme="minorHAnsi"/>
          <w:bCs/>
          <w:szCs w:val="24"/>
          <w:lang w:val="en-US"/>
        </w:rPr>
        <w:t>credibility</w:t>
      </w:r>
      <w:r w:rsidRPr="00D7489D">
        <w:rPr>
          <w:rFonts w:eastAsiaTheme="minorHAnsi"/>
          <w:bCs/>
          <w:szCs w:val="24"/>
        </w:rPr>
        <w:t xml:space="preserve">: </w:t>
      </w:r>
      <w:r w:rsidRPr="007500EC">
        <w:rPr>
          <w:rFonts w:eastAsiaTheme="minorHAnsi"/>
          <w:bCs/>
          <w:szCs w:val="24"/>
          <w:lang w:val="en-US"/>
        </w:rPr>
        <w:t>Rethinking</w:t>
      </w:r>
      <w:r w:rsidRPr="00D7489D">
        <w:rPr>
          <w:rFonts w:eastAsiaTheme="minorHAnsi"/>
          <w:bCs/>
          <w:szCs w:val="24"/>
        </w:rPr>
        <w:t xml:space="preserve"> </w:t>
      </w:r>
      <w:r w:rsidRPr="007500EC">
        <w:rPr>
          <w:rFonts w:eastAsiaTheme="minorHAnsi"/>
          <w:bCs/>
          <w:szCs w:val="24"/>
          <w:lang w:val="en-US"/>
        </w:rPr>
        <w:t>media</w:t>
      </w:r>
      <w:r w:rsidRPr="00D7489D">
        <w:rPr>
          <w:rFonts w:eastAsiaTheme="minorHAnsi"/>
          <w:bCs/>
          <w:szCs w:val="24"/>
        </w:rPr>
        <w:t xml:space="preserve"> </w:t>
      </w:r>
      <w:r w:rsidRPr="007500EC">
        <w:rPr>
          <w:rFonts w:eastAsiaTheme="minorHAnsi"/>
          <w:bCs/>
          <w:szCs w:val="24"/>
          <w:lang w:val="en-US"/>
        </w:rPr>
        <w:t>relations</w:t>
      </w:r>
      <w:r w:rsidRPr="00D7489D">
        <w:rPr>
          <w:rFonts w:eastAsiaTheme="minorHAnsi"/>
          <w:bCs/>
          <w:szCs w:val="24"/>
        </w:rPr>
        <w:t xml:space="preserve"> </w:t>
      </w:r>
      <w:r w:rsidRPr="007500EC">
        <w:rPr>
          <w:rFonts w:eastAsiaTheme="minorHAnsi"/>
          <w:szCs w:val="24"/>
          <w:lang w:val="en-US"/>
        </w:rPr>
        <w:t>Judy</w:t>
      </w:r>
      <w:r w:rsidRPr="00D7489D">
        <w:rPr>
          <w:rFonts w:eastAsiaTheme="minorHAnsi"/>
          <w:szCs w:val="24"/>
        </w:rPr>
        <w:t xml:space="preserve"> </w:t>
      </w:r>
      <w:r w:rsidRPr="007500EC">
        <w:rPr>
          <w:rFonts w:eastAsiaTheme="minorHAnsi"/>
          <w:szCs w:val="24"/>
          <w:lang w:val="en-US"/>
        </w:rPr>
        <w:t>Motion</w:t>
      </w:r>
      <w:r w:rsidRPr="00D7489D">
        <w:rPr>
          <w:rFonts w:eastAsiaTheme="minorHAnsi"/>
          <w:szCs w:val="24"/>
        </w:rPr>
        <w:t xml:space="preserve">; </w:t>
      </w:r>
      <w:r w:rsidRPr="007500EC">
        <w:rPr>
          <w:rFonts w:eastAsiaTheme="minorHAnsi"/>
          <w:szCs w:val="24"/>
          <w:lang w:val="en-US"/>
        </w:rPr>
        <w:t>C</w:t>
      </w:r>
      <w:r w:rsidRPr="00D7489D">
        <w:rPr>
          <w:rFonts w:eastAsiaTheme="minorHAnsi"/>
          <w:szCs w:val="24"/>
        </w:rPr>
        <w:t xml:space="preserve"> </w:t>
      </w:r>
      <w:r w:rsidRPr="007500EC">
        <w:rPr>
          <w:rFonts w:eastAsiaTheme="minorHAnsi"/>
          <w:szCs w:val="24"/>
          <w:lang w:val="en-US"/>
        </w:rPr>
        <w:t>Kay</w:t>
      </w:r>
      <w:r w:rsidRPr="00D7489D">
        <w:rPr>
          <w:rFonts w:eastAsiaTheme="minorHAnsi"/>
          <w:szCs w:val="24"/>
        </w:rPr>
        <w:t xml:space="preserve"> </w:t>
      </w:r>
      <w:r w:rsidRPr="007500EC">
        <w:rPr>
          <w:rFonts w:eastAsiaTheme="minorHAnsi"/>
          <w:szCs w:val="24"/>
          <w:lang w:val="en-US"/>
        </w:rPr>
        <w:t>Weaver</w:t>
      </w:r>
      <w:r w:rsidRPr="00D7489D">
        <w:rPr>
          <w:rFonts w:eastAsiaTheme="minorHAnsi"/>
          <w:szCs w:val="24"/>
        </w:rPr>
        <w:t>,</w:t>
      </w:r>
      <w:r w:rsidRPr="00D7489D">
        <w:rPr>
          <w:rFonts w:eastAsiaTheme="minorHAnsi"/>
          <w:bCs/>
          <w:szCs w:val="24"/>
        </w:rPr>
        <w:t xml:space="preserve"> </w:t>
      </w:r>
      <w:r w:rsidRPr="007500EC">
        <w:rPr>
          <w:rFonts w:eastAsiaTheme="minorHAnsi"/>
          <w:i/>
          <w:iCs/>
          <w:szCs w:val="24"/>
          <w:lang w:val="en-US"/>
        </w:rPr>
        <w:t>Journal</w:t>
      </w:r>
      <w:r w:rsidRPr="00D7489D">
        <w:rPr>
          <w:rFonts w:eastAsiaTheme="minorHAnsi"/>
          <w:i/>
          <w:iCs/>
          <w:szCs w:val="24"/>
        </w:rPr>
        <w:t xml:space="preserve"> </w:t>
      </w:r>
      <w:r w:rsidRPr="007500EC">
        <w:rPr>
          <w:rFonts w:eastAsiaTheme="minorHAnsi"/>
          <w:i/>
          <w:iCs/>
          <w:szCs w:val="24"/>
          <w:lang w:val="en-US"/>
        </w:rPr>
        <w:t>of</w:t>
      </w:r>
      <w:r w:rsidRPr="00D7489D">
        <w:rPr>
          <w:rFonts w:eastAsiaTheme="minorHAnsi"/>
          <w:i/>
          <w:iCs/>
          <w:szCs w:val="24"/>
        </w:rPr>
        <w:t xml:space="preserve"> </w:t>
      </w:r>
      <w:r w:rsidRPr="007500EC">
        <w:rPr>
          <w:rFonts w:eastAsiaTheme="minorHAnsi"/>
          <w:i/>
          <w:iCs/>
          <w:szCs w:val="24"/>
          <w:lang w:val="en-US"/>
        </w:rPr>
        <w:t>Communication</w:t>
      </w:r>
      <w:r w:rsidRPr="00D7489D">
        <w:rPr>
          <w:rFonts w:eastAsiaTheme="minorHAnsi"/>
          <w:i/>
          <w:iCs/>
          <w:szCs w:val="24"/>
        </w:rPr>
        <w:t xml:space="preserve"> </w:t>
      </w:r>
      <w:r w:rsidRPr="007500EC">
        <w:rPr>
          <w:rFonts w:eastAsiaTheme="minorHAnsi"/>
          <w:i/>
          <w:iCs/>
          <w:szCs w:val="24"/>
          <w:lang w:val="en-US"/>
        </w:rPr>
        <w:t>Management</w:t>
      </w:r>
      <w:r w:rsidRPr="00D7489D">
        <w:rPr>
          <w:rFonts w:eastAsiaTheme="minorHAnsi"/>
          <w:i/>
          <w:iCs/>
          <w:szCs w:val="24"/>
        </w:rPr>
        <w:t xml:space="preserve">; </w:t>
      </w:r>
      <w:r w:rsidRPr="00D7489D">
        <w:rPr>
          <w:rFonts w:eastAsiaTheme="minorHAnsi"/>
          <w:szCs w:val="24"/>
        </w:rPr>
        <w:t xml:space="preserve">2005; 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D7489D">
        <w:rPr>
          <w:bCs/>
          <w:color w:val="000000"/>
          <w:szCs w:val="24"/>
          <w:shd w:val="clear" w:color="auto" w:fill="FFFFFF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версия</w:t>
      </w:r>
      <w:r w:rsidRPr="00D7489D">
        <w:rPr>
          <w:bCs/>
          <w:color w:val="000000"/>
          <w:szCs w:val="24"/>
          <w:shd w:val="clear" w:color="auto" w:fill="FFFFFF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статьи</w:t>
      </w:r>
      <w:r w:rsidRPr="00D7489D">
        <w:rPr>
          <w:bCs/>
          <w:color w:val="000000"/>
          <w:szCs w:val="24"/>
          <w:shd w:val="clear" w:color="auto" w:fill="FFFFFF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будет</w:t>
      </w:r>
      <w:r w:rsidRPr="00D7489D">
        <w:rPr>
          <w:bCs/>
          <w:color w:val="000000"/>
          <w:szCs w:val="24"/>
          <w:shd w:val="clear" w:color="auto" w:fill="FFFFFF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выдана</w:t>
      </w:r>
      <w:r w:rsidRPr="00D7489D">
        <w:rPr>
          <w:bCs/>
          <w:color w:val="000000"/>
          <w:szCs w:val="24"/>
          <w:shd w:val="clear" w:color="auto" w:fill="FFFFFF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студентам</w:t>
      </w:r>
      <w:r w:rsidRPr="00D7489D">
        <w:rPr>
          <w:bCs/>
          <w:color w:val="000000"/>
          <w:szCs w:val="24"/>
          <w:shd w:val="clear" w:color="auto" w:fill="FFFFFF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и</w:t>
      </w:r>
      <w:r w:rsidRPr="00D7489D">
        <w:rPr>
          <w:bCs/>
          <w:color w:val="000000"/>
          <w:szCs w:val="24"/>
          <w:shd w:val="clear" w:color="auto" w:fill="FFFFFF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разослана</w:t>
      </w:r>
      <w:r w:rsidRPr="00D7489D">
        <w:rPr>
          <w:bCs/>
          <w:color w:val="000000"/>
          <w:szCs w:val="24"/>
          <w:shd w:val="clear" w:color="auto" w:fill="FFFFFF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по</w:t>
      </w:r>
      <w:r w:rsidRPr="00D7489D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r w:rsidRPr="00D7489D">
        <w:rPr>
          <w:bCs/>
          <w:color w:val="000000"/>
          <w:szCs w:val="24"/>
          <w:shd w:val="clear" w:color="auto" w:fill="FFFFFF"/>
        </w:rPr>
        <w:t>.</w:t>
      </w:r>
      <w:r w:rsidRPr="007500EC">
        <w:rPr>
          <w:bCs/>
          <w:color w:val="000000"/>
          <w:szCs w:val="24"/>
          <w:shd w:val="clear" w:color="auto" w:fill="FFFFFF"/>
        </w:rPr>
        <w:t>почте</w:t>
      </w:r>
      <w:proofErr w:type="spellEnd"/>
      <w:r w:rsidRPr="00D7489D">
        <w:rPr>
          <w:bCs/>
          <w:color w:val="000000"/>
          <w:szCs w:val="24"/>
          <w:shd w:val="clear" w:color="auto" w:fill="FFFFFF"/>
        </w:rPr>
        <w:t>)</w:t>
      </w:r>
    </w:p>
    <w:p w:rsidR="004B020E" w:rsidRPr="007500EC" w:rsidRDefault="004B020E" w:rsidP="007500EC">
      <w:pPr>
        <w:ind w:firstLine="810"/>
        <w:rPr>
          <w:bCs/>
          <w:color w:val="000000"/>
          <w:szCs w:val="24"/>
          <w:shd w:val="clear" w:color="auto" w:fill="FFFFFF"/>
          <w:lang w:val="en-US"/>
        </w:rPr>
      </w:pPr>
      <w:r w:rsidRPr="007500EC">
        <w:rPr>
          <w:szCs w:val="24"/>
          <w:lang w:val="en-US"/>
        </w:rPr>
        <w:t xml:space="preserve">Owen </w:t>
      </w:r>
      <w:proofErr w:type="spellStart"/>
      <w:r w:rsidRPr="007500EC">
        <w:rPr>
          <w:szCs w:val="24"/>
          <w:lang w:val="en-US"/>
        </w:rPr>
        <w:t>Kulemeka</w:t>
      </w:r>
      <w:proofErr w:type="spellEnd"/>
      <w:r w:rsidRPr="007500EC">
        <w:rPr>
          <w:szCs w:val="24"/>
          <w:lang w:val="en-US"/>
        </w:rPr>
        <w:t>,</w:t>
      </w:r>
      <w:r w:rsidRPr="007500EC">
        <w:rPr>
          <w:bCs/>
          <w:szCs w:val="24"/>
          <w:lang w:val="en-US"/>
        </w:rPr>
        <w:t xml:space="preserve"> «Public Relations and Flood Recovery in the United Kingdom», 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PROCEEDINGS Conference on Corporate Communication 2009 (PDF </w:t>
      </w:r>
      <w:r w:rsidRPr="007500EC">
        <w:rPr>
          <w:bCs/>
          <w:color w:val="000000"/>
          <w:szCs w:val="24"/>
          <w:shd w:val="clear" w:color="auto" w:fill="FFFFFF"/>
        </w:rPr>
        <w:t>версия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статьи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будет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выдана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студентам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и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разослана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по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proofErr w:type="spellEnd"/>
      <w:r w:rsidRPr="007500EC">
        <w:rPr>
          <w:bCs/>
          <w:color w:val="000000"/>
          <w:szCs w:val="24"/>
          <w:shd w:val="clear" w:color="auto" w:fill="FFFFFF"/>
          <w:lang w:val="en-US"/>
        </w:rPr>
        <w:t>.</w:t>
      </w:r>
      <w:r w:rsidRPr="007500EC">
        <w:rPr>
          <w:bCs/>
          <w:color w:val="000000"/>
          <w:szCs w:val="24"/>
          <w:shd w:val="clear" w:color="auto" w:fill="FFFFFF"/>
        </w:rPr>
        <w:t>почте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)</w:t>
      </w:r>
      <w:r w:rsidRPr="007500EC">
        <w:rPr>
          <w:szCs w:val="24"/>
          <w:lang w:val="en-US"/>
        </w:rPr>
        <w:t xml:space="preserve">  </w:t>
      </w:r>
    </w:p>
    <w:p w:rsidR="00C93C89" w:rsidRPr="007500EC" w:rsidRDefault="00C93C89" w:rsidP="007500EC">
      <w:pPr>
        <w:pStyle w:val="a"/>
        <w:numPr>
          <w:ilvl w:val="0"/>
          <w:numId w:val="0"/>
        </w:numPr>
        <w:ind w:left="90" w:firstLine="720"/>
        <w:jc w:val="both"/>
        <w:rPr>
          <w:szCs w:val="24"/>
        </w:rPr>
      </w:pPr>
      <w:r w:rsidRPr="007500EC">
        <w:rPr>
          <w:szCs w:val="24"/>
        </w:rPr>
        <w:t>Пономарёв, Н.Ф. «</w:t>
      </w:r>
      <w:proofErr w:type="spellStart"/>
      <w:r w:rsidRPr="007500EC">
        <w:rPr>
          <w:szCs w:val="24"/>
        </w:rPr>
        <w:t>Медиарилейшнз</w:t>
      </w:r>
      <w:proofErr w:type="spellEnd"/>
      <w:r w:rsidRPr="007500EC">
        <w:rPr>
          <w:szCs w:val="24"/>
        </w:rPr>
        <w:t>: анализ конкретных случаев: учебное пособие». Пермь, 2012 (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500EC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500EC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500EC">
        <w:rPr>
          <w:bCs/>
          <w:color w:val="000000"/>
          <w:szCs w:val="24"/>
          <w:shd w:val="clear" w:color="auto" w:fill="FFFFFF"/>
        </w:rPr>
        <w:t>очте</w:t>
      </w:r>
      <w:proofErr w:type="spellEnd"/>
    </w:p>
    <w:p w:rsidR="004B020E" w:rsidRPr="007500EC" w:rsidRDefault="004B020E" w:rsidP="007500EC">
      <w:pPr>
        <w:ind w:firstLine="810"/>
        <w:rPr>
          <w:szCs w:val="24"/>
        </w:rPr>
      </w:pPr>
    </w:p>
    <w:p w:rsidR="006D00CF" w:rsidRPr="00C93C89" w:rsidRDefault="006D00CF" w:rsidP="006D00CF">
      <w:pPr>
        <w:pStyle w:val="a"/>
        <w:numPr>
          <w:ilvl w:val="0"/>
          <w:numId w:val="0"/>
        </w:numPr>
        <w:ind w:left="1069"/>
      </w:pPr>
    </w:p>
    <w:p w:rsidR="008762BB" w:rsidRDefault="00C82E51" w:rsidP="006D00CF">
      <w:pPr>
        <w:pStyle w:val="a"/>
        <w:numPr>
          <w:ilvl w:val="0"/>
          <w:numId w:val="0"/>
        </w:numPr>
        <w:ind w:left="709"/>
        <w:jc w:val="both"/>
        <w:rPr>
          <w:u w:val="single"/>
        </w:rPr>
      </w:pPr>
      <w:r>
        <w:rPr>
          <w:u w:val="single"/>
        </w:rPr>
        <w:t>Раздел 8</w:t>
      </w:r>
      <w:r w:rsidR="008762BB">
        <w:rPr>
          <w:u w:val="single"/>
        </w:rPr>
        <w:t xml:space="preserve">. </w:t>
      </w:r>
      <w:r w:rsidR="000447ED" w:rsidRPr="000447ED">
        <w:rPr>
          <w:u w:val="single"/>
        </w:rPr>
        <w:t xml:space="preserve">Практика работы со СМИ при осуществлении информационной поддержки мероприятий департамента культуры Москвы. Мастер-классы от практиков в сфере </w:t>
      </w:r>
      <w:proofErr w:type="spellStart"/>
      <w:r w:rsidR="000447ED" w:rsidRPr="000447ED">
        <w:rPr>
          <w:u w:val="single"/>
        </w:rPr>
        <w:t>медиарилейшнз</w:t>
      </w:r>
      <w:proofErr w:type="spellEnd"/>
    </w:p>
    <w:p w:rsidR="008762BB" w:rsidRDefault="008762BB" w:rsidP="008762BB">
      <w:pPr>
        <w:pStyle w:val="a"/>
        <w:numPr>
          <w:ilvl w:val="0"/>
          <w:numId w:val="0"/>
        </w:numPr>
        <w:ind w:left="1069"/>
      </w:pPr>
    </w:p>
    <w:p w:rsidR="007500EC" w:rsidRPr="00D7489D" w:rsidRDefault="008762BB" w:rsidP="008762BB">
      <w:pPr>
        <w:jc w:val="both"/>
      </w:pPr>
      <w:r>
        <w:t>Литература</w:t>
      </w:r>
      <w:r w:rsidRPr="00D7489D">
        <w:t xml:space="preserve"> </w:t>
      </w:r>
      <w:r>
        <w:t>по</w:t>
      </w:r>
      <w:r w:rsidRPr="00D7489D">
        <w:t xml:space="preserve"> </w:t>
      </w:r>
      <w:r>
        <w:t>разделу</w:t>
      </w:r>
      <w:r w:rsidRPr="00D7489D">
        <w:t>:</w:t>
      </w:r>
    </w:p>
    <w:p w:rsidR="008762BB" w:rsidRPr="00D7489D" w:rsidRDefault="008762BB" w:rsidP="008762BB">
      <w:pPr>
        <w:jc w:val="both"/>
      </w:pPr>
      <w:r w:rsidRPr="00D7489D">
        <w:t xml:space="preserve"> </w:t>
      </w:r>
    </w:p>
    <w:p w:rsidR="00DF68F7" w:rsidRPr="007500EC" w:rsidRDefault="00DF68F7" w:rsidP="007500EC">
      <w:pPr>
        <w:autoSpaceDE w:val="0"/>
        <w:autoSpaceDN w:val="0"/>
        <w:adjustRightInd w:val="0"/>
        <w:ind w:firstLine="720"/>
        <w:rPr>
          <w:rFonts w:eastAsiaTheme="minorHAnsi"/>
          <w:szCs w:val="24"/>
        </w:rPr>
      </w:pPr>
      <w:r w:rsidRPr="007500EC">
        <w:rPr>
          <w:rFonts w:eastAsiaTheme="minorHAnsi"/>
          <w:szCs w:val="24"/>
          <w:lang w:val="en-US"/>
        </w:rPr>
        <w:t xml:space="preserve">Bland, Michael «Effective media </w:t>
      </w:r>
      <w:proofErr w:type="gramStart"/>
      <w:r w:rsidRPr="007500EC">
        <w:rPr>
          <w:rFonts w:eastAsiaTheme="minorHAnsi"/>
          <w:szCs w:val="24"/>
          <w:lang w:val="en-US"/>
        </w:rPr>
        <w:t>relations :</w:t>
      </w:r>
      <w:proofErr w:type="gramEnd"/>
      <w:r w:rsidRPr="007500EC">
        <w:rPr>
          <w:rFonts w:eastAsiaTheme="minorHAnsi"/>
          <w:szCs w:val="24"/>
          <w:lang w:val="en-US"/>
        </w:rPr>
        <w:t xml:space="preserve"> how to get results» / Michael Bland, David </w:t>
      </w:r>
      <w:proofErr w:type="spellStart"/>
      <w:r w:rsidRPr="007500EC">
        <w:rPr>
          <w:rFonts w:eastAsiaTheme="minorHAnsi"/>
          <w:szCs w:val="24"/>
          <w:lang w:val="en-US"/>
        </w:rPr>
        <w:t>Wragg</w:t>
      </w:r>
      <w:proofErr w:type="spellEnd"/>
      <w:r w:rsidRPr="007500EC">
        <w:rPr>
          <w:rFonts w:eastAsiaTheme="minorHAnsi"/>
          <w:szCs w:val="24"/>
          <w:lang w:val="en-US"/>
        </w:rPr>
        <w:t xml:space="preserve">, and Alison </w:t>
      </w:r>
      <w:proofErr w:type="spellStart"/>
      <w:r w:rsidRPr="007500EC">
        <w:rPr>
          <w:rFonts w:eastAsiaTheme="minorHAnsi"/>
          <w:szCs w:val="24"/>
          <w:lang w:val="en-US"/>
        </w:rPr>
        <w:t>Theaker</w:t>
      </w:r>
      <w:proofErr w:type="spellEnd"/>
      <w:r w:rsidRPr="007500EC">
        <w:rPr>
          <w:rFonts w:eastAsiaTheme="minorHAnsi"/>
          <w:szCs w:val="24"/>
          <w:lang w:val="en-US"/>
        </w:rPr>
        <w:t>. -- 3rd ed.</w:t>
      </w:r>
      <w:r w:rsidR="007500EC">
        <w:rPr>
          <w:rFonts w:eastAsiaTheme="minorHAnsi"/>
          <w:szCs w:val="24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(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500EC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эл.почте</w:t>
      </w:r>
      <w:proofErr w:type="spellEnd"/>
      <w:r w:rsidRPr="007500EC">
        <w:rPr>
          <w:bCs/>
          <w:color w:val="000000"/>
          <w:szCs w:val="24"/>
          <w:shd w:val="clear" w:color="auto" w:fill="FFFFFF"/>
        </w:rPr>
        <w:t>)</w:t>
      </w:r>
      <w:r w:rsidRPr="007500EC">
        <w:rPr>
          <w:szCs w:val="24"/>
        </w:rPr>
        <w:t xml:space="preserve">  </w:t>
      </w:r>
    </w:p>
    <w:p w:rsidR="00C20E87" w:rsidRPr="007500EC" w:rsidRDefault="00C20E87" w:rsidP="007500EC">
      <w:pPr>
        <w:ind w:firstLine="720"/>
        <w:rPr>
          <w:bCs/>
          <w:color w:val="000000"/>
          <w:szCs w:val="24"/>
          <w:shd w:val="clear" w:color="auto" w:fill="FFFFFF"/>
        </w:rPr>
      </w:pPr>
      <w:proofErr w:type="spellStart"/>
      <w:r w:rsidRPr="007500EC">
        <w:rPr>
          <w:szCs w:val="24"/>
        </w:rPr>
        <w:t>Чумиков</w:t>
      </w:r>
      <w:proofErr w:type="spellEnd"/>
      <w:r w:rsidRPr="00D7489D">
        <w:rPr>
          <w:szCs w:val="24"/>
        </w:rPr>
        <w:t xml:space="preserve">, </w:t>
      </w:r>
      <w:r w:rsidRPr="007500EC">
        <w:rPr>
          <w:szCs w:val="24"/>
        </w:rPr>
        <w:t>А</w:t>
      </w:r>
      <w:r w:rsidRPr="00D7489D">
        <w:rPr>
          <w:szCs w:val="24"/>
        </w:rPr>
        <w:t xml:space="preserve">. </w:t>
      </w:r>
      <w:r w:rsidRPr="007500EC">
        <w:rPr>
          <w:szCs w:val="24"/>
        </w:rPr>
        <w:t>Н</w:t>
      </w:r>
      <w:r w:rsidRPr="00D7489D">
        <w:rPr>
          <w:szCs w:val="24"/>
        </w:rPr>
        <w:t>.«</w:t>
      </w:r>
      <w:proofErr w:type="spellStart"/>
      <w:r w:rsidRPr="007500EC">
        <w:rPr>
          <w:szCs w:val="24"/>
        </w:rPr>
        <w:t>Медиарилейшнз</w:t>
      </w:r>
      <w:proofErr w:type="spellEnd"/>
      <w:r w:rsidRPr="00D7489D">
        <w:rPr>
          <w:szCs w:val="24"/>
        </w:rPr>
        <w:t xml:space="preserve">: </w:t>
      </w:r>
      <w:r w:rsidRPr="007500EC">
        <w:rPr>
          <w:szCs w:val="24"/>
        </w:rPr>
        <w:t>Учебное</w:t>
      </w:r>
      <w:r w:rsidRPr="00D7489D">
        <w:rPr>
          <w:szCs w:val="24"/>
        </w:rPr>
        <w:t xml:space="preserve"> </w:t>
      </w:r>
      <w:proofErr w:type="spellStart"/>
      <w:r w:rsidRPr="007500EC">
        <w:rPr>
          <w:szCs w:val="24"/>
        </w:rPr>
        <w:t>пособин</w:t>
      </w:r>
      <w:proofErr w:type="spellEnd"/>
      <w:r w:rsidRPr="00D7489D">
        <w:rPr>
          <w:szCs w:val="24"/>
        </w:rPr>
        <w:t xml:space="preserve"> </w:t>
      </w:r>
      <w:r w:rsidRPr="007500EC">
        <w:rPr>
          <w:szCs w:val="24"/>
        </w:rPr>
        <w:t>для</w:t>
      </w:r>
      <w:r w:rsidRPr="00D7489D">
        <w:rPr>
          <w:szCs w:val="24"/>
        </w:rPr>
        <w:t xml:space="preserve"> </w:t>
      </w:r>
      <w:r w:rsidRPr="007500EC">
        <w:rPr>
          <w:szCs w:val="24"/>
        </w:rPr>
        <w:t>студентов</w:t>
      </w:r>
      <w:r w:rsidRPr="00D7489D">
        <w:rPr>
          <w:szCs w:val="24"/>
        </w:rPr>
        <w:t xml:space="preserve"> </w:t>
      </w:r>
      <w:r w:rsidRPr="007500EC">
        <w:rPr>
          <w:szCs w:val="24"/>
        </w:rPr>
        <w:t>вузов</w:t>
      </w:r>
      <w:r w:rsidRPr="00D7489D">
        <w:rPr>
          <w:szCs w:val="24"/>
        </w:rPr>
        <w:t xml:space="preserve">», </w:t>
      </w:r>
      <w:r w:rsidRPr="007500EC">
        <w:rPr>
          <w:szCs w:val="24"/>
        </w:rPr>
        <w:t>ЗАО</w:t>
      </w:r>
      <w:r w:rsidRPr="00D7489D">
        <w:rPr>
          <w:szCs w:val="24"/>
        </w:rPr>
        <w:t xml:space="preserve"> </w:t>
      </w:r>
      <w:r w:rsidRPr="007500EC">
        <w:rPr>
          <w:szCs w:val="24"/>
        </w:rPr>
        <w:t>Издательство</w:t>
      </w:r>
      <w:r w:rsidRPr="00D7489D">
        <w:rPr>
          <w:szCs w:val="24"/>
        </w:rPr>
        <w:t xml:space="preserve"> «</w:t>
      </w:r>
      <w:r w:rsidRPr="007500EC">
        <w:rPr>
          <w:szCs w:val="24"/>
        </w:rPr>
        <w:t>Аспект</w:t>
      </w:r>
      <w:r w:rsidRPr="00D7489D">
        <w:rPr>
          <w:szCs w:val="24"/>
        </w:rPr>
        <w:t xml:space="preserve"> </w:t>
      </w:r>
      <w:r w:rsidRPr="007500EC">
        <w:rPr>
          <w:szCs w:val="24"/>
        </w:rPr>
        <w:t>Пресс</w:t>
      </w:r>
      <w:r w:rsidRPr="00D7489D">
        <w:rPr>
          <w:szCs w:val="24"/>
        </w:rPr>
        <w:t xml:space="preserve">», 2014. </w:t>
      </w:r>
      <w:r w:rsidRPr="00D7489D">
        <w:rPr>
          <w:bCs/>
          <w:color w:val="000000"/>
          <w:szCs w:val="24"/>
          <w:shd w:val="clear" w:color="auto" w:fill="FFFFFF"/>
        </w:rPr>
        <w:t>(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D7489D">
        <w:rPr>
          <w:bCs/>
          <w:color w:val="000000"/>
          <w:szCs w:val="24"/>
          <w:shd w:val="clear" w:color="auto" w:fill="FFFFFF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версия</w:t>
      </w:r>
      <w:r w:rsidRPr="00D7489D">
        <w:rPr>
          <w:bCs/>
          <w:color w:val="000000"/>
          <w:szCs w:val="24"/>
          <w:shd w:val="clear" w:color="auto" w:fill="FFFFFF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учебника</w:t>
      </w:r>
      <w:r w:rsidRPr="00D7489D">
        <w:rPr>
          <w:bCs/>
          <w:color w:val="000000"/>
          <w:szCs w:val="24"/>
          <w:shd w:val="clear" w:color="auto" w:fill="FFFFFF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 xml:space="preserve">будет выдана студентам и разослана по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500EC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500EC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Pr="007500EC">
        <w:rPr>
          <w:bCs/>
          <w:color w:val="000000"/>
          <w:szCs w:val="24"/>
          <w:shd w:val="clear" w:color="auto" w:fill="FFFFFF"/>
        </w:rPr>
        <w:t>)</w:t>
      </w:r>
    </w:p>
    <w:p w:rsidR="00C82E51" w:rsidRPr="007500EC" w:rsidRDefault="00C82E51" w:rsidP="007500EC">
      <w:pPr>
        <w:ind w:firstLine="720"/>
        <w:rPr>
          <w:szCs w:val="24"/>
        </w:rPr>
      </w:pPr>
    </w:p>
    <w:p w:rsidR="00C82E51" w:rsidRPr="007500EC" w:rsidRDefault="00685DD5" w:rsidP="007500EC">
      <w:pPr>
        <w:ind w:firstLine="720"/>
        <w:rPr>
          <w:szCs w:val="24"/>
        </w:rPr>
      </w:pPr>
      <w:hyperlink r:id="rId10" w:history="1">
        <w:r w:rsidR="00C82E51" w:rsidRPr="007500EC">
          <w:rPr>
            <w:rStyle w:val="ad"/>
            <w:szCs w:val="24"/>
            <w:u w:val="none"/>
            <w:shd w:val="clear" w:color="auto" w:fill="FFFFFF"/>
          </w:rPr>
          <w:t>http://blog.press-service.ru/?tag=mediarilejshnz</w:t>
        </w:r>
      </w:hyperlink>
    </w:p>
    <w:p w:rsidR="00C82E51" w:rsidRPr="007500EC" w:rsidRDefault="00C82E51" w:rsidP="007500EC">
      <w:pPr>
        <w:ind w:firstLine="720"/>
        <w:rPr>
          <w:rStyle w:val="addmd"/>
          <w:color w:val="333333"/>
          <w:szCs w:val="24"/>
          <w:shd w:val="clear" w:color="auto" w:fill="FFFFFF"/>
        </w:rPr>
      </w:pPr>
    </w:p>
    <w:p w:rsidR="006D00CF" w:rsidRPr="007500EC" w:rsidRDefault="006D00CF" w:rsidP="007500EC">
      <w:pPr>
        <w:ind w:firstLine="720"/>
        <w:rPr>
          <w:color w:val="000000"/>
          <w:szCs w:val="24"/>
          <w:shd w:val="clear" w:color="auto" w:fill="FFFFFF"/>
        </w:rPr>
      </w:pPr>
      <w:proofErr w:type="spellStart"/>
      <w:r w:rsidRPr="007500EC">
        <w:rPr>
          <w:color w:val="000000"/>
          <w:szCs w:val="24"/>
          <w:shd w:val="clear" w:color="auto" w:fill="FFFFFF"/>
        </w:rPr>
        <w:t>Гундарин</w:t>
      </w:r>
      <w:proofErr w:type="spellEnd"/>
      <w:r w:rsidRPr="007500EC">
        <w:rPr>
          <w:i/>
          <w:iCs/>
          <w:color w:val="000000"/>
          <w:szCs w:val="24"/>
          <w:shd w:val="clear" w:color="auto" w:fill="FFFFFF"/>
        </w:rPr>
        <w:t>, М</w:t>
      </w:r>
      <w:r w:rsidRPr="007500EC">
        <w:rPr>
          <w:color w:val="000000"/>
          <w:szCs w:val="24"/>
          <w:shd w:val="clear" w:color="auto" w:fill="FFFFFF"/>
        </w:rPr>
        <w:t xml:space="preserve">.В. Теория и практика связей с общественностью: основы </w:t>
      </w:r>
      <w:proofErr w:type="spellStart"/>
      <w:r w:rsidRPr="007500EC">
        <w:rPr>
          <w:color w:val="000000"/>
          <w:szCs w:val="24"/>
          <w:shd w:val="clear" w:color="auto" w:fill="FFFFFF"/>
        </w:rPr>
        <w:t>медиарелейшнз</w:t>
      </w:r>
      <w:proofErr w:type="spellEnd"/>
      <w:r w:rsidRPr="007500EC">
        <w:rPr>
          <w:color w:val="000000"/>
          <w:szCs w:val="24"/>
          <w:shd w:val="clear" w:color="auto" w:fill="FFFFFF"/>
        </w:rPr>
        <w:t xml:space="preserve">. – М., 2007. </w:t>
      </w:r>
    </w:p>
    <w:p w:rsidR="006D00CF" w:rsidRPr="007500EC" w:rsidRDefault="006D00CF" w:rsidP="007500EC">
      <w:pPr>
        <w:pStyle w:val="a"/>
        <w:numPr>
          <w:ilvl w:val="0"/>
          <w:numId w:val="0"/>
        </w:numPr>
        <w:ind w:firstLine="720"/>
        <w:rPr>
          <w:szCs w:val="24"/>
        </w:rPr>
      </w:pPr>
      <w:proofErr w:type="spellStart"/>
      <w:r w:rsidRPr="007500EC">
        <w:rPr>
          <w:szCs w:val="24"/>
        </w:rPr>
        <w:t>Назайкин</w:t>
      </w:r>
      <w:proofErr w:type="spellEnd"/>
      <w:r w:rsidRPr="007500EC">
        <w:rPr>
          <w:szCs w:val="24"/>
        </w:rPr>
        <w:t xml:space="preserve"> А. </w:t>
      </w:r>
      <w:proofErr w:type="spellStart"/>
      <w:r w:rsidRPr="007500EC">
        <w:rPr>
          <w:szCs w:val="24"/>
        </w:rPr>
        <w:t>Медиарилейшнз</w:t>
      </w:r>
      <w:proofErr w:type="spellEnd"/>
      <w:r w:rsidRPr="007500EC">
        <w:rPr>
          <w:szCs w:val="24"/>
        </w:rPr>
        <w:t xml:space="preserve"> на 100%. Искусство взаимодействия с прессой. М: </w:t>
      </w:r>
      <w:proofErr w:type="spellStart"/>
      <w:r w:rsidRPr="007500EC">
        <w:rPr>
          <w:szCs w:val="24"/>
        </w:rPr>
        <w:t>Альпина</w:t>
      </w:r>
      <w:proofErr w:type="spellEnd"/>
      <w:r w:rsidRPr="007500EC">
        <w:rPr>
          <w:szCs w:val="24"/>
        </w:rPr>
        <w:t xml:space="preserve"> </w:t>
      </w:r>
      <w:proofErr w:type="spellStart"/>
      <w:r w:rsidRPr="007500EC">
        <w:rPr>
          <w:szCs w:val="24"/>
        </w:rPr>
        <w:t>Паблишер</w:t>
      </w:r>
      <w:proofErr w:type="spellEnd"/>
      <w:r w:rsidRPr="007500EC">
        <w:rPr>
          <w:szCs w:val="24"/>
        </w:rPr>
        <w:t>, 2012.</w:t>
      </w:r>
    </w:p>
    <w:p w:rsidR="00C93C89" w:rsidRPr="007500EC" w:rsidRDefault="00C93C89" w:rsidP="007500EC">
      <w:pPr>
        <w:pStyle w:val="a"/>
        <w:numPr>
          <w:ilvl w:val="0"/>
          <w:numId w:val="0"/>
        </w:numPr>
        <w:ind w:firstLine="720"/>
        <w:jc w:val="both"/>
        <w:rPr>
          <w:bCs/>
          <w:color w:val="000000"/>
          <w:szCs w:val="24"/>
          <w:shd w:val="clear" w:color="auto" w:fill="FFFFFF"/>
        </w:rPr>
      </w:pPr>
      <w:r w:rsidRPr="007500EC">
        <w:rPr>
          <w:szCs w:val="24"/>
        </w:rPr>
        <w:t>Пономарёв, Н.Ф. «</w:t>
      </w:r>
      <w:proofErr w:type="spellStart"/>
      <w:r w:rsidRPr="007500EC">
        <w:rPr>
          <w:szCs w:val="24"/>
        </w:rPr>
        <w:t>Медиарилейшнз</w:t>
      </w:r>
      <w:proofErr w:type="spellEnd"/>
      <w:r w:rsidRPr="007500EC">
        <w:rPr>
          <w:szCs w:val="24"/>
        </w:rPr>
        <w:t>: анализ конкретных случаев: учебное пособие». Пермь, 2012 (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500EC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500EC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500EC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Pr="007500EC">
        <w:rPr>
          <w:bCs/>
          <w:color w:val="000000"/>
          <w:szCs w:val="24"/>
          <w:shd w:val="clear" w:color="auto" w:fill="FFFFFF"/>
        </w:rPr>
        <w:t>)</w:t>
      </w:r>
    </w:p>
    <w:p w:rsidR="00C93C89" w:rsidRPr="007500EC" w:rsidRDefault="00C93C89" w:rsidP="007500EC">
      <w:pPr>
        <w:autoSpaceDE w:val="0"/>
        <w:autoSpaceDN w:val="0"/>
        <w:adjustRightInd w:val="0"/>
        <w:ind w:firstLine="720"/>
        <w:rPr>
          <w:bCs/>
          <w:color w:val="000000"/>
          <w:szCs w:val="24"/>
          <w:shd w:val="clear" w:color="auto" w:fill="FFFFFF"/>
        </w:rPr>
      </w:pPr>
      <w:r w:rsidRPr="007500EC">
        <w:rPr>
          <w:rFonts w:eastAsiaTheme="minorHAnsi"/>
          <w:bCs/>
          <w:szCs w:val="24"/>
        </w:rPr>
        <w:t xml:space="preserve">Чечулин А. В. </w:t>
      </w:r>
      <w:r w:rsidRPr="007500EC">
        <w:rPr>
          <w:rFonts w:eastAsiaTheme="minorHAnsi"/>
          <w:szCs w:val="24"/>
        </w:rPr>
        <w:t>Коммуникационные технологии в социальной сфере:</w:t>
      </w:r>
      <w:r w:rsidRPr="007500EC">
        <w:rPr>
          <w:rFonts w:eastAsiaTheme="minorHAnsi"/>
          <w:bCs/>
          <w:szCs w:val="24"/>
        </w:rPr>
        <w:t xml:space="preserve"> </w:t>
      </w:r>
      <w:proofErr w:type="spellStart"/>
      <w:r w:rsidRPr="007500EC">
        <w:rPr>
          <w:rFonts w:eastAsiaTheme="minorHAnsi"/>
          <w:szCs w:val="24"/>
        </w:rPr>
        <w:t>Научно_методические</w:t>
      </w:r>
      <w:proofErr w:type="spellEnd"/>
      <w:r w:rsidRPr="007500EC">
        <w:rPr>
          <w:rFonts w:eastAsiaTheme="minorHAnsi"/>
          <w:szCs w:val="24"/>
        </w:rPr>
        <w:t xml:space="preserve"> материалы. – СПб.: ООО «Книжный</w:t>
      </w:r>
      <w:r w:rsidRPr="007500EC">
        <w:rPr>
          <w:rFonts w:eastAsiaTheme="minorHAnsi"/>
          <w:bCs/>
          <w:szCs w:val="24"/>
        </w:rPr>
        <w:t xml:space="preserve"> </w:t>
      </w:r>
      <w:r w:rsidRPr="007500EC">
        <w:rPr>
          <w:rFonts w:eastAsiaTheme="minorHAnsi"/>
          <w:szCs w:val="24"/>
        </w:rPr>
        <w:t xml:space="preserve">Дом», 2007. – 120 с. – </w:t>
      </w:r>
      <w:r w:rsidRPr="007500EC">
        <w:rPr>
          <w:rFonts w:eastAsiaTheme="minorHAnsi"/>
          <w:szCs w:val="24"/>
          <w:lang w:val="en-US"/>
        </w:rPr>
        <w:t>ISBN</w:t>
      </w:r>
      <w:r w:rsidRPr="007500EC">
        <w:rPr>
          <w:rFonts w:eastAsiaTheme="minorHAnsi"/>
          <w:szCs w:val="24"/>
        </w:rPr>
        <w:t xml:space="preserve"> 978_5_94777_103_9</w:t>
      </w:r>
      <w:r w:rsidRPr="007500EC">
        <w:rPr>
          <w:szCs w:val="24"/>
        </w:rPr>
        <w:t xml:space="preserve">  </w:t>
      </w:r>
      <w:r w:rsidRPr="007500EC">
        <w:rPr>
          <w:rFonts w:eastAsiaTheme="minorHAnsi"/>
          <w:szCs w:val="24"/>
        </w:rPr>
        <w:t>.(</w:t>
      </w:r>
      <w:r w:rsidRPr="007500EC">
        <w:rPr>
          <w:bCs/>
          <w:color w:val="000000"/>
          <w:szCs w:val="24"/>
          <w:shd w:val="clear" w:color="auto" w:fill="FFFFFF"/>
        </w:rPr>
        <w:t xml:space="preserve"> (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500EC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500EC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500EC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Pr="007500EC">
        <w:rPr>
          <w:bCs/>
          <w:color w:val="000000"/>
          <w:szCs w:val="24"/>
          <w:shd w:val="clear" w:color="auto" w:fill="FFFFFF"/>
        </w:rPr>
        <w:t>)</w:t>
      </w:r>
    </w:p>
    <w:p w:rsidR="00E43C1A" w:rsidRPr="007500EC" w:rsidRDefault="00E43C1A" w:rsidP="007500EC">
      <w:pPr>
        <w:autoSpaceDE w:val="0"/>
        <w:autoSpaceDN w:val="0"/>
        <w:adjustRightInd w:val="0"/>
        <w:ind w:firstLine="720"/>
        <w:rPr>
          <w:bCs/>
          <w:color w:val="000000"/>
          <w:szCs w:val="24"/>
          <w:shd w:val="clear" w:color="auto" w:fill="FFFFFF"/>
        </w:rPr>
      </w:pPr>
      <w:proofErr w:type="gramStart"/>
      <w:r w:rsidRPr="007500EC">
        <w:rPr>
          <w:bCs/>
          <w:color w:val="000000"/>
          <w:szCs w:val="24"/>
          <w:shd w:val="clear" w:color="auto" w:fill="FFFFFF"/>
          <w:lang w:val="en-US"/>
        </w:rPr>
        <w:t>Silver, Sarah “A Media Relations Handbook for Non-Governmental Organizations”, Independent Journalism Foundation &amp; Media Diversity Institute?</w:t>
      </w:r>
      <w:proofErr w:type="gramEnd"/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 xml:space="preserve">2003 </w:t>
      </w:r>
      <w:r w:rsidRPr="007500EC">
        <w:rPr>
          <w:rFonts w:eastAsiaTheme="minorHAnsi"/>
          <w:szCs w:val="24"/>
        </w:rPr>
        <w:t>.</w:t>
      </w:r>
      <w:r w:rsidRPr="007500EC">
        <w:rPr>
          <w:bCs/>
          <w:color w:val="000000"/>
          <w:szCs w:val="24"/>
          <w:shd w:val="clear" w:color="auto" w:fill="FFFFFF"/>
        </w:rPr>
        <w:t>(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500EC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500EC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500EC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Pr="007500EC">
        <w:rPr>
          <w:bCs/>
          <w:color w:val="000000"/>
          <w:szCs w:val="24"/>
          <w:shd w:val="clear" w:color="auto" w:fill="FFFFFF"/>
        </w:rPr>
        <w:t>)</w:t>
      </w:r>
    </w:p>
    <w:p w:rsidR="00C93C89" w:rsidRDefault="00C93C89" w:rsidP="00C93C89">
      <w:pPr>
        <w:pStyle w:val="a"/>
        <w:numPr>
          <w:ilvl w:val="0"/>
          <w:numId w:val="0"/>
        </w:numPr>
        <w:ind w:left="709"/>
        <w:jc w:val="both"/>
        <w:rPr>
          <w:u w:val="single"/>
        </w:rPr>
      </w:pPr>
    </w:p>
    <w:p w:rsidR="008762BB" w:rsidRDefault="008762BB" w:rsidP="008762BB">
      <w:pPr>
        <w:jc w:val="both"/>
        <w:rPr>
          <w:u w:val="single"/>
        </w:rPr>
      </w:pPr>
    </w:p>
    <w:p w:rsidR="008762BB" w:rsidRDefault="008762BB" w:rsidP="008762BB">
      <w:pPr>
        <w:pStyle w:val="1"/>
      </w:pPr>
      <w:r>
        <w:t>Образовательные технологии</w:t>
      </w:r>
    </w:p>
    <w:p w:rsidR="004A7BD0" w:rsidRDefault="008762BB" w:rsidP="008762BB">
      <w:pPr>
        <w:ind w:firstLine="0"/>
        <w:jc w:val="both"/>
        <w:rPr>
          <w:color w:val="000000"/>
        </w:rPr>
      </w:pPr>
      <w:r>
        <w:t xml:space="preserve">В рамках курса предусмотрено приглашение </w:t>
      </w:r>
      <w:r>
        <w:rPr>
          <w:lang w:val="en-US"/>
        </w:rPr>
        <w:t>guest</w:t>
      </w:r>
      <w:r w:rsidRPr="00050839">
        <w:t xml:space="preserve"> </w:t>
      </w:r>
      <w:r>
        <w:rPr>
          <w:lang w:val="en-US"/>
        </w:rPr>
        <w:t>speakers</w:t>
      </w:r>
      <w:r w:rsidR="00671467" w:rsidRPr="00671467">
        <w:t xml:space="preserve">. </w:t>
      </w:r>
      <w:r w:rsidR="004A7BD0">
        <w:t>Некоторые л</w:t>
      </w:r>
      <w:r w:rsidR="00671467">
        <w:t xml:space="preserve">екции </w:t>
      </w:r>
      <w:r w:rsidR="004A7BD0">
        <w:t xml:space="preserve">и семинары </w:t>
      </w:r>
      <w:r w:rsidR="00671467">
        <w:t xml:space="preserve">курса будут проходить в форме мастер-класса с журналистом Ариной Бородиной; данная организация курса позволит студентам узнать систему работы СМИ изнутри. Практическую ценность курса будут составлять </w:t>
      </w:r>
      <w:r w:rsidR="00F76A0B">
        <w:t>написание пресс-релизов</w:t>
      </w:r>
      <w:r w:rsidR="004A7BD0">
        <w:t xml:space="preserve"> и других материалов для СМИ</w:t>
      </w:r>
      <w:r w:rsidR="00F76A0B">
        <w:t xml:space="preserve">, в том числе на семинарских занятиях, </w:t>
      </w:r>
      <w:r w:rsidR="00671467">
        <w:t xml:space="preserve">и </w:t>
      </w:r>
      <w:r w:rsidR="00F76A0B">
        <w:t xml:space="preserve">совместная проектная работа с департаментом культуры города Москвы. Проект будет заключаться в </w:t>
      </w:r>
      <w:r w:rsidR="00F76A0B">
        <w:rPr>
          <w:color w:val="000000"/>
        </w:rPr>
        <w:t xml:space="preserve">установлении контактов со СМИ, организации пресс-мероприятий и написании текстов для СМИ. Проект будет проводиться во время второго </w:t>
      </w:r>
      <w:proofErr w:type="gramStart"/>
      <w:r w:rsidR="00F76A0B">
        <w:rPr>
          <w:color w:val="000000"/>
        </w:rPr>
        <w:t>модуля</w:t>
      </w:r>
      <w:proofErr w:type="gramEnd"/>
      <w:r w:rsidR="00F76A0B">
        <w:rPr>
          <w:color w:val="000000"/>
        </w:rPr>
        <w:t xml:space="preserve"> и будет сопровождаться приглашением на лекции </w:t>
      </w:r>
      <w:r w:rsidR="00F76A0B">
        <w:rPr>
          <w:color w:val="000000"/>
          <w:lang w:val="en-US"/>
        </w:rPr>
        <w:t>guest</w:t>
      </w:r>
      <w:r w:rsidR="00F76A0B" w:rsidRPr="00F76A0B">
        <w:rPr>
          <w:color w:val="000000"/>
        </w:rPr>
        <w:t xml:space="preserve"> </w:t>
      </w:r>
      <w:r w:rsidR="00F76A0B">
        <w:rPr>
          <w:color w:val="000000"/>
          <w:lang w:val="en-US"/>
        </w:rPr>
        <w:t>speakers</w:t>
      </w:r>
      <w:r w:rsidR="00F76A0B">
        <w:rPr>
          <w:color w:val="000000"/>
        </w:rPr>
        <w:t>.</w:t>
      </w:r>
      <w:r w:rsidR="00671467">
        <w:rPr>
          <w:color w:val="000000"/>
        </w:rPr>
        <w:t xml:space="preserve"> </w:t>
      </w:r>
      <w:r w:rsidR="004A7BD0">
        <w:rPr>
          <w:color w:val="000000"/>
        </w:rPr>
        <w:t>Семинары будут посвящены оценке выполненной работы и доработке стратегии</w:t>
      </w:r>
      <w:proofErr w:type="gramStart"/>
      <w:r w:rsidR="004A7BD0">
        <w:rPr>
          <w:color w:val="000000"/>
        </w:rPr>
        <w:t>.</w:t>
      </w:r>
      <w:proofErr w:type="gramEnd"/>
      <w:r w:rsidR="004A7BD0">
        <w:rPr>
          <w:color w:val="000000"/>
        </w:rPr>
        <w:t xml:space="preserve"> Л</w:t>
      </w:r>
      <w:r w:rsidR="00671467">
        <w:rPr>
          <w:color w:val="000000"/>
        </w:rPr>
        <w:t>екци</w:t>
      </w:r>
      <w:r w:rsidR="004A7BD0">
        <w:rPr>
          <w:color w:val="000000"/>
        </w:rPr>
        <w:t>и будут проводиться</w:t>
      </w:r>
      <w:r w:rsidR="00671467">
        <w:rPr>
          <w:color w:val="000000"/>
        </w:rPr>
        <w:t xml:space="preserve"> журналистом Ариной Бородиной.</w:t>
      </w:r>
      <w:r w:rsidR="00F76A0B">
        <w:rPr>
          <w:color w:val="000000"/>
        </w:rPr>
        <w:t xml:space="preserve"> Экзамен будет заключаться в </w:t>
      </w:r>
      <w:r w:rsidR="004A7BD0">
        <w:rPr>
          <w:color w:val="000000"/>
        </w:rPr>
        <w:t xml:space="preserve">защите результатов проекта с департаментом культуры Москвы, </w:t>
      </w:r>
      <w:r w:rsidR="00F76A0B">
        <w:rPr>
          <w:color w:val="000000"/>
        </w:rPr>
        <w:t xml:space="preserve">оценке качества и успешности мероприятий и текстов, выполненных на проекте. </w:t>
      </w:r>
      <w:r w:rsidR="00565579">
        <w:t xml:space="preserve"> </w:t>
      </w:r>
      <w:r w:rsidR="00F76A0B">
        <w:rPr>
          <w:rStyle w:val="apple-converted-space"/>
          <w:color w:val="000000"/>
        </w:rPr>
        <w:t> </w:t>
      </w:r>
      <w:r w:rsidR="00F76A0B">
        <w:rPr>
          <w:color w:val="000000"/>
        </w:rPr>
        <w:t xml:space="preserve">Студенты курса будут разбиты на 6 групп, и каждая группа будет работать с отдельным культурным центром (Дружба, Зодчие, Онежский, Северное </w:t>
      </w:r>
      <w:proofErr w:type="spellStart"/>
      <w:r w:rsidR="00F76A0B">
        <w:rPr>
          <w:color w:val="000000"/>
        </w:rPr>
        <w:t>Чертаново</w:t>
      </w:r>
      <w:proofErr w:type="spellEnd"/>
      <w:r w:rsidR="00F76A0B">
        <w:rPr>
          <w:color w:val="000000"/>
        </w:rPr>
        <w:t xml:space="preserve">, Современник, Зеленоград), помогая ему организовывать мероприятия для СМИ, устанавливать контакты с журналистами, писать тексты </w:t>
      </w:r>
      <w:proofErr w:type="gramStart"/>
      <w:r w:rsidR="00F76A0B">
        <w:rPr>
          <w:color w:val="000000"/>
        </w:rPr>
        <w:t>для</w:t>
      </w:r>
      <w:proofErr w:type="gramEnd"/>
      <w:r w:rsidR="00F76A0B">
        <w:rPr>
          <w:color w:val="000000"/>
        </w:rPr>
        <w:t xml:space="preserve"> социальных </w:t>
      </w:r>
      <w:proofErr w:type="spellStart"/>
      <w:r w:rsidR="00F76A0B">
        <w:rPr>
          <w:color w:val="000000"/>
        </w:rPr>
        <w:t>медиа</w:t>
      </w:r>
      <w:proofErr w:type="spellEnd"/>
      <w:r w:rsidR="00F76A0B">
        <w:rPr>
          <w:color w:val="000000"/>
        </w:rPr>
        <w:t xml:space="preserve"> и публиковать пресс-релизы.</w:t>
      </w:r>
    </w:p>
    <w:p w:rsidR="006935BB" w:rsidRDefault="006935BB" w:rsidP="006935BB">
      <w:pPr>
        <w:jc w:val="center"/>
        <w:rPr>
          <w:b/>
        </w:rPr>
      </w:pPr>
    </w:p>
    <w:p w:rsidR="006935BB" w:rsidRPr="00CD5CE7" w:rsidRDefault="006935BB" w:rsidP="006935BB">
      <w:pPr>
        <w:jc w:val="center"/>
        <w:rPr>
          <w:b/>
        </w:rPr>
      </w:pPr>
      <w:r w:rsidRPr="006935BB">
        <w:rPr>
          <w:u w:val="single"/>
        </w:rPr>
        <w:t>Концепция курса «</w:t>
      </w:r>
      <w:proofErr w:type="spellStart"/>
      <w:r w:rsidRPr="006935BB">
        <w:rPr>
          <w:u w:val="single"/>
        </w:rPr>
        <w:t>Медиарилейшнз</w:t>
      </w:r>
      <w:proofErr w:type="spellEnd"/>
      <w:r w:rsidRPr="006935BB">
        <w:rPr>
          <w:u w:val="single"/>
        </w:rPr>
        <w:t>»</w:t>
      </w:r>
      <w:r w:rsidRPr="00CD5CE7">
        <w:rPr>
          <w:b/>
        </w:rPr>
        <w:t xml:space="preserve"> </w:t>
      </w:r>
    </w:p>
    <w:p w:rsidR="006935BB" w:rsidRDefault="006935BB" w:rsidP="006935BB"/>
    <w:p w:rsidR="008762BB" w:rsidRPr="00050839" w:rsidRDefault="006935BB" w:rsidP="006935BB">
      <w:pPr>
        <w:ind w:firstLine="0"/>
        <w:jc w:val="both"/>
      </w:pPr>
      <w:proofErr w:type="gramStart"/>
      <w:r>
        <w:t xml:space="preserve">Курс будет разбит на две части: 1 модуль (сентябрь-октябрь) будет посвящён лекциям и семинарам, направленным на объяснение основных принципов работы пресс-центров, их места в </w:t>
      </w:r>
      <w:r>
        <w:rPr>
          <w:lang w:val="en-US"/>
        </w:rPr>
        <w:t>PR</w:t>
      </w:r>
      <w:r w:rsidRPr="003E2969">
        <w:t xml:space="preserve"> </w:t>
      </w:r>
      <w:r>
        <w:t xml:space="preserve">стратегии организации, и отработки навыков написания текстов и организации мероприятий для СМИ. 2 модуль (ноябрь-декабрь) будет практическим, направленным на составление и осуществление </w:t>
      </w:r>
      <w:r>
        <w:rPr>
          <w:lang w:val="en-US"/>
        </w:rPr>
        <w:t>MR</w:t>
      </w:r>
      <w:r>
        <w:t xml:space="preserve"> стратегии по заказу проекта МКЦ (6 культурных центров, курируются департаментом культуры Москвы).</w:t>
      </w:r>
      <w:r w:rsidR="00F76A0B">
        <w:rPr>
          <w:color w:val="000000"/>
        </w:rPr>
        <w:t> </w:t>
      </w:r>
      <w:proofErr w:type="gramEnd"/>
      <w:r>
        <w:rPr>
          <w:color w:val="000000"/>
        </w:rPr>
        <w:t xml:space="preserve">Первая лекция 2-го модуля пройдёт в форме клиентского </w:t>
      </w:r>
      <w:proofErr w:type="spellStart"/>
      <w:r>
        <w:rPr>
          <w:color w:val="000000"/>
        </w:rPr>
        <w:t>брифа</w:t>
      </w:r>
      <w:proofErr w:type="spellEnd"/>
      <w:r>
        <w:rPr>
          <w:color w:val="000000"/>
        </w:rPr>
        <w:t xml:space="preserve">, последующие лекции будут посвящены представлению группами результатов и получению обратной связи. Семинары </w:t>
      </w:r>
      <w:r w:rsidR="00F82BE7">
        <w:rPr>
          <w:color w:val="000000"/>
        </w:rPr>
        <w:t xml:space="preserve">2-го модуля </w:t>
      </w:r>
      <w:r>
        <w:rPr>
          <w:color w:val="000000"/>
        </w:rPr>
        <w:t>пройдут в оценке качества работы над проектом, разработке дальнейшей стратегии, проверке текстов, подготовке к мероприятиям</w:t>
      </w:r>
    </w:p>
    <w:p w:rsidR="008762BB" w:rsidRPr="001A5F84" w:rsidRDefault="008762BB" w:rsidP="008762BB">
      <w:pPr>
        <w:pStyle w:val="1"/>
        <w:jc w:val="both"/>
      </w:pPr>
      <w:r>
        <w:lastRenderedPageBreak/>
        <w:t>Оценочные средства для текущего контроля и аттестации студента</w:t>
      </w:r>
    </w:p>
    <w:p w:rsidR="008762BB" w:rsidRDefault="008762BB" w:rsidP="008762BB">
      <w:pPr>
        <w:pStyle w:val="2"/>
        <w:spacing w:before="240"/>
        <w:jc w:val="both"/>
      </w:pPr>
      <w:r>
        <w:t>Т</w:t>
      </w:r>
      <w:r w:rsidRPr="007E65ED">
        <w:t>ематика заданий текущ</w:t>
      </w:r>
      <w:r>
        <w:t>его</w:t>
      </w:r>
      <w:r w:rsidRPr="007E65ED">
        <w:t xml:space="preserve"> контроля</w:t>
      </w:r>
    </w:p>
    <w:p w:rsidR="008762BB" w:rsidRDefault="008762BB" w:rsidP="008762BB">
      <w:pPr>
        <w:jc w:val="both"/>
      </w:pPr>
      <w:r>
        <w:t>Примерные вопросы для</w:t>
      </w:r>
      <w:r w:rsidR="005807BD">
        <w:t xml:space="preserve"> </w:t>
      </w:r>
      <w:r w:rsidR="000A3412">
        <w:t xml:space="preserve">домашних </w:t>
      </w:r>
      <w:r w:rsidR="005807BD">
        <w:t>заданий</w:t>
      </w:r>
      <w:r>
        <w:t>:</w:t>
      </w:r>
    </w:p>
    <w:p w:rsidR="006B2562" w:rsidRPr="006B2562" w:rsidRDefault="006B2562" w:rsidP="006B2562">
      <w:pPr>
        <w:pStyle w:val="af2"/>
        <w:numPr>
          <w:ilvl w:val="0"/>
          <w:numId w:val="25"/>
        </w:numPr>
        <w:jc w:val="both"/>
        <w:rPr>
          <w:rFonts w:ascii="Times New Roman" w:hAnsi="Times New Roman"/>
        </w:rPr>
      </w:pPr>
      <w:r w:rsidRPr="006B2562">
        <w:rPr>
          <w:rFonts w:ascii="Times New Roman" w:hAnsi="Times New Roman"/>
          <w:sz w:val="24"/>
          <w:szCs w:val="24"/>
        </w:rPr>
        <w:t>Разобрать пресс-релиз с точки зрения критериев оценки информационного повода</w:t>
      </w:r>
      <w:r w:rsidR="00F76A0B">
        <w:rPr>
          <w:rFonts w:ascii="Times New Roman" w:hAnsi="Times New Roman"/>
          <w:sz w:val="24"/>
          <w:szCs w:val="24"/>
        </w:rPr>
        <w:t>, жанровой структуры и возможных каналов публикации</w:t>
      </w:r>
    </w:p>
    <w:p w:rsidR="006B2562" w:rsidRPr="006B2562" w:rsidRDefault="006B2562" w:rsidP="006B2562">
      <w:pPr>
        <w:pStyle w:val="af2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Представить актуальную новость в формах пресс-релиза, </w:t>
      </w:r>
      <w:proofErr w:type="spellStart"/>
      <w:r>
        <w:rPr>
          <w:rFonts w:ascii="Times New Roman" w:hAnsi="Times New Roman"/>
          <w:sz w:val="24"/>
          <w:szCs w:val="24"/>
        </w:rPr>
        <w:t>бэкграундера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медиакита</w:t>
      </w:r>
      <w:proofErr w:type="spellEnd"/>
    </w:p>
    <w:p w:rsidR="006B2562" w:rsidRDefault="00F76A0B" w:rsidP="006B2562">
      <w:pPr>
        <w:pStyle w:val="af2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Организовать игровую пресс-конференцию</w:t>
      </w:r>
    </w:p>
    <w:p w:rsidR="00F76A0B" w:rsidRPr="006B2562" w:rsidRDefault="00F76A0B" w:rsidP="006B2562">
      <w:pPr>
        <w:pStyle w:val="af2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Проанализировать данный на семинарском занятии кейс</w:t>
      </w:r>
    </w:p>
    <w:p w:rsidR="00F76A0B" w:rsidRPr="00F76A0B" w:rsidRDefault="00F76A0B" w:rsidP="00F76A0B">
      <w:pPr>
        <w:pStyle w:val="2"/>
        <w:spacing w:before="240"/>
      </w:pPr>
      <w:r>
        <w:t>Домашнее задание</w:t>
      </w:r>
    </w:p>
    <w:p w:rsidR="0039165E" w:rsidRDefault="00F76A0B" w:rsidP="00F76A0B">
      <w:r>
        <w:t xml:space="preserve">Подготовить пресс-кит на заданную тему. </w:t>
      </w:r>
    </w:p>
    <w:p w:rsidR="00F76A0B" w:rsidRDefault="00F76A0B" w:rsidP="00F76A0B"/>
    <w:p w:rsidR="007014DB" w:rsidRDefault="00F76A0B" w:rsidP="007014DB">
      <w:pPr>
        <w:ind w:firstLine="90"/>
      </w:pPr>
      <w:r w:rsidRPr="007014DB">
        <w:rPr>
          <w:b/>
        </w:rPr>
        <w:t>8.3</w:t>
      </w:r>
      <w:r>
        <w:t xml:space="preserve"> </w:t>
      </w:r>
      <w:r w:rsidR="007014DB">
        <w:t xml:space="preserve"> </w:t>
      </w:r>
      <w:r w:rsidRPr="007014DB">
        <w:rPr>
          <w:b/>
        </w:rPr>
        <w:t>Итоговая оценка знаний</w:t>
      </w:r>
      <w:r>
        <w:t xml:space="preserve"> </w:t>
      </w:r>
    </w:p>
    <w:p w:rsidR="00F76A0B" w:rsidRDefault="007014DB" w:rsidP="007014DB">
      <w:pPr>
        <w:ind w:left="720" w:firstLine="0"/>
      </w:pPr>
      <w:r>
        <w:t>Б</w:t>
      </w:r>
      <w:r w:rsidR="00F76A0B">
        <w:t xml:space="preserve">удет осуществляться по результатам </w:t>
      </w:r>
      <w:r w:rsidR="004A7BD0">
        <w:t xml:space="preserve">защиты </w:t>
      </w:r>
      <w:r w:rsidR="00F76A0B">
        <w:t>проект</w:t>
      </w:r>
      <w:r w:rsidR="004A7BD0">
        <w:t>ов</w:t>
      </w:r>
      <w:r w:rsidR="00F76A0B">
        <w:t xml:space="preserve"> групп студентов и департамента культуры города Москва. Критер</w:t>
      </w:r>
      <w:r>
        <w:t>ии будут включать: адаптацию</w:t>
      </w:r>
      <w:r w:rsidR="00F76A0B">
        <w:t xml:space="preserve"> сообщений для разных каналов СМИ, успешность контактов с журналистами, качество </w:t>
      </w:r>
      <w:r w:rsidR="004A7BD0">
        <w:t xml:space="preserve">и релевантность </w:t>
      </w:r>
      <w:r w:rsidR="00F76A0B">
        <w:t xml:space="preserve">организации пресс-мероприятий, </w:t>
      </w:r>
      <w:r>
        <w:t>попадание пресс-релизов в печать или в эфир, и т.д.</w:t>
      </w:r>
    </w:p>
    <w:p w:rsidR="00F76A0B" w:rsidRDefault="00F76A0B" w:rsidP="00F76A0B"/>
    <w:p w:rsidR="00C025CE" w:rsidRDefault="00C025CE" w:rsidP="00C025CE">
      <w:pPr>
        <w:ind w:left="720" w:firstLine="0"/>
      </w:pPr>
    </w:p>
    <w:p w:rsidR="008762BB" w:rsidRDefault="008762BB" w:rsidP="008762BB">
      <w:pPr>
        <w:pStyle w:val="1"/>
      </w:pPr>
      <w:r>
        <w:t>Учебно-методическое и информационное обеспечение дисциплины</w:t>
      </w:r>
    </w:p>
    <w:p w:rsidR="008762BB" w:rsidRDefault="008762BB" w:rsidP="008762BB">
      <w:pPr>
        <w:pStyle w:val="2"/>
        <w:spacing w:before="240"/>
      </w:pPr>
      <w:r>
        <w:t>Базовый учебник</w:t>
      </w:r>
    </w:p>
    <w:p w:rsidR="007500EC" w:rsidRPr="007500EC" w:rsidRDefault="00735ACB" w:rsidP="007500EC">
      <w:pPr>
        <w:autoSpaceDE w:val="0"/>
        <w:autoSpaceDN w:val="0"/>
        <w:adjustRightInd w:val="0"/>
        <w:ind w:firstLine="720"/>
        <w:rPr>
          <w:rFonts w:eastAsiaTheme="minorHAnsi"/>
          <w:szCs w:val="24"/>
        </w:rPr>
      </w:pPr>
      <w:r w:rsidRPr="007500EC">
        <w:rPr>
          <w:lang w:val="en-US"/>
        </w:rPr>
        <w:t xml:space="preserve">  </w:t>
      </w:r>
      <w:r w:rsidR="007500EC" w:rsidRPr="007500EC">
        <w:rPr>
          <w:rFonts w:eastAsiaTheme="minorHAnsi"/>
          <w:szCs w:val="24"/>
          <w:lang w:val="en-US"/>
        </w:rPr>
        <w:t xml:space="preserve">Bland, Michael «Effective media </w:t>
      </w:r>
      <w:proofErr w:type="gramStart"/>
      <w:r w:rsidR="007500EC" w:rsidRPr="007500EC">
        <w:rPr>
          <w:rFonts w:eastAsiaTheme="minorHAnsi"/>
          <w:szCs w:val="24"/>
          <w:lang w:val="en-US"/>
        </w:rPr>
        <w:t>relations :</w:t>
      </w:r>
      <w:proofErr w:type="gramEnd"/>
      <w:r w:rsidR="007500EC" w:rsidRPr="007500EC">
        <w:rPr>
          <w:rFonts w:eastAsiaTheme="minorHAnsi"/>
          <w:szCs w:val="24"/>
          <w:lang w:val="en-US"/>
        </w:rPr>
        <w:t xml:space="preserve"> how to get results» / Michael Bland, David </w:t>
      </w:r>
      <w:proofErr w:type="spellStart"/>
      <w:r w:rsidR="007500EC" w:rsidRPr="007500EC">
        <w:rPr>
          <w:rFonts w:eastAsiaTheme="minorHAnsi"/>
          <w:szCs w:val="24"/>
          <w:lang w:val="en-US"/>
        </w:rPr>
        <w:t>Wragg</w:t>
      </w:r>
      <w:proofErr w:type="spellEnd"/>
      <w:r w:rsidR="007500EC" w:rsidRPr="007500EC">
        <w:rPr>
          <w:rFonts w:eastAsiaTheme="minorHAnsi"/>
          <w:szCs w:val="24"/>
          <w:lang w:val="en-US"/>
        </w:rPr>
        <w:t xml:space="preserve">, and Alison </w:t>
      </w:r>
      <w:proofErr w:type="spellStart"/>
      <w:r w:rsidR="007500EC" w:rsidRPr="007500EC">
        <w:rPr>
          <w:rFonts w:eastAsiaTheme="minorHAnsi"/>
          <w:szCs w:val="24"/>
          <w:lang w:val="en-US"/>
        </w:rPr>
        <w:t>Theaker</w:t>
      </w:r>
      <w:proofErr w:type="spellEnd"/>
      <w:r w:rsidR="007500EC" w:rsidRPr="007500EC">
        <w:rPr>
          <w:rFonts w:eastAsiaTheme="minorHAnsi"/>
          <w:szCs w:val="24"/>
          <w:lang w:val="en-US"/>
        </w:rPr>
        <w:t>. -- 3rd ed.</w:t>
      </w:r>
      <w:r w:rsidR="007500EC">
        <w:rPr>
          <w:rFonts w:eastAsiaTheme="minorHAnsi"/>
          <w:szCs w:val="24"/>
          <w:lang w:val="en-US"/>
        </w:rPr>
        <w:t xml:space="preserve"> </w:t>
      </w:r>
      <w:r w:rsidR="007500EC" w:rsidRPr="007500EC">
        <w:rPr>
          <w:bCs/>
          <w:color w:val="000000"/>
          <w:szCs w:val="24"/>
          <w:shd w:val="clear" w:color="auto" w:fill="FFFFFF"/>
        </w:rPr>
        <w:t>(</w:t>
      </w:r>
      <w:r w:rsidR="007500EC" w:rsidRPr="007500EC">
        <w:rPr>
          <w:bCs/>
          <w:color w:val="000000"/>
          <w:szCs w:val="24"/>
          <w:shd w:val="clear" w:color="auto" w:fill="FFFFFF"/>
          <w:lang w:val="en-US"/>
        </w:rPr>
        <w:t>PDF</w:t>
      </w:r>
      <w:r w:rsidR="007500EC" w:rsidRPr="007500EC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="007500EC" w:rsidRPr="007500EC">
        <w:rPr>
          <w:bCs/>
          <w:color w:val="000000"/>
          <w:szCs w:val="24"/>
          <w:shd w:val="clear" w:color="auto" w:fill="FFFFFF"/>
        </w:rPr>
        <w:t>эл.почте</w:t>
      </w:r>
      <w:proofErr w:type="spellEnd"/>
      <w:r w:rsidR="007500EC" w:rsidRPr="007500EC">
        <w:rPr>
          <w:bCs/>
          <w:color w:val="000000"/>
          <w:szCs w:val="24"/>
          <w:shd w:val="clear" w:color="auto" w:fill="FFFFFF"/>
        </w:rPr>
        <w:t>)</w:t>
      </w:r>
      <w:r w:rsidR="007500EC" w:rsidRPr="007500EC">
        <w:rPr>
          <w:szCs w:val="24"/>
        </w:rPr>
        <w:t xml:space="preserve">  </w:t>
      </w:r>
    </w:p>
    <w:p w:rsidR="007500EC" w:rsidRPr="007500EC" w:rsidRDefault="007500EC" w:rsidP="007500EC">
      <w:pPr>
        <w:ind w:firstLine="720"/>
        <w:rPr>
          <w:bCs/>
          <w:color w:val="000000"/>
          <w:szCs w:val="24"/>
          <w:shd w:val="clear" w:color="auto" w:fill="FFFFFF"/>
        </w:rPr>
      </w:pPr>
      <w:proofErr w:type="spellStart"/>
      <w:r w:rsidRPr="007500EC">
        <w:rPr>
          <w:szCs w:val="24"/>
        </w:rPr>
        <w:t>Чумиков</w:t>
      </w:r>
      <w:proofErr w:type="spellEnd"/>
      <w:r w:rsidRPr="007500EC">
        <w:rPr>
          <w:szCs w:val="24"/>
        </w:rPr>
        <w:t>, А. Н.«</w:t>
      </w:r>
      <w:proofErr w:type="spellStart"/>
      <w:r w:rsidRPr="007500EC">
        <w:rPr>
          <w:szCs w:val="24"/>
        </w:rPr>
        <w:t>Медиарилейшнз</w:t>
      </w:r>
      <w:proofErr w:type="spellEnd"/>
      <w:r w:rsidRPr="007500EC">
        <w:rPr>
          <w:szCs w:val="24"/>
        </w:rPr>
        <w:t xml:space="preserve">: Учебное </w:t>
      </w:r>
      <w:proofErr w:type="spellStart"/>
      <w:r w:rsidRPr="007500EC">
        <w:rPr>
          <w:szCs w:val="24"/>
        </w:rPr>
        <w:t>пособин</w:t>
      </w:r>
      <w:proofErr w:type="spellEnd"/>
      <w:r w:rsidRPr="007500EC">
        <w:rPr>
          <w:szCs w:val="24"/>
        </w:rPr>
        <w:t xml:space="preserve"> для студентов вузов», ЗАО Издательство «Аспект Пресс», 2014. </w:t>
      </w:r>
      <w:r w:rsidRPr="007500EC">
        <w:rPr>
          <w:bCs/>
          <w:color w:val="000000"/>
          <w:szCs w:val="24"/>
          <w:shd w:val="clear" w:color="auto" w:fill="FFFFFF"/>
        </w:rPr>
        <w:t>(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500EC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500EC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500EC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Pr="007500EC">
        <w:rPr>
          <w:bCs/>
          <w:color w:val="000000"/>
          <w:szCs w:val="24"/>
          <w:shd w:val="clear" w:color="auto" w:fill="FFFFFF"/>
        </w:rPr>
        <w:t>)</w:t>
      </w:r>
    </w:p>
    <w:p w:rsidR="00735ACB" w:rsidRPr="00D7489D" w:rsidRDefault="00735ACB" w:rsidP="00735ACB">
      <w:pPr>
        <w:autoSpaceDE w:val="0"/>
        <w:autoSpaceDN w:val="0"/>
        <w:adjustRightInd w:val="0"/>
        <w:ind w:firstLine="0"/>
        <w:rPr>
          <w:rFonts w:ascii="Palatino-Roman" w:eastAsiaTheme="minorHAnsi" w:hAnsi="Palatino-Roman" w:cs="Palatino-Roman"/>
          <w:sz w:val="18"/>
          <w:szCs w:val="1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372F80" w:rsidTr="00372F80">
        <w:trPr>
          <w:tblCellSpacing w:w="15" w:type="dxa"/>
        </w:trPr>
        <w:tc>
          <w:tcPr>
            <w:tcW w:w="0" w:type="auto"/>
            <w:hideMark/>
          </w:tcPr>
          <w:p w:rsidR="00372F80" w:rsidRDefault="00372F80" w:rsidP="00372F80">
            <w:pPr>
              <w:ind w:firstLine="9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72F80" w:rsidTr="00372F80">
        <w:trPr>
          <w:tblCellSpacing w:w="15" w:type="dxa"/>
        </w:trPr>
        <w:tc>
          <w:tcPr>
            <w:tcW w:w="0" w:type="auto"/>
            <w:hideMark/>
          </w:tcPr>
          <w:p w:rsidR="00372F80" w:rsidRDefault="00372F80" w:rsidP="00372F80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00A0B6"/>
                <w:sz w:val="33"/>
                <w:szCs w:val="33"/>
              </w:rPr>
            </w:pPr>
          </w:p>
        </w:tc>
      </w:tr>
    </w:tbl>
    <w:p w:rsidR="008762BB" w:rsidRDefault="008762BB" w:rsidP="008762BB">
      <w:pPr>
        <w:pStyle w:val="2"/>
        <w:spacing w:before="240"/>
      </w:pPr>
      <w:r>
        <w:t>Основная литература</w:t>
      </w:r>
    </w:p>
    <w:p w:rsidR="007500EC" w:rsidRPr="007500EC" w:rsidRDefault="007500EC" w:rsidP="007500EC">
      <w:pPr>
        <w:ind w:firstLine="720"/>
        <w:rPr>
          <w:rStyle w:val="addmd"/>
          <w:color w:val="333333"/>
          <w:szCs w:val="24"/>
          <w:shd w:val="clear" w:color="auto" w:fill="FFFFFF"/>
        </w:rPr>
      </w:pPr>
    </w:p>
    <w:p w:rsidR="007500EC" w:rsidRPr="007500EC" w:rsidRDefault="007500EC" w:rsidP="007500EC">
      <w:pPr>
        <w:ind w:firstLine="720"/>
        <w:rPr>
          <w:color w:val="000000"/>
          <w:szCs w:val="24"/>
          <w:shd w:val="clear" w:color="auto" w:fill="FFFFFF"/>
        </w:rPr>
      </w:pPr>
      <w:proofErr w:type="spellStart"/>
      <w:r w:rsidRPr="007500EC">
        <w:rPr>
          <w:color w:val="000000"/>
          <w:szCs w:val="24"/>
          <w:shd w:val="clear" w:color="auto" w:fill="FFFFFF"/>
        </w:rPr>
        <w:t>Гундарин</w:t>
      </w:r>
      <w:proofErr w:type="spellEnd"/>
      <w:r w:rsidRPr="007500EC">
        <w:rPr>
          <w:i/>
          <w:iCs/>
          <w:color w:val="000000"/>
          <w:szCs w:val="24"/>
          <w:shd w:val="clear" w:color="auto" w:fill="FFFFFF"/>
        </w:rPr>
        <w:t>, М</w:t>
      </w:r>
      <w:r w:rsidRPr="007500EC">
        <w:rPr>
          <w:color w:val="000000"/>
          <w:szCs w:val="24"/>
          <w:shd w:val="clear" w:color="auto" w:fill="FFFFFF"/>
        </w:rPr>
        <w:t xml:space="preserve">.В. Теория и практика связей с общественностью: основы </w:t>
      </w:r>
      <w:proofErr w:type="spellStart"/>
      <w:r w:rsidRPr="007500EC">
        <w:rPr>
          <w:color w:val="000000"/>
          <w:szCs w:val="24"/>
          <w:shd w:val="clear" w:color="auto" w:fill="FFFFFF"/>
        </w:rPr>
        <w:t>медиарелейшнз</w:t>
      </w:r>
      <w:proofErr w:type="spellEnd"/>
      <w:r w:rsidRPr="007500EC">
        <w:rPr>
          <w:color w:val="000000"/>
          <w:szCs w:val="24"/>
          <w:shd w:val="clear" w:color="auto" w:fill="FFFFFF"/>
        </w:rPr>
        <w:t xml:space="preserve">. – М., 2007. </w:t>
      </w:r>
    </w:p>
    <w:p w:rsidR="007500EC" w:rsidRPr="007500EC" w:rsidRDefault="007500EC" w:rsidP="007500EC">
      <w:pPr>
        <w:pStyle w:val="a"/>
        <w:numPr>
          <w:ilvl w:val="0"/>
          <w:numId w:val="0"/>
        </w:numPr>
        <w:ind w:firstLine="720"/>
        <w:rPr>
          <w:szCs w:val="24"/>
        </w:rPr>
      </w:pPr>
      <w:proofErr w:type="spellStart"/>
      <w:r w:rsidRPr="007500EC">
        <w:rPr>
          <w:szCs w:val="24"/>
        </w:rPr>
        <w:t>Назайкин</w:t>
      </w:r>
      <w:proofErr w:type="spellEnd"/>
      <w:r w:rsidRPr="007500EC">
        <w:rPr>
          <w:szCs w:val="24"/>
        </w:rPr>
        <w:t xml:space="preserve"> А. </w:t>
      </w:r>
      <w:proofErr w:type="spellStart"/>
      <w:r w:rsidRPr="007500EC">
        <w:rPr>
          <w:szCs w:val="24"/>
        </w:rPr>
        <w:t>Медиарилейшнз</w:t>
      </w:r>
      <w:proofErr w:type="spellEnd"/>
      <w:r w:rsidRPr="007500EC">
        <w:rPr>
          <w:szCs w:val="24"/>
        </w:rPr>
        <w:t xml:space="preserve"> на 100%. Искусство взаимодействия с прессой. М: </w:t>
      </w:r>
      <w:proofErr w:type="spellStart"/>
      <w:r w:rsidRPr="007500EC">
        <w:rPr>
          <w:szCs w:val="24"/>
        </w:rPr>
        <w:t>Альпина</w:t>
      </w:r>
      <w:proofErr w:type="spellEnd"/>
      <w:r w:rsidRPr="007500EC">
        <w:rPr>
          <w:szCs w:val="24"/>
        </w:rPr>
        <w:t xml:space="preserve"> </w:t>
      </w:r>
      <w:proofErr w:type="spellStart"/>
      <w:r w:rsidRPr="007500EC">
        <w:rPr>
          <w:szCs w:val="24"/>
        </w:rPr>
        <w:t>Паблишер</w:t>
      </w:r>
      <w:proofErr w:type="spellEnd"/>
      <w:r w:rsidRPr="007500EC">
        <w:rPr>
          <w:szCs w:val="24"/>
        </w:rPr>
        <w:t>, 2012.</w:t>
      </w:r>
    </w:p>
    <w:p w:rsidR="007500EC" w:rsidRPr="007500EC" w:rsidRDefault="007500EC" w:rsidP="007500EC">
      <w:pPr>
        <w:pStyle w:val="a"/>
        <w:numPr>
          <w:ilvl w:val="0"/>
          <w:numId w:val="0"/>
        </w:numPr>
        <w:ind w:firstLine="720"/>
        <w:jc w:val="both"/>
        <w:rPr>
          <w:bCs/>
          <w:color w:val="000000"/>
          <w:szCs w:val="24"/>
          <w:shd w:val="clear" w:color="auto" w:fill="FFFFFF"/>
        </w:rPr>
      </w:pPr>
      <w:r w:rsidRPr="007500EC">
        <w:rPr>
          <w:szCs w:val="24"/>
        </w:rPr>
        <w:t>Пономарёв, Н.Ф. «</w:t>
      </w:r>
      <w:proofErr w:type="spellStart"/>
      <w:r w:rsidRPr="007500EC">
        <w:rPr>
          <w:szCs w:val="24"/>
        </w:rPr>
        <w:t>Медиарилейшнз</w:t>
      </w:r>
      <w:proofErr w:type="spellEnd"/>
      <w:r w:rsidRPr="007500EC">
        <w:rPr>
          <w:szCs w:val="24"/>
        </w:rPr>
        <w:t>: анализ конкретных случаев: учебное пособие». Пермь, 2012 (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500EC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500EC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500EC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Pr="007500EC">
        <w:rPr>
          <w:bCs/>
          <w:color w:val="000000"/>
          <w:szCs w:val="24"/>
          <w:shd w:val="clear" w:color="auto" w:fill="FFFFFF"/>
        </w:rPr>
        <w:t>)</w:t>
      </w:r>
    </w:p>
    <w:p w:rsidR="007500EC" w:rsidRPr="007500EC" w:rsidRDefault="007500EC" w:rsidP="007500EC">
      <w:pPr>
        <w:autoSpaceDE w:val="0"/>
        <w:autoSpaceDN w:val="0"/>
        <w:adjustRightInd w:val="0"/>
        <w:ind w:firstLine="720"/>
        <w:rPr>
          <w:bCs/>
          <w:color w:val="000000"/>
          <w:szCs w:val="24"/>
          <w:shd w:val="clear" w:color="auto" w:fill="FFFFFF"/>
        </w:rPr>
      </w:pPr>
      <w:r w:rsidRPr="007500EC">
        <w:rPr>
          <w:rFonts w:eastAsiaTheme="minorHAnsi"/>
          <w:bCs/>
          <w:szCs w:val="24"/>
        </w:rPr>
        <w:t xml:space="preserve">Чечулин А. В. </w:t>
      </w:r>
      <w:r w:rsidRPr="007500EC">
        <w:rPr>
          <w:rFonts w:eastAsiaTheme="minorHAnsi"/>
          <w:szCs w:val="24"/>
        </w:rPr>
        <w:t>Коммуникационные технологии в социальной сфере:</w:t>
      </w:r>
      <w:r w:rsidRPr="007500EC">
        <w:rPr>
          <w:rFonts w:eastAsiaTheme="minorHAnsi"/>
          <w:bCs/>
          <w:szCs w:val="24"/>
        </w:rPr>
        <w:t xml:space="preserve"> </w:t>
      </w:r>
      <w:proofErr w:type="spellStart"/>
      <w:r w:rsidRPr="007500EC">
        <w:rPr>
          <w:rFonts w:eastAsiaTheme="minorHAnsi"/>
          <w:szCs w:val="24"/>
        </w:rPr>
        <w:t>Научно_методические</w:t>
      </w:r>
      <w:proofErr w:type="spellEnd"/>
      <w:r w:rsidRPr="007500EC">
        <w:rPr>
          <w:rFonts w:eastAsiaTheme="minorHAnsi"/>
          <w:szCs w:val="24"/>
        </w:rPr>
        <w:t xml:space="preserve"> материалы. – СПб.: ООО «Книжный</w:t>
      </w:r>
      <w:r w:rsidRPr="007500EC">
        <w:rPr>
          <w:rFonts w:eastAsiaTheme="minorHAnsi"/>
          <w:bCs/>
          <w:szCs w:val="24"/>
        </w:rPr>
        <w:t xml:space="preserve"> </w:t>
      </w:r>
      <w:r w:rsidRPr="007500EC">
        <w:rPr>
          <w:rFonts w:eastAsiaTheme="minorHAnsi"/>
          <w:szCs w:val="24"/>
        </w:rPr>
        <w:t xml:space="preserve">Дом», 2007. – 120 с. – </w:t>
      </w:r>
      <w:r w:rsidRPr="007500EC">
        <w:rPr>
          <w:rFonts w:eastAsiaTheme="minorHAnsi"/>
          <w:szCs w:val="24"/>
          <w:lang w:val="en-US"/>
        </w:rPr>
        <w:t>ISBN</w:t>
      </w:r>
      <w:r w:rsidRPr="007500EC">
        <w:rPr>
          <w:rFonts w:eastAsiaTheme="minorHAnsi"/>
          <w:szCs w:val="24"/>
        </w:rPr>
        <w:t xml:space="preserve"> 978_5_94777_103_9</w:t>
      </w:r>
      <w:r w:rsidRPr="007500EC">
        <w:rPr>
          <w:szCs w:val="24"/>
        </w:rPr>
        <w:t xml:space="preserve">  </w:t>
      </w:r>
      <w:r w:rsidRPr="007500EC">
        <w:rPr>
          <w:rFonts w:eastAsiaTheme="minorHAnsi"/>
          <w:szCs w:val="24"/>
        </w:rPr>
        <w:t>.(</w:t>
      </w:r>
      <w:r w:rsidRPr="007500EC">
        <w:rPr>
          <w:bCs/>
          <w:color w:val="000000"/>
          <w:szCs w:val="24"/>
          <w:shd w:val="clear" w:color="auto" w:fill="FFFFFF"/>
        </w:rPr>
        <w:t xml:space="preserve"> (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500EC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500EC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500EC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Pr="007500EC">
        <w:rPr>
          <w:bCs/>
          <w:color w:val="000000"/>
          <w:szCs w:val="24"/>
          <w:shd w:val="clear" w:color="auto" w:fill="FFFFFF"/>
        </w:rPr>
        <w:t>)</w:t>
      </w:r>
    </w:p>
    <w:p w:rsidR="007500EC" w:rsidRPr="007500EC" w:rsidRDefault="007500EC" w:rsidP="007500EC">
      <w:pPr>
        <w:autoSpaceDE w:val="0"/>
        <w:autoSpaceDN w:val="0"/>
        <w:adjustRightInd w:val="0"/>
        <w:ind w:firstLine="720"/>
        <w:rPr>
          <w:bCs/>
          <w:color w:val="000000"/>
          <w:szCs w:val="24"/>
          <w:shd w:val="clear" w:color="auto" w:fill="FFFFFF"/>
        </w:rPr>
      </w:pPr>
      <w:proofErr w:type="gramStart"/>
      <w:r w:rsidRPr="007500EC">
        <w:rPr>
          <w:bCs/>
          <w:color w:val="000000"/>
          <w:szCs w:val="24"/>
          <w:shd w:val="clear" w:color="auto" w:fill="FFFFFF"/>
          <w:lang w:val="en-US"/>
        </w:rPr>
        <w:t>Silver, Sarah “A Media Relations Handbook for Non-Governmental Organizations”, Independent Journalism Foundation &amp; Media Diversity Institute?</w:t>
      </w:r>
      <w:proofErr w:type="gramEnd"/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 xml:space="preserve">2003 </w:t>
      </w:r>
      <w:r w:rsidRPr="007500EC">
        <w:rPr>
          <w:rFonts w:eastAsiaTheme="minorHAnsi"/>
          <w:szCs w:val="24"/>
        </w:rPr>
        <w:t>.</w:t>
      </w:r>
      <w:r w:rsidRPr="007500EC">
        <w:rPr>
          <w:bCs/>
          <w:color w:val="000000"/>
          <w:szCs w:val="24"/>
          <w:shd w:val="clear" w:color="auto" w:fill="FFFFFF"/>
        </w:rPr>
        <w:t>(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PDF</w:t>
      </w:r>
      <w:r w:rsidRPr="007500EC">
        <w:rPr>
          <w:bCs/>
          <w:color w:val="000000"/>
          <w:szCs w:val="24"/>
          <w:shd w:val="clear" w:color="auto" w:fill="FFFFFF"/>
        </w:rPr>
        <w:t xml:space="preserve"> версия учебника будет выдана студентам и разослана по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proofErr w:type="gramStart"/>
      <w:r w:rsidRPr="007500EC">
        <w:rPr>
          <w:bCs/>
          <w:color w:val="000000"/>
          <w:szCs w:val="24"/>
          <w:shd w:val="clear" w:color="auto" w:fill="FFFFFF"/>
        </w:rPr>
        <w:t>.п</w:t>
      </w:r>
      <w:proofErr w:type="gramEnd"/>
      <w:r w:rsidRPr="007500EC">
        <w:rPr>
          <w:bCs/>
          <w:color w:val="000000"/>
          <w:szCs w:val="24"/>
          <w:shd w:val="clear" w:color="auto" w:fill="FFFFFF"/>
        </w:rPr>
        <w:t>очте</w:t>
      </w:r>
      <w:proofErr w:type="spellEnd"/>
      <w:r w:rsidRPr="007500EC">
        <w:rPr>
          <w:bCs/>
          <w:color w:val="000000"/>
          <w:szCs w:val="24"/>
          <w:shd w:val="clear" w:color="auto" w:fill="FFFFFF"/>
        </w:rPr>
        <w:t>)</w:t>
      </w:r>
    </w:p>
    <w:p w:rsidR="007500EC" w:rsidRPr="007014DB" w:rsidRDefault="007500EC" w:rsidP="007500EC">
      <w:pPr>
        <w:rPr>
          <w:bCs/>
          <w:color w:val="000000"/>
          <w:szCs w:val="24"/>
          <w:shd w:val="clear" w:color="auto" w:fill="FFFFFF"/>
          <w:lang w:val="en-US"/>
        </w:rPr>
      </w:pPr>
      <w:r w:rsidRPr="007014DB">
        <w:rPr>
          <w:color w:val="000000"/>
          <w:szCs w:val="24"/>
          <w:shd w:val="clear" w:color="auto" w:fill="FFFFFF"/>
          <w:lang w:val="en-US"/>
        </w:rPr>
        <w:t>Augustine Pang,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«Mediating the Media: A Journalist-centric Model in Managing the Media by Corporate Communication Practitioners», PROCEEDINGS</w:t>
      </w:r>
      <w:r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Conference on Corporate Communication 2009 (PDF </w:t>
      </w:r>
      <w:r w:rsidRPr="007014DB">
        <w:rPr>
          <w:bCs/>
          <w:color w:val="000000"/>
          <w:szCs w:val="24"/>
          <w:shd w:val="clear" w:color="auto" w:fill="FFFFFF"/>
        </w:rPr>
        <w:t>версия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статьи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будет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выдана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студентам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и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разослана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по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7014DB">
        <w:rPr>
          <w:bCs/>
          <w:color w:val="000000"/>
          <w:szCs w:val="24"/>
          <w:shd w:val="clear" w:color="auto" w:fill="FFFFFF"/>
        </w:rPr>
        <w:t>эл</w:t>
      </w:r>
      <w:proofErr w:type="spellEnd"/>
      <w:r w:rsidRPr="007014DB">
        <w:rPr>
          <w:bCs/>
          <w:color w:val="000000"/>
          <w:szCs w:val="24"/>
          <w:shd w:val="clear" w:color="auto" w:fill="FFFFFF"/>
          <w:lang w:val="en-US"/>
        </w:rPr>
        <w:t>.</w:t>
      </w:r>
      <w:r w:rsidRPr="007014DB">
        <w:rPr>
          <w:bCs/>
          <w:color w:val="000000"/>
          <w:szCs w:val="24"/>
          <w:shd w:val="clear" w:color="auto" w:fill="FFFFFF"/>
        </w:rPr>
        <w:t>почте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>)</w:t>
      </w:r>
    </w:p>
    <w:p w:rsidR="007500EC" w:rsidRPr="007014DB" w:rsidRDefault="007500EC" w:rsidP="007500EC">
      <w:pPr>
        <w:rPr>
          <w:color w:val="000000"/>
          <w:szCs w:val="24"/>
          <w:shd w:val="clear" w:color="auto" w:fill="FFFFFF"/>
          <w:lang w:val="en-US"/>
        </w:rPr>
      </w:pPr>
      <w:proofErr w:type="spellStart"/>
      <w:r w:rsidRPr="007014DB">
        <w:rPr>
          <w:bCs/>
          <w:color w:val="000000"/>
          <w:szCs w:val="24"/>
          <w:shd w:val="clear" w:color="auto" w:fill="FFFFFF"/>
          <w:lang w:val="en-US"/>
        </w:rPr>
        <w:lastRenderedPageBreak/>
        <w:t>Thomasena</w:t>
      </w:r>
      <w:proofErr w:type="spellEnd"/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Shaw, Candace White, «Public relations and journalism educators’ perceptions of media relations», Public Relations Review 30 (2004) 493–502 (PDF </w:t>
      </w:r>
      <w:r w:rsidRPr="007014DB">
        <w:rPr>
          <w:bCs/>
          <w:color w:val="000000"/>
          <w:szCs w:val="24"/>
          <w:shd w:val="clear" w:color="auto" w:fill="FFFFFF"/>
        </w:rPr>
        <w:t>версия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статьи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будет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выдана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студентам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и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разослана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014DB">
        <w:rPr>
          <w:bCs/>
          <w:color w:val="000000"/>
          <w:szCs w:val="24"/>
          <w:shd w:val="clear" w:color="auto" w:fill="FFFFFF"/>
        </w:rPr>
        <w:t>по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7014DB">
        <w:rPr>
          <w:bCs/>
          <w:color w:val="000000"/>
          <w:szCs w:val="24"/>
          <w:shd w:val="clear" w:color="auto" w:fill="FFFFFF"/>
        </w:rPr>
        <w:t>эл</w:t>
      </w:r>
      <w:proofErr w:type="spellEnd"/>
      <w:r w:rsidRPr="007014DB">
        <w:rPr>
          <w:bCs/>
          <w:color w:val="000000"/>
          <w:szCs w:val="24"/>
          <w:shd w:val="clear" w:color="auto" w:fill="FFFFFF"/>
          <w:lang w:val="en-US"/>
        </w:rPr>
        <w:t>.</w:t>
      </w:r>
      <w:r w:rsidRPr="007014DB">
        <w:rPr>
          <w:bCs/>
          <w:color w:val="000000"/>
          <w:szCs w:val="24"/>
          <w:shd w:val="clear" w:color="auto" w:fill="FFFFFF"/>
        </w:rPr>
        <w:t>почте</w:t>
      </w:r>
      <w:r w:rsidRPr="007014DB">
        <w:rPr>
          <w:bCs/>
          <w:color w:val="000000"/>
          <w:szCs w:val="24"/>
          <w:shd w:val="clear" w:color="auto" w:fill="FFFFFF"/>
          <w:lang w:val="en-US"/>
        </w:rPr>
        <w:t xml:space="preserve">) </w:t>
      </w:r>
    </w:p>
    <w:p w:rsidR="007500EC" w:rsidRPr="007500EC" w:rsidRDefault="007500EC" w:rsidP="008E5DC8">
      <w:pPr>
        <w:rPr>
          <w:color w:val="000000"/>
          <w:szCs w:val="24"/>
          <w:shd w:val="clear" w:color="auto" w:fill="FFFFFF"/>
          <w:lang w:val="en-US"/>
        </w:rPr>
      </w:pPr>
    </w:p>
    <w:p w:rsidR="007500EC" w:rsidRPr="007500EC" w:rsidRDefault="008762BB" w:rsidP="008762BB">
      <w:pPr>
        <w:pStyle w:val="2"/>
        <w:spacing w:before="240"/>
      </w:pPr>
      <w:r>
        <w:t>Дополнительная литература</w:t>
      </w:r>
    </w:p>
    <w:p w:rsidR="007500EC" w:rsidRPr="007500EC" w:rsidRDefault="007500EC" w:rsidP="007500EC">
      <w:pPr>
        <w:autoSpaceDE w:val="0"/>
        <w:autoSpaceDN w:val="0"/>
        <w:adjustRightInd w:val="0"/>
        <w:ind w:firstLine="810"/>
        <w:rPr>
          <w:szCs w:val="24"/>
          <w:lang w:val="en-US"/>
        </w:rPr>
      </w:pPr>
      <w:r w:rsidRPr="007500EC">
        <w:rPr>
          <w:rFonts w:eastAsiaTheme="minorHAnsi"/>
          <w:bCs/>
          <w:szCs w:val="24"/>
          <w:lang w:val="en-US"/>
        </w:rPr>
        <w:t xml:space="preserve">The epistemic struggle for credibility: Rethinking media relations </w:t>
      </w:r>
      <w:r w:rsidRPr="007500EC">
        <w:rPr>
          <w:rFonts w:eastAsiaTheme="minorHAnsi"/>
          <w:szCs w:val="24"/>
          <w:lang w:val="en-US"/>
        </w:rPr>
        <w:t>Judy Motion; C Kay Weaver,</w:t>
      </w:r>
      <w:r w:rsidRPr="007500EC">
        <w:rPr>
          <w:rFonts w:eastAsiaTheme="minorHAnsi"/>
          <w:bCs/>
          <w:szCs w:val="24"/>
          <w:lang w:val="en-US"/>
        </w:rPr>
        <w:t xml:space="preserve"> </w:t>
      </w:r>
      <w:r w:rsidRPr="007500EC">
        <w:rPr>
          <w:rFonts w:eastAsiaTheme="minorHAnsi"/>
          <w:i/>
          <w:iCs/>
          <w:szCs w:val="24"/>
          <w:lang w:val="en-US"/>
        </w:rPr>
        <w:t xml:space="preserve">Journal of Communication Management; </w:t>
      </w:r>
      <w:r w:rsidRPr="007500EC">
        <w:rPr>
          <w:rFonts w:eastAsiaTheme="minorHAnsi"/>
          <w:szCs w:val="24"/>
          <w:lang w:val="en-US"/>
        </w:rPr>
        <w:t xml:space="preserve">2005; 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PDF </w:t>
      </w:r>
      <w:r w:rsidRPr="007500EC">
        <w:rPr>
          <w:bCs/>
          <w:color w:val="000000"/>
          <w:szCs w:val="24"/>
          <w:shd w:val="clear" w:color="auto" w:fill="FFFFFF"/>
        </w:rPr>
        <w:t>версия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статьи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будет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выдана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студентам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и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разослана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по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proofErr w:type="spellEnd"/>
      <w:r w:rsidRPr="007500EC">
        <w:rPr>
          <w:bCs/>
          <w:color w:val="000000"/>
          <w:szCs w:val="24"/>
          <w:shd w:val="clear" w:color="auto" w:fill="FFFFFF"/>
          <w:lang w:val="en-US"/>
        </w:rPr>
        <w:t>.</w:t>
      </w:r>
      <w:r w:rsidRPr="007500EC">
        <w:rPr>
          <w:bCs/>
          <w:color w:val="000000"/>
          <w:szCs w:val="24"/>
          <w:shd w:val="clear" w:color="auto" w:fill="FFFFFF"/>
        </w:rPr>
        <w:t>почте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)</w:t>
      </w:r>
    </w:p>
    <w:p w:rsidR="008762BB" w:rsidRPr="007500EC" w:rsidRDefault="007500EC" w:rsidP="007500EC">
      <w:pPr>
        <w:ind w:firstLine="810"/>
        <w:rPr>
          <w:lang w:val="en-US"/>
        </w:rPr>
      </w:pPr>
      <w:r w:rsidRPr="007500EC">
        <w:rPr>
          <w:szCs w:val="24"/>
          <w:lang w:val="en-US"/>
        </w:rPr>
        <w:t xml:space="preserve">Owen </w:t>
      </w:r>
      <w:proofErr w:type="spellStart"/>
      <w:r w:rsidRPr="007500EC">
        <w:rPr>
          <w:szCs w:val="24"/>
          <w:lang w:val="en-US"/>
        </w:rPr>
        <w:t>Kulemeka</w:t>
      </w:r>
      <w:proofErr w:type="spellEnd"/>
      <w:r w:rsidRPr="007500EC">
        <w:rPr>
          <w:szCs w:val="24"/>
          <w:lang w:val="en-US"/>
        </w:rPr>
        <w:t>,</w:t>
      </w:r>
      <w:r w:rsidRPr="007500EC">
        <w:rPr>
          <w:bCs/>
          <w:szCs w:val="24"/>
          <w:lang w:val="en-US"/>
        </w:rPr>
        <w:t xml:space="preserve"> «Public Relations and Flood Recovery in the United Kingdom», 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PROCEEDINGS Conference on Corporate Communication 2009 (PDF </w:t>
      </w:r>
      <w:r w:rsidRPr="007500EC">
        <w:rPr>
          <w:bCs/>
          <w:color w:val="000000"/>
          <w:szCs w:val="24"/>
          <w:shd w:val="clear" w:color="auto" w:fill="FFFFFF"/>
        </w:rPr>
        <w:t>версия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статьи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будет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выдана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студентам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и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разослана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r w:rsidRPr="007500EC">
        <w:rPr>
          <w:bCs/>
          <w:color w:val="000000"/>
          <w:szCs w:val="24"/>
          <w:shd w:val="clear" w:color="auto" w:fill="FFFFFF"/>
        </w:rPr>
        <w:t>по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7500EC">
        <w:rPr>
          <w:bCs/>
          <w:color w:val="000000"/>
          <w:szCs w:val="24"/>
          <w:shd w:val="clear" w:color="auto" w:fill="FFFFFF"/>
        </w:rPr>
        <w:t>эл</w:t>
      </w:r>
      <w:proofErr w:type="spellEnd"/>
      <w:r w:rsidRPr="007500EC">
        <w:rPr>
          <w:bCs/>
          <w:color w:val="000000"/>
          <w:szCs w:val="24"/>
          <w:shd w:val="clear" w:color="auto" w:fill="FFFFFF"/>
          <w:lang w:val="en-US"/>
        </w:rPr>
        <w:t>.</w:t>
      </w:r>
      <w:r w:rsidRPr="007500EC">
        <w:rPr>
          <w:bCs/>
          <w:color w:val="000000"/>
          <w:szCs w:val="24"/>
          <w:shd w:val="clear" w:color="auto" w:fill="FFFFFF"/>
        </w:rPr>
        <w:t>почте</w:t>
      </w:r>
      <w:r w:rsidRPr="007500EC">
        <w:rPr>
          <w:bCs/>
          <w:color w:val="000000"/>
          <w:szCs w:val="24"/>
          <w:shd w:val="clear" w:color="auto" w:fill="FFFFFF"/>
          <w:lang w:val="en-US"/>
        </w:rPr>
        <w:t>)</w:t>
      </w:r>
      <w:r w:rsidRPr="007500EC">
        <w:rPr>
          <w:szCs w:val="24"/>
          <w:lang w:val="en-US"/>
        </w:rPr>
        <w:t xml:space="preserve"> </w:t>
      </w:r>
      <w:r w:rsidR="008762BB" w:rsidRPr="007500EC">
        <w:rPr>
          <w:lang w:val="en-US"/>
        </w:rPr>
        <w:t xml:space="preserve"> </w:t>
      </w:r>
    </w:p>
    <w:p w:rsidR="00C20E87" w:rsidRPr="007500EC" w:rsidRDefault="00C20E87" w:rsidP="007500EC">
      <w:pPr>
        <w:pStyle w:val="af1"/>
        <w:shd w:val="clear" w:color="auto" w:fill="FFFFFF"/>
        <w:spacing w:before="75" w:after="75" w:line="270" w:lineRule="atLeast"/>
        <w:ind w:firstLine="810"/>
        <w:textAlignment w:val="baseline"/>
        <w:rPr>
          <w:lang w:val="en-US" w:eastAsia="en-US"/>
        </w:rPr>
      </w:pPr>
      <w:r w:rsidRPr="007500EC">
        <w:rPr>
          <w:shd w:val="clear" w:color="auto" w:fill="FFFFFF"/>
          <w:lang w:val="en-US"/>
        </w:rPr>
        <w:t xml:space="preserve">Richard </w:t>
      </w:r>
      <w:proofErr w:type="gramStart"/>
      <w:r w:rsidRPr="007500EC">
        <w:rPr>
          <w:shd w:val="clear" w:color="auto" w:fill="FFFFFF"/>
          <w:lang w:val="en-US"/>
        </w:rPr>
        <w:t>Stanton ,</w:t>
      </w:r>
      <w:proofErr w:type="gramEnd"/>
      <w:r w:rsidRPr="007500EC">
        <w:rPr>
          <w:shd w:val="clear" w:color="auto" w:fill="FFFFFF"/>
          <w:lang w:val="en-US"/>
        </w:rPr>
        <w:t xml:space="preserve"> «Media Relations», </w:t>
      </w:r>
      <w:r w:rsidRPr="007500EC">
        <w:rPr>
          <w:lang w:val="en-US" w:eastAsia="en-US"/>
        </w:rPr>
        <w:t xml:space="preserve">ISBN: 9780195557343, </w:t>
      </w:r>
      <w:r w:rsidRPr="007500EC">
        <w:rPr>
          <w:lang w:val="en-US"/>
        </w:rPr>
        <w:t>Published: 09/11/2006</w:t>
      </w:r>
    </w:p>
    <w:p w:rsidR="00C20E87" w:rsidRPr="007500EC" w:rsidRDefault="00C20E87" w:rsidP="007500EC">
      <w:pPr>
        <w:pStyle w:val="1"/>
        <w:numPr>
          <w:ilvl w:val="0"/>
          <w:numId w:val="0"/>
        </w:numPr>
        <w:shd w:val="clear" w:color="auto" w:fill="FFFFFF"/>
        <w:spacing w:before="0"/>
        <w:ind w:firstLine="810"/>
        <w:rPr>
          <w:b w:val="0"/>
          <w:sz w:val="24"/>
          <w:szCs w:val="24"/>
          <w:lang w:val="en-US"/>
        </w:rPr>
      </w:pPr>
      <w:r w:rsidRPr="007500EC">
        <w:rPr>
          <w:rStyle w:val="addmd"/>
          <w:b w:val="0"/>
          <w:sz w:val="24"/>
          <w:szCs w:val="24"/>
          <w:shd w:val="clear" w:color="auto" w:fill="FFFFFF"/>
          <w:lang w:val="en-US"/>
        </w:rPr>
        <w:t>Carole M. Howard, Wilma K. Mathews</w:t>
      </w:r>
      <w:r w:rsidRPr="007500EC">
        <w:rPr>
          <w:b w:val="0"/>
          <w:sz w:val="24"/>
          <w:szCs w:val="24"/>
          <w:lang w:val="en-US"/>
        </w:rPr>
        <w:t xml:space="preserve"> «On Deadline: Managing Media Relations, Fifth Edition»</w:t>
      </w:r>
    </w:p>
    <w:p w:rsidR="00C20E87" w:rsidRPr="007500EC" w:rsidRDefault="00C20E87" w:rsidP="007500EC">
      <w:pPr>
        <w:pStyle w:val="1"/>
        <w:numPr>
          <w:ilvl w:val="0"/>
          <w:numId w:val="0"/>
        </w:numPr>
        <w:shd w:val="clear" w:color="auto" w:fill="FFFFFF"/>
        <w:spacing w:before="0"/>
        <w:ind w:firstLine="810"/>
        <w:rPr>
          <w:b w:val="0"/>
          <w:sz w:val="24"/>
          <w:szCs w:val="24"/>
          <w:lang w:val="en-US"/>
        </w:rPr>
      </w:pPr>
      <w:r w:rsidRPr="007500EC">
        <w:rPr>
          <w:b w:val="0"/>
          <w:sz w:val="24"/>
          <w:szCs w:val="24"/>
          <w:shd w:val="clear" w:color="auto" w:fill="FFFFFF"/>
          <w:lang w:val="en-US"/>
        </w:rPr>
        <w:t> </w:t>
      </w:r>
      <w:r w:rsidRPr="007500EC">
        <w:rPr>
          <w:rStyle w:val="addmd"/>
          <w:b w:val="0"/>
          <w:sz w:val="24"/>
          <w:szCs w:val="24"/>
          <w:shd w:val="clear" w:color="auto" w:fill="FFFFFF"/>
          <w:lang w:val="en-US"/>
        </w:rPr>
        <w:t xml:space="preserve">Alison </w:t>
      </w:r>
      <w:proofErr w:type="spellStart"/>
      <w:r w:rsidRPr="007500EC">
        <w:rPr>
          <w:rStyle w:val="addmd"/>
          <w:b w:val="0"/>
          <w:sz w:val="24"/>
          <w:szCs w:val="24"/>
          <w:shd w:val="clear" w:color="auto" w:fill="FFFFFF"/>
          <w:lang w:val="en-US"/>
        </w:rPr>
        <w:t>Theaker</w:t>
      </w:r>
      <w:proofErr w:type="spellEnd"/>
      <w:r w:rsidRPr="007500EC">
        <w:rPr>
          <w:b w:val="0"/>
          <w:sz w:val="24"/>
          <w:szCs w:val="24"/>
          <w:lang w:val="en-US"/>
        </w:rPr>
        <w:t xml:space="preserve"> «The Public Relations Handbook»</w:t>
      </w:r>
    </w:p>
    <w:p w:rsidR="007014DB" w:rsidRPr="007500EC" w:rsidRDefault="007014DB" w:rsidP="007500EC">
      <w:pPr>
        <w:ind w:firstLine="810"/>
        <w:rPr>
          <w:szCs w:val="24"/>
          <w:shd w:val="clear" w:color="auto" w:fill="FFFFFF"/>
        </w:rPr>
      </w:pPr>
      <w:proofErr w:type="spellStart"/>
      <w:r w:rsidRPr="007500EC">
        <w:rPr>
          <w:szCs w:val="24"/>
          <w:shd w:val="clear" w:color="auto" w:fill="FFFFFF"/>
        </w:rPr>
        <w:t>Уилкокс</w:t>
      </w:r>
      <w:proofErr w:type="spellEnd"/>
      <w:r w:rsidRPr="007500EC">
        <w:rPr>
          <w:szCs w:val="24"/>
          <w:shd w:val="clear" w:color="auto" w:fill="FFFFFF"/>
        </w:rPr>
        <w:t>, Д.Л. Как создавать PR-тексты и эффективно взаимодействовать со СМИ. - М., 2004.</w:t>
      </w:r>
    </w:p>
    <w:p w:rsidR="00C20E87" w:rsidRPr="007500EC" w:rsidRDefault="007014DB" w:rsidP="007500EC">
      <w:pPr>
        <w:ind w:firstLine="810"/>
        <w:rPr>
          <w:rStyle w:val="addmd"/>
          <w:szCs w:val="24"/>
          <w:shd w:val="clear" w:color="auto" w:fill="FFFFFF"/>
        </w:rPr>
      </w:pPr>
      <w:r w:rsidRPr="007500EC">
        <w:rPr>
          <w:szCs w:val="24"/>
          <w:shd w:val="clear" w:color="auto" w:fill="FFFFFF"/>
        </w:rPr>
        <w:t xml:space="preserve">Быков И.А. </w:t>
      </w:r>
      <w:proofErr w:type="spellStart"/>
      <w:r w:rsidRPr="007500EC">
        <w:rPr>
          <w:szCs w:val="24"/>
          <w:shd w:val="clear" w:color="auto" w:fill="FFFFFF"/>
        </w:rPr>
        <w:t>Медиарилейшнз</w:t>
      </w:r>
      <w:proofErr w:type="spellEnd"/>
      <w:r w:rsidRPr="007500EC">
        <w:rPr>
          <w:szCs w:val="24"/>
          <w:shd w:val="clear" w:color="auto" w:fill="FFFFFF"/>
        </w:rPr>
        <w:t xml:space="preserve"> в стиле </w:t>
      </w:r>
      <w:proofErr w:type="spellStart"/>
      <w:r w:rsidRPr="007500EC">
        <w:rPr>
          <w:szCs w:val="24"/>
          <w:shd w:val="clear" w:color="auto" w:fill="FFFFFF"/>
        </w:rPr>
        <w:t>он-лайн</w:t>
      </w:r>
      <w:proofErr w:type="spellEnd"/>
      <w:r w:rsidRPr="007500EC">
        <w:rPr>
          <w:szCs w:val="24"/>
          <w:shd w:val="clear" w:color="auto" w:fill="FFFFFF"/>
        </w:rPr>
        <w:t xml:space="preserve">. </w:t>
      </w:r>
      <w:hyperlink r:id="rId11" w:history="1">
        <w:r w:rsidRPr="007500EC">
          <w:rPr>
            <w:rStyle w:val="ad"/>
            <w:color w:val="auto"/>
            <w:szCs w:val="24"/>
            <w:u w:val="none"/>
          </w:rPr>
          <w:t>http://bykov.socionet.ru/public/Bykov_Mediarelations.html</w:t>
        </w:r>
      </w:hyperlink>
      <w:r w:rsidR="00C20E87" w:rsidRPr="007500EC">
        <w:rPr>
          <w:szCs w:val="24"/>
          <w:shd w:val="clear" w:color="auto" w:fill="FFFFFF"/>
          <w:lang w:val="en-US"/>
        </w:rPr>
        <w:t> </w:t>
      </w:r>
    </w:p>
    <w:p w:rsidR="00105601" w:rsidRPr="007500EC" w:rsidRDefault="00C20E87" w:rsidP="007500EC">
      <w:pPr>
        <w:ind w:firstLine="810"/>
        <w:rPr>
          <w:szCs w:val="24"/>
        </w:rPr>
      </w:pPr>
      <w:r w:rsidRPr="007500EC">
        <w:rPr>
          <w:rStyle w:val="addmd"/>
          <w:szCs w:val="24"/>
          <w:shd w:val="clear" w:color="auto" w:fill="FFFFFF"/>
        </w:rPr>
        <w:t xml:space="preserve"> </w:t>
      </w:r>
      <w:proofErr w:type="spellStart"/>
      <w:r w:rsidR="00105601" w:rsidRPr="007500EC">
        <w:rPr>
          <w:szCs w:val="24"/>
          <w:shd w:val="clear" w:color="auto" w:fill="FFFFFF"/>
        </w:rPr>
        <w:t>Карпушин</w:t>
      </w:r>
      <w:proofErr w:type="spellEnd"/>
      <w:r w:rsidR="00105601" w:rsidRPr="007500EC">
        <w:rPr>
          <w:szCs w:val="24"/>
          <w:shd w:val="clear" w:color="auto" w:fill="FFFFFF"/>
        </w:rPr>
        <w:t xml:space="preserve">, Д.И. Пресс-релиз: правила составления / </w:t>
      </w:r>
      <w:proofErr w:type="spellStart"/>
      <w:r w:rsidR="00105601" w:rsidRPr="007500EC">
        <w:rPr>
          <w:szCs w:val="24"/>
          <w:shd w:val="clear" w:color="auto" w:fill="FFFFFF"/>
        </w:rPr>
        <w:t>Д.И.Карпушин</w:t>
      </w:r>
      <w:proofErr w:type="spellEnd"/>
      <w:r w:rsidR="00105601" w:rsidRPr="007500EC">
        <w:rPr>
          <w:szCs w:val="24"/>
          <w:shd w:val="clear" w:color="auto" w:fill="FFFFFF"/>
        </w:rPr>
        <w:t xml:space="preserve">, </w:t>
      </w:r>
      <w:proofErr w:type="spellStart"/>
      <w:r w:rsidR="00105601" w:rsidRPr="007500EC">
        <w:rPr>
          <w:szCs w:val="24"/>
          <w:shd w:val="clear" w:color="auto" w:fill="FFFFFF"/>
        </w:rPr>
        <w:t>С.А.Чикирова</w:t>
      </w:r>
      <w:proofErr w:type="spellEnd"/>
      <w:proofErr w:type="gramStart"/>
      <w:r w:rsidR="00105601" w:rsidRPr="007500EC">
        <w:rPr>
          <w:szCs w:val="24"/>
          <w:shd w:val="clear" w:color="auto" w:fill="FFFFFF"/>
        </w:rPr>
        <w:t xml:space="preserve"> .</w:t>
      </w:r>
      <w:proofErr w:type="gramEnd"/>
      <w:r w:rsidR="00105601" w:rsidRPr="007500EC">
        <w:rPr>
          <w:szCs w:val="24"/>
          <w:shd w:val="clear" w:color="auto" w:fill="FFFFFF"/>
        </w:rPr>
        <w:t>- СПб., 2007.</w:t>
      </w:r>
      <w:r w:rsidR="00105601" w:rsidRPr="007500EC">
        <w:rPr>
          <w:rStyle w:val="apple-converted-space"/>
          <w:szCs w:val="24"/>
          <w:shd w:val="clear" w:color="auto" w:fill="FFFFFF"/>
        </w:rPr>
        <w:t> </w:t>
      </w:r>
      <w:r w:rsidR="00105601" w:rsidRPr="007500EC">
        <w:rPr>
          <w:szCs w:val="24"/>
        </w:rPr>
        <w:t xml:space="preserve"> </w:t>
      </w:r>
    </w:p>
    <w:p w:rsidR="007014DB" w:rsidRPr="007500EC" w:rsidRDefault="00685DD5" w:rsidP="007500EC">
      <w:pPr>
        <w:ind w:firstLine="810"/>
        <w:rPr>
          <w:szCs w:val="24"/>
        </w:rPr>
      </w:pPr>
      <w:hyperlink r:id="rId12" w:history="1">
        <w:r w:rsidR="007500EC" w:rsidRPr="007500EC">
          <w:rPr>
            <w:rStyle w:val="ad"/>
            <w:color w:val="auto"/>
            <w:szCs w:val="24"/>
            <w:u w:val="none"/>
            <w:shd w:val="clear" w:color="auto" w:fill="FFFFFF"/>
          </w:rPr>
          <w:t>http://blog.press-service.ru/?tag=mediarilejshnz</w:t>
        </w:r>
      </w:hyperlink>
    </w:p>
    <w:p w:rsidR="000A3412" w:rsidRPr="007500EC" w:rsidRDefault="00685DD5" w:rsidP="007500EC">
      <w:pPr>
        <w:pStyle w:val="af1"/>
        <w:tabs>
          <w:tab w:val="left" w:pos="284"/>
        </w:tabs>
        <w:spacing w:line="360" w:lineRule="auto"/>
        <w:ind w:firstLine="810"/>
      </w:pPr>
      <w:hyperlink r:id="rId13" w:history="1">
        <w:r w:rsidR="000A3412" w:rsidRPr="007500EC">
          <w:t>www.paco.ru</w:t>
        </w:r>
      </w:hyperlink>
      <w:r w:rsidR="000A3412" w:rsidRPr="007500EC">
        <w:t xml:space="preserve"> - Российская ассоциация по связям с общественностью</w:t>
      </w:r>
    </w:p>
    <w:p w:rsidR="008762BB" w:rsidRPr="007500EC" w:rsidRDefault="00685DD5" w:rsidP="007500EC">
      <w:pPr>
        <w:pStyle w:val="af1"/>
        <w:tabs>
          <w:tab w:val="left" w:pos="284"/>
        </w:tabs>
        <w:spacing w:line="360" w:lineRule="auto"/>
        <w:ind w:firstLine="810"/>
      </w:pPr>
      <w:hyperlink r:id="rId14" w:history="1">
        <w:r w:rsidR="000A3412" w:rsidRPr="007500EC">
          <w:t>www.ms.ru</w:t>
        </w:r>
      </w:hyperlink>
      <w:r w:rsidR="000A3412" w:rsidRPr="007500EC">
        <w:t xml:space="preserve"> - </w:t>
      </w:r>
      <w:proofErr w:type="spellStart"/>
      <w:r w:rsidR="000A3412" w:rsidRPr="007500EC">
        <w:t>Медиаоюз</w:t>
      </w:r>
      <w:proofErr w:type="spellEnd"/>
      <w:r w:rsidR="008E5DC8" w:rsidRPr="007500EC">
        <w:t xml:space="preserve">  </w:t>
      </w:r>
      <w:r w:rsidR="008762BB" w:rsidRPr="007500EC">
        <w:t xml:space="preserve"> </w:t>
      </w:r>
    </w:p>
    <w:p w:rsidR="008762BB" w:rsidRDefault="008762BB" w:rsidP="008762BB">
      <w:pPr>
        <w:pStyle w:val="1"/>
      </w:pPr>
      <w:r>
        <w:t>Материально-техническое обеспечение дисциплины</w:t>
      </w:r>
    </w:p>
    <w:p w:rsidR="008762BB" w:rsidRPr="006C067A" w:rsidRDefault="00685DD5" w:rsidP="008762BB">
      <w:pPr>
        <w:sectPr w:rsidR="008762BB" w:rsidRPr="006C067A" w:rsidSect="00993670">
          <w:headerReference w:type="default" r:id="rId15"/>
          <w:headerReference w:type="first" r:id="rId16"/>
          <w:pgSz w:w="11906" w:h="16838"/>
          <w:pgMar w:top="851" w:right="851" w:bottom="851" w:left="1134" w:header="568" w:footer="567" w:gutter="0"/>
          <w:cols w:space="708"/>
          <w:titlePg/>
          <w:docGrid w:linePitch="360"/>
        </w:sectPr>
      </w:pPr>
      <w:fldSimple w:instr=" FILLIN   \* MERGEFORMAT ">
        <w:r w:rsidR="00C64DC8">
          <w:t>А</w:t>
        </w:r>
        <w:r w:rsidR="008762BB">
          <w:t>удио</w:t>
        </w:r>
        <w:r w:rsidR="00C64DC8">
          <w:t xml:space="preserve"> и видео аппаратура и проектор используются во время лекций или семинаров</w:t>
        </w:r>
        <w:r w:rsidR="008762BB">
          <w:t>.</w:t>
        </w:r>
      </w:fldSimple>
      <w:r w:rsidR="006C067A" w:rsidRPr="006C067A">
        <w:t xml:space="preserve"> </w:t>
      </w:r>
      <w:r w:rsidR="006C067A">
        <w:t>Во втором модуле лекции и семинары могут проводиться в</w:t>
      </w:r>
      <w:r w:rsidR="002D5E58">
        <w:t xml:space="preserve"> культурных центрах департамента</w:t>
      </w:r>
      <w:r w:rsidR="006C067A">
        <w:t xml:space="preserve"> культуры Москвы, а также в переговорном кабинете и компьютерных классах. </w:t>
      </w:r>
      <w:r w:rsidR="000956B4">
        <w:t xml:space="preserve">Для переговоров с журналистами, по мере необходимости, студенты могут быть обеспечены телефоном и компьютером с выходом в Интернет.  </w:t>
      </w:r>
    </w:p>
    <w:p w:rsidR="008762BB" w:rsidRDefault="008762BB" w:rsidP="008762BB">
      <w:pPr>
        <w:jc w:val="right"/>
        <w:rPr>
          <w:b/>
          <w:szCs w:val="24"/>
        </w:rPr>
      </w:pPr>
      <w:r>
        <w:rPr>
          <w:b/>
          <w:szCs w:val="24"/>
        </w:rPr>
        <w:lastRenderedPageBreak/>
        <w:t>Приложение</w:t>
      </w:r>
    </w:p>
    <w:p w:rsidR="008762BB" w:rsidRPr="001C59CC" w:rsidRDefault="008762BB" w:rsidP="008762BB">
      <w:pPr>
        <w:rPr>
          <w:b/>
          <w:szCs w:val="24"/>
        </w:rPr>
      </w:pPr>
      <w:r w:rsidRPr="001C59CC">
        <w:rPr>
          <w:b/>
          <w:szCs w:val="24"/>
        </w:rPr>
        <w:t xml:space="preserve">Методические рекомендации по формированию оценок по дисциплине </w:t>
      </w:r>
    </w:p>
    <w:p w:rsidR="008762BB" w:rsidRPr="001C59CC" w:rsidRDefault="008762BB" w:rsidP="008762BB">
      <w:pPr>
        <w:rPr>
          <w:szCs w:val="24"/>
        </w:rPr>
      </w:pPr>
      <w:r w:rsidRPr="001C59CC">
        <w:rPr>
          <w:szCs w:val="24"/>
        </w:rPr>
        <w:t>Данные методические рекомендации составлены на основании Положения об организации  контроля знаний, утвержденного  УС НИУ ВШЭ от 24.06.2011, протокол №26.</w:t>
      </w:r>
    </w:p>
    <w:p w:rsidR="008762BB" w:rsidRDefault="008762BB" w:rsidP="008762BB">
      <w:pPr>
        <w:pStyle w:val="af2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1C59CC">
        <w:rPr>
          <w:sz w:val="24"/>
          <w:szCs w:val="24"/>
        </w:rPr>
        <w:t>Структура оценки по дисциплине согласно положению об организации контроля знаний:</w:t>
      </w:r>
    </w:p>
    <w:p w:rsidR="008762BB" w:rsidRDefault="00685DD5" w:rsidP="008762BB">
      <w:pPr>
        <w:rPr>
          <w:szCs w:val="24"/>
        </w:rPr>
      </w:pPr>
      <w:r w:rsidRPr="00685DD5">
        <w:rPr>
          <w:noProof/>
          <w:sz w:val="26"/>
          <w:szCs w:val="26"/>
          <w:lang w:eastAsia="ru-RU"/>
        </w:rPr>
        <w:pict>
          <v:roundrect id="_x0000_s1072" style="position:absolute;left:0;text-align:left;margin-left:244.5pt;margin-top:5.2pt;width:278.55pt;height:24pt;z-index:251707392" arcsize="10923f">
            <v:textbox style="mso-next-textbox:#_x0000_s1072">
              <w:txbxContent>
                <w:p w:rsidR="002C09BB" w:rsidRDefault="002C09BB" w:rsidP="008762BB">
                  <w:pPr>
                    <w:ind w:firstLine="0"/>
                  </w:pPr>
                  <w:r w:rsidRPr="00896B33">
                    <w:rPr>
                      <w:b/>
                    </w:rPr>
                    <w:t>Итоговая оценка по дисциплине</w:t>
                  </w:r>
                  <w:r>
                    <w:t>,  идет в диплом</w:t>
                  </w:r>
                </w:p>
              </w:txbxContent>
            </v:textbox>
          </v:roundrect>
        </w:pict>
      </w:r>
    </w:p>
    <w:p w:rsidR="008762BB" w:rsidRPr="001C59CC" w:rsidRDefault="00685DD5" w:rsidP="008762BB">
      <w:pPr>
        <w:rPr>
          <w:szCs w:val="24"/>
        </w:rPr>
      </w:pPr>
      <w:r w:rsidRPr="00685DD5">
        <w:rPr>
          <w:noProof/>
          <w:sz w:val="26"/>
          <w:szCs w:val="26"/>
          <w:lang w:eastAsia="ru-RU"/>
        </w:rPr>
        <w:pict>
          <v:roundrect id="_x0000_s1059" style="position:absolute;left:0;text-align:left;margin-left:-.15pt;margin-top:21.85pt;width:364.5pt;height:29.2pt;z-index:251694080" arcsize="10923f">
            <v:textbox style="mso-next-textbox:#_x0000_s1059">
              <w:txbxContent>
                <w:p w:rsidR="002C09BB" w:rsidRPr="009D3686" w:rsidRDefault="002C09BB" w:rsidP="008762BB">
                  <w:pPr>
                    <w:ind w:firstLine="0"/>
                    <w:rPr>
                      <w:sz w:val="22"/>
                    </w:rPr>
                  </w:pPr>
                  <w:r w:rsidRPr="009D3686">
                    <w:rPr>
                      <w:b/>
                      <w:sz w:val="22"/>
                    </w:rPr>
                    <w:t>Если дисциплина читается несколько этапов (модулей/лет)</w:t>
                  </w:r>
                </w:p>
              </w:txbxContent>
            </v:textbox>
          </v:roundrect>
        </w:pict>
      </w:r>
      <w:r w:rsidRPr="00685DD5">
        <w:rPr>
          <w:noProof/>
          <w:sz w:val="26"/>
          <w:szCs w:val="26"/>
          <w:lang w:eastAsia="ru-RU"/>
        </w:rPr>
        <w:pict>
          <v:roundrect id="_x0000_s1060" style="position:absolute;left:0;text-align:left;margin-left:386.1pt;margin-top:21.85pt;width:351pt;height:29.2pt;z-index:251695104" arcsize="10923f">
            <v:textbox style="mso-next-textbox:#_x0000_s1060">
              <w:txbxContent>
                <w:p w:rsidR="002C09BB" w:rsidRPr="009D3686" w:rsidRDefault="002C09BB" w:rsidP="008762BB">
                  <w:pPr>
                    <w:ind w:firstLine="0"/>
                    <w:rPr>
                      <w:sz w:val="22"/>
                    </w:rPr>
                  </w:pPr>
                  <w:r w:rsidRPr="009D3686">
                    <w:rPr>
                      <w:b/>
                      <w:sz w:val="22"/>
                    </w:rPr>
                    <w:t>Если дисциплина читается один этап (модуль)</w:t>
                  </w:r>
                </w:p>
              </w:txbxContent>
            </v:textbox>
          </v:roundrect>
        </w:pict>
      </w:r>
      <w:r w:rsidRPr="00685DD5">
        <w:rPr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416.45pt;margin-top:4.55pt;width:117.1pt;height:17.3pt;z-index:251697152" o:connectortype="straight">
            <v:stroke endarrow="block"/>
          </v:shape>
        </w:pict>
      </w:r>
      <w:r w:rsidRPr="00685DD5">
        <w:rPr>
          <w:noProof/>
          <w:sz w:val="26"/>
          <w:szCs w:val="26"/>
          <w:lang w:eastAsia="ru-RU"/>
        </w:rPr>
        <w:pict>
          <v:shape id="_x0000_s1063" type="#_x0000_t32" style="position:absolute;left:0;text-align:left;margin-left:244.5pt;margin-top:4.55pt;width:115.3pt;height:17.3pt;flip:x;z-index:251698176" o:connectortype="straight">
            <v:stroke endarrow="block"/>
          </v:shape>
        </w:pict>
      </w:r>
    </w:p>
    <w:p w:rsidR="008762BB" w:rsidRPr="002C1601" w:rsidRDefault="008762BB" w:rsidP="008762BB">
      <w:pPr>
        <w:pStyle w:val="af2"/>
        <w:rPr>
          <w:sz w:val="26"/>
          <w:szCs w:val="26"/>
        </w:rPr>
      </w:pPr>
    </w:p>
    <w:p w:rsidR="008762BB" w:rsidRPr="002C1601" w:rsidRDefault="00685DD5" w:rsidP="008762BB">
      <w:pPr>
        <w:pStyle w:val="af2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 id="_x0000_s1026" type="#_x0000_t32" style="position:absolute;left:0;text-align:left;margin-left:175.05pt;margin-top:7.95pt;width:0;height:21.1pt;z-index:251660288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61" type="#_x0000_t32" style="position:absolute;left:0;text-align:left;margin-left:558.55pt;margin-top:8.15pt;width:.05pt;height:20.9pt;z-index:251696128" o:connectortype="straight">
            <v:stroke endarrow="block"/>
          </v:shape>
        </w:pict>
      </w:r>
    </w:p>
    <w:p w:rsidR="008762BB" w:rsidRPr="002C1601" w:rsidRDefault="00685DD5" w:rsidP="008762BB">
      <w:pPr>
        <w:pStyle w:val="af2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oundrect id="_x0000_s1049" style="position:absolute;left:0;text-align:left;margin-left:-.15pt;margin-top:10.8pt;width:364.5pt;height:51pt;z-index:251683840" arcsize="10923f">
            <v:textbox style="mso-next-textbox:#_x0000_s1049">
              <w:txbxContent>
                <w:p w:rsidR="002C09BB" w:rsidRPr="009D3686" w:rsidRDefault="002C09BB" w:rsidP="008762BB">
                  <w:pPr>
                    <w:rPr>
                      <w:sz w:val="22"/>
                    </w:rPr>
                  </w:pPr>
                  <w:r w:rsidRPr="009D3686">
                    <w:rPr>
                      <w:b/>
                      <w:sz w:val="22"/>
                    </w:rPr>
                    <w:t>Результирующая оценка</w:t>
                  </w:r>
                  <w:r w:rsidRPr="009D3686">
                    <w:rPr>
                      <w:sz w:val="22"/>
                    </w:rPr>
                    <w:t xml:space="preserve">  по дисциплине, изучение которой продолжается несколько модулей/лет и имеет промежуточны</w:t>
                  </w:r>
                  <w:proofErr w:type="gramStart"/>
                  <w:r w:rsidRPr="009D3686">
                    <w:rPr>
                      <w:sz w:val="22"/>
                    </w:rPr>
                    <w:t>й(</w:t>
                  </w:r>
                  <w:proofErr w:type="spellStart"/>
                  <w:proofErr w:type="gramEnd"/>
                  <w:r w:rsidRPr="009D3686">
                    <w:rPr>
                      <w:sz w:val="22"/>
                    </w:rPr>
                    <w:t>ые</w:t>
                  </w:r>
                  <w:proofErr w:type="spellEnd"/>
                  <w:r w:rsidRPr="009D3686">
                    <w:rPr>
                      <w:sz w:val="22"/>
                    </w:rPr>
                    <w:t>) и итоговый контроль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roundrect id="_x0000_s1036" style="position:absolute;left:0;text-align:left;margin-left:386.1pt;margin-top:5.65pt;width:357.8pt;height:40.5pt;z-index:251670528" arcsize="10923f">
            <v:textbox style="mso-next-textbox:#_x0000_s1036">
              <w:txbxContent>
                <w:p w:rsidR="002C09BB" w:rsidRDefault="002C09BB" w:rsidP="008762BB">
                  <w:r w:rsidRPr="00896B33">
                    <w:rPr>
                      <w:b/>
                    </w:rPr>
                    <w:t xml:space="preserve">Результирующая оценка </w:t>
                  </w:r>
                  <w:r>
                    <w:t>по дисциплине, изучение которой продолжается один модуль и имеет один итоговый контроль</w:t>
                  </w:r>
                </w:p>
              </w:txbxContent>
            </v:textbox>
          </v:roundrect>
        </w:pict>
      </w:r>
    </w:p>
    <w:p w:rsidR="008762BB" w:rsidRPr="002C1601" w:rsidRDefault="008762BB" w:rsidP="008762BB">
      <w:pPr>
        <w:pStyle w:val="af2"/>
        <w:rPr>
          <w:sz w:val="26"/>
          <w:szCs w:val="26"/>
        </w:rPr>
      </w:pPr>
    </w:p>
    <w:p w:rsidR="008762BB" w:rsidRPr="002C1601" w:rsidRDefault="00685DD5" w:rsidP="008762BB">
      <w:pPr>
        <w:pStyle w:val="af2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 id="_x0000_s1033" type="#_x0000_t32" style="position:absolute;left:0;text-align:left;margin-left:594.3pt;margin-top:9.65pt;width:54.25pt;height:20.9pt;z-index:251667456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27" type="#_x0000_t32" style="position:absolute;left:0;text-align:left;margin-left:479.1pt;margin-top:9.65pt;width:1in;height:20.9pt;flip:x;z-index:251661312" o:connectortype="straight">
            <v:stroke endarrow="block"/>
          </v:shape>
        </w:pict>
      </w:r>
    </w:p>
    <w:p w:rsidR="008762BB" w:rsidRPr="002C1601" w:rsidRDefault="00685DD5" w:rsidP="008762BB">
      <w:pPr>
        <w:pStyle w:val="af2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 id="_x0000_s1034" type="#_x0000_t32" style="position:absolute;left:0;text-align:left;margin-left:190.8pt;margin-top:7.05pt;width:66.8pt;height:15.25pt;z-index:251668480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35" type="#_x0000_t32" style="position:absolute;left:0;text-align:left;margin-left:81.5pt;margin-top:7.05pt;width:62.2pt;height:15.25pt;flip:x;z-index:251669504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roundrect id="_x0000_s1048" style="position:absolute;left:0;text-align:left;margin-left:383.9pt;margin-top:12.3pt;width:227.3pt;height:39.35pt;z-index:251682816" arcsize="10923f">
            <v:textbox style="mso-next-textbox:#_x0000_s1048">
              <w:txbxContent>
                <w:p w:rsidR="002C09BB" w:rsidRPr="009D3686" w:rsidRDefault="002C09BB" w:rsidP="008762BB">
                  <w:pPr>
                    <w:ind w:firstLine="0"/>
                    <w:rPr>
                      <w:sz w:val="20"/>
                      <w:szCs w:val="20"/>
                    </w:rPr>
                  </w:pPr>
                  <w:r w:rsidRPr="009D3686">
                    <w:rPr>
                      <w:b/>
                      <w:sz w:val="20"/>
                      <w:szCs w:val="20"/>
                    </w:rPr>
                    <w:t xml:space="preserve">Оценка, полученная </w:t>
                  </w:r>
                  <w:r w:rsidRPr="009D3686">
                    <w:rPr>
                      <w:b/>
                      <w:sz w:val="20"/>
                      <w:szCs w:val="20"/>
                    </w:rPr>
                    <w:br/>
                    <w:t>на экзамене/зачете</w:t>
                  </w:r>
                  <w:r w:rsidRPr="009D3686">
                    <w:rPr>
                      <w:sz w:val="20"/>
                      <w:szCs w:val="20"/>
                    </w:rPr>
                    <w:t xml:space="preserve">  (итоговый контроль)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roundrect id="_x0000_s1047" style="position:absolute;left:0;text-align:left;margin-left:614.85pt;margin-top:12.3pt;width:129.05pt;height:39.35pt;z-index:251681792" arcsize="10923f">
            <v:textbox style="mso-next-textbox:#_x0000_s1047">
              <w:txbxContent>
                <w:p w:rsidR="002C09BB" w:rsidRPr="009D3686" w:rsidRDefault="002C09BB" w:rsidP="008762BB">
                  <w:pPr>
                    <w:ind w:firstLine="0"/>
                    <w:rPr>
                      <w:b/>
                      <w:sz w:val="22"/>
                    </w:rPr>
                  </w:pPr>
                  <w:r w:rsidRPr="009D3686">
                    <w:rPr>
                      <w:b/>
                      <w:sz w:val="22"/>
                    </w:rPr>
                    <w:t>Накопленная оценка</w:t>
                  </w:r>
                </w:p>
              </w:txbxContent>
            </v:textbox>
          </v:roundrect>
        </w:pict>
      </w:r>
    </w:p>
    <w:p w:rsidR="008762BB" w:rsidRPr="002C1601" w:rsidRDefault="00685DD5" w:rsidP="008762BB">
      <w:pPr>
        <w:pStyle w:val="af2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oundrect id="_x0000_s1037" style="position:absolute;left:0;text-align:left;margin-left:-.15pt;margin-top:4.05pt;width:137.85pt;height:67.85pt;z-index:251671552" arcsize="10923f">
            <v:textbox style="mso-next-textbox:#_x0000_s1037">
              <w:txbxContent>
                <w:p w:rsidR="002C09BB" w:rsidRDefault="002C09BB" w:rsidP="008762BB">
                  <w:pPr>
                    <w:ind w:firstLine="0"/>
                  </w:pPr>
                  <w:r w:rsidRPr="00896B33">
                    <w:rPr>
                      <w:b/>
                    </w:rPr>
                    <w:t>Оценка, полученная на  экзамене/зачете</w:t>
                  </w:r>
                  <w:r>
                    <w:t xml:space="preserve"> (итоговый контроль)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roundrect id="_x0000_s1046" style="position:absolute;left:0;text-align:left;margin-left:149.85pt;margin-top:4.05pt;width:209.95pt;height:67.7pt;z-index:251680768" arcsize="10923f">
            <v:textbox style="mso-next-textbox:#_x0000_s1046">
              <w:txbxContent>
                <w:p w:rsidR="002C09BB" w:rsidRPr="00F75005" w:rsidRDefault="002C09BB" w:rsidP="008762BB">
                  <w:pPr>
                    <w:ind w:right="-282" w:firstLine="0"/>
                  </w:pPr>
                  <w:r>
                    <w:rPr>
                      <w:b/>
                    </w:rPr>
                    <w:t>Накопленная итоговая оценка</w:t>
                  </w:r>
                  <w:r w:rsidRPr="00896B33">
                    <w:rPr>
                      <w:b/>
                    </w:rPr>
                    <w:t xml:space="preserve"> </w:t>
                  </w:r>
                  <w:r w:rsidRPr="00F75005">
                    <w:t xml:space="preserve">(сумма за все этапы, в рамках которых продолжается </w:t>
                  </w:r>
                  <w:r>
                    <w:t>обучение</w:t>
                  </w:r>
                  <w:r w:rsidRPr="00F75005">
                    <w:t xml:space="preserve"> дисциплине)</w:t>
                  </w:r>
                </w:p>
                <w:p w:rsidR="002C09BB" w:rsidRDefault="002C09BB" w:rsidP="008762BB"/>
              </w:txbxContent>
            </v:textbox>
          </v:roundrect>
        </w:pict>
      </w:r>
    </w:p>
    <w:p w:rsidR="008762BB" w:rsidRPr="002C1601" w:rsidRDefault="00685DD5" w:rsidP="008762BB">
      <w:pPr>
        <w:pStyle w:val="af2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 id="_x0000_s1029" type="#_x0000_t32" style="position:absolute;left:0;text-align:left;margin-left:611.2pt;margin-top:15.15pt;width:52.4pt;height:19pt;flip:x;z-index:251663360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32" type="#_x0000_t32" style="position:absolute;left:0;text-align:left;margin-left:558.6pt;margin-top:15.15pt;width:97.2pt;height:19pt;flip:x;z-index:251666432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28" type="#_x0000_t32" style="position:absolute;left:0;text-align:left;margin-left:466.3pt;margin-top:15.15pt;width:185.1pt;height:17.1pt;flip:x;z-index:251662336" o:connectortype="straight">
            <v:stroke endarrow="block"/>
          </v:shape>
        </w:pict>
      </w:r>
    </w:p>
    <w:p w:rsidR="008762BB" w:rsidRPr="002C1601" w:rsidRDefault="00685DD5" w:rsidP="008762BB">
      <w:pPr>
        <w:pStyle w:val="af2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oundrect id="_x0000_s1042" style="position:absolute;left:0;text-align:left;margin-left:383.9pt;margin-top:15.9pt;width:117.8pt;height:58.95pt;z-index:251676672" arcsize="10923f">
            <v:textbox style="mso-next-textbox:#_x0000_s1042">
              <w:txbxContent>
                <w:p w:rsidR="002C09BB" w:rsidRPr="009D3686" w:rsidRDefault="002C09BB" w:rsidP="008762BB">
                  <w:pPr>
                    <w:ind w:firstLine="0"/>
                    <w:rPr>
                      <w:sz w:val="22"/>
                    </w:rPr>
                  </w:pPr>
                  <w:r w:rsidRPr="009D3686">
                    <w:rPr>
                      <w:sz w:val="22"/>
                    </w:rPr>
                    <w:t>Оценка за аудиторную работу студента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roundrect id="_x0000_s1044" style="position:absolute;left:0;text-align:left;margin-left:584.1pt;margin-top:15.9pt;width:159.8pt;height:58.95pt;z-index:251678720" arcsize="10923f">
            <v:textbox style="mso-next-textbox:#_x0000_s1044">
              <w:txbxContent>
                <w:p w:rsidR="002C09BB" w:rsidRPr="009D3686" w:rsidRDefault="002C09BB" w:rsidP="008762BB">
                  <w:pPr>
                    <w:ind w:firstLine="0"/>
                    <w:rPr>
                      <w:sz w:val="22"/>
                    </w:rPr>
                  </w:pPr>
                  <w:r w:rsidRPr="009D3686">
                    <w:rPr>
                      <w:sz w:val="22"/>
                    </w:rPr>
                    <w:t>Оценка за самостоятельную, внеаудиторную работу студента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roundrect id="_x0000_s1043" style="position:absolute;left:0;text-align:left;margin-left:505.8pt;margin-top:15.9pt;width:1in;height:58.95pt;z-index:251677696" arcsize="10923f">
            <v:textbox style="mso-next-textbox:#_x0000_s1043">
              <w:txbxContent>
                <w:p w:rsidR="002C09BB" w:rsidRPr="009D3686" w:rsidRDefault="002C09BB" w:rsidP="008762BB">
                  <w:pPr>
                    <w:ind w:firstLine="0"/>
                    <w:rPr>
                      <w:sz w:val="22"/>
                    </w:rPr>
                  </w:pPr>
                  <w:r w:rsidRPr="009D3686">
                    <w:rPr>
                      <w:sz w:val="22"/>
                    </w:rPr>
                    <w:t>Оценка за текущий контроль</w:t>
                  </w:r>
                </w:p>
              </w:txbxContent>
            </v:textbox>
          </v:roundrect>
        </w:pict>
      </w:r>
    </w:p>
    <w:p w:rsidR="008762BB" w:rsidRPr="002C1601" w:rsidRDefault="00685DD5" w:rsidP="008762BB">
      <w:pPr>
        <w:pStyle w:val="af2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 id="_x0000_s1051" type="#_x0000_t32" style="position:absolute;left:0;text-align:left;margin-left:115.65pt;margin-top:17pt;width:99.75pt;height:13.05pt;flip:x;z-index:251685888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57" type="#_x0000_t32" style="position:absolute;left:0;text-align:left;margin-left:205.2pt;margin-top:17pt;width:72.7pt;height:13.05pt;flip:x;z-index:251692032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56" type="#_x0000_t32" style="position:absolute;left:0;text-align:left;margin-left:296.1pt;margin-top:17pt;width:15pt;height:13.05pt;z-index:251691008" o:connectortype="straight">
            <v:stroke endarrow="block"/>
          </v:shape>
        </w:pict>
      </w:r>
    </w:p>
    <w:p w:rsidR="008762BB" w:rsidRPr="002C1601" w:rsidRDefault="00685DD5" w:rsidP="008762BB">
      <w:pPr>
        <w:pStyle w:val="af2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oundrect id="_x0000_s1058" style="position:absolute;left:0;text-align:left;margin-left:258.7pt;margin-top:11.8pt;width:101.1pt;height:40.5pt;z-index:251693056" arcsize="10923f">
            <v:textbox style="mso-next-textbox:#_x0000_s1058">
              <w:txbxContent>
                <w:p w:rsidR="002C09BB" w:rsidRPr="009D3686" w:rsidRDefault="002C09BB" w:rsidP="008762BB">
                  <w:pPr>
                    <w:ind w:firstLine="0"/>
                    <w:rPr>
                      <w:sz w:val="22"/>
                    </w:rPr>
                  </w:pPr>
                  <w:r w:rsidRPr="009D3686">
                    <w:rPr>
                      <w:b/>
                      <w:sz w:val="22"/>
                    </w:rPr>
                    <w:t>Промежуточная оценка</w:t>
                  </w:r>
                  <w:r w:rsidRPr="009D3686">
                    <w:rPr>
                      <w:sz w:val="22"/>
                    </w:rPr>
                    <w:t xml:space="preserve">  за 1 этап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roundrect id="_x0000_s1055" style="position:absolute;left:0;text-align:left;margin-left:151.8pt;margin-top:11.8pt;width:105.8pt;height:40.5pt;z-index:251689984" arcsize="10923f">
            <v:textbox style="mso-next-textbox:#_x0000_s1055">
              <w:txbxContent>
                <w:p w:rsidR="002C09BB" w:rsidRPr="009D3686" w:rsidRDefault="002C09BB" w:rsidP="008762BB">
                  <w:pPr>
                    <w:ind w:firstLine="0"/>
                    <w:rPr>
                      <w:sz w:val="22"/>
                    </w:rPr>
                  </w:pPr>
                  <w:r w:rsidRPr="009D3686">
                    <w:rPr>
                      <w:b/>
                      <w:sz w:val="22"/>
                    </w:rPr>
                    <w:t>Промежуточная оценка</w:t>
                  </w:r>
                  <w:r w:rsidRPr="009D3686">
                    <w:rPr>
                      <w:sz w:val="22"/>
                    </w:rPr>
                    <w:t xml:space="preserve">  за 2 этап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roundrect id="_x0000_s1045" style="position:absolute;left:0;text-align:left;margin-left:-.15pt;margin-top:11.8pt;width:143.85pt;height:40.5pt;z-index:251679744" arcsize="10923f">
            <v:textbox style="mso-next-textbox:#_x0000_s1045">
              <w:txbxContent>
                <w:p w:rsidR="002C09BB" w:rsidRPr="009D3686" w:rsidRDefault="002C09BB" w:rsidP="008762BB">
                  <w:pPr>
                    <w:ind w:firstLine="0"/>
                    <w:rPr>
                      <w:sz w:val="22"/>
                    </w:rPr>
                  </w:pPr>
                  <w:r w:rsidRPr="009D3686">
                    <w:rPr>
                      <w:b/>
                      <w:sz w:val="22"/>
                    </w:rPr>
                    <w:t>Накопленная оценка</w:t>
                  </w:r>
                  <w:r w:rsidRPr="009D3686">
                    <w:rPr>
                      <w:sz w:val="22"/>
                    </w:rPr>
                    <w:t xml:space="preserve">  за итоговый этап </w:t>
                  </w:r>
                </w:p>
              </w:txbxContent>
            </v:textbox>
          </v:roundrect>
        </w:pict>
      </w:r>
    </w:p>
    <w:p w:rsidR="008762BB" w:rsidRPr="002C1601" w:rsidRDefault="008762BB" w:rsidP="008762BB">
      <w:pPr>
        <w:pStyle w:val="af2"/>
        <w:rPr>
          <w:sz w:val="26"/>
          <w:szCs w:val="26"/>
        </w:rPr>
      </w:pPr>
    </w:p>
    <w:p w:rsidR="008762BB" w:rsidRPr="002C1601" w:rsidRDefault="00685DD5" w:rsidP="008762BB">
      <w:pPr>
        <w:pStyle w:val="af2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 id="_x0000_s1068" type="#_x0000_t32" style="position:absolute;left:0;text-align:left;margin-left:199.35pt;margin-top:15.05pt;width:24pt;height:57.4pt;flip:x;z-index:251703296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69" type="#_x0000_t32" style="position:absolute;left:0;text-align:left;margin-left:143.7pt;margin-top:16pt;width:67.2pt;height:13.05pt;flip:x;z-index:251704320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70" type="#_x0000_t32" style="position:absolute;left:0;text-align:left;margin-left:257.6pt;margin-top:15.8pt;width:27.3pt;height:52.6pt;flip:x;z-index:251705344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71" type="#_x0000_t32" style="position:absolute;left:0;text-align:left;margin-left:290.55pt;margin-top:16pt;width:20.55pt;height:13.05pt;z-index:251706368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roundrect id="_x0000_s1038" style="position:absolute;left:0;text-align:left;margin-left:379.7pt;margin-top:15.05pt;width:58.5pt;height:42.05pt;z-index:251672576" arcsize="10923f">
            <v:textbox style="mso-next-textbox:#_x0000_s1038">
              <w:txbxContent>
                <w:p w:rsidR="002C09BB" w:rsidRPr="009D3686" w:rsidRDefault="002C09BB" w:rsidP="008762BB">
                  <w:pPr>
                    <w:ind w:firstLine="0"/>
                    <w:rPr>
                      <w:sz w:val="20"/>
                      <w:szCs w:val="20"/>
                    </w:rPr>
                  </w:pPr>
                  <w:r w:rsidRPr="009D3686">
                    <w:rPr>
                      <w:sz w:val="20"/>
                      <w:szCs w:val="20"/>
                    </w:rPr>
                    <w:t>Оценка за эссе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roundrect id="_x0000_s1050" style="position:absolute;left:0;text-align:left;margin-left:671.9pt;margin-top:15.05pt;width:1in;height:42.05pt;z-index:251684864" arcsize="10923f">
            <v:textbox style="mso-next-textbox:#_x0000_s1050">
              <w:txbxContent>
                <w:p w:rsidR="002C09BB" w:rsidRPr="009D3686" w:rsidRDefault="002C09BB" w:rsidP="008762BB">
                  <w:pPr>
                    <w:ind w:firstLine="0"/>
                    <w:rPr>
                      <w:sz w:val="20"/>
                      <w:szCs w:val="20"/>
                    </w:rPr>
                  </w:pPr>
                  <w:r w:rsidRPr="009D3686">
                    <w:rPr>
                      <w:sz w:val="20"/>
                      <w:szCs w:val="20"/>
                    </w:rPr>
                    <w:t xml:space="preserve">Оценка </w:t>
                  </w:r>
                  <w:r w:rsidRPr="009D3686">
                    <w:rPr>
                      <w:sz w:val="20"/>
                      <w:szCs w:val="20"/>
                    </w:rPr>
                    <w:br/>
                    <w:t>за реферат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roundrect id="_x0000_s1041" style="position:absolute;left:0;text-align:left;margin-left:602.85pt;margin-top:15.05pt;width:60.75pt;height:42.05pt;z-index:251675648" arcsize="10923f">
            <v:textbox style="mso-next-textbox:#_x0000_s1041">
              <w:txbxContent>
                <w:p w:rsidR="002C09BB" w:rsidRPr="009D3686" w:rsidRDefault="002C09BB" w:rsidP="008762BB">
                  <w:pPr>
                    <w:ind w:firstLine="0"/>
                    <w:rPr>
                      <w:sz w:val="20"/>
                      <w:szCs w:val="20"/>
                    </w:rPr>
                  </w:pPr>
                  <w:r w:rsidRPr="009D3686">
                    <w:rPr>
                      <w:sz w:val="20"/>
                      <w:szCs w:val="20"/>
                    </w:rPr>
                    <w:t xml:space="preserve">Оценка за </w:t>
                  </w:r>
                  <w:proofErr w:type="spellStart"/>
                  <w:r w:rsidRPr="009D3686">
                    <w:rPr>
                      <w:sz w:val="20"/>
                      <w:szCs w:val="20"/>
                    </w:rPr>
                    <w:t>д</w:t>
                  </w:r>
                  <w:proofErr w:type="spellEnd"/>
                  <w:r w:rsidRPr="009D3686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9D3686">
                    <w:rPr>
                      <w:sz w:val="20"/>
                      <w:szCs w:val="20"/>
                    </w:rPr>
                    <w:t>з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roundrect id="_x0000_s1040" style="position:absolute;left:0;text-align:left;margin-left:509.5pt;margin-top:15.05pt;width:84.8pt;height:42.05pt;z-index:251674624" arcsize="10923f">
            <v:textbox style="mso-next-textbox:#_x0000_s1040">
              <w:txbxContent>
                <w:p w:rsidR="002C09BB" w:rsidRPr="009D3686" w:rsidRDefault="002C09BB" w:rsidP="008762BB">
                  <w:pPr>
                    <w:ind w:firstLine="0"/>
                    <w:rPr>
                      <w:sz w:val="20"/>
                      <w:szCs w:val="20"/>
                    </w:rPr>
                  </w:pPr>
                  <w:r w:rsidRPr="009D3686">
                    <w:rPr>
                      <w:sz w:val="20"/>
                      <w:szCs w:val="20"/>
                    </w:rPr>
                    <w:t xml:space="preserve">Оценка </w:t>
                  </w:r>
                  <w:r w:rsidRPr="009D3686">
                    <w:rPr>
                      <w:sz w:val="20"/>
                      <w:szCs w:val="20"/>
                    </w:rPr>
                    <w:br/>
                    <w:t>за коллоквиум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roundrect id="_x0000_s1039" style="position:absolute;left:0;text-align:left;margin-left:443.1pt;margin-top:15.05pt;width:58.6pt;height:42.05pt;z-index:251673600" arcsize="10923f">
            <v:textbox style="mso-next-textbox:#_x0000_s1039">
              <w:txbxContent>
                <w:p w:rsidR="002C09BB" w:rsidRPr="009D3686" w:rsidRDefault="002C09BB" w:rsidP="008762BB">
                  <w:pPr>
                    <w:ind w:firstLine="0"/>
                    <w:rPr>
                      <w:sz w:val="20"/>
                      <w:szCs w:val="20"/>
                    </w:rPr>
                  </w:pPr>
                  <w:r w:rsidRPr="009D3686">
                    <w:rPr>
                      <w:sz w:val="20"/>
                      <w:szCs w:val="20"/>
                    </w:rPr>
                    <w:t>Оценка за к/</w:t>
                  </w:r>
                  <w:proofErr w:type="spellStart"/>
                  <w:proofErr w:type="gramStart"/>
                  <w:r w:rsidRPr="009D3686">
                    <w:rPr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shape id="_x0000_s1052" type="#_x0000_t32" style="position:absolute;left:0;text-align:left;margin-left:411.1pt;margin-top:1.85pt;width:111.95pt;height:11.75pt;flip:x;z-index:251686912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53" type="#_x0000_t32" style="position:absolute;left:0;text-align:left;margin-left:476pt;margin-top:3.3pt;width:67.45pt;height:11.75pt;flip:x;z-index:251687936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54" type="#_x0000_t32" style="position:absolute;left:0;text-align:left;margin-left:543.45pt;margin-top:3.3pt;width:7.65pt;height:11.75pt;z-index:251688960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30" type="#_x0000_t32" style="position:absolute;left:0;text-align:left;margin-left:546.6pt;margin-top:1.85pt;width:91.35pt;height:13.2pt;z-index:251664384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31" type="#_x0000_t32" style="position:absolute;left:0;text-align:left;margin-left:558.55pt;margin-top:1.85pt;width:125.3pt;height:13.2pt;z-index:251665408" o:connectortype="straight">
            <v:stroke endarrow="block"/>
          </v:shape>
        </w:pict>
      </w:r>
    </w:p>
    <w:p w:rsidR="008762BB" w:rsidRPr="002C1601" w:rsidRDefault="00685DD5" w:rsidP="008762BB">
      <w:pPr>
        <w:pStyle w:val="af2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oundrect id="_x0000_s1066" style="position:absolute;left:0;text-align:left;margin-left:284.9pt;margin-top:10.8pt;width:85.45pt;height:39.35pt;z-index:251701248" arcsize="10923f">
            <v:textbox style="mso-next-textbox:#_x0000_s1066">
              <w:txbxContent>
                <w:p w:rsidR="002C09BB" w:rsidRPr="009D3686" w:rsidRDefault="002C09BB" w:rsidP="008762BB">
                  <w:pPr>
                    <w:ind w:firstLine="0"/>
                    <w:rPr>
                      <w:b/>
                      <w:sz w:val="20"/>
                    </w:rPr>
                  </w:pPr>
                  <w:r w:rsidRPr="009D3686">
                    <w:rPr>
                      <w:b/>
                      <w:sz w:val="20"/>
                    </w:rPr>
                    <w:t xml:space="preserve">Накопленная оценка </w:t>
                  </w:r>
                  <w:r w:rsidRPr="009D3686">
                    <w:rPr>
                      <w:sz w:val="20"/>
                    </w:rPr>
                    <w:t>1 этап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roundrect id="_x0000_s1065" style="position:absolute;left:0;text-align:left;margin-left:96.3pt;margin-top:10.8pt;width:84.3pt;height:39.35pt;z-index:251700224" arcsize="10923f">
            <v:textbox style="mso-next-textbox:#_x0000_s1065">
              <w:txbxContent>
                <w:p w:rsidR="002C09BB" w:rsidRPr="009D3686" w:rsidRDefault="002C09BB" w:rsidP="008762BB">
                  <w:pPr>
                    <w:ind w:firstLine="0"/>
                    <w:rPr>
                      <w:sz w:val="20"/>
                    </w:rPr>
                  </w:pPr>
                  <w:r w:rsidRPr="009D3686">
                    <w:rPr>
                      <w:b/>
                      <w:sz w:val="20"/>
                    </w:rPr>
                    <w:t xml:space="preserve">Накопленная оценка </w:t>
                  </w:r>
                  <w:r w:rsidRPr="009D3686">
                    <w:rPr>
                      <w:sz w:val="20"/>
                    </w:rPr>
                    <w:t>2 этап</w:t>
                  </w:r>
                </w:p>
              </w:txbxContent>
            </v:textbox>
          </v:roundrect>
        </w:pict>
      </w:r>
    </w:p>
    <w:p w:rsidR="008762BB" w:rsidRPr="002C1601" w:rsidRDefault="008762BB" w:rsidP="008762BB">
      <w:pPr>
        <w:pStyle w:val="af2"/>
        <w:rPr>
          <w:sz w:val="26"/>
          <w:szCs w:val="26"/>
        </w:rPr>
      </w:pPr>
    </w:p>
    <w:p w:rsidR="008762BB" w:rsidRPr="002C1601" w:rsidRDefault="00685DD5" w:rsidP="008762BB">
      <w:pPr>
        <w:pStyle w:val="af2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oundrect id="_x0000_s1067" style="position:absolute;left:0;text-align:left;margin-left:236.55pt;margin-top:17.7pt;width:133.8pt;height:57.45pt;z-index:251702272" arcsize="10923f">
            <v:textbox style="mso-next-textbox:#_x0000_s1067">
              <w:txbxContent>
                <w:p w:rsidR="002C09BB" w:rsidRPr="009D3686" w:rsidRDefault="002C09BB" w:rsidP="008762BB">
                  <w:pPr>
                    <w:ind w:firstLine="0"/>
                    <w:rPr>
                      <w:sz w:val="20"/>
                    </w:rPr>
                  </w:pPr>
                  <w:r w:rsidRPr="009D3686">
                    <w:rPr>
                      <w:b/>
                      <w:sz w:val="20"/>
                    </w:rPr>
                    <w:t xml:space="preserve">Оценка, </w:t>
                  </w:r>
                  <w:r w:rsidRPr="009D3686">
                    <w:rPr>
                      <w:b/>
                      <w:sz w:val="20"/>
                    </w:rPr>
                    <w:br/>
                    <w:t>за экзамен/зачет</w:t>
                  </w:r>
                  <w:r w:rsidRPr="009D3686">
                    <w:rPr>
                      <w:sz w:val="20"/>
                    </w:rPr>
                    <w:t xml:space="preserve">  1 этапа (промежуточный)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roundrect id="_x0000_s1064" style="position:absolute;left:0;text-align:left;margin-left:96.3pt;margin-top:17.7pt;width:133.8pt;height:57.45pt;z-index:251699200" arcsize="10923f">
            <v:textbox style="mso-next-textbox:#_x0000_s1064">
              <w:txbxContent>
                <w:p w:rsidR="002C09BB" w:rsidRPr="009D3686" w:rsidRDefault="002C09BB" w:rsidP="008762BB">
                  <w:pPr>
                    <w:ind w:firstLine="0"/>
                    <w:rPr>
                      <w:sz w:val="20"/>
                    </w:rPr>
                  </w:pPr>
                  <w:r w:rsidRPr="009D3686">
                    <w:rPr>
                      <w:b/>
                      <w:sz w:val="20"/>
                    </w:rPr>
                    <w:t xml:space="preserve">Оценка, </w:t>
                  </w:r>
                  <w:r w:rsidRPr="009D3686">
                    <w:rPr>
                      <w:b/>
                      <w:sz w:val="20"/>
                    </w:rPr>
                    <w:br/>
                    <w:t>за экзамен/зачет</w:t>
                  </w:r>
                  <w:r w:rsidRPr="009D3686">
                    <w:rPr>
                      <w:sz w:val="20"/>
                    </w:rPr>
                    <w:t xml:space="preserve">  2 этапа (промежуточный)</w:t>
                  </w:r>
                </w:p>
              </w:txbxContent>
            </v:textbox>
          </v:roundrect>
        </w:pict>
      </w:r>
    </w:p>
    <w:p w:rsidR="008762BB" w:rsidRPr="002C1601" w:rsidRDefault="008762BB" w:rsidP="008762BB">
      <w:pPr>
        <w:pStyle w:val="af2"/>
        <w:rPr>
          <w:sz w:val="26"/>
          <w:szCs w:val="26"/>
        </w:rPr>
      </w:pPr>
    </w:p>
    <w:p w:rsidR="008762BB" w:rsidRDefault="008762BB" w:rsidP="008762BB">
      <w:pPr>
        <w:pStyle w:val="af2"/>
        <w:rPr>
          <w:sz w:val="26"/>
          <w:szCs w:val="26"/>
        </w:rPr>
      </w:pPr>
    </w:p>
    <w:p w:rsidR="008762BB" w:rsidRDefault="008762BB" w:rsidP="008762BB">
      <w:pPr>
        <w:pStyle w:val="af2"/>
        <w:rPr>
          <w:sz w:val="26"/>
          <w:szCs w:val="26"/>
        </w:rPr>
      </w:pPr>
    </w:p>
    <w:p w:rsidR="008762BB" w:rsidRPr="00242262" w:rsidRDefault="008762BB" w:rsidP="008762BB">
      <w:pPr>
        <w:pStyle w:val="af2"/>
        <w:numPr>
          <w:ilvl w:val="0"/>
          <w:numId w:val="13"/>
        </w:numPr>
        <w:rPr>
          <w:sz w:val="26"/>
          <w:szCs w:val="26"/>
        </w:rPr>
      </w:pPr>
      <w:r w:rsidRPr="00242262">
        <w:rPr>
          <w:sz w:val="26"/>
          <w:szCs w:val="26"/>
        </w:rPr>
        <w:lastRenderedPageBreak/>
        <w:t>Таблица 1</w:t>
      </w:r>
      <w:r>
        <w:rPr>
          <w:sz w:val="26"/>
          <w:szCs w:val="26"/>
        </w:rPr>
        <w:t xml:space="preserve">. </w:t>
      </w:r>
      <w:r w:rsidRPr="00242262">
        <w:rPr>
          <w:sz w:val="26"/>
          <w:szCs w:val="26"/>
        </w:rPr>
        <w:t xml:space="preserve">Формирование оценки по дисциплине: </w:t>
      </w:r>
      <w:r>
        <w:rPr>
          <w:sz w:val="26"/>
          <w:szCs w:val="26"/>
        </w:rPr>
        <w:t>е</w:t>
      </w:r>
      <w:r w:rsidRPr="00242262">
        <w:rPr>
          <w:sz w:val="26"/>
          <w:szCs w:val="26"/>
        </w:rPr>
        <w:t>сли дисциплина читается 1 этап (модуль)</w:t>
      </w:r>
    </w:p>
    <w:tbl>
      <w:tblPr>
        <w:tblpPr w:leftFromText="180" w:rightFromText="180" w:vertAnchor="text" w:horzAnchor="margin" w:tblpY="3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425"/>
        <w:gridCol w:w="2977"/>
        <w:gridCol w:w="2835"/>
        <w:gridCol w:w="2268"/>
        <w:gridCol w:w="2126"/>
        <w:gridCol w:w="284"/>
        <w:gridCol w:w="2410"/>
      </w:tblGrid>
      <w:tr w:rsidR="008762BB" w:rsidTr="00993670">
        <w:trPr>
          <w:trHeight w:val="274"/>
        </w:trPr>
        <w:tc>
          <w:tcPr>
            <w:tcW w:w="1951" w:type="dxa"/>
            <w:vMerge w:val="restart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Элемент оценки</w:t>
            </w:r>
          </w:p>
        </w:tc>
        <w:tc>
          <w:tcPr>
            <w:tcW w:w="8505" w:type="dxa"/>
            <w:gridSpan w:val="4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Накопленная оценка</w:t>
            </w:r>
          </w:p>
        </w:tc>
        <w:tc>
          <w:tcPr>
            <w:tcW w:w="2126" w:type="dxa"/>
            <w:vMerge w:val="restart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Итоговая оценка за экзамен/ зачет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 xml:space="preserve">Результирующая оценка </w:t>
            </w:r>
            <w:r w:rsidRPr="00C73F3C">
              <w:br/>
              <w:t xml:space="preserve">за дисциплину </w:t>
            </w:r>
            <w:r w:rsidRPr="00C73F3C">
              <w:br/>
              <w:t>(Выставляется в диплом)</w:t>
            </w:r>
          </w:p>
        </w:tc>
      </w:tr>
      <w:tr w:rsidR="008762BB" w:rsidTr="00993670">
        <w:trPr>
          <w:trHeight w:val="918"/>
        </w:trPr>
        <w:tc>
          <w:tcPr>
            <w:tcW w:w="1951" w:type="dxa"/>
            <w:vMerge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Текущий контроль</w:t>
            </w:r>
          </w:p>
        </w:tc>
        <w:tc>
          <w:tcPr>
            <w:tcW w:w="2835" w:type="dxa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Аудиторная работа (Лекции, практические занятия, семинарские занятия)</w:t>
            </w:r>
          </w:p>
        </w:tc>
        <w:tc>
          <w:tcPr>
            <w:tcW w:w="2268" w:type="dxa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>
              <w:t xml:space="preserve">Самостоятельная внеаудиторная </w:t>
            </w:r>
            <w:r w:rsidRPr="00C73F3C">
              <w:t>работа студентов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vMerge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762BB" w:rsidTr="00993670">
        <w:trPr>
          <w:trHeight w:val="1893"/>
        </w:trPr>
        <w:tc>
          <w:tcPr>
            <w:tcW w:w="1951" w:type="dxa"/>
            <w:vMerge w:val="restart"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Cs w:val="26"/>
              </w:rPr>
            </w:pPr>
            <w:r w:rsidRPr="00C73F3C">
              <w:rPr>
                <w:szCs w:val="26"/>
              </w:rPr>
              <w:t>Действия преподавателя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762BB" w:rsidRPr="00115DBB" w:rsidRDefault="008762BB" w:rsidP="00993670">
            <w:pPr>
              <w:ind w:firstLine="0"/>
              <w:rPr>
                <w:szCs w:val="26"/>
              </w:rPr>
            </w:pPr>
            <w:r w:rsidRPr="00115DBB">
              <w:rPr>
                <w:sz w:val="22"/>
                <w:szCs w:val="26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762BB" w:rsidRPr="00115DBB" w:rsidRDefault="008762BB" w:rsidP="00993670">
            <w:pPr>
              <w:ind w:left="34" w:firstLine="0"/>
              <w:rPr>
                <w:szCs w:val="24"/>
              </w:rPr>
            </w:pPr>
            <w:r w:rsidRPr="00115DBB">
              <w:rPr>
                <w:sz w:val="22"/>
                <w:szCs w:val="24"/>
              </w:rPr>
              <w:t xml:space="preserve">Выставление  оценки </w:t>
            </w:r>
            <w:r>
              <w:rPr>
                <w:sz w:val="22"/>
                <w:szCs w:val="24"/>
              </w:rPr>
              <w:br/>
            </w:r>
            <w:r w:rsidRPr="00115DBB">
              <w:rPr>
                <w:sz w:val="22"/>
                <w:szCs w:val="24"/>
              </w:rPr>
              <w:t xml:space="preserve">в </w:t>
            </w:r>
            <w:r>
              <w:rPr>
                <w:sz w:val="22"/>
                <w:szCs w:val="24"/>
              </w:rPr>
              <w:t xml:space="preserve"> </w:t>
            </w:r>
            <w:r w:rsidRPr="00115DBB">
              <w:rPr>
                <w:sz w:val="22"/>
                <w:szCs w:val="24"/>
              </w:rPr>
              <w:t xml:space="preserve">10-балльной системе </w:t>
            </w:r>
            <w:r>
              <w:rPr>
                <w:sz w:val="22"/>
                <w:szCs w:val="24"/>
              </w:rPr>
              <w:br/>
            </w:r>
            <w:r w:rsidRPr="00115DBB">
              <w:rPr>
                <w:sz w:val="22"/>
                <w:szCs w:val="24"/>
              </w:rPr>
              <w:t xml:space="preserve">по каждой форме </w:t>
            </w:r>
            <w:proofErr w:type="gramStart"/>
            <w:r w:rsidRPr="00115DBB">
              <w:rPr>
                <w:sz w:val="22"/>
                <w:szCs w:val="24"/>
              </w:rPr>
              <w:t>текущего</w:t>
            </w:r>
            <w:proofErr w:type="gramEnd"/>
            <w:r w:rsidRPr="00115DBB">
              <w:rPr>
                <w:sz w:val="22"/>
                <w:szCs w:val="24"/>
              </w:rPr>
              <w:t xml:space="preserve"> </w:t>
            </w:r>
          </w:p>
          <w:p w:rsidR="008762BB" w:rsidRPr="00115DBB" w:rsidRDefault="008762BB" w:rsidP="00993670">
            <w:pPr>
              <w:ind w:left="34" w:firstLine="0"/>
              <w:rPr>
                <w:szCs w:val="24"/>
              </w:rPr>
            </w:pPr>
            <w:r w:rsidRPr="00115DBB">
              <w:rPr>
                <w:sz w:val="22"/>
                <w:szCs w:val="24"/>
              </w:rPr>
              <w:t xml:space="preserve">контроля (эссе, контрольная работа, домашнее задание, реферат, коллоквиум) 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8762BB" w:rsidRPr="009D3686" w:rsidRDefault="008762BB" w:rsidP="00993670">
            <w:pPr>
              <w:ind w:firstLine="0"/>
              <w:rPr>
                <w:szCs w:val="24"/>
              </w:rPr>
            </w:pPr>
            <w:r w:rsidRPr="009D3686">
              <w:rPr>
                <w:szCs w:val="24"/>
              </w:rPr>
              <w:t xml:space="preserve">Выставление  оценки </w:t>
            </w:r>
            <w:r w:rsidRPr="009D3686">
              <w:rPr>
                <w:sz w:val="28"/>
                <w:szCs w:val="28"/>
              </w:rPr>
              <w:t xml:space="preserve"> </w:t>
            </w:r>
            <w:proofErr w:type="spellStart"/>
            <w:r w:rsidRPr="009D3686">
              <w:rPr>
                <w:b/>
                <w:sz w:val="28"/>
                <w:szCs w:val="28"/>
              </w:rPr>
              <w:t>О</w:t>
            </w:r>
            <w:r w:rsidRPr="009D3686">
              <w:rPr>
                <w:b/>
                <w:sz w:val="28"/>
                <w:szCs w:val="28"/>
                <w:vertAlign w:val="subscript"/>
              </w:rPr>
              <w:t>ауд</w:t>
            </w:r>
            <w:proofErr w:type="spellEnd"/>
            <w:r w:rsidRPr="009D3686">
              <w:rPr>
                <w:szCs w:val="24"/>
              </w:rPr>
              <w:t xml:space="preserve"> по 10-балльной </w:t>
            </w:r>
          </w:p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4"/>
                <w:szCs w:val="24"/>
              </w:rPr>
            </w:pPr>
            <w:r w:rsidRPr="00C73F3C">
              <w:rPr>
                <w:sz w:val="24"/>
                <w:szCs w:val="24"/>
              </w:rPr>
              <w:t>шкале за аудиторную работу студента.</w:t>
            </w:r>
          </w:p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Cs w:val="24"/>
              </w:rPr>
            </w:pPr>
            <w:r w:rsidRPr="00C73F3C">
              <w:rPr>
                <w:szCs w:val="24"/>
              </w:rPr>
              <w:t xml:space="preserve">ВАЖНО: в НИУ ВШЭ в рамках аудиторной работы </w:t>
            </w:r>
          </w:p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0"/>
                <w:szCs w:val="24"/>
              </w:rPr>
            </w:pPr>
            <w:r w:rsidRPr="00C73F3C">
              <w:rPr>
                <w:b/>
                <w:sz w:val="20"/>
                <w:szCs w:val="24"/>
              </w:rPr>
              <w:t>не оценивается</w:t>
            </w:r>
            <w:r w:rsidRPr="00C73F3C">
              <w:rPr>
                <w:sz w:val="20"/>
                <w:szCs w:val="24"/>
              </w:rPr>
              <w:t xml:space="preserve"> </w:t>
            </w:r>
            <w:r w:rsidRPr="00C73F3C">
              <w:rPr>
                <w:b/>
                <w:sz w:val="20"/>
                <w:szCs w:val="24"/>
              </w:rPr>
              <w:t xml:space="preserve">посещение </w:t>
            </w:r>
            <w:r w:rsidRPr="00C73F3C">
              <w:rPr>
                <w:sz w:val="20"/>
                <w:szCs w:val="24"/>
              </w:rPr>
              <w:t>лекций, семинарских занятий и практических занятий, а только работа студента.</w:t>
            </w:r>
          </w:p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4"/>
                <w:szCs w:val="24"/>
              </w:rPr>
            </w:pPr>
            <w:r w:rsidRPr="00C73F3C">
              <w:rPr>
                <w:sz w:val="20"/>
                <w:szCs w:val="24"/>
              </w:rPr>
              <w:t>(Оценка выставляется только при решении преподавателя оценивать данный вид деятельности студента)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8762BB" w:rsidRPr="009D3686" w:rsidRDefault="008762BB" w:rsidP="00993670">
            <w:pPr>
              <w:ind w:firstLine="0"/>
              <w:rPr>
                <w:szCs w:val="24"/>
              </w:rPr>
            </w:pPr>
            <w:r w:rsidRPr="009D3686">
              <w:rPr>
                <w:szCs w:val="24"/>
              </w:rPr>
              <w:t xml:space="preserve">Выставление  оценки </w:t>
            </w:r>
            <w:r w:rsidRPr="009D3686">
              <w:rPr>
                <w:sz w:val="26"/>
                <w:szCs w:val="26"/>
              </w:rPr>
              <w:t xml:space="preserve"> </w:t>
            </w:r>
            <w:proofErr w:type="spellStart"/>
            <w:r w:rsidRPr="009D3686">
              <w:rPr>
                <w:b/>
                <w:sz w:val="26"/>
                <w:szCs w:val="26"/>
              </w:rPr>
              <w:t>О</w:t>
            </w:r>
            <w:r w:rsidRPr="009D3686">
              <w:rPr>
                <w:b/>
                <w:sz w:val="26"/>
                <w:szCs w:val="26"/>
                <w:vertAlign w:val="subscript"/>
              </w:rPr>
              <w:t>сам</w:t>
            </w:r>
            <w:proofErr w:type="gramStart"/>
            <w:r w:rsidRPr="009D3686">
              <w:rPr>
                <w:b/>
                <w:sz w:val="26"/>
                <w:szCs w:val="26"/>
                <w:vertAlign w:val="subscript"/>
              </w:rPr>
              <w:t>.р</w:t>
            </w:r>
            <w:proofErr w:type="gramEnd"/>
            <w:r w:rsidRPr="009D3686">
              <w:rPr>
                <w:b/>
                <w:sz w:val="26"/>
                <w:szCs w:val="26"/>
                <w:vertAlign w:val="subscript"/>
              </w:rPr>
              <w:t>абота</w:t>
            </w:r>
            <w:proofErr w:type="spellEnd"/>
            <w:r w:rsidRPr="009D3686">
              <w:rPr>
                <w:b/>
                <w:szCs w:val="24"/>
              </w:rPr>
              <w:t xml:space="preserve"> </w:t>
            </w:r>
            <w:r w:rsidRPr="009D3686">
              <w:rPr>
                <w:szCs w:val="24"/>
              </w:rPr>
              <w:t>по</w:t>
            </w:r>
            <w:r>
              <w:rPr>
                <w:szCs w:val="24"/>
              </w:rPr>
              <w:t xml:space="preserve"> </w:t>
            </w:r>
            <w:r w:rsidRPr="009D3686">
              <w:rPr>
                <w:szCs w:val="24"/>
              </w:rPr>
              <w:t xml:space="preserve">10-балльной </w:t>
            </w:r>
          </w:p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4"/>
                <w:szCs w:val="24"/>
              </w:rPr>
            </w:pPr>
            <w:r w:rsidRPr="00C73F3C">
              <w:rPr>
                <w:sz w:val="24"/>
                <w:szCs w:val="24"/>
              </w:rPr>
              <w:t>шкале за аудиторную работу студента.</w:t>
            </w:r>
          </w:p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4"/>
                <w:szCs w:val="24"/>
              </w:rPr>
            </w:pPr>
            <w:r w:rsidRPr="00C73F3C">
              <w:rPr>
                <w:szCs w:val="24"/>
              </w:rPr>
              <w:t>(Оценка выставляется только при решении преподавателя оценивать данный вид деятельности студента)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4"/>
                <w:szCs w:val="24"/>
              </w:rPr>
            </w:pPr>
            <w:r w:rsidRPr="00C73F3C">
              <w:rPr>
                <w:b/>
                <w:sz w:val="24"/>
                <w:szCs w:val="24"/>
              </w:rPr>
              <w:t>Выставление оценки</w:t>
            </w:r>
            <w:r w:rsidRPr="00C73F3C">
              <w:rPr>
                <w:sz w:val="24"/>
                <w:szCs w:val="24"/>
              </w:rPr>
              <w:t xml:space="preserve"> за итоговый контроль (зачет/экзамен) в 10 балльной  системе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vAlign w:val="center"/>
          </w:tcPr>
          <w:p w:rsidR="008762BB" w:rsidRPr="00115DBB" w:rsidRDefault="008762BB" w:rsidP="00993670">
            <w:pPr>
              <w:ind w:firstLine="0"/>
              <w:rPr>
                <w:sz w:val="26"/>
                <w:szCs w:val="26"/>
              </w:rPr>
            </w:pPr>
            <w:r w:rsidRPr="00115DBB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  <w:r w:rsidRPr="00C73F3C">
              <w:rPr>
                <w:sz w:val="24"/>
                <w:szCs w:val="24"/>
              </w:rPr>
              <w:t xml:space="preserve">Определение весов </w:t>
            </w:r>
            <w:r w:rsidRPr="00C73F3C">
              <w:rPr>
                <w:sz w:val="24"/>
                <w:szCs w:val="24"/>
                <w:lang w:val="en-US"/>
              </w:rPr>
              <w:t>q</w:t>
            </w:r>
            <w:r w:rsidRPr="00C73F3C">
              <w:rPr>
                <w:sz w:val="24"/>
                <w:szCs w:val="24"/>
                <w:vertAlign w:val="subscript"/>
              </w:rPr>
              <w:t xml:space="preserve">1 </w:t>
            </w:r>
            <w:r w:rsidRPr="00C73F3C">
              <w:rPr>
                <w:sz w:val="24"/>
                <w:szCs w:val="24"/>
              </w:rPr>
              <w:t xml:space="preserve"> и </w:t>
            </w:r>
            <w:r w:rsidRPr="00C73F3C">
              <w:rPr>
                <w:sz w:val="24"/>
                <w:szCs w:val="24"/>
                <w:lang w:val="en-US"/>
              </w:rPr>
              <w:t>q</w:t>
            </w:r>
            <w:r w:rsidRPr="00C73F3C">
              <w:rPr>
                <w:sz w:val="24"/>
                <w:szCs w:val="24"/>
                <w:vertAlign w:val="subscript"/>
              </w:rPr>
              <w:t xml:space="preserve">2 </w:t>
            </w:r>
            <w:r w:rsidRPr="00C73F3C">
              <w:rPr>
                <w:sz w:val="24"/>
                <w:szCs w:val="24"/>
              </w:rPr>
              <w:t xml:space="preserve">(ВНИМАНИЕ, </w:t>
            </w:r>
            <w:r w:rsidRPr="00C73F3C">
              <w:t xml:space="preserve"> Сумма удельных весов должна быть равна единице: ∑</w:t>
            </w:r>
            <w:proofErr w:type="spellStart"/>
            <w:r w:rsidRPr="00C73F3C">
              <w:rPr>
                <w:lang w:val="en-US"/>
              </w:rPr>
              <w:t>q</w:t>
            </w:r>
            <w:r w:rsidRPr="00C73F3C">
              <w:rPr>
                <w:vertAlign w:val="subscript"/>
                <w:lang w:val="en-US"/>
              </w:rPr>
              <w:t>i</w:t>
            </w:r>
            <w:proofErr w:type="spellEnd"/>
            <w:r w:rsidRPr="00C73F3C">
              <w:t xml:space="preserve"> = 1, при этом, </w:t>
            </w:r>
            <w:r w:rsidRPr="00C73F3C">
              <w:rPr>
                <w:b/>
              </w:rPr>
              <w:t xml:space="preserve">0,2 ≤ </w:t>
            </w:r>
            <w:proofErr w:type="spellStart"/>
            <w:r w:rsidRPr="00C73F3C">
              <w:rPr>
                <w:b/>
                <w:i/>
                <w:lang w:val="en-US"/>
              </w:rPr>
              <w:t>q</w:t>
            </w:r>
            <w:r w:rsidRPr="00C73F3C">
              <w:rPr>
                <w:b/>
                <w:i/>
                <w:vertAlign w:val="subscript"/>
                <w:lang w:val="en-US"/>
              </w:rPr>
              <w:t>i</w:t>
            </w:r>
            <w:proofErr w:type="spellEnd"/>
            <w:r w:rsidRPr="00C73F3C">
              <w:rPr>
                <w:b/>
                <w:i/>
                <w:vertAlign w:val="subscript"/>
              </w:rPr>
              <w:t xml:space="preserve"> </w:t>
            </w:r>
            <w:r w:rsidRPr="00C73F3C">
              <w:rPr>
                <w:b/>
                <w:i/>
              </w:rPr>
              <w:t xml:space="preserve">≤ </w:t>
            </w:r>
            <w:r w:rsidRPr="00C73F3C">
              <w:rPr>
                <w:b/>
              </w:rPr>
              <w:t>0,8</w:t>
            </w:r>
            <w:r w:rsidRPr="00C73F3C">
              <w:rPr>
                <w:sz w:val="24"/>
                <w:szCs w:val="24"/>
              </w:rPr>
              <w:t>)</w:t>
            </w:r>
          </w:p>
        </w:tc>
      </w:tr>
      <w:tr w:rsidR="008762BB" w:rsidTr="00993670">
        <w:trPr>
          <w:trHeight w:val="565"/>
        </w:trPr>
        <w:tc>
          <w:tcPr>
            <w:tcW w:w="1951" w:type="dxa"/>
            <w:vMerge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</w:tcPr>
          <w:p w:rsidR="008762BB" w:rsidRPr="009D3686" w:rsidRDefault="008762BB" w:rsidP="00993670">
            <w:pPr>
              <w:ind w:firstLine="0"/>
              <w:rPr>
                <w:sz w:val="26"/>
                <w:szCs w:val="26"/>
              </w:rPr>
            </w:pPr>
            <w:r w:rsidRPr="009D3686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vMerge w:val="restart"/>
          </w:tcPr>
          <w:p w:rsidR="008762BB" w:rsidRPr="009D3686" w:rsidRDefault="008762BB" w:rsidP="00993670">
            <w:pPr>
              <w:ind w:left="34" w:firstLine="0"/>
              <w:rPr>
                <w:szCs w:val="24"/>
              </w:rPr>
            </w:pPr>
            <w:r w:rsidRPr="009D3686">
              <w:rPr>
                <w:szCs w:val="24"/>
              </w:rPr>
              <w:t xml:space="preserve">Определение весов </w:t>
            </w:r>
            <w:proofErr w:type="spellStart"/>
            <w:r w:rsidRPr="009D3686">
              <w:rPr>
                <w:szCs w:val="24"/>
                <w:lang w:val="en-US"/>
              </w:rPr>
              <w:t>n</w:t>
            </w:r>
            <w:r w:rsidRPr="009D3686">
              <w:rPr>
                <w:szCs w:val="24"/>
                <w:vertAlign w:val="subscript"/>
                <w:lang w:val="en-US"/>
              </w:rPr>
              <w:t>i</w:t>
            </w:r>
            <w:proofErr w:type="spellEnd"/>
            <w:r w:rsidRPr="009D3686">
              <w:rPr>
                <w:szCs w:val="24"/>
                <w:vertAlign w:val="subscript"/>
              </w:rPr>
              <w:t xml:space="preserve"> </w:t>
            </w:r>
            <w:r w:rsidRPr="009D3686">
              <w:rPr>
                <w:szCs w:val="24"/>
              </w:rPr>
              <w:t xml:space="preserve"> (ВНИМАНИЕ, сумма </w:t>
            </w:r>
            <w:proofErr w:type="spellStart"/>
            <w:r w:rsidRPr="009D3686">
              <w:rPr>
                <w:szCs w:val="24"/>
                <w:lang w:val="en-US"/>
              </w:rPr>
              <w:t>n</w:t>
            </w:r>
            <w:r w:rsidRPr="009D3686">
              <w:rPr>
                <w:szCs w:val="24"/>
                <w:vertAlign w:val="subscript"/>
                <w:lang w:val="en-US"/>
              </w:rPr>
              <w:t>i</w:t>
            </w:r>
            <w:proofErr w:type="spellEnd"/>
            <w:r w:rsidRPr="009D3686">
              <w:rPr>
                <w:szCs w:val="24"/>
              </w:rPr>
              <w:t xml:space="preserve"> =1)</w:t>
            </w:r>
          </w:p>
        </w:tc>
        <w:tc>
          <w:tcPr>
            <w:tcW w:w="2835" w:type="dxa"/>
            <w:vMerge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/>
            </w:tcBorders>
            <w:vAlign w:val="center"/>
          </w:tcPr>
          <w:p w:rsidR="008762BB" w:rsidRPr="00115DBB" w:rsidRDefault="008762BB" w:rsidP="0099367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762BB" w:rsidTr="00993670">
        <w:trPr>
          <w:trHeight w:val="517"/>
        </w:trPr>
        <w:tc>
          <w:tcPr>
            <w:tcW w:w="1951" w:type="dxa"/>
            <w:vMerge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8762BB" w:rsidRPr="009D3686" w:rsidRDefault="008762BB" w:rsidP="0099367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8762BB" w:rsidRPr="009D3686" w:rsidRDefault="008762BB" w:rsidP="00993670">
            <w:pPr>
              <w:ind w:left="34" w:firstLine="0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84" w:type="dxa"/>
            <w:vMerge w:val="restart"/>
            <w:tcBorders>
              <w:bottom w:val="nil"/>
            </w:tcBorders>
            <w:vAlign w:val="center"/>
          </w:tcPr>
          <w:p w:rsidR="008762BB" w:rsidRPr="00115DBB" w:rsidRDefault="008762BB" w:rsidP="00993670">
            <w:pPr>
              <w:ind w:firstLine="0"/>
              <w:rPr>
                <w:sz w:val="26"/>
                <w:szCs w:val="26"/>
              </w:rPr>
            </w:pPr>
            <w:r w:rsidRPr="00115DBB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8762BB" w:rsidRPr="009D3686" w:rsidRDefault="008762BB" w:rsidP="00993670">
            <w:pPr>
              <w:ind w:firstLine="0"/>
              <w:rPr>
                <w:i/>
                <w:sz w:val="28"/>
                <w:szCs w:val="28"/>
              </w:rPr>
            </w:pPr>
            <w:proofErr w:type="spellStart"/>
            <w:r w:rsidRPr="009D3686">
              <w:rPr>
                <w:i/>
                <w:sz w:val="28"/>
                <w:szCs w:val="28"/>
              </w:rPr>
              <w:t>О</w:t>
            </w:r>
            <w:r w:rsidRPr="009D3686">
              <w:rPr>
                <w:i/>
                <w:sz w:val="28"/>
                <w:szCs w:val="28"/>
                <w:vertAlign w:val="subscript"/>
              </w:rPr>
              <w:t>результ</w:t>
            </w:r>
            <w:proofErr w:type="spellEnd"/>
            <w:r w:rsidRPr="009D3686">
              <w:rPr>
                <w:i/>
                <w:sz w:val="28"/>
                <w:szCs w:val="28"/>
                <w:vertAlign w:val="subscript"/>
              </w:rPr>
              <w:t xml:space="preserve"> </w:t>
            </w:r>
            <w:r w:rsidRPr="009D3686">
              <w:rPr>
                <w:i/>
                <w:sz w:val="28"/>
                <w:szCs w:val="28"/>
              </w:rPr>
              <w:t xml:space="preserve">= </w:t>
            </w:r>
          </w:p>
          <w:p w:rsidR="008762BB" w:rsidRPr="009D3686" w:rsidRDefault="008762BB" w:rsidP="00993670">
            <w:pPr>
              <w:ind w:firstLine="0"/>
              <w:rPr>
                <w:i/>
                <w:sz w:val="28"/>
                <w:szCs w:val="28"/>
              </w:rPr>
            </w:pPr>
            <w:r w:rsidRPr="009D3686">
              <w:rPr>
                <w:i/>
                <w:sz w:val="28"/>
                <w:szCs w:val="28"/>
                <w:lang w:val="en-US"/>
              </w:rPr>
              <w:t>q</w:t>
            </w:r>
            <w:r w:rsidRPr="009D3686">
              <w:rPr>
                <w:i/>
                <w:sz w:val="28"/>
                <w:szCs w:val="28"/>
                <w:vertAlign w:val="subscript"/>
              </w:rPr>
              <w:t>1</w:t>
            </w:r>
            <w:r w:rsidRPr="009D3686">
              <w:rPr>
                <w:i/>
                <w:sz w:val="28"/>
                <w:szCs w:val="28"/>
              </w:rPr>
              <w:t>·</w:t>
            </w:r>
            <w:proofErr w:type="spellStart"/>
            <w:r w:rsidRPr="009D3686">
              <w:rPr>
                <w:i/>
                <w:sz w:val="28"/>
                <w:szCs w:val="28"/>
              </w:rPr>
              <w:t>О</w:t>
            </w:r>
            <w:r w:rsidRPr="009D3686">
              <w:rPr>
                <w:i/>
                <w:sz w:val="28"/>
                <w:szCs w:val="28"/>
                <w:vertAlign w:val="subscript"/>
              </w:rPr>
              <w:t>итог.контроль</w:t>
            </w:r>
            <w:proofErr w:type="spellEnd"/>
            <w:r w:rsidRPr="009D3686">
              <w:rPr>
                <w:i/>
                <w:sz w:val="28"/>
                <w:szCs w:val="28"/>
              </w:rPr>
              <w:t xml:space="preserve"> + </w:t>
            </w:r>
            <w:r w:rsidRPr="009D3686">
              <w:rPr>
                <w:i/>
                <w:sz w:val="28"/>
                <w:szCs w:val="28"/>
                <w:lang w:val="en-US"/>
              </w:rPr>
              <w:t>q</w:t>
            </w:r>
            <w:r w:rsidRPr="009D3686">
              <w:rPr>
                <w:i/>
                <w:sz w:val="28"/>
                <w:szCs w:val="28"/>
                <w:vertAlign w:val="subscript"/>
              </w:rPr>
              <w:t>2</w:t>
            </w:r>
            <w:r w:rsidRPr="009D3686">
              <w:rPr>
                <w:i/>
                <w:sz w:val="28"/>
                <w:szCs w:val="28"/>
              </w:rPr>
              <w:t>·</w:t>
            </w:r>
            <w:proofErr w:type="spellStart"/>
            <w:r w:rsidRPr="009D3686">
              <w:rPr>
                <w:i/>
                <w:sz w:val="28"/>
                <w:szCs w:val="28"/>
              </w:rPr>
              <w:t>О</w:t>
            </w:r>
            <w:r w:rsidRPr="009D3686">
              <w:rPr>
                <w:i/>
                <w:sz w:val="28"/>
                <w:szCs w:val="28"/>
                <w:vertAlign w:val="subscript"/>
              </w:rPr>
              <w:t>накопленная</w:t>
            </w:r>
            <w:proofErr w:type="spellEnd"/>
            <w:r w:rsidRPr="009D3686">
              <w:rPr>
                <w:i/>
                <w:sz w:val="28"/>
                <w:szCs w:val="28"/>
              </w:rPr>
              <w:t xml:space="preserve"> </w:t>
            </w:r>
          </w:p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762BB" w:rsidRPr="00F67BA7" w:rsidTr="00993670">
        <w:trPr>
          <w:trHeight w:val="1438"/>
        </w:trPr>
        <w:tc>
          <w:tcPr>
            <w:tcW w:w="1951" w:type="dxa"/>
            <w:vMerge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8762BB" w:rsidRPr="009D3686" w:rsidRDefault="008762BB" w:rsidP="00993670">
            <w:pPr>
              <w:ind w:firstLine="0"/>
              <w:rPr>
                <w:sz w:val="26"/>
                <w:szCs w:val="26"/>
              </w:rPr>
            </w:pPr>
            <w:r w:rsidRPr="009D3686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8762BB" w:rsidRPr="009D3686" w:rsidRDefault="008762BB" w:rsidP="00993670">
            <w:pPr>
              <w:ind w:left="34" w:firstLine="0"/>
              <w:rPr>
                <w:szCs w:val="24"/>
              </w:rPr>
            </w:pPr>
            <w:r w:rsidRPr="009D3686">
              <w:rPr>
                <w:i/>
                <w:szCs w:val="24"/>
              </w:rPr>
              <w:t xml:space="preserve">Расчет оценки за текущий контроль </w:t>
            </w:r>
            <w:proofErr w:type="spellStart"/>
            <w:r w:rsidRPr="009D3686">
              <w:rPr>
                <w:b/>
                <w:i/>
                <w:sz w:val="28"/>
                <w:szCs w:val="28"/>
              </w:rPr>
              <w:t>О</w:t>
            </w:r>
            <w:r w:rsidRPr="009D3686">
              <w:rPr>
                <w:b/>
                <w:i/>
                <w:sz w:val="28"/>
                <w:szCs w:val="28"/>
                <w:vertAlign w:val="subscript"/>
              </w:rPr>
              <w:t>текущий</w:t>
            </w:r>
            <w:proofErr w:type="spellEnd"/>
            <w:r w:rsidRPr="009D3686">
              <w:rPr>
                <w:szCs w:val="24"/>
              </w:rPr>
              <w:t xml:space="preserve">  =  </w:t>
            </w:r>
            <w:r w:rsidRPr="009D3686">
              <w:rPr>
                <w:i/>
                <w:szCs w:val="24"/>
                <w:lang w:val="en-US"/>
              </w:rPr>
              <w:t>n</w:t>
            </w:r>
            <w:r w:rsidRPr="009D3686">
              <w:rPr>
                <w:i/>
                <w:szCs w:val="24"/>
                <w:vertAlign w:val="subscript"/>
              </w:rPr>
              <w:t>1</w:t>
            </w:r>
            <w:r w:rsidRPr="009D3686">
              <w:rPr>
                <w:i/>
                <w:szCs w:val="24"/>
              </w:rPr>
              <w:t>·</w:t>
            </w:r>
            <w:proofErr w:type="spellStart"/>
            <w:r w:rsidRPr="009D3686">
              <w:rPr>
                <w:i/>
                <w:szCs w:val="24"/>
              </w:rPr>
              <w:t>О</w:t>
            </w:r>
            <w:r w:rsidRPr="009D3686">
              <w:rPr>
                <w:i/>
                <w:szCs w:val="24"/>
                <w:vertAlign w:val="subscript"/>
              </w:rPr>
              <w:t>эссе</w:t>
            </w:r>
            <w:proofErr w:type="spellEnd"/>
            <w:r w:rsidRPr="009D3686">
              <w:rPr>
                <w:i/>
                <w:szCs w:val="24"/>
              </w:rPr>
              <w:t xml:space="preserve"> + </w:t>
            </w:r>
            <w:r w:rsidRPr="009D3686">
              <w:rPr>
                <w:i/>
                <w:szCs w:val="24"/>
                <w:lang w:val="en-US"/>
              </w:rPr>
              <w:t>n</w:t>
            </w:r>
            <w:r w:rsidRPr="009D3686">
              <w:rPr>
                <w:i/>
                <w:szCs w:val="24"/>
                <w:vertAlign w:val="subscript"/>
              </w:rPr>
              <w:t>2</w:t>
            </w:r>
            <w:r w:rsidRPr="009D3686">
              <w:rPr>
                <w:i/>
                <w:szCs w:val="24"/>
              </w:rPr>
              <w:t>·</w:t>
            </w:r>
            <w:proofErr w:type="spellStart"/>
            <w:r w:rsidRPr="009D3686">
              <w:rPr>
                <w:i/>
                <w:szCs w:val="24"/>
              </w:rPr>
              <w:t>О</w:t>
            </w:r>
            <w:r w:rsidRPr="009D3686">
              <w:rPr>
                <w:i/>
                <w:szCs w:val="24"/>
                <w:vertAlign w:val="subscript"/>
              </w:rPr>
              <w:t>к</w:t>
            </w:r>
            <w:proofErr w:type="spellEnd"/>
            <w:r w:rsidRPr="009D3686">
              <w:rPr>
                <w:i/>
                <w:szCs w:val="24"/>
                <w:vertAlign w:val="subscript"/>
              </w:rPr>
              <w:t>/</w:t>
            </w:r>
            <w:proofErr w:type="spellStart"/>
            <w:proofErr w:type="gramStart"/>
            <w:r w:rsidRPr="009D3686">
              <w:rPr>
                <w:i/>
                <w:szCs w:val="24"/>
                <w:vertAlign w:val="subscript"/>
              </w:rPr>
              <w:t>р</w:t>
            </w:r>
            <w:proofErr w:type="spellEnd"/>
            <w:proofErr w:type="gramEnd"/>
            <w:r w:rsidRPr="009D3686">
              <w:rPr>
                <w:i/>
                <w:szCs w:val="24"/>
              </w:rPr>
              <w:t xml:space="preserve"> + </w:t>
            </w:r>
            <w:r w:rsidRPr="009D3686">
              <w:rPr>
                <w:i/>
                <w:szCs w:val="24"/>
                <w:lang w:val="en-US"/>
              </w:rPr>
              <w:t>n</w:t>
            </w:r>
            <w:r w:rsidRPr="009D3686">
              <w:rPr>
                <w:i/>
                <w:szCs w:val="24"/>
                <w:vertAlign w:val="subscript"/>
              </w:rPr>
              <w:t>3</w:t>
            </w:r>
            <w:r w:rsidRPr="009D3686">
              <w:rPr>
                <w:i/>
                <w:szCs w:val="24"/>
              </w:rPr>
              <w:t>·</w:t>
            </w:r>
            <w:proofErr w:type="spellStart"/>
            <w:r w:rsidRPr="009D3686">
              <w:rPr>
                <w:i/>
                <w:szCs w:val="24"/>
              </w:rPr>
              <w:t>О</w:t>
            </w:r>
            <w:r w:rsidRPr="009D3686">
              <w:rPr>
                <w:i/>
                <w:szCs w:val="24"/>
                <w:vertAlign w:val="subscript"/>
              </w:rPr>
              <w:t>реф</w:t>
            </w:r>
            <w:proofErr w:type="spellEnd"/>
            <w:r w:rsidRPr="009D3686">
              <w:rPr>
                <w:i/>
                <w:szCs w:val="24"/>
              </w:rPr>
              <w:t xml:space="preserve"> + </w:t>
            </w:r>
            <w:r w:rsidRPr="009D3686">
              <w:rPr>
                <w:i/>
                <w:szCs w:val="24"/>
                <w:lang w:val="en-US"/>
              </w:rPr>
              <w:t>n</w:t>
            </w:r>
            <w:r w:rsidRPr="009D3686">
              <w:rPr>
                <w:i/>
                <w:szCs w:val="24"/>
                <w:vertAlign w:val="subscript"/>
              </w:rPr>
              <w:t>4</w:t>
            </w:r>
            <w:r w:rsidRPr="009D3686">
              <w:rPr>
                <w:i/>
                <w:szCs w:val="24"/>
              </w:rPr>
              <w:t>·</w:t>
            </w:r>
            <w:proofErr w:type="spellStart"/>
            <w:r w:rsidRPr="009D3686">
              <w:rPr>
                <w:i/>
                <w:szCs w:val="24"/>
              </w:rPr>
              <w:t>О</w:t>
            </w:r>
            <w:r w:rsidRPr="009D3686">
              <w:rPr>
                <w:i/>
                <w:szCs w:val="24"/>
                <w:vertAlign w:val="subscript"/>
              </w:rPr>
              <w:t>кол</w:t>
            </w:r>
            <w:proofErr w:type="spellEnd"/>
            <w:r w:rsidRPr="009D3686">
              <w:rPr>
                <w:i/>
                <w:szCs w:val="24"/>
              </w:rPr>
              <w:t xml:space="preserve"> + </w:t>
            </w:r>
            <w:r w:rsidRPr="009D3686">
              <w:rPr>
                <w:i/>
                <w:szCs w:val="24"/>
                <w:lang w:val="en-US"/>
              </w:rPr>
              <w:t>n</w:t>
            </w:r>
            <w:r w:rsidRPr="009D3686">
              <w:rPr>
                <w:i/>
                <w:szCs w:val="24"/>
                <w:vertAlign w:val="subscript"/>
              </w:rPr>
              <w:t>5</w:t>
            </w:r>
            <w:r w:rsidRPr="009D3686">
              <w:rPr>
                <w:i/>
                <w:szCs w:val="24"/>
              </w:rPr>
              <w:t>·</w:t>
            </w:r>
            <w:proofErr w:type="spellStart"/>
            <w:r w:rsidRPr="009D3686">
              <w:rPr>
                <w:i/>
                <w:szCs w:val="24"/>
              </w:rPr>
              <w:t>О</w:t>
            </w:r>
            <w:r w:rsidRPr="009D3686">
              <w:rPr>
                <w:i/>
                <w:szCs w:val="24"/>
                <w:vertAlign w:val="subscript"/>
              </w:rPr>
              <w:t>дз</w:t>
            </w:r>
            <w:proofErr w:type="spellEnd"/>
          </w:p>
        </w:tc>
        <w:tc>
          <w:tcPr>
            <w:tcW w:w="2835" w:type="dxa"/>
            <w:vMerge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762BB" w:rsidRPr="00F67BA7" w:rsidTr="00993670">
        <w:trPr>
          <w:trHeight w:val="465"/>
        </w:trPr>
        <w:tc>
          <w:tcPr>
            <w:tcW w:w="1951" w:type="dxa"/>
            <w:vMerge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8505" w:type="dxa"/>
            <w:gridSpan w:val="4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rPr>
                <w:sz w:val="24"/>
                <w:szCs w:val="26"/>
              </w:rPr>
            </w:pPr>
            <w:r w:rsidRPr="00C73F3C">
              <w:rPr>
                <w:sz w:val="24"/>
                <w:szCs w:val="26"/>
              </w:rPr>
              <w:t xml:space="preserve">Определение весов </w:t>
            </w:r>
            <w:r w:rsidRPr="00C73F3C">
              <w:rPr>
                <w:sz w:val="24"/>
                <w:szCs w:val="26"/>
                <w:lang w:val="en-US"/>
              </w:rPr>
              <w:t>k</w:t>
            </w:r>
            <w:r w:rsidRPr="00C73F3C">
              <w:rPr>
                <w:sz w:val="24"/>
                <w:szCs w:val="26"/>
                <w:vertAlign w:val="subscript"/>
              </w:rPr>
              <w:t>1</w:t>
            </w:r>
            <w:r w:rsidRPr="00C73F3C">
              <w:rPr>
                <w:sz w:val="24"/>
                <w:szCs w:val="26"/>
              </w:rPr>
              <w:t xml:space="preserve"> </w:t>
            </w:r>
            <w:r w:rsidRPr="00C73F3C">
              <w:rPr>
                <w:sz w:val="24"/>
                <w:szCs w:val="26"/>
                <w:lang w:val="en-US"/>
              </w:rPr>
              <w:t>k</w:t>
            </w:r>
            <w:r w:rsidRPr="00C73F3C">
              <w:rPr>
                <w:sz w:val="24"/>
                <w:szCs w:val="26"/>
                <w:vertAlign w:val="subscript"/>
              </w:rPr>
              <w:t>2</w:t>
            </w:r>
            <w:r w:rsidRPr="00C73F3C">
              <w:rPr>
                <w:sz w:val="24"/>
                <w:szCs w:val="26"/>
              </w:rPr>
              <w:t xml:space="preserve"> </w:t>
            </w:r>
            <w:r w:rsidRPr="00C73F3C">
              <w:rPr>
                <w:sz w:val="24"/>
                <w:szCs w:val="26"/>
                <w:lang w:val="en-US"/>
              </w:rPr>
              <w:t>k</w:t>
            </w:r>
            <w:r w:rsidRPr="00C73F3C">
              <w:rPr>
                <w:sz w:val="24"/>
                <w:szCs w:val="26"/>
                <w:vertAlign w:val="subscript"/>
              </w:rPr>
              <w:t>3</w:t>
            </w:r>
            <w:r w:rsidRPr="00C73F3C">
              <w:rPr>
                <w:sz w:val="24"/>
                <w:szCs w:val="26"/>
              </w:rPr>
              <w:t xml:space="preserve"> (ВНИМАНИЕ,</w:t>
            </w:r>
            <w:r w:rsidRPr="00C73F3C">
              <w:rPr>
                <w:sz w:val="24"/>
                <w:szCs w:val="24"/>
              </w:rPr>
              <w:t xml:space="preserve"> сумма </w:t>
            </w:r>
            <w:proofErr w:type="spellStart"/>
            <w:r w:rsidRPr="00C73F3C">
              <w:rPr>
                <w:sz w:val="24"/>
                <w:szCs w:val="24"/>
                <w:lang w:val="en-US"/>
              </w:rPr>
              <w:t>k</w:t>
            </w:r>
            <w:r w:rsidRPr="00C73F3C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73F3C">
              <w:rPr>
                <w:sz w:val="24"/>
                <w:szCs w:val="24"/>
              </w:rPr>
              <w:t xml:space="preserve"> =1, в случае, если преподаватель не учитывает  аудиторную и самостоятельную внеаудиторную работу студентов, то </w:t>
            </w:r>
            <w:r w:rsidRPr="00C73F3C">
              <w:rPr>
                <w:sz w:val="24"/>
                <w:szCs w:val="24"/>
                <w:lang w:val="en-US"/>
              </w:rPr>
              <w:t>k</w:t>
            </w:r>
            <w:r w:rsidRPr="00C73F3C">
              <w:rPr>
                <w:sz w:val="24"/>
                <w:szCs w:val="24"/>
                <w:vertAlign w:val="subscript"/>
              </w:rPr>
              <w:t xml:space="preserve">2 </w:t>
            </w:r>
            <w:r w:rsidRPr="00C73F3C">
              <w:rPr>
                <w:sz w:val="24"/>
                <w:szCs w:val="24"/>
              </w:rPr>
              <w:t xml:space="preserve">и </w:t>
            </w:r>
            <w:r w:rsidRPr="00C73F3C">
              <w:rPr>
                <w:sz w:val="24"/>
                <w:szCs w:val="24"/>
                <w:lang w:val="en-US"/>
              </w:rPr>
              <w:t>k</w:t>
            </w:r>
            <w:r w:rsidRPr="00C73F3C">
              <w:rPr>
                <w:sz w:val="24"/>
                <w:szCs w:val="24"/>
                <w:vertAlign w:val="subscript"/>
              </w:rPr>
              <w:t xml:space="preserve">3 </w:t>
            </w:r>
            <w:proofErr w:type="gramStart"/>
            <w:r w:rsidRPr="00C73F3C">
              <w:rPr>
                <w:sz w:val="24"/>
                <w:szCs w:val="24"/>
              </w:rPr>
              <w:t>равны</w:t>
            </w:r>
            <w:proofErr w:type="gramEnd"/>
            <w:r w:rsidRPr="00C73F3C">
              <w:rPr>
                <w:sz w:val="24"/>
                <w:szCs w:val="24"/>
              </w:rPr>
              <w:t xml:space="preserve"> 0 (нулю), а </w:t>
            </w:r>
            <w:r w:rsidRPr="00C73F3C">
              <w:rPr>
                <w:sz w:val="24"/>
                <w:szCs w:val="26"/>
              </w:rPr>
              <w:t xml:space="preserve"> </w:t>
            </w:r>
            <w:r w:rsidRPr="00C73F3C">
              <w:rPr>
                <w:sz w:val="24"/>
                <w:szCs w:val="26"/>
                <w:lang w:val="en-US"/>
              </w:rPr>
              <w:t>k</w:t>
            </w:r>
            <w:r w:rsidRPr="00C73F3C">
              <w:rPr>
                <w:sz w:val="24"/>
                <w:szCs w:val="26"/>
                <w:vertAlign w:val="subscript"/>
              </w:rPr>
              <w:t>1</w:t>
            </w:r>
            <w:r w:rsidRPr="00C73F3C">
              <w:rPr>
                <w:sz w:val="24"/>
                <w:szCs w:val="26"/>
              </w:rPr>
              <w:t>=1).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762BB" w:rsidRPr="00F67BA7" w:rsidTr="00993670">
        <w:trPr>
          <w:trHeight w:val="448"/>
        </w:trPr>
        <w:tc>
          <w:tcPr>
            <w:tcW w:w="1951" w:type="dxa"/>
            <w:vMerge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8505" w:type="dxa"/>
            <w:gridSpan w:val="4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C73F3C">
              <w:rPr>
                <w:sz w:val="26"/>
                <w:szCs w:val="26"/>
              </w:rPr>
              <w:t xml:space="preserve">Расчет накопленной оценки </w:t>
            </w:r>
          </w:p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C73F3C">
              <w:rPr>
                <w:b/>
                <w:sz w:val="28"/>
                <w:szCs w:val="28"/>
              </w:rPr>
              <w:t>О</w:t>
            </w:r>
            <w:r w:rsidRPr="00C73F3C">
              <w:rPr>
                <w:b/>
                <w:i/>
                <w:sz w:val="28"/>
                <w:szCs w:val="28"/>
                <w:vertAlign w:val="subscript"/>
              </w:rPr>
              <w:t>накопленная</w:t>
            </w:r>
            <w:r w:rsidRPr="00C73F3C">
              <w:rPr>
                <w:b/>
                <w:sz w:val="28"/>
                <w:szCs w:val="28"/>
              </w:rPr>
              <w:t>=</w:t>
            </w:r>
            <w:proofErr w:type="spellEnd"/>
            <w:r w:rsidRPr="00C73F3C">
              <w:rPr>
                <w:b/>
                <w:sz w:val="28"/>
                <w:szCs w:val="28"/>
              </w:rPr>
              <w:t xml:space="preserve"> </w:t>
            </w:r>
            <w:r w:rsidRPr="00C73F3C">
              <w:rPr>
                <w:b/>
                <w:sz w:val="28"/>
                <w:szCs w:val="28"/>
                <w:lang w:val="en-US"/>
              </w:rPr>
              <w:t>k</w:t>
            </w:r>
            <w:r w:rsidRPr="00C73F3C">
              <w:rPr>
                <w:b/>
                <w:sz w:val="28"/>
                <w:szCs w:val="28"/>
                <w:vertAlign w:val="subscript"/>
              </w:rPr>
              <w:t>1</w:t>
            </w:r>
            <w:r w:rsidRPr="00C73F3C">
              <w:rPr>
                <w:b/>
                <w:sz w:val="28"/>
                <w:szCs w:val="28"/>
              </w:rPr>
              <w:t>*</w:t>
            </w:r>
            <w:r w:rsidRPr="00C73F3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73F3C">
              <w:rPr>
                <w:b/>
                <w:i/>
                <w:sz w:val="28"/>
                <w:szCs w:val="28"/>
              </w:rPr>
              <w:t>О</w:t>
            </w:r>
            <w:r w:rsidRPr="00C73F3C">
              <w:rPr>
                <w:b/>
                <w:i/>
                <w:sz w:val="28"/>
                <w:szCs w:val="28"/>
                <w:vertAlign w:val="subscript"/>
              </w:rPr>
              <w:t>текущий</w:t>
            </w:r>
            <w:proofErr w:type="spellEnd"/>
            <w:r w:rsidRPr="00C73F3C">
              <w:rPr>
                <w:b/>
                <w:sz w:val="28"/>
                <w:szCs w:val="28"/>
              </w:rPr>
              <w:t xml:space="preserve"> + </w:t>
            </w:r>
            <w:r w:rsidRPr="00C73F3C">
              <w:rPr>
                <w:b/>
                <w:sz w:val="28"/>
                <w:szCs w:val="28"/>
                <w:lang w:val="en-US"/>
              </w:rPr>
              <w:t>k</w:t>
            </w:r>
            <w:r w:rsidRPr="00C73F3C">
              <w:rPr>
                <w:b/>
                <w:sz w:val="28"/>
                <w:szCs w:val="28"/>
                <w:vertAlign w:val="subscript"/>
              </w:rPr>
              <w:t>2</w:t>
            </w:r>
            <w:r w:rsidRPr="00C73F3C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C73F3C">
              <w:rPr>
                <w:b/>
                <w:sz w:val="28"/>
                <w:szCs w:val="28"/>
              </w:rPr>
              <w:t>О</w:t>
            </w:r>
            <w:r w:rsidRPr="00C73F3C">
              <w:rPr>
                <w:b/>
                <w:sz w:val="28"/>
                <w:szCs w:val="28"/>
                <w:vertAlign w:val="subscript"/>
              </w:rPr>
              <w:t>ауд</w:t>
            </w:r>
            <w:proofErr w:type="spellEnd"/>
            <w:r w:rsidRPr="00C73F3C">
              <w:rPr>
                <w:b/>
                <w:sz w:val="28"/>
                <w:szCs w:val="28"/>
              </w:rPr>
              <w:t xml:space="preserve"> + </w:t>
            </w:r>
            <w:r w:rsidRPr="00C73F3C">
              <w:rPr>
                <w:b/>
                <w:sz w:val="28"/>
                <w:szCs w:val="28"/>
                <w:lang w:val="en-US"/>
              </w:rPr>
              <w:t>k</w:t>
            </w:r>
            <w:r w:rsidRPr="00C73F3C">
              <w:rPr>
                <w:b/>
                <w:sz w:val="28"/>
                <w:szCs w:val="28"/>
                <w:vertAlign w:val="subscript"/>
              </w:rPr>
              <w:t>3</w:t>
            </w:r>
            <w:r w:rsidRPr="00C73F3C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C73F3C">
              <w:rPr>
                <w:b/>
                <w:sz w:val="28"/>
                <w:szCs w:val="28"/>
              </w:rPr>
              <w:t>О</w:t>
            </w:r>
            <w:r w:rsidRPr="00C73F3C">
              <w:rPr>
                <w:b/>
                <w:sz w:val="28"/>
                <w:szCs w:val="28"/>
                <w:vertAlign w:val="subscript"/>
              </w:rPr>
              <w:t>сам</w:t>
            </w:r>
            <w:proofErr w:type="gramStart"/>
            <w:r w:rsidRPr="00C73F3C">
              <w:rPr>
                <w:b/>
                <w:sz w:val="28"/>
                <w:szCs w:val="28"/>
                <w:vertAlign w:val="subscript"/>
              </w:rPr>
              <w:t>.р</w:t>
            </w:r>
            <w:proofErr w:type="gramEnd"/>
            <w:r w:rsidRPr="00C73F3C">
              <w:rPr>
                <w:b/>
                <w:sz w:val="28"/>
                <w:szCs w:val="28"/>
                <w:vertAlign w:val="subscript"/>
              </w:rPr>
              <w:t>абота</w:t>
            </w:r>
            <w:proofErr w:type="spellEnd"/>
          </w:p>
        </w:tc>
        <w:tc>
          <w:tcPr>
            <w:tcW w:w="2126" w:type="dxa"/>
            <w:vMerge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84" w:type="dxa"/>
            <w:vMerge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762BB" w:rsidRPr="00C73F3C" w:rsidRDefault="008762BB" w:rsidP="00993670">
            <w:pPr>
              <w:pStyle w:val="af2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762BB" w:rsidTr="00993670">
        <w:trPr>
          <w:trHeight w:val="510"/>
        </w:trPr>
        <w:tc>
          <w:tcPr>
            <w:tcW w:w="1951" w:type="dxa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C73F3C">
              <w:rPr>
                <w:sz w:val="26"/>
                <w:szCs w:val="26"/>
              </w:rPr>
              <w:t>Что получается в результате</w:t>
            </w:r>
          </w:p>
        </w:tc>
        <w:tc>
          <w:tcPr>
            <w:tcW w:w="8505" w:type="dxa"/>
            <w:gridSpan w:val="4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73F3C">
              <w:rPr>
                <w:sz w:val="28"/>
                <w:szCs w:val="28"/>
              </w:rPr>
              <w:t>О</w:t>
            </w:r>
            <w:r w:rsidRPr="00C73F3C">
              <w:rPr>
                <w:i/>
                <w:sz w:val="28"/>
                <w:szCs w:val="28"/>
                <w:vertAlign w:val="subscript"/>
              </w:rPr>
              <w:t>накопленная</w:t>
            </w:r>
            <w:proofErr w:type="spellEnd"/>
            <w:r w:rsidRPr="00C73F3C">
              <w:rPr>
                <w:i/>
                <w:sz w:val="28"/>
                <w:szCs w:val="28"/>
                <w:vertAlign w:val="subscript"/>
              </w:rPr>
              <w:t>*</w:t>
            </w:r>
          </w:p>
        </w:tc>
        <w:tc>
          <w:tcPr>
            <w:tcW w:w="2126" w:type="dxa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73F3C">
              <w:rPr>
                <w:i/>
                <w:sz w:val="28"/>
                <w:szCs w:val="28"/>
              </w:rPr>
              <w:t>О</w:t>
            </w:r>
            <w:r w:rsidRPr="00C73F3C">
              <w:rPr>
                <w:i/>
                <w:sz w:val="28"/>
                <w:szCs w:val="28"/>
                <w:vertAlign w:val="subscript"/>
              </w:rPr>
              <w:t>итог</w:t>
            </w:r>
            <w:proofErr w:type="gramStart"/>
            <w:r w:rsidRPr="00C73F3C">
              <w:rPr>
                <w:i/>
                <w:sz w:val="28"/>
                <w:szCs w:val="28"/>
                <w:vertAlign w:val="subscript"/>
              </w:rPr>
              <w:t>.к</w:t>
            </w:r>
            <w:proofErr w:type="gramEnd"/>
            <w:r w:rsidRPr="00C73F3C">
              <w:rPr>
                <w:i/>
                <w:sz w:val="28"/>
                <w:szCs w:val="28"/>
                <w:vertAlign w:val="subscript"/>
              </w:rPr>
              <w:t>онтроль</w:t>
            </w:r>
            <w:proofErr w:type="spellEnd"/>
          </w:p>
        </w:tc>
        <w:tc>
          <w:tcPr>
            <w:tcW w:w="2694" w:type="dxa"/>
            <w:gridSpan w:val="2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  <w:rPr>
                <w:sz w:val="28"/>
                <w:szCs w:val="28"/>
                <w:vertAlign w:val="subscript"/>
              </w:rPr>
            </w:pPr>
            <w:proofErr w:type="spellStart"/>
            <w:r w:rsidRPr="00C73F3C">
              <w:rPr>
                <w:sz w:val="28"/>
                <w:szCs w:val="28"/>
              </w:rPr>
              <w:t>О</w:t>
            </w:r>
            <w:r w:rsidRPr="00C73F3C">
              <w:rPr>
                <w:i/>
                <w:sz w:val="28"/>
                <w:szCs w:val="28"/>
                <w:vertAlign w:val="subscript"/>
              </w:rPr>
              <w:t>результирующая</w:t>
            </w:r>
            <w:proofErr w:type="spellEnd"/>
            <w:r w:rsidRPr="00C73F3C">
              <w:rPr>
                <w:i/>
                <w:sz w:val="28"/>
                <w:szCs w:val="28"/>
                <w:vertAlign w:val="subscript"/>
              </w:rPr>
              <w:t>*</w:t>
            </w:r>
          </w:p>
        </w:tc>
      </w:tr>
    </w:tbl>
    <w:p w:rsidR="008762BB" w:rsidRDefault="008762BB" w:rsidP="008762BB">
      <w:pPr>
        <w:pStyle w:val="af2"/>
        <w:numPr>
          <w:ilvl w:val="0"/>
          <w:numId w:val="13"/>
        </w:numPr>
        <w:rPr>
          <w:sz w:val="26"/>
          <w:szCs w:val="26"/>
        </w:rPr>
      </w:pPr>
      <w:r w:rsidRPr="00071C69">
        <w:rPr>
          <w:sz w:val="26"/>
          <w:szCs w:val="26"/>
        </w:rPr>
        <w:lastRenderedPageBreak/>
        <w:t xml:space="preserve">Формирование оценки по дисциплине, если она читается несколько этапов (модулей) поясним на примере дисциплины читаемой 3 этапа (таблица 2). </w:t>
      </w:r>
    </w:p>
    <w:p w:rsidR="008762BB" w:rsidRPr="00071C69" w:rsidRDefault="008762BB" w:rsidP="008762BB">
      <w:pPr>
        <w:pStyle w:val="af2"/>
        <w:rPr>
          <w:sz w:val="26"/>
          <w:szCs w:val="26"/>
        </w:rPr>
      </w:pPr>
      <w:r w:rsidRPr="00071C69">
        <w:rPr>
          <w:sz w:val="26"/>
          <w:szCs w:val="26"/>
        </w:rPr>
        <w:t>Таблица 2.Формирование оценки по дисциплине: если дисциплина читается несколько этапов (модулей)</w:t>
      </w:r>
    </w:p>
    <w:tbl>
      <w:tblPr>
        <w:tblpPr w:leftFromText="180" w:rightFromText="180" w:vertAnchor="text" w:horzAnchor="margin" w:tblpY="321"/>
        <w:tblW w:w="49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3"/>
        <w:gridCol w:w="375"/>
        <w:gridCol w:w="566"/>
        <w:gridCol w:w="566"/>
        <w:gridCol w:w="994"/>
        <w:gridCol w:w="1709"/>
        <w:gridCol w:w="566"/>
        <w:gridCol w:w="562"/>
        <w:gridCol w:w="994"/>
        <w:gridCol w:w="1648"/>
        <w:gridCol w:w="477"/>
        <w:gridCol w:w="706"/>
        <w:gridCol w:w="1281"/>
        <w:gridCol w:w="1984"/>
        <w:gridCol w:w="2274"/>
      </w:tblGrid>
      <w:tr w:rsidR="008762BB" w:rsidTr="00993670">
        <w:trPr>
          <w:trHeight w:val="570"/>
        </w:trPr>
        <w:tc>
          <w:tcPr>
            <w:tcW w:w="313" w:type="pct"/>
            <w:gridSpan w:val="2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</w:pPr>
          </w:p>
        </w:tc>
        <w:tc>
          <w:tcPr>
            <w:tcW w:w="1254" w:type="pct"/>
            <w:gridSpan w:val="4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 xml:space="preserve">Промежуточная оценка </w:t>
            </w:r>
            <w:r w:rsidRPr="00C73F3C">
              <w:br/>
              <w:t>за 1 этап</w:t>
            </w:r>
          </w:p>
        </w:tc>
        <w:tc>
          <w:tcPr>
            <w:tcW w:w="1233" w:type="pct"/>
            <w:gridSpan w:val="4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 xml:space="preserve">Промежуточная  оценка </w:t>
            </w:r>
            <w:r w:rsidRPr="00C73F3C">
              <w:br/>
              <w:t>за 2 этап</w:t>
            </w:r>
          </w:p>
        </w:tc>
        <w:tc>
          <w:tcPr>
            <w:tcW w:w="805" w:type="pct"/>
            <w:gridSpan w:val="3"/>
            <w:vMerge w:val="restart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Накопленная оценка 3 (за 3  тап)</w:t>
            </w:r>
          </w:p>
        </w:tc>
        <w:tc>
          <w:tcPr>
            <w:tcW w:w="649" w:type="pct"/>
            <w:vMerge w:val="restart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 xml:space="preserve">Итоговая оценка </w:t>
            </w:r>
            <w:r w:rsidRPr="00C73F3C">
              <w:br/>
              <w:t xml:space="preserve">за экзамен/ зачет </w:t>
            </w:r>
          </w:p>
        </w:tc>
        <w:tc>
          <w:tcPr>
            <w:tcW w:w="745" w:type="pct"/>
            <w:vMerge w:val="restart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 xml:space="preserve">Результирующая оценка </w:t>
            </w:r>
            <w:r w:rsidRPr="00C73F3C">
              <w:br/>
              <w:t>за дисциплину</w:t>
            </w:r>
          </w:p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 xml:space="preserve">(Выставляется </w:t>
            </w:r>
            <w:r w:rsidRPr="00C73F3C">
              <w:br/>
              <w:t>в диплом)</w:t>
            </w:r>
          </w:p>
        </w:tc>
      </w:tr>
      <w:tr w:rsidR="008762BB" w:rsidTr="00993670">
        <w:trPr>
          <w:trHeight w:val="544"/>
        </w:trPr>
        <w:tc>
          <w:tcPr>
            <w:tcW w:w="313" w:type="pct"/>
            <w:gridSpan w:val="2"/>
            <w:vMerge w:val="restart"/>
            <w:textDirection w:val="btLr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Элемент оценки</w:t>
            </w:r>
          </w:p>
        </w:tc>
        <w:tc>
          <w:tcPr>
            <w:tcW w:w="695" w:type="pct"/>
            <w:gridSpan w:val="3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 xml:space="preserve">Накопленная </w:t>
            </w:r>
            <w:r w:rsidRPr="00C73F3C">
              <w:br/>
              <w:t>оценка 1</w:t>
            </w:r>
          </w:p>
        </w:tc>
        <w:tc>
          <w:tcPr>
            <w:tcW w:w="559" w:type="pct"/>
            <w:vMerge w:val="restart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Оценка за экзамен/ зачет</w:t>
            </w:r>
          </w:p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proofErr w:type="gramStart"/>
            <w:r w:rsidRPr="00C73F3C">
              <w:t>(по окончанию этапа 1) (ВАЖНО!</w:t>
            </w:r>
            <w:proofErr w:type="gramEnd"/>
            <w:r w:rsidRPr="00C73F3C">
              <w:t xml:space="preserve"> </w:t>
            </w:r>
            <w:r w:rsidRPr="00C73F3C">
              <w:br/>
            </w:r>
            <w:proofErr w:type="gramStart"/>
            <w:r w:rsidRPr="00C73F3C">
              <w:t>Не является блокирующей)</w:t>
            </w:r>
            <w:proofErr w:type="gramEnd"/>
          </w:p>
        </w:tc>
        <w:tc>
          <w:tcPr>
            <w:tcW w:w="694" w:type="pct"/>
            <w:gridSpan w:val="3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Накопленная</w:t>
            </w:r>
            <w:r w:rsidRPr="00C73F3C">
              <w:br/>
              <w:t xml:space="preserve"> оценка</w:t>
            </w:r>
            <w:proofErr w:type="gramStart"/>
            <w:r w:rsidRPr="00C73F3C">
              <w:t>2</w:t>
            </w:r>
            <w:proofErr w:type="gramEnd"/>
          </w:p>
        </w:tc>
        <w:tc>
          <w:tcPr>
            <w:tcW w:w="539" w:type="pct"/>
            <w:vMerge w:val="restart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Оценка за экзамен/ зачет</w:t>
            </w:r>
          </w:p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(по окончанию этапа 2)</w:t>
            </w:r>
          </w:p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proofErr w:type="gramStart"/>
            <w:r w:rsidRPr="00C73F3C">
              <w:t>(ВАЖНО!</w:t>
            </w:r>
            <w:proofErr w:type="gramEnd"/>
            <w:r w:rsidRPr="00C73F3C">
              <w:t xml:space="preserve"> </w:t>
            </w:r>
            <w:r w:rsidRPr="00C73F3C">
              <w:br/>
            </w:r>
            <w:proofErr w:type="gramStart"/>
            <w:r w:rsidRPr="00C73F3C">
              <w:t>Не является блокирующей)</w:t>
            </w:r>
            <w:proofErr w:type="gramEnd"/>
          </w:p>
        </w:tc>
        <w:tc>
          <w:tcPr>
            <w:tcW w:w="805" w:type="pct"/>
            <w:gridSpan w:val="3"/>
            <w:vMerge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</w:p>
        </w:tc>
        <w:tc>
          <w:tcPr>
            <w:tcW w:w="649" w:type="pct"/>
            <w:vMerge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762BB" w:rsidTr="00993670">
        <w:trPr>
          <w:cantSplit/>
          <w:trHeight w:val="2126"/>
        </w:trPr>
        <w:tc>
          <w:tcPr>
            <w:tcW w:w="313" w:type="pct"/>
            <w:gridSpan w:val="2"/>
            <w:vMerge/>
            <w:textDirection w:val="btLr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</w:pPr>
          </w:p>
        </w:tc>
        <w:tc>
          <w:tcPr>
            <w:tcW w:w="185" w:type="pct"/>
            <w:textDirection w:val="btLr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Текущий контроль</w:t>
            </w:r>
          </w:p>
        </w:tc>
        <w:tc>
          <w:tcPr>
            <w:tcW w:w="185" w:type="pct"/>
            <w:textDirection w:val="btLr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Аудиторная работа</w:t>
            </w:r>
          </w:p>
        </w:tc>
        <w:tc>
          <w:tcPr>
            <w:tcW w:w="325" w:type="pct"/>
            <w:textDirection w:val="btLr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Самостоятельная внеаудиторная  работа студентов</w:t>
            </w:r>
          </w:p>
        </w:tc>
        <w:tc>
          <w:tcPr>
            <w:tcW w:w="559" w:type="pct"/>
            <w:vMerge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</w:p>
        </w:tc>
        <w:tc>
          <w:tcPr>
            <w:tcW w:w="185" w:type="pct"/>
            <w:textDirection w:val="btLr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Текущий контроль</w:t>
            </w:r>
          </w:p>
        </w:tc>
        <w:tc>
          <w:tcPr>
            <w:tcW w:w="184" w:type="pct"/>
            <w:textDirection w:val="btLr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Аудиторная работа</w:t>
            </w:r>
          </w:p>
        </w:tc>
        <w:tc>
          <w:tcPr>
            <w:tcW w:w="325" w:type="pct"/>
            <w:textDirection w:val="btLr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Самостоятельная внеаудиторная  работа студентов</w:t>
            </w:r>
          </w:p>
        </w:tc>
        <w:tc>
          <w:tcPr>
            <w:tcW w:w="539" w:type="pct"/>
            <w:vMerge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</w:p>
        </w:tc>
        <w:tc>
          <w:tcPr>
            <w:tcW w:w="156" w:type="pct"/>
            <w:textDirection w:val="btLr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Текущий контроль</w:t>
            </w:r>
          </w:p>
        </w:tc>
        <w:tc>
          <w:tcPr>
            <w:tcW w:w="231" w:type="pct"/>
            <w:textDirection w:val="btLr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 xml:space="preserve">Аудиторная </w:t>
            </w:r>
            <w:r w:rsidRPr="00466879">
              <w:br/>
            </w:r>
            <w:r w:rsidRPr="00C73F3C">
              <w:t>работа</w:t>
            </w:r>
          </w:p>
        </w:tc>
        <w:tc>
          <w:tcPr>
            <w:tcW w:w="418" w:type="pct"/>
            <w:textDirection w:val="btLr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  <w:r w:rsidRPr="00C73F3C">
              <w:t>Самостоятельная внеаудиторная  работа студентов</w:t>
            </w:r>
          </w:p>
        </w:tc>
        <w:tc>
          <w:tcPr>
            <w:tcW w:w="649" w:type="pct"/>
            <w:vMerge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762BB" w:rsidTr="00993670">
        <w:trPr>
          <w:trHeight w:val="1139"/>
        </w:trPr>
        <w:tc>
          <w:tcPr>
            <w:tcW w:w="313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 w:right="113"/>
              <w:jc w:val="center"/>
              <w:rPr>
                <w:sz w:val="26"/>
                <w:szCs w:val="26"/>
              </w:rPr>
            </w:pPr>
            <w:r w:rsidRPr="00C73F3C">
              <w:rPr>
                <w:sz w:val="26"/>
                <w:szCs w:val="26"/>
              </w:rPr>
              <w:t xml:space="preserve">Действия </w:t>
            </w:r>
            <w:r w:rsidRPr="00C73F3C">
              <w:rPr>
                <w:sz w:val="26"/>
                <w:szCs w:val="26"/>
              </w:rPr>
              <w:br/>
              <w:t>преподавателя</w:t>
            </w:r>
          </w:p>
        </w:tc>
        <w:tc>
          <w:tcPr>
            <w:tcW w:w="1254" w:type="pct"/>
            <w:gridSpan w:val="4"/>
            <w:vMerge w:val="restart"/>
            <w:vAlign w:val="center"/>
          </w:tcPr>
          <w:p w:rsidR="008762BB" w:rsidRPr="00466879" w:rsidRDefault="008762BB" w:rsidP="00993670">
            <w:pPr>
              <w:ind w:left="176" w:firstLine="0"/>
              <w:jc w:val="center"/>
            </w:pPr>
            <w:r w:rsidRPr="00466879">
              <w:rPr>
                <w:sz w:val="22"/>
              </w:rPr>
              <w:t xml:space="preserve">действия преподавателя в рамках каждого этапа соответствуют действию преподавателя </w:t>
            </w:r>
            <w:r w:rsidRPr="00466879">
              <w:rPr>
                <w:sz w:val="22"/>
              </w:rPr>
              <w:br/>
              <w:t xml:space="preserve">по формированию оценки, </w:t>
            </w:r>
            <w:r w:rsidRPr="00466879">
              <w:rPr>
                <w:sz w:val="22"/>
              </w:rPr>
              <w:br/>
              <w:t>если дисциплина читается один этап (модуль) (таблица 1)</w:t>
            </w:r>
          </w:p>
        </w:tc>
        <w:tc>
          <w:tcPr>
            <w:tcW w:w="1233" w:type="pct"/>
            <w:gridSpan w:val="4"/>
            <w:vMerge w:val="restart"/>
            <w:vAlign w:val="center"/>
          </w:tcPr>
          <w:p w:rsidR="008762BB" w:rsidRPr="00466879" w:rsidRDefault="008762BB" w:rsidP="00993670">
            <w:pPr>
              <w:ind w:left="176" w:firstLine="0"/>
              <w:jc w:val="center"/>
            </w:pPr>
            <w:r w:rsidRPr="00466879">
              <w:rPr>
                <w:sz w:val="22"/>
              </w:rPr>
              <w:t xml:space="preserve">действия преподавателя в рамках каждого этапа соответствуют действию преподавателя </w:t>
            </w:r>
            <w:r w:rsidRPr="00466879">
              <w:rPr>
                <w:sz w:val="22"/>
              </w:rPr>
              <w:br/>
              <w:t xml:space="preserve">по формированию оценки, </w:t>
            </w:r>
            <w:r w:rsidRPr="00466879">
              <w:rPr>
                <w:sz w:val="22"/>
              </w:rPr>
              <w:br/>
              <w:t>если дисциплина читается один этап (модуль) (таблица 1)</w:t>
            </w:r>
          </w:p>
        </w:tc>
        <w:tc>
          <w:tcPr>
            <w:tcW w:w="805" w:type="pct"/>
            <w:gridSpan w:val="3"/>
            <w:vMerge w:val="restart"/>
            <w:vAlign w:val="center"/>
          </w:tcPr>
          <w:p w:rsidR="008762BB" w:rsidRPr="00466879" w:rsidRDefault="008762BB" w:rsidP="00993670">
            <w:pPr>
              <w:pStyle w:val="af2"/>
              <w:spacing w:after="0" w:line="240" w:lineRule="auto"/>
              <w:ind w:left="176"/>
              <w:jc w:val="center"/>
            </w:pPr>
            <w:r w:rsidRPr="00466879">
              <w:t xml:space="preserve">действия </w:t>
            </w:r>
            <w:r w:rsidRPr="00466879">
              <w:br/>
              <w:t xml:space="preserve">преподавателя </w:t>
            </w:r>
            <w:r w:rsidRPr="00466879">
              <w:br/>
              <w:t>(таблица 1)</w:t>
            </w:r>
          </w:p>
        </w:tc>
        <w:tc>
          <w:tcPr>
            <w:tcW w:w="649" w:type="pct"/>
            <w:vMerge w:val="restart"/>
            <w:vAlign w:val="center"/>
          </w:tcPr>
          <w:p w:rsidR="008762BB" w:rsidRPr="00466879" w:rsidRDefault="008762BB" w:rsidP="00993670">
            <w:pPr>
              <w:ind w:left="30" w:firstLine="0"/>
              <w:jc w:val="center"/>
            </w:pPr>
            <w:r w:rsidRPr="00466879">
              <w:rPr>
                <w:b/>
                <w:sz w:val="22"/>
              </w:rPr>
              <w:t>Выставление оценки</w:t>
            </w:r>
            <w:r w:rsidRPr="00466879">
              <w:rPr>
                <w:sz w:val="22"/>
              </w:rPr>
              <w:t xml:space="preserve"> за итоговый контроль (зачет/экзамен) в 10 балльной  системе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C73F3C">
              <w:rPr>
                <w:szCs w:val="24"/>
              </w:rPr>
              <w:t xml:space="preserve">Определение весов </w:t>
            </w:r>
            <w:r w:rsidRPr="00C73F3C">
              <w:rPr>
                <w:szCs w:val="24"/>
                <w:lang w:val="en-US"/>
              </w:rPr>
              <w:t>q</w:t>
            </w:r>
            <w:r w:rsidRPr="00C73F3C">
              <w:rPr>
                <w:szCs w:val="24"/>
                <w:vertAlign w:val="subscript"/>
              </w:rPr>
              <w:t xml:space="preserve">1 </w:t>
            </w:r>
            <w:r w:rsidRPr="00C73F3C">
              <w:rPr>
                <w:szCs w:val="24"/>
              </w:rPr>
              <w:t xml:space="preserve"> и </w:t>
            </w:r>
            <w:r w:rsidRPr="00C73F3C">
              <w:rPr>
                <w:szCs w:val="24"/>
                <w:lang w:val="en-US"/>
              </w:rPr>
              <w:t>q</w:t>
            </w:r>
            <w:r w:rsidRPr="00C73F3C">
              <w:rPr>
                <w:szCs w:val="24"/>
                <w:vertAlign w:val="subscript"/>
              </w:rPr>
              <w:t xml:space="preserve">2 </w:t>
            </w:r>
            <w:r w:rsidRPr="00C73F3C">
              <w:rPr>
                <w:szCs w:val="24"/>
              </w:rPr>
              <w:t xml:space="preserve">(ВНИМАНИЕ, </w:t>
            </w:r>
            <w:r w:rsidRPr="00C73F3C">
              <w:rPr>
                <w:sz w:val="20"/>
              </w:rPr>
              <w:t xml:space="preserve"> Сумма удельных весов должна быть равна единице: ∑</w:t>
            </w:r>
            <w:proofErr w:type="spellStart"/>
            <w:r w:rsidRPr="00C73F3C">
              <w:rPr>
                <w:sz w:val="20"/>
                <w:lang w:val="en-US"/>
              </w:rPr>
              <w:t>q</w:t>
            </w:r>
            <w:r w:rsidRPr="00C73F3C">
              <w:rPr>
                <w:sz w:val="20"/>
                <w:vertAlign w:val="subscript"/>
                <w:lang w:val="en-US"/>
              </w:rPr>
              <w:t>i</w:t>
            </w:r>
            <w:proofErr w:type="spellEnd"/>
            <w:r w:rsidRPr="00C73F3C">
              <w:rPr>
                <w:sz w:val="20"/>
              </w:rPr>
              <w:t xml:space="preserve"> = 1, при этом, </w:t>
            </w:r>
            <w:r w:rsidRPr="00C73F3C">
              <w:rPr>
                <w:b/>
                <w:sz w:val="20"/>
              </w:rPr>
              <w:t xml:space="preserve">0,2 ≤ </w:t>
            </w:r>
            <w:proofErr w:type="spellStart"/>
            <w:r w:rsidRPr="00C73F3C">
              <w:rPr>
                <w:b/>
                <w:i/>
                <w:sz w:val="20"/>
                <w:lang w:val="en-US"/>
              </w:rPr>
              <w:t>q</w:t>
            </w:r>
            <w:r w:rsidRPr="00C73F3C">
              <w:rPr>
                <w:b/>
                <w:i/>
                <w:sz w:val="20"/>
                <w:vertAlign w:val="subscript"/>
                <w:lang w:val="en-US"/>
              </w:rPr>
              <w:t>i</w:t>
            </w:r>
            <w:proofErr w:type="spellEnd"/>
            <w:r w:rsidRPr="00C73F3C">
              <w:rPr>
                <w:b/>
                <w:i/>
                <w:sz w:val="20"/>
                <w:vertAlign w:val="subscript"/>
              </w:rPr>
              <w:t xml:space="preserve"> </w:t>
            </w:r>
            <w:r w:rsidRPr="00C73F3C">
              <w:rPr>
                <w:b/>
                <w:i/>
                <w:sz w:val="20"/>
              </w:rPr>
              <w:t xml:space="preserve">≤ </w:t>
            </w:r>
            <w:r w:rsidRPr="00C73F3C">
              <w:rPr>
                <w:b/>
                <w:sz w:val="20"/>
              </w:rPr>
              <w:t>0,8)</w:t>
            </w:r>
            <w:r w:rsidRPr="00C73F3C">
              <w:rPr>
                <w:sz w:val="24"/>
                <w:szCs w:val="26"/>
              </w:rPr>
              <w:t xml:space="preserve"> </w:t>
            </w:r>
          </w:p>
        </w:tc>
      </w:tr>
      <w:tr w:rsidR="008762BB" w:rsidTr="00993670">
        <w:trPr>
          <w:trHeight w:val="1082"/>
        </w:trPr>
        <w:tc>
          <w:tcPr>
            <w:tcW w:w="313" w:type="pct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 w:right="113"/>
              <w:rPr>
                <w:sz w:val="26"/>
                <w:szCs w:val="26"/>
              </w:rPr>
            </w:pPr>
          </w:p>
        </w:tc>
        <w:tc>
          <w:tcPr>
            <w:tcW w:w="1254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</w:p>
        </w:tc>
        <w:tc>
          <w:tcPr>
            <w:tcW w:w="1233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762BB" w:rsidRPr="00071C69" w:rsidRDefault="008762BB" w:rsidP="00993670">
            <w:pPr>
              <w:ind w:left="1415" w:firstLine="0"/>
              <w:jc w:val="center"/>
            </w:pPr>
          </w:p>
        </w:tc>
        <w:tc>
          <w:tcPr>
            <w:tcW w:w="805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8762BB" w:rsidRPr="009D3686" w:rsidRDefault="008762BB" w:rsidP="00993670">
            <w:pPr>
              <w:ind w:firstLine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9D3686">
              <w:rPr>
                <w:i/>
                <w:sz w:val="28"/>
                <w:szCs w:val="28"/>
              </w:rPr>
              <w:t>О</w:t>
            </w:r>
            <w:r w:rsidRPr="009D3686">
              <w:rPr>
                <w:i/>
                <w:sz w:val="28"/>
                <w:szCs w:val="28"/>
                <w:vertAlign w:val="subscript"/>
              </w:rPr>
              <w:t>результ</w:t>
            </w:r>
            <w:proofErr w:type="spellEnd"/>
            <w:r w:rsidRPr="009D3686">
              <w:rPr>
                <w:i/>
                <w:sz w:val="28"/>
                <w:szCs w:val="28"/>
                <w:vertAlign w:val="subscript"/>
              </w:rPr>
              <w:t xml:space="preserve"> итог </w:t>
            </w:r>
            <w:r w:rsidRPr="009D3686">
              <w:rPr>
                <w:i/>
                <w:sz w:val="28"/>
                <w:szCs w:val="28"/>
              </w:rPr>
              <w:t xml:space="preserve">= </w:t>
            </w:r>
          </w:p>
          <w:p w:rsidR="008762BB" w:rsidRPr="009D3686" w:rsidRDefault="008762BB" w:rsidP="00993670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9D3686">
              <w:rPr>
                <w:i/>
                <w:sz w:val="28"/>
                <w:szCs w:val="28"/>
                <w:lang w:val="en-US"/>
              </w:rPr>
              <w:t>q</w:t>
            </w:r>
            <w:r w:rsidRPr="009D3686">
              <w:rPr>
                <w:i/>
                <w:sz w:val="28"/>
                <w:szCs w:val="28"/>
                <w:vertAlign w:val="subscript"/>
              </w:rPr>
              <w:t>1</w:t>
            </w:r>
            <w:r w:rsidRPr="009D3686">
              <w:rPr>
                <w:i/>
                <w:sz w:val="28"/>
                <w:szCs w:val="28"/>
              </w:rPr>
              <w:t>·</w:t>
            </w:r>
            <w:proofErr w:type="spellStart"/>
            <w:r w:rsidRPr="009D3686">
              <w:rPr>
                <w:i/>
                <w:sz w:val="28"/>
                <w:szCs w:val="28"/>
              </w:rPr>
              <w:t>О</w:t>
            </w:r>
            <w:r w:rsidRPr="009D3686">
              <w:rPr>
                <w:i/>
                <w:sz w:val="28"/>
                <w:szCs w:val="28"/>
                <w:vertAlign w:val="subscript"/>
              </w:rPr>
              <w:t>итог.контроль</w:t>
            </w:r>
            <w:proofErr w:type="spellEnd"/>
            <w:r w:rsidRPr="009D3686">
              <w:rPr>
                <w:i/>
                <w:sz w:val="28"/>
                <w:szCs w:val="28"/>
              </w:rPr>
              <w:t xml:space="preserve"> + </w:t>
            </w:r>
          </w:p>
          <w:p w:rsidR="008762BB" w:rsidRPr="009D3686" w:rsidRDefault="008762BB" w:rsidP="00993670">
            <w:pPr>
              <w:ind w:firstLine="0"/>
              <w:jc w:val="center"/>
              <w:rPr>
                <w:sz w:val="26"/>
                <w:szCs w:val="26"/>
              </w:rPr>
            </w:pPr>
            <w:r w:rsidRPr="009D3686">
              <w:rPr>
                <w:i/>
                <w:sz w:val="28"/>
                <w:szCs w:val="28"/>
                <w:lang w:val="en-US"/>
              </w:rPr>
              <w:t>q</w:t>
            </w:r>
            <w:r w:rsidRPr="009D3686">
              <w:rPr>
                <w:i/>
                <w:sz w:val="28"/>
                <w:szCs w:val="28"/>
                <w:vertAlign w:val="subscript"/>
              </w:rPr>
              <w:t>2</w:t>
            </w:r>
            <w:r w:rsidRPr="009D3686">
              <w:rPr>
                <w:i/>
                <w:sz w:val="28"/>
                <w:szCs w:val="28"/>
              </w:rPr>
              <w:t>·</w:t>
            </w:r>
            <w:proofErr w:type="spellStart"/>
            <w:r w:rsidRPr="009D3686">
              <w:rPr>
                <w:i/>
                <w:sz w:val="28"/>
                <w:szCs w:val="28"/>
              </w:rPr>
              <w:t>О</w:t>
            </w:r>
            <w:r w:rsidRPr="009D3686">
              <w:rPr>
                <w:i/>
                <w:sz w:val="28"/>
                <w:szCs w:val="28"/>
                <w:vertAlign w:val="subscript"/>
              </w:rPr>
              <w:t>накопленная</w:t>
            </w:r>
            <w:proofErr w:type="spellEnd"/>
            <w:r w:rsidRPr="009D3686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8762BB" w:rsidRPr="008152C8" w:rsidTr="00993670">
        <w:trPr>
          <w:cantSplit/>
          <w:trHeight w:val="701"/>
        </w:trPr>
        <w:tc>
          <w:tcPr>
            <w:tcW w:w="191" w:type="pct"/>
            <w:vMerge w:val="restart"/>
            <w:textDirection w:val="btLr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C73F3C">
              <w:rPr>
                <w:sz w:val="26"/>
                <w:szCs w:val="26"/>
              </w:rPr>
              <w:t xml:space="preserve">Результат </w:t>
            </w:r>
          </w:p>
        </w:tc>
        <w:tc>
          <w:tcPr>
            <w:tcW w:w="123" w:type="pct"/>
            <w:textDirection w:val="btLr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  <w:rPr>
                <w:sz w:val="24"/>
                <w:szCs w:val="26"/>
              </w:rPr>
            </w:pPr>
            <w:r w:rsidRPr="00C73F3C">
              <w:rPr>
                <w:sz w:val="24"/>
                <w:szCs w:val="26"/>
              </w:rPr>
              <w:t>этап</w:t>
            </w:r>
          </w:p>
        </w:tc>
        <w:tc>
          <w:tcPr>
            <w:tcW w:w="1254" w:type="pct"/>
            <w:gridSpan w:val="4"/>
            <w:vAlign w:val="center"/>
          </w:tcPr>
          <w:p w:rsidR="008762BB" w:rsidRPr="008152C8" w:rsidRDefault="008762BB" w:rsidP="00993670">
            <w:proofErr w:type="spellStart"/>
            <w:r w:rsidRPr="009D3686">
              <w:rPr>
                <w:sz w:val="28"/>
                <w:szCs w:val="28"/>
              </w:rPr>
              <w:t>О</w:t>
            </w:r>
            <w:r w:rsidRPr="009D3686">
              <w:rPr>
                <w:i/>
                <w:sz w:val="28"/>
                <w:szCs w:val="28"/>
                <w:vertAlign w:val="subscript"/>
              </w:rPr>
              <w:t>промежуточная</w:t>
            </w:r>
            <w:proofErr w:type="spellEnd"/>
            <w:r w:rsidRPr="009D3686">
              <w:rPr>
                <w:i/>
                <w:sz w:val="28"/>
                <w:szCs w:val="28"/>
                <w:vertAlign w:val="subscript"/>
              </w:rPr>
              <w:t xml:space="preserve"> 1</w:t>
            </w:r>
            <w:r w:rsidRPr="009D3686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233" w:type="pct"/>
            <w:gridSpan w:val="4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73F3C">
              <w:rPr>
                <w:sz w:val="28"/>
                <w:szCs w:val="28"/>
              </w:rPr>
              <w:t>О</w:t>
            </w:r>
            <w:r w:rsidRPr="00C73F3C">
              <w:rPr>
                <w:i/>
                <w:sz w:val="28"/>
                <w:szCs w:val="28"/>
                <w:vertAlign w:val="subscript"/>
              </w:rPr>
              <w:t>промежуточная</w:t>
            </w:r>
            <w:proofErr w:type="spellEnd"/>
            <w:r w:rsidRPr="00C73F3C">
              <w:rPr>
                <w:i/>
                <w:sz w:val="28"/>
                <w:szCs w:val="28"/>
                <w:vertAlign w:val="subscript"/>
              </w:rPr>
              <w:t xml:space="preserve"> 2</w:t>
            </w:r>
            <w:r w:rsidRPr="00C73F3C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805" w:type="pct"/>
            <w:gridSpan w:val="3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73F3C">
              <w:rPr>
                <w:sz w:val="28"/>
                <w:szCs w:val="28"/>
              </w:rPr>
              <w:t>О</w:t>
            </w:r>
            <w:r w:rsidRPr="00C73F3C">
              <w:rPr>
                <w:i/>
                <w:sz w:val="28"/>
                <w:szCs w:val="28"/>
                <w:vertAlign w:val="subscript"/>
              </w:rPr>
              <w:t>накопленная</w:t>
            </w:r>
            <w:proofErr w:type="spellEnd"/>
            <w:r w:rsidRPr="00C73F3C">
              <w:rPr>
                <w:i/>
                <w:sz w:val="28"/>
                <w:szCs w:val="28"/>
                <w:vertAlign w:val="subscript"/>
              </w:rPr>
              <w:t xml:space="preserve"> 3</w:t>
            </w:r>
            <w:r w:rsidRPr="00C73F3C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649" w:type="pct"/>
            <w:vMerge w:val="restart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rPr>
                <w:b/>
                <w:sz w:val="24"/>
                <w:szCs w:val="28"/>
                <w:vertAlign w:val="subscript"/>
              </w:rPr>
            </w:pPr>
            <w:proofErr w:type="spellStart"/>
            <w:r w:rsidRPr="00C73F3C">
              <w:rPr>
                <w:b/>
                <w:i/>
                <w:sz w:val="24"/>
                <w:szCs w:val="28"/>
              </w:rPr>
              <w:t>О</w:t>
            </w:r>
            <w:r w:rsidRPr="00C73F3C">
              <w:rPr>
                <w:b/>
                <w:i/>
                <w:sz w:val="24"/>
                <w:szCs w:val="28"/>
                <w:vertAlign w:val="subscript"/>
              </w:rPr>
              <w:t>итог</w:t>
            </w:r>
            <w:proofErr w:type="gramStart"/>
            <w:r w:rsidRPr="00C73F3C">
              <w:rPr>
                <w:b/>
                <w:i/>
                <w:sz w:val="24"/>
                <w:szCs w:val="28"/>
                <w:vertAlign w:val="subscript"/>
              </w:rPr>
              <w:t>.к</w:t>
            </w:r>
            <w:proofErr w:type="gramEnd"/>
            <w:r w:rsidRPr="00C73F3C">
              <w:rPr>
                <w:b/>
                <w:i/>
                <w:sz w:val="24"/>
                <w:szCs w:val="28"/>
                <w:vertAlign w:val="subscript"/>
              </w:rPr>
              <w:t>онтроль</w:t>
            </w:r>
            <w:proofErr w:type="spellEnd"/>
          </w:p>
        </w:tc>
        <w:tc>
          <w:tcPr>
            <w:tcW w:w="745" w:type="pct"/>
            <w:vMerge w:val="restart"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rPr>
                <w:b/>
                <w:sz w:val="24"/>
                <w:szCs w:val="28"/>
              </w:rPr>
            </w:pPr>
            <w:proofErr w:type="spellStart"/>
            <w:r w:rsidRPr="00C73F3C">
              <w:rPr>
                <w:b/>
                <w:sz w:val="24"/>
                <w:szCs w:val="28"/>
              </w:rPr>
              <w:t>О</w:t>
            </w:r>
            <w:r w:rsidRPr="00C73F3C">
              <w:rPr>
                <w:b/>
                <w:i/>
                <w:sz w:val="24"/>
                <w:szCs w:val="28"/>
                <w:vertAlign w:val="subscript"/>
              </w:rPr>
              <w:t>результирующая</w:t>
            </w:r>
            <w:proofErr w:type="spellEnd"/>
            <w:r w:rsidRPr="00C73F3C">
              <w:rPr>
                <w:b/>
                <w:i/>
                <w:sz w:val="24"/>
                <w:szCs w:val="28"/>
                <w:vertAlign w:val="subscript"/>
              </w:rPr>
              <w:t xml:space="preserve"> Итог</w:t>
            </w:r>
            <w:r w:rsidRPr="00C73F3C">
              <w:rPr>
                <w:b/>
                <w:i/>
                <w:sz w:val="24"/>
                <w:szCs w:val="28"/>
              </w:rPr>
              <w:t>*</w:t>
            </w:r>
          </w:p>
        </w:tc>
      </w:tr>
      <w:tr w:rsidR="008762BB" w:rsidTr="00993670">
        <w:trPr>
          <w:cantSplit/>
          <w:trHeight w:val="616"/>
        </w:trPr>
        <w:tc>
          <w:tcPr>
            <w:tcW w:w="191" w:type="pct"/>
            <w:vMerge/>
            <w:textDirection w:val="btL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 w:right="113"/>
              <w:rPr>
                <w:sz w:val="26"/>
                <w:szCs w:val="26"/>
              </w:rPr>
            </w:pPr>
          </w:p>
        </w:tc>
        <w:tc>
          <w:tcPr>
            <w:tcW w:w="123" w:type="pct"/>
            <w:textDirection w:val="btL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 w:right="113"/>
              <w:rPr>
                <w:sz w:val="24"/>
              </w:rPr>
            </w:pPr>
            <w:r w:rsidRPr="00C73F3C">
              <w:rPr>
                <w:sz w:val="24"/>
              </w:rPr>
              <w:t>ИТОГ</w:t>
            </w:r>
          </w:p>
        </w:tc>
        <w:tc>
          <w:tcPr>
            <w:tcW w:w="3293" w:type="pct"/>
            <w:gridSpan w:val="11"/>
          </w:tcPr>
          <w:p w:rsidR="008762BB" w:rsidRPr="007C4D36" w:rsidRDefault="008762BB" w:rsidP="00993670">
            <w:pPr>
              <w:pStyle w:val="af2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C73F3C">
              <w:rPr>
                <w:b/>
                <w:sz w:val="32"/>
                <w:szCs w:val="32"/>
              </w:rPr>
              <w:t>О</w:t>
            </w:r>
            <w:r w:rsidRPr="00C73F3C">
              <w:rPr>
                <w:b/>
                <w:i/>
                <w:sz w:val="32"/>
                <w:szCs w:val="32"/>
                <w:vertAlign w:val="subscript"/>
              </w:rPr>
              <w:t>накопленная</w:t>
            </w:r>
            <w:proofErr w:type="spellEnd"/>
            <w:r w:rsidRPr="00BC09C9">
              <w:rPr>
                <w:b/>
                <w:i/>
                <w:sz w:val="32"/>
                <w:szCs w:val="32"/>
                <w:vertAlign w:val="subscript"/>
              </w:rPr>
              <w:t xml:space="preserve"> </w:t>
            </w:r>
            <w:proofErr w:type="spellStart"/>
            <w:proofErr w:type="gramStart"/>
            <w:r w:rsidRPr="00C73F3C">
              <w:rPr>
                <w:b/>
                <w:i/>
                <w:sz w:val="32"/>
                <w:szCs w:val="32"/>
                <w:vertAlign w:val="subscript"/>
              </w:rPr>
              <w:t>Итоговая</w:t>
            </w:r>
            <w:proofErr w:type="gramEnd"/>
            <w:r w:rsidRPr="00C73F3C">
              <w:rPr>
                <w:b/>
                <w:i/>
                <w:sz w:val="32"/>
                <w:szCs w:val="32"/>
              </w:rPr>
              <w:t>=</w:t>
            </w:r>
            <w:proofErr w:type="spellEnd"/>
            <w:r w:rsidRPr="00C73F3C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C73F3C">
              <w:rPr>
                <w:b/>
                <w:sz w:val="32"/>
                <w:szCs w:val="32"/>
              </w:rPr>
              <w:t>О</w:t>
            </w:r>
            <w:r w:rsidRPr="00C73F3C">
              <w:rPr>
                <w:b/>
                <w:i/>
                <w:sz w:val="32"/>
                <w:szCs w:val="32"/>
                <w:vertAlign w:val="subscript"/>
              </w:rPr>
              <w:t>промежут</w:t>
            </w:r>
            <w:proofErr w:type="spellEnd"/>
            <w:r w:rsidRPr="00C73F3C">
              <w:rPr>
                <w:b/>
                <w:i/>
                <w:sz w:val="32"/>
                <w:szCs w:val="32"/>
                <w:vertAlign w:val="subscript"/>
              </w:rPr>
              <w:t xml:space="preserve"> 1</w:t>
            </w:r>
            <w:r w:rsidRPr="00C73F3C">
              <w:rPr>
                <w:b/>
                <w:i/>
                <w:sz w:val="32"/>
                <w:szCs w:val="32"/>
              </w:rPr>
              <w:t>+</w:t>
            </w:r>
            <w:r w:rsidRPr="00C73F3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73F3C">
              <w:rPr>
                <w:b/>
                <w:sz w:val="32"/>
                <w:szCs w:val="32"/>
              </w:rPr>
              <w:t>О</w:t>
            </w:r>
            <w:r>
              <w:rPr>
                <w:b/>
                <w:i/>
                <w:sz w:val="32"/>
                <w:szCs w:val="32"/>
                <w:vertAlign w:val="subscript"/>
              </w:rPr>
              <w:t>промежут</w:t>
            </w:r>
            <w:proofErr w:type="spellEnd"/>
            <w:r>
              <w:rPr>
                <w:b/>
                <w:i/>
                <w:sz w:val="32"/>
                <w:szCs w:val="32"/>
                <w:vertAlign w:val="subscript"/>
              </w:rPr>
              <w:t xml:space="preserve"> </w:t>
            </w:r>
            <w:r w:rsidRPr="00C73F3C">
              <w:rPr>
                <w:b/>
                <w:i/>
                <w:sz w:val="32"/>
                <w:szCs w:val="32"/>
                <w:vertAlign w:val="subscript"/>
              </w:rPr>
              <w:t>2</w:t>
            </w:r>
            <w:r w:rsidRPr="00C73F3C">
              <w:rPr>
                <w:b/>
                <w:i/>
                <w:sz w:val="32"/>
                <w:szCs w:val="32"/>
              </w:rPr>
              <w:t>+</w:t>
            </w:r>
            <w:r w:rsidRPr="00C73F3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73F3C">
              <w:rPr>
                <w:b/>
                <w:sz w:val="32"/>
                <w:szCs w:val="32"/>
              </w:rPr>
              <w:t>О</w:t>
            </w:r>
            <w:r w:rsidRPr="00C73F3C">
              <w:rPr>
                <w:b/>
                <w:i/>
                <w:sz w:val="32"/>
                <w:szCs w:val="32"/>
                <w:vertAlign w:val="subscript"/>
              </w:rPr>
              <w:t>накопленная</w:t>
            </w:r>
            <w:proofErr w:type="spellEnd"/>
            <w:r w:rsidRPr="00C73F3C">
              <w:rPr>
                <w:b/>
                <w:i/>
                <w:sz w:val="32"/>
                <w:szCs w:val="32"/>
                <w:vertAlign w:val="subscript"/>
              </w:rPr>
              <w:t xml:space="preserve"> 3</w:t>
            </w:r>
            <w:r w:rsidRPr="00C73F3C">
              <w:rPr>
                <w:b/>
                <w:i/>
                <w:sz w:val="32"/>
                <w:szCs w:val="32"/>
              </w:rPr>
              <w:t>):</w:t>
            </w:r>
            <w:r w:rsidRPr="007C4D36">
              <w:rPr>
                <w:b/>
                <w:i/>
                <w:sz w:val="28"/>
                <w:szCs w:val="24"/>
              </w:rPr>
              <w:t>кол-во модулей</w:t>
            </w:r>
          </w:p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C73F3C">
              <w:rPr>
                <w:i/>
                <w:sz w:val="28"/>
                <w:szCs w:val="28"/>
              </w:rPr>
              <w:t xml:space="preserve">Среднее арифметическое от суммы оценок. </w:t>
            </w:r>
          </w:p>
        </w:tc>
        <w:tc>
          <w:tcPr>
            <w:tcW w:w="649" w:type="pct"/>
            <w:vMerge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vAlign w:val="center"/>
          </w:tcPr>
          <w:p w:rsidR="008762BB" w:rsidRPr="00C73F3C" w:rsidRDefault="008762BB" w:rsidP="00993670">
            <w:pPr>
              <w:pStyle w:val="af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8762BB" w:rsidRPr="00D657AF" w:rsidRDefault="008762BB" w:rsidP="008762BB">
      <w:r>
        <w:rPr>
          <w:sz w:val="26"/>
          <w:szCs w:val="26"/>
        </w:rPr>
        <w:t>*</w:t>
      </w:r>
      <w:r w:rsidRPr="008152C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способ округления оценки должен быть  указан в программе учебной дисциплины</w:t>
      </w:r>
    </w:p>
    <w:p w:rsidR="00F958D7" w:rsidRDefault="00F958D7"/>
    <w:sectPr w:rsidR="00F958D7" w:rsidSect="00993670">
      <w:pgSz w:w="16838" w:h="11906" w:orient="landscape"/>
      <w:pgMar w:top="709" w:right="678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9BB" w:rsidRDefault="002C09BB" w:rsidP="00424337">
      <w:r>
        <w:separator/>
      </w:r>
    </w:p>
  </w:endnote>
  <w:endnote w:type="continuationSeparator" w:id="0">
    <w:p w:rsidR="002C09BB" w:rsidRDefault="002C09BB" w:rsidP="00424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9BB" w:rsidRDefault="002C09BB" w:rsidP="00424337">
      <w:r>
        <w:separator/>
      </w:r>
    </w:p>
  </w:footnote>
  <w:footnote w:type="continuationSeparator" w:id="0">
    <w:p w:rsidR="002C09BB" w:rsidRDefault="002C09BB" w:rsidP="00424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7"/>
      <w:gridCol w:w="8587"/>
    </w:tblGrid>
    <w:tr w:rsidR="002C09BB" w:rsidTr="00993670">
      <w:tc>
        <w:tcPr>
          <w:tcW w:w="872" w:type="dxa"/>
        </w:tcPr>
        <w:p w:rsidR="002C09BB" w:rsidRDefault="002C09BB" w:rsidP="00993670">
          <w:pPr>
            <w:pStyle w:val="a7"/>
            <w:ind w:firstLine="0"/>
          </w:pPr>
          <w:hyperlink r:id="rId1" w:history="1">
            <w:r w:rsidRPr="00685DD5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 " style="width:33pt;height:36pt;visibility:visible">
                  <v:imagedata r:id="rId2" o:title=" "/>
                </v:shape>
              </w:pict>
            </w:r>
          </w:hyperlink>
        </w:p>
      </w:tc>
      <w:tc>
        <w:tcPr>
          <w:tcW w:w="8592" w:type="dxa"/>
        </w:tcPr>
        <w:p w:rsidR="002C09BB" w:rsidRPr="00060113" w:rsidRDefault="002C09BB" w:rsidP="0099367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fldSimple w:instr=" FILLIN   \* MERGEFORMAT ">
            <w:r w:rsidRPr="00060113">
              <w:rPr>
                <w:sz w:val="20"/>
                <w:szCs w:val="20"/>
              </w:rPr>
              <w:t>[Введите название дисциплины]</w:t>
            </w:r>
          </w:fldSimple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 w:rsidRPr="00466879">
            <w:rPr>
              <w:sz w:val="20"/>
              <w:szCs w:val="20"/>
            </w:rPr>
            <w:br/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Pr="00060113">
            <w:rPr>
              <w:sz w:val="20"/>
              <w:szCs w:val="20"/>
            </w:rPr>
            <w:t>[код направления подготовки и «Название направления подготовки»</w:t>
          </w:r>
          <w:proofErr w:type="gramStart"/>
          <w:r w:rsidRPr="00060113">
            <w:rPr>
              <w:sz w:val="20"/>
              <w:szCs w:val="20"/>
            </w:rPr>
            <w:t xml:space="preserve"> ]</w:t>
          </w:r>
          <w:proofErr w:type="gramEnd"/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подготовки бакалавра/ магистра/ специалиста</w:t>
          </w:r>
        </w:p>
      </w:tc>
    </w:tr>
  </w:tbl>
  <w:p w:rsidR="002C09BB" w:rsidRPr="0068711A" w:rsidRDefault="002C09BB">
    <w:pPr>
      <w:pStyle w:val="a7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7"/>
      <w:gridCol w:w="9437"/>
    </w:tblGrid>
    <w:tr w:rsidR="002C09BB" w:rsidTr="00993670">
      <w:tc>
        <w:tcPr>
          <w:tcW w:w="872" w:type="dxa"/>
        </w:tcPr>
        <w:p w:rsidR="002C09BB" w:rsidRDefault="002C09BB" w:rsidP="00993670">
          <w:pPr>
            <w:pStyle w:val="a7"/>
            <w:ind w:firstLine="0"/>
          </w:pPr>
          <w:hyperlink r:id="rId1" w:history="1">
            <w:r w:rsidRPr="00685DD5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27::4011945" o:spid="_x0000_i1026" type="#_x0000_t75" alt=" " style="width:33pt;height:36pt;visibility:visible">
                  <v:imagedata r:id="rId2" o:title=" "/>
                </v:shape>
              </w:pict>
            </w:r>
          </w:hyperlink>
        </w:p>
      </w:tc>
      <w:tc>
        <w:tcPr>
          <w:tcW w:w="9442" w:type="dxa"/>
        </w:tcPr>
        <w:p w:rsidR="002C09BB" w:rsidRPr="00060113" w:rsidRDefault="002C09BB" w:rsidP="0099367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fldSimple w:instr=" FILLIN   \* MERGEFORMAT ">
            <w:r w:rsidRPr="00060113">
              <w:rPr>
                <w:sz w:val="20"/>
                <w:szCs w:val="20"/>
              </w:rPr>
              <w:t>[Введите название дисциплины]</w:t>
            </w:r>
          </w:fldSimple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Pr="00060113">
            <w:rPr>
              <w:sz w:val="20"/>
              <w:szCs w:val="20"/>
            </w:rPr>
            <w:t>[код направления подготовки и «Название направления подготовки»</w:t>
          </w:r>
          <w:proofErr w:type="gramStart"/>
          <w:r w:rsidRPr="00060113">
            <w:rPr>
              <w:sz w:val="20"/>
              <w:szCs w:val="20"/>
            </w:rPr>
            <w:t xml:space="preserve"> ]</w:t>
          </w:r>
          <w:proofErr w:type="gramEnd"/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подготовки бакалавра/ магистра/ специалиста</w:t>
          </w:r>
        </w:p>
      </w:tc>
    </w:tr>
  </w:tbl>
  <w:p w:rsidR="002C09BB" w:rsidRPr="0068711A" w:rsidRDefault="002C09BB">
    <w:pPr>
      <w:pStyle w:val="a7"/>
      <w:rPr>
        <w:sz w:val="1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156"/>
    <w:multiLevelType w:val="multilevel"/>
    <w:tmpl w:val="F7E4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F2E84"/>
    <w:multiLevelType w:val="hybridMultilevel"/>
    <w:tmpl w:val="7C62356A"/>
    <w:lvl w:ilvl="0" w:tplc="44E0DBD4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2713CD8"/>
    <w:multiLevelType w:val="hybridMultilevel"/>
    <w:tmpl w:val="DD7207D0"/>
    <w:lvl w:ilvl="0" w:tplc="FD94C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E23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CD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20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2B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C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02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4C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27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675A2D"/>
    <w:multiLevelType w:val="hybridMultilevel"/>
    <w:tmpl w:val="6C8832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B0F4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0C72B9"/>
    <w:multiLevelType w:val="hybridMultilevel"/>
    <w:tmpl w:val="7EA4FAA4"/>
    <w:lvl w:ilvl="0" w:tplc="98545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B86566"/>
    <w:multiLevelType w:val="hybridMultilevel"/>
    <w:tmpl w:val="7EB431D4"/>
    <w:lvl w:ilvl="0" w:tplc="5F2A4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92EFA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7AC09A3"/>
    <w:multiLevelType w:val="hybridMultilevel"/>
    <w:tmpl w:val="030C1B38"/>
    <w:lvl w:ilvl="0" w:tplc="C99AB48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013FCC"/>
    <w:multiLevelType w:val="multilevel"/>
    <w:tmpl w:val="8936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6D0D89"/>
    <w:multiLevelType w:val="hybridMultilevel"/>
    <w:tmpl w:val="EA9AA5A8"/>
    <w:lvl w:ilvl="0" w:tplc="9B70BE68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6F4B34"/>
    <w:multiLevelType w:val="hybridMultilevel"/>
    <w:tmpl w:val="B7C6AD5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  <w:num w:numId="14">
    <w:abstractNumId w:val="13"/>
  </w:num>
  <w:num w:numId="15">
    <w:abstractNumId w:val="16"/>
  </w:num>
  <w:num w:numId="16">
    <w:abstractNumId w:val="3"/>
  </w:num>
  <w:num w:numId="17">
    <w:abstractNumId w:val="1"/>
  </w:num>
  <w:num w:numId="18">
    <w:abstractNumId w:val="15"/>
  </w:num>
  <w:num w:numId="19">
    <w:abstractNumId w:val="9"/>
  </w:num>
  <w:num w:numId="20">
    <w:abstractNumId w:val="19"/>
  </w:num>
  <w:num w:numId="21">
    <w:abstractNumId w:val="5"/>
  </w:num>
  <w:num w:numId="22">
    <w:abstractNumId w:val="20"/>
  </w:num>
  <w:num w:numId="23">
    <w:abstractNumId w:val="18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7"/>
  </w:hdrShapeDefaults>
  <w:footnotePr>
    <w:footnote w:id="-1"/>
    <w:footnote w:id="0"/>
  </w:footnotePr>
  <w:endnotePr>
    <w:endnote w:id="-1"/>
    <w:endnote w:id="0"/>
  </w:endnotePr>
  <w:compat/>
  <w:rsids>
    <w:rsidRoot w:val="008762BB"/>
    <w:rsid w:val="000447ED"/>
    <w:rsid w:val="000956B4"/>
    <w:rsid w:val="000960EE"/>
    <w:rsid w:val="000A3412"/>
    <w:rsid w:val="00105601"/>
    <w:rsid w:val="001141E9"/>
    <w:rsid w:val="00195633"/>
    <w:rsid w:val="001A77F8"/>
    <w:rsid w:val="001E45B2"/>
    <w:rsid w:val="00227036"/>
    <w:rsid w:val="00265990"/>
    <w:rsid w:val="00273EF7"/>
    <w:rsid w:val="00292DAE"/>
    <w:rsid w:val="002967BC"/>
    <w:rsid w:val="002B3FE4"/>
    <w:rsid w:val="002B7663"/>
    <w:rsid w:val="002C09BB"/>
    <w:rsid w:val="002D5E58"/>
    <w:rsid w:val="002F5DEF"/>
    <w:rsid w:val="00355C20"/>
    <w:rsid w:val="003714A3"/>
    <w:rsid w:val="00372F80"/>
    <w:rsid w:val="0039165E"/>
    <w:rsid w:val="00392472"/>
    <w:rsid w:val="003A3489"/>
    <w:rsid w:val="003B0A17"/>
    <w:rsid w:val="003B5133"/>
    <w:rsid w:val="003C2E5D"/>
    <w:rsid w:val="00424337"/>
    <w:rsid w:val="0045263E"/>
    <w:rsid w:val="00485C31"/>
    <w:rsid w:val="00495C3F"/>
    <w:rsid w:val="004A71A6"/>
    <w:rsid w:val="004A7BD0"/>
    <w:rsid w:val="004B020E"/>
    <w:rsid w:val="004E46BC"/>
    <w:rsid w:val="00523171"/>
    <w:rsid w:val="0054481F"/>
    <w:rsid w:val="00565579"/>
    <w:rsid w:val="0057085C"/>
    <w:rsid w:val="005807BD"/>
    <w:rsid w:val="005E23BB"/>
    <w:rsid w:val="00611937"/>
    <w:rsid w:val="006508DE"/>
    <w:rsid w:val="00665A6E"/>
    <w:rsid w:val="00671467"/>
    <w:rsid w:val="00685DD5"/>
    <w:rsid w:val="006935BB"/>
    <w:rsid w:val="006B2562"/>
    <w:rsid w:val="006C067A"/>
    <w:rsid w:val="006D00CF"/>
    <w:rsid w:val="007014DB"/>
    <w:rsid w:val="00735ACB"/>
    <w:rsid w:val="007500EC"/>
    <w:rsid w:val="0076578F"/>
    <w:rsid w:val="007E7F52"/>
    <w:rsid w:val="007F3E4F"/>
    <w:rsid w:val="0081799A"/>
    <w:rsid w:val="00826A5F"/>
    <w:rsid w:val="00852237"/>
    <w:rsid w:val="008762BB"/>
    <w:rsid w:val="008A6F59"/>
    <w:rsid w:val="008E3D7E"/>
    <w:rsid w:val="008E5DC8"/>
    <w:rsid w:val="008F5011"/>
    <w:rsid w:val="00932803"/>
    <w:rsid w:val="00942975"/>
    <w:rsid w:val="00993670"/>
    <w:rsid w:val="009C4543"/>
    <w:rsid w:val="009C6B9B"/>
    <w:rsid w:val="009F364F"/>
    <w:rsid w:val="009F4A43"/>
    <w:rsid w:val="00A250C4"/>
    <w:rsid w:val="00A77367"/>
    <w:rsid w:val="00B31190"/>
    <w:rsid w:val="00BB425A"/>
    <w:rsid w:val="00C025CE"/>
    <w:rsid w:val="00C20E87"/>
    <w:rsid w:val="00C64DC8"/>
    <w:rsid w:val="00C82E51"/>
    <w:rsid w:val="00C93C89"/>
    <w:rsid w:val="00D07B18"/>
    <w:rsid w:val="00D47E4F"/>
    <w:rsid w:val="00D74471"/>
    <w:rsid w:val="00D7489D"/>
    <w:rsid w:val="00D96E53"/>
    <w:rsid w:val="00DC13FB"/>
    <w:rsid w:val="00DD4B9B"/>
    <w:rsid w:val="00DF68F7"/>
    <w:rsid w:val="00E34EEF"/>
    <w:rsid w:val="00E43C1A"/>
    <w:rsid w:val="00E50EAC"/>
    <w:rsid w:val="00E53A3E"/>
    <w:rsid w:val="00F76A0B"/>
    <w:rsid w:val="00F77712"/>
    <w:rsid w:val="00F82BE7"/>
    <w:rsid w:val="00F958D7"/>
    <w:rsid w:val="00FA562B"/>
    <w:rsid w:val="00FD36BD"/>
    <w:rsid w:val="00FE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7"/>
    <o:shapelayout v:ext="edit">
      <o:idmap v:ext="edit" data="1"/>
      <o:rules v:ext="edit">
        <o:r id="V:Rule24" type="connector" idref="#_x0000_s1033"/>
        <o:r id="V:Rule25" type="connector" idref="#_x0000_s1026"/>
        <o:r id="V:Rule26" type="connector" idref="#_x0000_s1056"/>
        <o:r id="V:Rule27" type="connector" idref="#_x0000_s1030"/>
        <o:r id="V:Rule28" type="connector" idref="#_x0000_s1032"/>
        <o:r id="V:Rule29" type="connector" idref="#_x0000_s1028"/>
        <o:r id="V:Rule30" type="connector" idref="#_x0000_s1052"/>
        <o:r id="V:Rule31" type="connector" idref="#_x0000_s1035"/>
        <o:r id="V:Rule32" type="connector" idref="#_x0000_s1054"/>
        <o:r id="V:Rule33" type="connector" idref="#_x0000_s1063"/>
        <o:r id="V:Rule34" type="connector" idref="#_x0000_s1070"/>
        <o:r id="V:Rule35" type="connector" idref="#_x0000_s1029"/>
        <o:r id="V:Rule36" type="connector" idref="#_x0000_s1062"/>
        <o:r id="V:Rule37" type="connector" idref="#_x0000_s1068"/>
        <o:r id="V:Rule38" type="connector" idref="#_x0000_s1031"/>
        <o:r id="V:Rule39" type="connector" idref="#_x0000_s1051"/>
        <o:r id="V:Rule40" type="connector" idref="#_x0000_s1053"/>
        <o:r id="V:Rule41" type="connector" idref="#_x0000_s1034"/>
        <o:r id="V:Rule42" type="connector" idref="#_x0000_s1057"/>
        <o:r id="V:Rule43" type="connector" idref="#_x0000_s1069"/>
        <o:r id="V:Rule44" type="connector" idref="#_x0000_s1027"/>
        <o:r id="V:Rule45" type="connector" idref="#_x0000_s1071"/>
        <o:r id="V:Rule4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762B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8762BB"/>
    <w:pPr>
      <w:keepNext/>
      <w:numPr>
        <w:numId w:val="11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8762BB"/>
    <w:pPr>
      <w:keepNext/>
      <w:numPr>
        <w:ilvl w:val="1"/>
        <w:numId w:val="11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8762BB"/>
    <w:pPr>
      <w:keepNext/>
      <w:numPr>
        <w:ilvl w:val="2"/>
        <w:numId w:val="1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8762BB"/>
    <w:pPr>
      <w:keepNext/>
      <w:numPr>
        <w:ilvl w:val="3"/>
        <w:numId w:val="1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8762BB"/>
    <w:pPr>
      <w:numPr>
        <w:ilvl w:val="4"/>
        <w:numId w:val="1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8762BB"/>
    <w:pPr>
      <w:numPr>
        <w:ilvl w:val="5"/>
        <w:numId w:val="1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8762BB"/>
    <w:pPr>
      <w:numPr>
        <w:ilvl w:val="6"/>
        <w:numId w:val="11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8762BB"/>
    <w:pPr>
      <w:numPr>
        <w:ilvl w:val="7"/>
        <w:numId w:val="11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8762BB"/>
    <w:pPr>
      <w:numPr>
        <w:ilvl w:val="8"/>
        <w:numId w:val="1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8762BB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8762B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rsid w:val="008762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8762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8762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8762B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8762B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8762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8762BB"/>
    <w:rPr>
      <w:rFonts w:ascii="Cambria" w:eastAsia="Times New Roman" w:hAnsi="Cambria" w:cs="Times New Roman"/>
    </w:rPr>
  </w:style>
  <w:style w:type="table" w:styleId="a6">
    <w:name w:val="Table Grid"/>
    <w:basedOn w:val="a4"/>
    <w:uiPriority w:val="59"/>
    <w:rsid w:val="00876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8762BB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8762BB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8762BB"/>
    <w:pPr>
      <w:numPr>
        <w:numId w:val="9"/>
      </w:numPr>
    </w:pPr>
  </w:style>
  <w:style w:type="paragraph" w:styleId="a7">
    <w:name w:val="header"/>
    <w:basedOn w:val="a2"/>
    <w:link w:val="a8"/>
    <w:uiPriority w:val="99"/>
    <w:semiHidden/>
    <w:unhideWhenUsed/>
    <w:rsid w:val="008762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semiHidden/>
    <w:rsid w:val="008762BB"/>
    <w:rPr>
      <w:rFonts w:ascii="Times New Roman" w:eastAsia="Calibri" w:hAnsi="Times New Roman" w:cs="Times New Roman"/>
      <w:sz w:val="24"/>
    </w:rPr>
  </w:style>
  <w:style w:type="paragraph" w:styleId="a9">
    <w:name w:val="footer"/>
    <w:basedOn w:val="a2"/>
    <w:link w:val="aa"/>
    <w:uiPriority w:val="99"/>
    <w:unhideWhenUsed/>
    <w:rsid w:val="008762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8762BB"/>
    <w:rPr>
      <w:rFonts w:ascii="Times New Roman" w:eastAsia="Calibri" w:hAnsi="Times New Roman" w:cs="Times New Roman"/>
      <w:sz w:val="24"/>
    </w:rPr>
  </w:style>
  <w:style w:type="paragraph" w:customStyle="1" w:styleId="ab">
    <w:name w:val="Заголовок в тексте"/>
    <w:basedOn w:val="a2"/>
    <w:next w:val="a2"/>
    <w:rsid w:val="008762BB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8762BB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8762BB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8762BB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8762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8762BB"/>
    <w:rPr>
      <w:rFonts w:ascii="Tahoma" w:eastAsia="Calibri" w:hAnsi="Tahoma" w:cs="Tahoma"/>
      <w:sz w:val="16"/>
      <w:szCs w:val="16"/>
    </w:rPr>
  </w:style>
  <w:style w:type="paragraph" w:styleId="af1">
    <w:name w:val="Normal (Web)"/>
    <w:basedOn w:val="a2"/>
    <w:uiPriority w:val="99"/>
    <w:rsid w:val="008762BB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8762BB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21">
    <w:name w:val="Body Text Indent 2"/>
    <w:basedOn w:val="a2"/>
    <w:link w:val="22"/>
    <w:rsid w:val="008762BB"/>
    <w:pPr>
      <w:spacing w:after="120" w:line="480" w:lineRule="auto"/>
      <w:ind w:left="283" w:firstLine="0"/>
    </w:pPr>
    <w:rPr>
      <w:rFonts w:eastAsia="Times New Roman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876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2"/>
    <w:link w:val="24"/>
    <w:rsid w:val="008762BB"/>
    <w:pPr>
      <w:spacing w:after="120" w:line="480" w:lineRule="auto"/>
      <w:ind w:firstLine="0"/>
    </w:pPr>
    <w:rPr>
      <w:rFonts w:eastAsia="Times New Roman"/>
      <w:szCs w:val="24"/>
      <w:lang w:eastAsia="ru-RU"/>
    </w:rPr>
  </w:style>
  <w:style w:type="character" w:customStyle="1" w:styleId="24">
    <w:name w:val="Основной текст 2 Знак"/>
    <w:basedOn w:val="a3"/>
    <w:link w:val="23"/>
    <w:rsid w:val="00876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8762BB"/>
    <w:pPr>
      <w:spacing w:after="120"/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8762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3"/>
    <w:rsid w:val="00105601"/>
  </w:style>
  <w:style w:type="character" w:styleId="af3">
    <w:name w:val="Strong"/>
    <w:basedOn w:val="a3"/>
    <w:uiPriority w:val="22"/>
    <w:qFormat/>
    <w:rsid w:val="00372F80"/>
    <w:rPr>
      <w:b/>
      <w:bCs/>
    </w:rPr>
  </w:style>
  <w:style w:type="paragraph" w:customStyle="1" w:styleId="titlepublished">
    <w:name w:val="title_published"/>
    <w:basedOn w:val="a2"/>
    <w:rsid w:val="00C20E87"/>
    <w:pPr>
      <w:spacing w:before="100" w:beforeAutospacing="1" w:after="100" w:afterAutospacing="1"/>
      <w:ind w:firstLine="0"/>
    </w:pPr>
    <w:rPr>
      <w:rFonts w:eastAsia="Times New Roman"/>
      <w:szCs w:val="24"/>
      <w:lang w:val="en-US"/>
    </w:rPr>
  </w:style>
  <w:style w:type="character" w:customStyle="1" w:styleId="addmd">
    <w:name w:val="addmd"/>
    <w:basedOn w:val="a3"/>
    <w:rsid w:val="00C20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zaykin.ru/_MR_specialist.htm" TargetMode="External"/><Relationship Id="rId13" Type="http://schemas.openxmlformats.org/officeDocument/2006/relationships/hyperlink" Target="http://www.pac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se.ru/data/2012/01/30/1264144719/031600.62%20Reklama.pdf" TargetMode="External"/><Relationship Id="rId12" Type="http://schemas.openxmlformats.org/officeDocument/2006/relationships/hyperlink" Target="http://blog.press-service.ru/?tag=mediarilejshn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ykov.socionet.ru/public/Bykov_Mediarelations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log.press-service.ru/?tag=mediarilejsh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ykov.socionet.ru/public/Bykov_Mediarelations.html" TargetMode="External"/><Relationship Id="rId14" Type="http://schemas.openxmlformats.org/officeDocument/2006/relationships/hyperlink" Target="http://www.ms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15</Pages>
  <Words>4111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27490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ГУ-ВШЭ</dc:creator>
  <cp:keywords/>
  <dc:description/>
  <cp:lastModifiedBy>Студент ГУ-ВШЭ</cp:lastModifiedBy>
  <cp:revision>39</cp:revision>
  <dcterms:created xsi:type="dcterms:W3CDTF">2013-12-10T12:50:00Z</dcterms:created>
  <dcterms:modified xsi:type="dcterms:W3CDTF">2014-09-03T13:40:00Z</dcterms:modified>
</cp:coreProperties>
</file>