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7" w:rsidRPr="0030788F" w:rsidRDefault="00143557" w:rsidP="004051C5">
      <w:pPr>
        <w:pageBreakBefore/>
        <w:ind w:firstLine="0"/>
        <w:jc w:val="center"/>
        <w:rPr>
          <w:b/>
          <w:sz w:val="28"/>
        </w:rPr>
      </w:pPr>
      <w:r w:rsidRPr="0030788F">
        <w:rPr>
          <w:b/>
          <w:sz w:val="28"/>
        </w:rPr>
        <w:t>Правительство Российской Федерации</w:t>
      </w:r>
    </w:p>
    <w:p w:rsidR="00143557" w:rsidRPr="0030788F" w:rsidRDefault="00143557" w:rsidP="004051C5">
      <w:pPr>
        <w:ind w:firstLine="0"/>
        <w:jc w:val="center"/>
        <w:rPr>
          <w:b/>
          <w:sz w:val="28"/>
        </w:rPr>
      </w:pPr>
    </w:p>
    <w:p w:rsidR="00143557" w:rsidRPr="0030788F" w:rsidRDefault="00143557" w:rsidP="004051C5">
      <w:pPr>
        <w:ind w:firstLine="0"/>
        <w:jc w:val="center"/>
      </w:pPr>
      <w:r w:rsidRPr="0030788F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30788F">
        <w:rPr>
          <w:b/>
          <w:bCs/>
          <w:sz w:val="28"/>
          <w:szCs w:val="28"/>
        </w:rPr>
        <w:br/>
        <w:t xml:space="preserve"> «Национальный исследовательский университет </w:t>
      </w:r>
      <w:r w:rsidRPr="0030788F">
        <w:rPr>
          <w:b/>
          <w:bCs/>
          <w:sz w:val="28"/>
          <w:szCs w:val="28"/>
        </w:rPr>
        <w:br/>
        <w:t xml:space="preserve"> «Высшая школа экономики»</w:t>
      </w:r>
    </w:p>
    <w:p w:rsidR="00143557" w:rsidRPr="0030788F" w:rsidRDefault="00143557" w:rsidP="004051C5">
      <w:pPr>
        <w:ind w:firstLine="0"/>
        <w:jc w:val="center"/>
      </w:pPr>
    </w:p>
    <w:p w:rsidR="00143557" w:rsidRPr="0030788F" w:rsidRDefault="00143557" w:rsidP="004051C5">
      <w:pPr>
        <w:ind w:firstLine="0"/>
        <w:jc w:val="center"/>
      </w:pPr>
    </w:p>
    <w:p w:rsidR="00143557" w:rsidRPr="0030788F" w:rsidRDefault="00143557" w:rsidP="004051C5">
      <w:pPr>
        <w:ind w:firstLine="0"/>
        <w:jc w:val="center"/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  <w:r w:rsidRPr="0030788F">
        <w:rPr>
          <w:sz w:val="28"/>
        </w:rPr>
        <w:t xml:space="preserve">Факультет </w:t>
      </w:r>
      <w:r w:rsidR="008861C1">
        <w:rPr>
          <w:sz w:val="28"/>
        </w:rPr>
        <w:t xml:space="preserve">истории. </w:t>
      </w:r>
      <w:r w:rsidR="008861C1" w:rsidRPr="0030788F">
        <w:rPr>
          <w:sz w:val="28"/>
        </w:rPr>
        <w:t xml:space="preserve">Факультет </w:t>
      </w:r>
      <w:r w:rsidR="008861C1">
        <w:rPr>
          <w:sz w:val="28"/>
        </w:rPr>
        <w:t>филологии</w:t>
      </w: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  <w:rPr>
          <w:sz w:val="28"/>
        </w:rPr>
      </w:pPr>
    </w:p>
    <w:p w:rsidR="00143557" w:rsidRPr="0030788F" w:rsidRDefault="00143557" w:rsidP="004051C5">
      <w:pPr>
        <w:ind w:firstLine="0"/>
        <w:jc w:val="center"/>
      </w:pPr>
      <w:r w:rsidRPr="0030788F">
        <w:rPr>
          <w:b/>
          <w:sz w:val="28"/>
        </w:rPr>
        <w:t>Программа дисциплины «Социология»</w:t>
      </w:r>
      <w:r w:rsidR="006C671B" w:rsidRPr="0030788F">
        <w:rPr>
          <w:b/>
          <w:sz w:val="28"/>
        </w:rPr>
        <w:br/>
      </w:r>
      <w:r w:rsidRPr="0030788F">
        <w:t>для направлени</w:t>
      </w:r>
      <w:r w:rsidR="006C671B" w:rsidRPr="0030788F">
        <w:t xml:space="preserve">й45.03.01 «Филология» и </w:t>
      </w:r>
      <w:r w:rsidR="00292536" w:rsidRPr="0030788F">
        <w:t>46.03.01 «История»</w:t>
      </w:r>
      <w:r w:rsidR="006C671B" w:rsidRPr="0030788F">
        <w:br/>
      </w:r>
      <w:r w:rsidRPr="0030788F">
        <w:t xml:space="preserve">подготовки </w:t>
      </w:r>
      <w:r w:rsidR="006C671B" w:rsidRPr="0030788F">
        <w:t xml:space="preserve">академического </w:t>
      </w:r>
      <w:r w:rsidRPr="0030788F">
        <w:t>бакалавра</w:t>
      </w:r>
    </w:p>
    <w:p w:rsidR="00143557" w:rsidRPr="0030788F" w:rsidRDefault="00143557" w:rsidP="00143557"/>
    <w:p w:rsidR="00143557" w:rsidRPr="0030788F" w:rsidRDefault="00143557" w:rsidP="00143557">
      <w:r w:rsidRPr="0030788F">
        <w:rPr>
          <w:b/>
        </w:rPr>
        <w:t>Автор</w:t>
      </w:r>
      <w:r w:rsidR="007631B3">
        <w:rPr>
          <w:b/>
        </w:rPr>
        <w:t>ы</w:t>
      </w:r>
      <w:r w:rsidRPr="0030788F">
        <w:rPr>
          <w:b/>
        </w:rPr>
        <w:t xml:space="preserve"> программы:</w:t>
      </w:r>
    </w:p>
    <w:p w:rsidR="00021775" w:rsidRPr="0030788F" w:rsidRDefault="00021775" w:rsidP="00143557">
      <w:r w:rsidRPr="0030788F">
        <w:t xml:space="preserve">Гофман А.Б., д. </w:t>
      </w:r>
      <w:proofErr w:type="spellStart"/>
      <w:r w:rsidRPr="0030788F">
        <w:t>социол</w:t>
      </w:r>
      <w:proofErr w:type="spellEnd"/>
      <w:r w:rsidRPr="0030788F">
        <w:t xml:space="preserve">. н., профессор, </w:t>
      </w:r>
      <w:hyperlink r:id="rId9" w:history="1">
        <w:r w:rsidR="008861C1" w:rsidRPr="008861C1">
          <w:t>agofman@hse.ru</w:t>
        </w:r>
      </w:hyperlink>
    </w:p>
    <w:p w:rsidR="00143557" w:rsidRPr="0030788F" w:rsidRDefault="00143557" w:rsidP="00143557">
      <w:proofErr w:type="spellStart"/>
      <w:r w:rsidRPr="0030788F">
        <w:t>Оберемко</w:t>
      </w:r>
      <w:proofErr w:type="spellEnd"/>
      <w:r w:rsidRPr="0030788F">
        <w:t xml:space="preserve"> О.А., к. </w:t>
      </w:r>
      <w:proofErr w:type="spellStart"/>
      <w:r w:rsidRPr="0030788F">
        <w:t>социол</w:t>
      </w:r>
      <w:proofErr w:type="spellEnd"/>
      <w:r w:rsidRPr="0030788F">
        <w:t xml:space="preserve">. н., доцент, </w:t>
      </w:r>
      <w:hyperlink r:id="rId10" w:history="1">
        <w:r w:rsidRPr="008861C1">
          <w:t>ooberemko@hse.ru</w:t>
        </w:r>
      </w:hyperlink>
    </w:p>
    <w:p w:rsidR="00143557" w:rsidRPr="008861C1" w:rsidRDefault="008861C1" w:rsidP="00143557">
      <w:r w:rsidRPr="008861C1">
        <w:t>Юдин Г.Б., к. филос. н., greg.yudin@hse.ru</w:t>
      </w:r>
    </w:p>
    <w:p w:rsidR="00143557" w:rsidRPr="0030788F" w:rsidRDefault="00143557" w:rsidP="00143557">
      <w:pPr>
        <w:ind w:firstLine="0"/>
      </w:pPr>
    </w:p>
    <w:p w:rsidR="00143557" w:rsidRPr="0030788F" w:rsidRDefault="00143557" w:rsidP="00143557">
      <w:pPr>
        <w:ind w:firstLine="0"/>
      </w:pPr>
    </w:p>
    <w:p w:rsidR="00143557" w:rsidRPr="0030788F" w:rsidRDefault="00143557" w:rsidP="00143557">
      <w:pPr>
        <w:ind w:firstLine="0"/>
      </w:pPr>
    </w:p>
    <w:p w:rsidR="00143557" w:rsidRPr="0030788F" w:rsidRDefault="00143557" w:rsidP="00143557">
      <w:pPr>
        <w:ind w:firstLine="0"/>
      </w:pPr>
      <w:r w:rsidRPr="0030788F">
        <w:t>Рекомендована секцией УМС «Социология»</w:t>
      </w:r>
      <w:r w:rsidR="00835B7A">
        <w:fldChar w:fldCharType="begin"/>
      </w:r>
      <w:r w:rsidR="005C76D3">
        <w:instrText xml:space="preserve"> FILLIN   \* MERGEFORMAT </w:instrText>
      </w:r>
      <w:r w:rsidR="00835B7A">
        <w:fldChar w:fldCharType="end"/>
      </w:r>
      <w:r w:rsidRPr="0030788F">
        <w:t xml:space="preserve"> «___»____________ 201</w:t>
      </w:r>
      <w:r w:rsidR="005E314A" w:rsidRPr="0030788F">
        <w:t>4</w:t>
      </w:r>
      <w:r w:rsidRPr="0030788F">
        <w:t> г.</w:t>
      </w:r>
    </w:p>
    <w:p w:rsidR="0040476A" w:rsidRDefault="0040476A" w:rsidP="0040476A">
      <w:pPr>
        <w:ind w:firstLine="0"/>
      </w:pPr>
      <w:r>
        <w:t xml:space="preserve">Председатель </w:t>
      </w:r>
      <w:r w:rsidR="00533AF6">
        <w:fldChar w:fldCharType="begin"/>
      </w:r>
      <w:r w:rsidR="00533AF6">
        <w:instrText xml:space="preserve"> FILLIN   \* MERGEFORMAT </w:instrText>
      </w:r>
      <w:r w:rsidR="00533AF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</w:t>
      </w:r>
      <w:r>
        <w:t>И.О. Фамилия</w:t>
      </w:r>
      <w:r w:rsidRPr="00E756B4">
        <w:t>]</w:t>
      </w:r>
      <w:r w:rsidR="00533AF6">
        <w:fldChar w:fldCharType="end"/>
      </w:r>
    </w:p>
    <w:p w:rsidR="00143557" w:rsidRPr="0030788F" w:rsidRDefault="00143557" w:rsidP="00143557"/>
    <w:p w:rsidR="00143557" w:rsidRPr="0030788F" w:rsidRDefault="00143557" w:rsidP="00143557">
      <w:pPr>
        <w:ind w:firstLine="0"/>
      </w:pPr>
      <w:proofErr w:type="gramStart"/>
      <w:r w:rsidRPr="0030788F">
        <w:t>Утверждена</w:t>
      </w:r>
      <w:proofErr w:type="gramEnd"/>
      <w:r w:rsidRPr="0030788F">
        <w:t xml:space="preserve"> УС факультета </w:t>
      </w:r>
      <w:r w:rsidR="008861C1">
        <w:t xml:space="preserve">социальных наук </w:t>
      </w:r>
      <w:r w:rsidRPr="0030788F">
        <w:t>«___»_____________201</w:t>
      </w:r>
      <w:r w:rsidR="005E314A" w:rsidRPr="0030788F">
        <w:t>4</w:t>
      </w:r>
      <w:r w:rsidRPr="0030788F">
        <w:t> г.</w:t>
      </w:r>
    </w:p>
    <w:p w:rsidR="008861C1" w:rsidRDefault="008861C1" w:rsidP="008861C1">
      <w:pPr>
        <w:ind w:firstLine="0"/>
      </w:pPr>
      <w:r>
        <w:t xml:space="preserve">Ученый секретарь </w:t>
      </w:r>
      <w:r w:rsidR="00533AF6">
        <w:fldChar w:fldCharType="begin"/>
      </w:r>
      <w:r w:rsidR="00533AF6">
        <w:instrText xml:space="preserve"> FILLIN   \* MERGEFORMAT </w:instrText>
      </w:r>
      <w:r w:rsidR="00533AF6">
        <w:fldChar w:fldCharType="separate"/>
      </w:r>
      <w:r>
        <w:t>[</w:t>
      </w:r>
      <w:r w:rsidRPr="003C328C">
        <w:t>В</w:t>
      </w:r>
      <w:r>
        <w:t>в</w:t>
      </w:r>
      <w:r w:rsidRPr="00C8196D">
        <w:t xml:space="preserve">едите </w:t>
      </w:r>
      <w:r>
        <w:t>И.О. Фамилия</w:t>
      </w:r>
      <w:r w:rsidRPr="00E756B4">
        <w:t>]</w:t>
      </w:r>
      <w:r w:rsidR="00533AF6">
        <w:fldChar w:fldCharType="end"/>
      </w:r>
      <w:r>
        <w:t xml:space="preserve"> ________________________ </w:t>
      </w:r>
      <w:r w:rsidR="00533AF6">
        <w:fldChar w:fldCharType="begin"/>
      </w:r>
      <w:r w:rsidR="00533AF6">
        <w:instrText xml:space="preserve"> FILLIN   \* MERGEFORMAT </w:instrText>
      </w:r>
      <w:r w:rsidR="00533AF6">
        <w:fldChar w:fldCharType="separate"/>
      </w:r>
      <w:r>
        <w:t>[подпись</w:t>
      </w:r>
      <w:r w:rsidRPr="00E756B4">
        <w:t>]</w:t>
      </w:r>
      <w:r w:rsidR="00533AF6">
        <w:fldChar w:fldCharType="end"/>
      </w:r>
    </w:p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143557"/>
    <w:p w:rsidR="00143557" w:rsidRPr="0030788F" w:rsidRDefault="00143557" w:rsidP="00AB377C">
      <w:pPr>
        <w:ind w:firstLine="0"/>
        <w:jc w:val="center"/>
      </w:pPr>
      <w:r w:rsidRPr="0030788F">
        <w:t>Москва, 201</w:t>
      </w:r>
      <w:r w:rsidR="005E314A" w:rsidRPr="0030788F">
        <w:t>4</w:t>
      </w:r>
    </w:p>
    <w:p w:rsidR="00AB377C" w:rsidRPr="0030788F" w:rsidRDefault="00AB377C" w:rsidP="00AB377C">
      <w:pPr>
        <w:ind w:firstLine="0"/>
        <w:jc w:val="center"/>
        <w:rPr>
          <w:i/>
        </w:rPr>
      </w:pPr>
      <w:r w:rsidRPr="0030788F">
        <w:rPr>
          <w:i/>
        </w:rPr>
        <w:t>Настоящая программа не может быть использована другими подразделениями универс</w:t>
      </w:r>
      <w:r w:rsidRPr="0030788F">
        <w:rPr>
          <w:i/>
        </w:rPr>
        <w:t>и</w:t>
      </w:r>
      <w:r w:rsidRPr="0030788F">
        <w:rPr>
          <w:i/>
        </w:rPr>
        <w:t>тета и другими вузами без разрешения кафедры-разработчика программы.</w:t>
      </w:r>
    </w:p>
    <w:p w:rsidR="00D13F54" w:rsidRDefault="00D13F54" w:rsidP="00D13F54">
      <w:pPr>
        <w:pStyle w:val="aff4"/>
        <w:keepNext w:val="0"/>
        <w:keepLines w:val="0"/>
        <w:pageBreakBefore/>
        <w:spacing w:before="0"/>
        <w:jc w:val="center"/>
      </w:pPr>
      <w:r>
        <w:lastRenderedPageBreak/>
        <w:t>Оглавление</w:t>
      </w:r>
    </w:p>
    <w:p w:rsidR="000003BD" w:rsidRDefault="00835B7A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D13F54">
        <w:instrText xml:space="preserve"> TOC \o "1-3" \h \z \u </w:instrText>
      </w:r>
      <w:r>
        <w:fldChar w:fldCharType="separate"/>
      </w:r>
      <w:hyperlink w:anchor="_Toc404343517" w:history="1">
        <w:r w:rsidR="000003BD" w:rsidRPr="000A3BCE">
          <w:rPr>
            <w:rStyle w:val="aa"/>
            <w:noProof/>
            <w:lang w:eastAsia="en-US"/>
          </w:rPr>
          <w:t>1. Область применения и нормативные ссылки</w:t>
        </w:r>
        <w:r w:rsidR="000003BD">
          <w:rPr>
            <w:noProof/>
            <w:webHidden/>
          </w:rPr>
          <w:tab/>
        </w:r>
        <w:r w:rsidR="000003BD">
          <w:rPr>
            <w:noProof/>
            <w:webHidden/>
          </w:rPr>
          <w:fldChar w:fldCharType="begin"/>
        </w:r>
        <w:r w:rsidR="000003BD">
          <w:rPr>
            <w:noProof/>
            <w:webHidden/>
          </w:rPr>
          <w:instrText xml:space="preserve"> PAGEREF _Toc404343517 \h </w:instrText>
        </w:r>
        <w:r w:rsidR="000003BD">
          <w:rPr>
            <w:noProof/>
            <w:webHidden/>
          </w:rPr>
        </w:r>
        <w:r w:rsidR="000003BD">
          <w:rPr>
            <w:noProof/>
            <w:webHidden/>
          </w:rPr>
          <w:fldChar w:fldCharType="separate"/>
        </w:r>
        <w:r w:rsidR="000003BD">
          <w:rPr>
            <w:noProof/>
            <w:webHidden/>
          </w:rPr>
          <w:t>2</w:t>
        </w:r>
        <w:r w:rsidR="000003BD"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18" w:history="1">
        <w:r w:rsidRPr="000A3BCE">
          <w:rPr>
            <w:rStyle w:val="aa"/>
            <w:noProof/>
            <w:lang w:eastAsia="en-US"/>
          </w:rPr>
          <w:t xml:space="preserve">2. </w:t>
        </w:r>
        <w:r w:rsidRPr="000A3BCE">
          <w:rPr>
            <w:rStyle w:val="aa"/>
            <w:noProof/>
          </w:rPr>
          <w:t>Цели</w:t>
        </w:r>
        <w:r w:rsidRPr="000A3BCE">
          <w:rPr>
            <w:rStyle w:val="aa"/>
            <w:noProof/>
            <w:lang w:eastAsia="en-US"/>
          </w:rPr>
          <w:t xml:space="preserve"> и задачи освоения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19" w:history="1">
        <w:r w:rsidRPr="000A3BCE">
          <w:rPr>
            <w:rStyle w:val="aa"/>
            <w:noProof/>
            <w:lang w:eastAsia="en-US"/>
          </w:rPr>
          <w:t>3. Компетенции, формируемые в результате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0" w:history="1">
        <w:r w:rsidRPr="000A3BCE">
          <w:rPr>
            <w:rStyle w:val="aa"/>
            <w:noProof/>
            <w:lang w:eastAsia="en-US"/>
          </w:rPr>
          <w:t>4. Место 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1" w:history="1">
        <w:r w:rsidRPr="000A3BCE">
          <w:rPr>
            <w:rStyle w:val="aa"/>
            <w:noProof/>
          </w:rPr>
          <w:t>5. Тематический план учебной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2" w:history="1">
        <w:r w:rsidRPr="000A3BCE">
          <w:rPr>
            <w:rStyle w:val="aa"/>
            <w:noProof/>
            <w:lang w:eastAsia="en-US"/>
          </w:rPr>
          <w:t xml:space="preserve">6. </w:t>
        </w:r>
        <w:r w:rsidRPr="000A3BCE">
          <w:rPr>
            <w:rStyle w:val="aa"/>
            <w:noProof/>
          </w:rPr>
          <w:t>Формы контроля знаний студентов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3" w:history="1">
        <w:r w:rsidRPr="000A3BCE">
          <w:rPr>
            <w:rStyle w:val="aa"/>
            <w:noProof/>
          </w:rPr>
          <w:t>7. Критерии оценки знаний, навыков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4" w:history="1">
        <w:r w:rsidRPr="000A3BCE">
          <w:rPr>
            <w:rStyle w:val="aa"/>
            <w:noProof/>
            <w:lang w:eastAsia="en-US"/>
          </w:rPr>
          <w:t>8. Содержание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5" w:history="1">
        <w:r w:rsidRPr="000A3BCE">
          <w:rPr>
            <w:rStyle w:val="aa"/>
            <w:noProof/>
            <w:lang w:eastAsia="en-US"/>
          </w:rPr>
          <w:t>9. Образовательные технологии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6" w:history="1">
        <w:r w:rsidRPr="000A3BCE">
          <w:rPr>
            <w:rStyle w:val="aa"/>
            <w:noProof/>
            <w:lang w:eastAsia="en-US"/>
          </w:rPr>
          <w:t>10. Оценочные средства для</w:t>
        </w:r>
        <w:r w:rsidRPr="000A3BCE">
          <w:rPr>
            <w:rStyle w:val="aa"/>
            <w:noProof/>
            <w:lang w:eastAsia="en-US"/>
          </w:rPr>
          <w:t xml:space="preserve"> </w:t>
        </w:r>
        <w:r w:rsidRPr="000A3BCE">
          <w:rPr>
            <w:rStyle w:val="aa"/>
            <w:noProof/>
            <w:lang w:eastAsia="en-US"/>
          </w:rPr>
          <w:t>текущего контроля и аттестации студента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7" w:history="1">
        <w:r w:rsidRPr="000A3BCE">
          <w:rPr>
            <w:rStyle w:val="aa"/>
            <w:noProof/>
          </w:rPr>
          <w:t>11. Порядок формирования оценок по дисциплине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8" w:history="1">
        <w:r w:rsidRPr="000A3BCE">
          <w:rPr>
            <w:rStyle w:val="aa"/>
            <w:noProof/>
            <w:lang w:eastAsia="en-US"/>
          </w:rPr>
          <w:t>12. Учебно-методическое и информационное обеспечение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0003BD" w:rsidRDefault="000003BD">
      <w:pPr>
        <w:pStyle w:val="24"/>
        <w:tabs>
          <w:tab w:val="right" w:leader="dot" w:pos="957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4343529" w:history="1">
        <w:r w:rsidRPr="000A3BCE">
          <w:rPr>
            <w:rStyle w:val="aa"/>
            <w:noProof/>
            <w:lang w:eastAsia="en-US"/>
          </w:rPr>
          <w:t>13. Материально-техническое обеспечение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_Toc404343529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13F54" w:rsidRDefault="00835B7A">
      <w:r>
        <w:rPr>
          <w:b/>
          <w:bCs/>
        </w:rPr>
        <w:fldChar w:fldCharType="end"/>
      </w:r>
    </w:p>
    <w:p w:rsidR="00143557" w:rsidRPr="007631B3" w:rsidRDefault="00B30237" w:rsidP="007631B3">
      <w:pPr>
        <w:pStyle w:val="20"/>
        <w:rPr>
          <w:lang w:eastAsia="en-US"/>
        </w:rPr>
      </w:pPr>
      <w:bookmarkStart w:id="0" w:name="_Toc404343517"/>
      <w:r w:rsidRPr="007631B3">
        <w:rPr>
          <w:lang w:eastAsia="en-US"/>
        </w:rPr>
        <w:t xml:space="preserve">1. </w:t>
      </w:r>
      <w:r w:rsidR="00143557" w:rsidRPr="007631B3">
        <w:rPr>
          <w:lang w:eastAsia="en-US"/>
        </w:rPr>
        <w:t>Область применения и нормативные ссылки</w:t>
      </w:r>
      <w:bookmarkEnd w:id="0"/>
    </w:p>
    <w:p w:rsidR="00143557" w:rsidRPr="007631B3" w:rsidRDefault="00143557" w:rsidP="00143557">
      <w:r w:rsidRPr="007631B3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</w:t>
      </w:r>
      <w:r w:rsidRPr="007631B3">
        <w:t>о</w:t>
      </w:r>
      <w:r w:rsidRPr="007631B3">
        <w:t>сти.</w:t>
      </w:r>
    </w:p>
    <w:p w:rsidR="00143557" w:rsidRPr="007631B3" w:rsidRDefault="00143557" w:rsidP="00143557">
      <w:r w:rsidRPr="007631B3">
        <w:t>Программа предназначена для преподавателей, ведущих данную дисциплину, учебных ассистентов и студентов направлени</w:t>
      </w:r>
      <w:r w:rsidR="00A65D83" w:rsidRPr="007631B3">
        <w:t>й</w:t>
      </w:r>
      <w:r w:rsidR="00D108BC" w:rsidRPr="007631B3">
        <w:rPr>
          <w:b/>
        </w:rPr>
        <w:t xml:space="preserve">45.03.01 «Филология» </w:t>
      </w:r>
      <w:r w:rsidR="00A65D83" w:rsidRPr="007631B3">
        <w:rPr>
          <w:b/>
        </w:rPr>
        <w:t>и 46.03.01 «История</w:t>
      </w:r>
      <w:r w:rsidR="00A65D83" w:rsidRPr="007631B3">
        <w:t xml:space="preserve">» </w:t>
      </w:r>
      <w:r w:rsidRPr="007631B3">
        <w:t>подг</w:t>
      </w:r>
      <w:r w:rsidRPr="007631B3">
        <w:t>о</w:t>
      </w:r>
      <w:r w:rsidRPr="007631B3">
        <w:t xml:space="preserve">товки </w:t>
      </w:r>
      <w:r w:rsidR="00D108BC" w:rsidRPr="007631B3">
        <w:t xml:space="preserve">академического </w:t>
      </w:r>
      <w:r w:rsidRPr="007631B3">
        <w:t>бакалавра, изучающих дисциплину «Социология».</w:t>
      </w:r>
    </w:p>
    <w:p w:rsidR="00143557" w:rsidRPr="007631B3" w:rsidRDefault="00143557" w:rsidP="00143557">
      <w:r w:rsidRPr="007631B3">
        <w:t xml:space="preserve">Программа разработана в соответствии </w:t>
      </w:r>
      <w:proofErr w:type="gramStart"/>
      <w:r w:rsidRPr="007631B3">
        <w:t>с</w:t>
      </w:r>
      <w:proofErr w:type="gramEnd"/>
      <w:r w:rsidRPr="007631B3">
        <w:t>:</w:t>
      </w:r>
    </w:p>
    <w:p w:rsidR="00143557" w:rsidRPr="007631B3" w:rsidRDefault="00143557" w:rsidP="00143557">
      <w:pPr>
        <w:pStyle w:val="a4"/>
        <w:ind w:left="757"/>
      </w:pPr>
      <w:r w:rsidRPr="007631B3">
        <w:t xml:space="preserve">Оригинальным образовательным стандартом НИУ ВШЭ по </w:t>
      </w:r>
      <w:r w:rsidR="00D108BC" w:rsidRPr="007631B3">
        <w:t xml:space="preserve">направлению </w:t>
      </w:r>
      <w:r w:rsidR="00D108BC" w:rsidRPr="007631B3">
        <w:rPr>
          <w:b/>
        </w:rPr>
        <w:t xml:space="preserve">45.03.01 «Филология» </w:t>
      </w:r>
      <w:r w:rsidR="00A65D83" w:rsidRPr="007631B3">
        <w:rPr>
          <w:b/>
        </w:rPr>
        <w:t>и 46.03.01 «История</w:t>
      </w:r>
      <w:r w:rsidR="00A65D83" w:rsidRPr="007631B3">
        <w:t>»</w:t>
      </w:r>
      <w:r w:rsidRPr="007631B3">
        <w:t>;</w:t>
      </w:r>
    </w:p>
    <w:p w:rsidR="00143557" w:rsidRPr="007631B3" w:rsidRDefault="00143557" w:rsidP="00A65D83">
      <w:pPr>
        <w:pStyle w:val="a4"/>
        <w:ind w:left="757"/>
      </w:pPr>
      <w:r w:rsidRPr="007631B3">
        <w:t>Образовательн</w:t>
      </w:r>
      <w:r w:rsidR="00D108BC" w:rsidRPr="007631B3">
        <w:t>ыми</w:t>
      </w:r>
      <w:r w:rsidRPr="007631B3">
        <w:t xml:space="preserve"> программ</w:t>
      </w:r>
      <w:r w:rsidR="00D108BC" w:rsidRPr="007631B3">
        <w:t>ами</w:t>
      </w:r>
      <w:r w:rsidR="00D108BC" w:rsidRPr="007631B3">
        <w:rPr>
          <w:b/>
        </w:rPr>
        <w:t xml:space="preserve">45.03.01 «Филология» и </w:t>
      </w:r>
      <w:r w:rsidR="00A65D83" w:rsidRPr="007631B3">
        <w:rPr>
          <w:b/>
        </w:rPr>
        <w:t>46.03.01 «История</w:t>
      </w:r>
      <w:r w:rsidR="00A65D83" w:rsidRPr="007631B3">
        <w:t>»;</w:t>
      </w:r>
    </w:p>
    <w:p w:rsidR="00143557" w:rsidRPr="007631B3" w:rsidRDefault="00143557" w:rsidP="00143557">
      <w:pPr>
        <w:pStyle w:val="a4"/>
        <w:ind w:left="757"/>
      </w:pPr>
      <w:r w:rsidRPr="007631B3">
        <w:t>Рабочим</w:t>
      </w:r>
      <w:r w:rsidR="00D108BC" w:rsidRPr="007631B3">
        <w:t>и</w:t>
      </w:r>
      <w:r w:rsidRPr="007631B3">
        <w:t xml:space="preserve"> учебным</w:t>
      </w:r>
      <w:r w:rsidR="00D108BC" w:rsidRPr="007631B3">
        <w:t>и</w:t>
      </w:r>
      <w:r w:rsidRPr="007631B3">
        <w:t xml:space="preserve"> план</w:t>
      </w:r>
      <w:r w:rsidR="00D108BC" w:rsidRPr="007631B3">
        <w:t>ами</w:t>
      </w:r>
      <w:r w:rsidRPr="007631B3">
        <w:t xml:space="preserve"> НИУ ВШЭ по направлению </w:t>
      </w:r>
      <w:r w:rsidR="00D108BC" w:rsidRPr="007631B3">
        <w:rPr>
          <w:b/>
        </w:rPr>
        <w:t xml:space="preserve">45.03.01 «Филология» </w:t>
      </w:r>
      <w:r w:rsidR="00A65D83" w:rsidRPr="007631B3">
        <w:rPr>
          <w:b/>
        </w:rPr>
        <w:t>и 46.03.01 «История</w:t>
      </w:r>
      <w:r w:rsidR="00A65D83" w:rsidRPr="007631B3">
        <w:t>»</w:t>
      </w:r>
      <w:r w:rsidRPr="007631B3">
        <w:t>, утвержденным</w:t>
      </w:r>
      <w:r w:rsidR="00D108BC" w:rsidRPr="007631B3">
        <w:t>и</w:t>
      </w:r>
      <w:r w:rsidRPr="007631B3">
        <w:t xml:space="preserve"> в 201</w:t>
      </w:r>
      <w:r w:rsidR="00D108BC" w:rsidRPr="007631B3">
        <w:t>4</w:t>
      </w:r>
      <w:r w:rsidR="00A65D83" w:rsidRPr="007631B3">
        <w:t> </w:t>
      </w:r>
      <w:r w:rsidRPr="007631B3">
        <w:t>г.</w:t>
      </w:r>
    </w:p>
    <w:p w:rsidR="00D9664A" w:rsidRPr="007631B3" w:rsidRDefault="00B30237" w:rsidP="0013543D">
      <w:r w:rsidRPr="007631B3">
        <w:t>Курс по учебной дисциплине состоит из трех разделов: Общая социология, Методология и методы социологических исследований, Экономическая социология. По итогам освоения каждого из разделов выставляется итоговая оценка.</w:t>
      </w:r>
    </w:p>
    <w:p w:rsidR="0040476A" w:rsidRPr="007631B3" w:rsidRDefault="0040476A" w:rsidP="0040476A">
      <w:pPr>
        <w:pStyle w:val="20"/>
        <w:rPr>
          <w:lang w:eastAsia="en-US"/>
        </w:rPr>
      </w:pPr>
      <w:bookmarkStart w:id="1" w:name="_Toc404343518"/>
      <w:r w:rsidRPr="007631B3">
        <w:rPr>
          <w:lang w:eastAsia="en-US"/>
        </w:rPr>
        <w:t xml:space="preserve">2. </w:t>
      </w:r>
      <w:r w:rsidRPr="007631B3">
        <w:t>Цели</w:t>
      </w:r>
      <w:r w:rsidRPr="007631B3">
        <w:rPr>
          <w:lang w:eastAsia="en-US"/>
        </w:rPr>
        <w:t xml:space="preserve"> и задачи освоения учебной дисциплины</w:t>
      </w:r>
      <w:bookmarkEnd w:id="1"/>
    </w:p>
    <w:p w:rsidR="0040476A" w:rsidRPr="007631B3" w:rsidRDefault="0040476A" w:rsidP="0040476A">
      <w:pPr>
        <w:rPr>
          <w:szCs w:val="22"/>
          <w:lang w:eastAsia="en-US"/>
        </w:rPr>
      </w:pPr>
      <w:r w:rsidRPr="007631B3">
        <w:rPr>
          <w:szCs w:val="22"/>
          <w:lang w:eastAsia="en-US"/>
        </w:rPr>
        <w:t>Цель курса заключается в формировании у студентов представления о базовых социол</w:t>
      </w:r>
      <w:r w:rsidRPr="007631B3">
        <w:rPr>
          <w:szCs w:val="22"/>
          <w:lang w:eastAsia="en-US"/>
        </w:rPr>
        <w:t>о</w:t>
      </w:r>
      <w:r w:rsidRPr="007631B3">
        <w:rPr>
          <w:szCs w:val="22"/>
          <w:lang w:eastAsia="en-US"/>
        </w:rPr>
        <w:t>гических понятиях, знакомство с различными теоретическими подходами к изучению общ</w:t>
      </w:r>
      <w:r w:rsidRPr="007631B3">
        <w:rPr>
          <w:szCs w:val="22"/>
          <w:lang w:eastAsia="en-US"/>
        </w:rPr>
        <w:t>е</w:t>
      </w:r>
      <w:r w:rsidRPr="007631B3">
        <w:rPr>
          <w:szCs w:val="22"/>
          <w:lang w:eastAsia="en-US"/>
        </w:rPr>
        <w:t xml:space="preserve">ства и хозяйства, а также с методологией социологических исследований, с основными </w:t>
      </w:r>
      <w:r w:rsidRPr="007631B3">
        <w:t>м</w:t>
      </w:r>
      <w:r w:rsidRPr="007631B3">
        <w:t>е</w:t>
      </w:r>
      <w:r w:rsidRPr="007631B3">
        <w:t>тодами</w:t>
      </w:r>
      <w:r w:rsidRPr="007631B3">
        <w:rPr>
          <w:szCs w:val="22"/>
          <w:lang w:eastAsia="en-US"/>
        </w:rPr>
        <w:t xml:space="preserve"> обработки и анализа социологической информации и возможностями практического применения полученных знаний.</w:t>
      </w:r>
    </w:p>
    <w:p w:rsidR="0040476A" w:rsidRPr="007631B3" w:rsidRDefault="0040476A" w:rsidP="0040476A">
      <w:r w:rsidRPr="007631B3">
        <w:t>Результаты освоения данного курса предполагают знание студентами основных соци</w:t>
      </w:r>
      <w:r w:rsidRPr="007631B3">
        <w:t>о</w:t>
      </w:r>
      <w:r w:rsidRPr="007631B3">
        <w:t>логических категорий и понятий, теоретических подходов к изучению общества и хозяйства, умение анализировать социально-экономические события и процессы с позиций социол</w:t>
      </w:r>
      <w:r w:rsidRPr="007631B3">
        <w:t>о</w:t>
      </w:r>
      <w:r w:rsidRPr="007631B3">
        <w:t>гии. В ходе курса студенты должны получить навыки работы с учебной и научной социол</w:t>
      </w:r>
      <w:r w:rsidRPr="007631B3">
        <w:t>о</w:t>
      </w:r>
      <w:r w:rsidRPr="007631B3">
        <w:t>гической литературой, а также получить базовое представление о различных источниках и</w:t>
      </w:r>
      <w:r w:rsidRPr="007631B3">
        <w:t>с</w:t>
      </w:r>
      <w:r w:rsidRPr="007631B3">
        <w:t>следовательских и аналитических данных. Успешное изучение курса подразумевает форм</w:t>
      </w:r>
      <w:r w:rsidRPr="007631B3">
        <w:t>и</w:t>
      </w:r>
      <w:r w:rsidRPr="007631B3">
        <w:t>рование у студента необходимых знаний, базовых навыков и умений в части использования и интерпретации результатов социологических исследований для решения своих професс</w:t>
      </w:r>
      <w:r w:rsidRPr="007631B3">
        <w:t>и</w:t>
      </w:r>
      <w:r w:rsidRPr="007631B3">
        <w:t>ональных задач.</w:t>
      </w:r>
    </w:p>
    <w:p w:rsidR="0040476A" w:rsidRPr="007631B3" w:rsidRDefault="0040476A" w:rsidP="0040476A">
      <w:r w:rsidRPr="007631B3">
        <w:t>Учебные задачи курса: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lastRenderedPageBreak/>
        <w:t>Раскрыть специфику и особенности социологического знания, сложность его стро</w:t>
      </w:r>
      <w:r w:rsidRPr="007631B3">
        <w:t>е</w:t>
      </w:r>
      <w:r w:rsidRPr="007631B3">
        <w:t>ния, рассмотреть взаимосвязи между различными предметными областями социол</w:t>
      </w:r>
      <w:r w:rsidRPr="007631B3">
        <w:t>о</w:t>
      </w:r>
      <w:r w:rsidRPr="007631B3">
        <w:t>гии.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>Ввести студентов в круг базовых понятий социологии, познакомить с различными теоретическими подходами к изучению общества и хозяйства.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>Сформировать системное представление о природе, закономерностях и тенденциях развития современного общества и хозяйства.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>Раскрыть специфику основных методов сбора и анализа социологических данных.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 xml:space="preserve">Выработать у студентов первичные навыки работы с социологическими текстами и данными о социально-экономической жизни общества. 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>Научить студентов осмысливать различные явления социальной и экономической жизни, опираясь на научные принципы, дать основы социологического видения с</w:t>
      </w:r>
      <w:r w:rsidRPr="007631B3">
        <w:t>о</w:t>
      </w:r>
      <w:r w:rsidRPr="007631B3">
        <w:t>циально-экономических проблем, которые могут встретиться в профессиональной деятельности.</w:t>
      </w:r>
    </w:p>
    <w:p w:rsidR="0040476A" w:rsidRPr="007631B3" w:rsidRDefault="0040476A" w:rsidP="0040476A">
      <w:pPr>
        <w:numPr>
          <w:ilvl w:val="0"/>
          <w:numId w:val="33"/>
        </w:numPr>
        <w:ind w:left="709" w:hanging="312"/>
      </w:pPr>
      <w:r w:rsidRPr="007631B3">
        <w:t xml:space="preserve">Предоставить возможность для развития творческого мышления, коммуникативных навыков и потребности в самообразовании. </w:t>
      </w:r>
    </w:p>
    <w:p w:rsidR="000551D7" w:rsidRPr="007631B3" w:rsidRDefault="000551D7" w:rsidP="000551D7">
      <w:pPr>
        <w:pStyle w:val="20"/>
        <w:rPr>
          <w:lang w:eastAsia="en-US"/>
        </w:rPr>
      </w:pPr>
      <w:bookmarkStart w:id="2" w:name="_Toc404343519"/>
      <w:r w:rsidRPr="007631B3">
        <w:rPr>
          <w:lang w:eastAsia="en-US"/>
        </w:rPr>
        <w:t>3. Компетенции, формируемые в результате освоения дисциплины</w:t>
      </w:r>
      <w:bookmarkEnd w:id="2"/>
    </w:p>
    <w:p w:rsidR="000551D7" w:rsidRPr="007631B3" w:rsidRDefault="000551D7" w:rsidP="000551D7">
      <w:r w:rsidRPr="007631B3">
        <w:t xml:space="preserve">В результате освоения </w:t>
      </w:r>
      <w:r w:rsidRPr="007631B3">
        <w:rPr>
          <w:lang w:eastAsia="en-US"/>
        </w:rPr>
        <w:t>дисциплины</w:t>
      </w:r>
      <w:r w:rsidRPr="007631B3">
        <w:t xml:space="preserve"> студент должен:</w:t>
      </w:r>
    </w:p>
    <w:p w:rsidR="000551D7" w:rsidRPr="007631B3" w:rsidRDefault="000551D7" w:rsidP="000551D7">
      <w:pPr>
        <w:rPr>
          <w:rFonts w:eastAsia="MS Mincho"/>
        </w:rPr>
      </w:pPr>
      <w:proofErr w:type="gramStart"/>
      <w:r w:rsidRPr="007631B3">
        <w:rPr>
          <w:i/>
        </w:rPr>
        <w:t xml:space="preserve">Знать </w:t>
      </w:r>
      <w:r w:rsidRPr="007631B3">
        <w:t>основные принципы и понятия общей социологии, основные теоретические по</w:t>
      </w:r>
      <w:r w:rsidRPr="007631B3">
        <w:t>д</w:t>
      </w:r>
      <w:r w:rsidRPr="007631B3">
        <w:t>ходы к изучению общества и его подсистем; в том числе знать основные подходы совреме</w:t>
      </w:r>
      <w:r w:rsidRPr="007631B3">
        <w:t>н</w:t>
      </w:r>
      <w:r w:rsidRPr="007631B3">
        <w:t>ной экономической социологии и ее ключевые исследовательские проблемы, а также иметь общие представления о методах социологического исследования, о правилах выбора метода и основных способах анализа, интерпретации и представления данных о социально-экономической жизни общества;</w:t>
      </w:r>
      <w:proofErr w:type="gramEnd"/>
    </w:p>
    <w:p w:rsidR="000551D7" w:rsidRPr="007631B3" w:rsidRDefault="000551D7" w:rsidP="000551D7">
      <w:pPr>
        <w:rPr>
          <w:rFonts w:eastAsia="MS Mincho"/>
        </w:rPr>
      </w:pPr>
      <w:r w:rsidRPr="007631B3">
        <w:rPr>
          <w:i/>
        </w:rPr>
        <w:t>Уметь</w:t>
      </w:r>
      <w:r w:rsidRPr="007631B3">
        <w:t xml:space="preserve"> анализировать социально-экономические события и процессы с позиций соци</w:t>
      </w:r>
      <w:r w:rsidRPr="007631B3">
        <w:t>о</w:t>
      </w:r>
      <w:r w:rsidRPr="007631B3">
        <w:t>логии;</w:t>
      </w:r>
    </w:p>
    <w:p w:rsidR="000551D7" w:rsidRPr="007631B3" w:rsidRDefault="000551D7" w:rsidP="000551D7">
      <w:pPr>
        <w:rPr>
          <w:rFonts w:eastAsia="MS Mincho"/>
        </w:rPr>
      </w:pPr>
      <w:r w:rsidRPr="007631B3">
        <w:rPr>
          <w:i/>
        </w:rPr>
        <w:t>Иметь навыки</w:t>
      </w:r>
      <w:r w:rsidRPr="007631B3">
        <w:t xml:space="preserve"> работы с социологической литературой, самостоятельного поиска допо</w:t>
      </w:r>
      <w:r w:rsidRPr="007631B3">
        <w:t>л</w:t>
      </w:r>
      <w:r w:rsidRPr="007631B3">
        <w:t>нительной информации для подготовки устных выступлений и письменных работ (рефер</w:t>
      </w:r>
      <w:r w:rsidRPr="007631B3">
        <w:t>а</w:t>
      </w:r>
      <w:r w:rsidRPr="007631B3">
        <w:t>тов, эссе)</w:t>
      </w:r>
      <w:proofErr w:type="gramStart"/>
      <w:r w:rsidRPr="007631B3">
        <w:t>,л</w:t>
      </w:r>
      <w:proofErr w:type="gramEnd"/>
      <w:r w:rsidRPr="007631B3">
        <w:t>огического выстраивания содержательной аргументации, анализа социально-экономические событий и процессов с опорой на социологические знания, публичного представления результатов аналитической работы.</w:t>
      </w:r>
    </w:p>
    <w:p w:rsidR="0040476A" w:rsidRPr="007631B3" w:rsidRDefault="000551D7" w:rsidP="000551D7">
      <w:r w:rsidRPr="007631B3">
        <w:t xml:space="preserve">Осваиваются следующие компетенции </w:t>
      </w:r>
      <w:r w:rsidRPr="007631B3">
        <w:rPr>
          <w:b/>
        </w:rPr>
        <w:t>студентом-филологом</w:t>
      </w:r>
      <w:r w:rsidRPr="007631B3"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3402"/>
        <w:gridCol w:w="2310"/>
      </w:tblGrid>
      <w:tr w:rsidR="000551D7" w:rsidRPr="007631B3" w:rsidTr="00E30D35">
        <w:trPr>
          <w:cantSplit/>
          <w:tblHeader/>
        </w:trPr>
        <w:tc>
          <w:tcPr>
            <w:tcW w:w="3085" w:type="dxa"/>
            <w:vAlign w:val="center"/>
          </w:tcPr>
          <w:p w:rsidR="000551D7" w:rsidRPr="007631B3" w:rsidRDefault="000551D7" w:rsidP="00E30D3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631B3">
              <w:rPr>
                <w:sz w:val="22"/>
                <w:szCs w:val="22"/>
              </w:rPr>
              <w:t>Компетенция</w:t>
            </w:r>
          </w:p>
          <w:p w:rsidR="000551D7" w:rsidRPr="007631B3" w:rsidRDefault="000551D7" w:rsidP="00E30D3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631B3">
              <w:rPr>
                <w:i/>
                <w:iCs/>
                <w:sz w:val="22"/>
                <w:szCs w:val="22"/>
              </w:rPr>
              <w:t>(формируются частично)</w:t>
            </w:r>
          </w:p>
        </w:tc>
        <w:tc>
          <w:tcPr>
            <w:tcW w:w="851" w:type="dxa"/>
            <w:vAlign w:val="center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Код по ФГОС/ НИУ</w:t>
            </w:r>
          </w:p>
        </w:tc>
        <w:tc>
          <w:tcPr>
            <w:tcW w:w="3402" w:type="dxa"/>
            <w:vAlign w:val="center"/>
          </w:tcPr>
          <w:p w:rsidR="000551D7" w:rsidRPr="007631B3" w:rsidRDefault="000551D7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310" w:type="dxa"/>
            <w:vAlign w:val="center"/>
          </w:tcPr>
          <w:p w:rsidR="000551D7" w:rsidRPr="007631B3" w:rsidRDefault="000551D7" w:rsidP="007631B3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Формы и методы фо</w:t>
            </w:r>
            <w:r w:rsidRPr="007631B3">
              <w:rPr>
                <w:sz w:val="20"/>
                <w:szCs w:val="20"/>
              </w:rPr>
              <w:t>р</w:t>
            </w:r>
            <w:r w:rsidRPr="007631B3">
              <w:rPr>
                <w:sz w:val="20"/>
                <w:szCs w:val="20"/>
              </w:rPr>
              <w:t>мировани</w:t>
            </w:r>
            <w:r w:rsidR="007631B3">
              <w:rPr>
                <w:sz w:val="20"/>
                <w:szCs w:val="20"/>
              </w:rPr>
              <w:t>я</w:t>
            </w:r>
            <w:r w:rsidRPr="007631B3">
              <w:rPr>
                <w:sz w:val="20"/>
                <w:szCs w:val="20"/>
              </w:rPr>
              <w:t xml:space="preserve"> и развити</w:t>
            </w:r>
            <w:r w:rsidR="007631B3">
              <w:rPr>
                <w:sz w:val="20"/>
                <w:szCs w:val="20"/>
              </w:rPr>
              <w:t>я</w:t>
            </w:r>
            <w:r w:rsidRPr="007631B3">
              <w:rPr>
                <w:sz w:val="20"/>
                <w:szCs w:val="20"/>
              </w:rPr>
              <w:t xml:space="preserve"> компетенци</w:t>
            </w:r>
            <w:r w:rsidR="007631B3">
              <w:rPr>
                <w:sz w:val="20"/>
                <w:szCs w:val="20"/>
              </w:rPr>
              <w:t>й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rPr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способность научно анализ</w:t>
            </w:r>
            <w:r w:rsidRPr="007631B3">
              <w:rPr>
                <w:iCs/>
                <w:color w:val="auto"/>
                <w:sz w:val="22"/>
                <w:szCs w:val="22"/>
              </w:rPr>
              <w:t>и</w:t>
            </w:r>
            <w:r w:rsidRPr="007631B3">
              <w:rPr>
                <w:iCs/>
                <w:color w:val="auto"/>
                <w:sz w:val="22"/>
                <w:szCs w:val="22"/>
              </w:rPr>
              <w:t>ровать социально-значимые проблемы и процессы, умение использовать основные пол</w:t>
            </w:r>
            <w:r w:rsidRPr="007631B3">
              <w:rPr>
                <w:iCs/>
                <w:color w:val="auto"/>
                <w:sz w:val="22"/>
                <w:szCs w:val="22"/>
              </w:rPr>
              <w:t>о</w:t>
            </w:r>
            <w:r w:rsidRPr="007631B3">
              <w:rPr>
                <w:iCs/>
                <w:color w:val="auto"/>
                <w:sz w:val="22"/>
                <w:szCs w:val="22"/>
              </w:rPr>
              <w:t>жения и методы гуманита</w:t>
            </w:r>
            <w:r w:rsidRPr="007631B3">
              <w:rPr>
                <w:iCs/>
                <w:color w:val="auto"/>
                <w:sz w:val="22"/>
                <w:szCs w:val="22"/>
              </w:rPr>
              <w:t>р</w:t>
            </w:r>
            <w:r w:rsidRPr="007631B3">
              <w:rPr>
                <w:iCs/>
                <w:color w:val="auto"/>
                <w:sz w:val="22"/>
                <w:szCs w:val="22"/>
              </w:rPr>
              <w:t>ных, социальных и эконом</w:t>
            </w:r>
            <w:r w:rsidRPr="007631B3">
              <w:rPr>
                <w:iCs/>
                <w:color w:val="auto"/>
                <w:sz w:val="22"/>
                <w:szCs w:val="22"/>
              </w:rPr>
              <w:t>и</w:t>
            </w:r>
            <w:r w:rsidRPr="007631B3">
              <w:rPr>
                <w:iCs/>
                <w:color w:val="auto"/>
                <w:sz w:val="22"/>
                <w:szCs w:val="22"/>
              </w:rPr>
              <w:t>ческих наук в различных в</w:t>
            </w:r>
            <w:r w:rsidRPr="007631B3">
              <w:rPr>
                <w:iCs/>
                <w:color w:val="auto"/>
                <w:sz w:val="22"/>
                <w:szCs w:val="22"/>
              </w:rPr>
              <w:t>и</w:t>
            </w:r>
            <w:r w:rsidRPr="007631B3">
              <w:rPr>
                <w:iCs/>
                <w:color w:val="auto"/>
                <w:sz w:val="22"/>
                <w:szCs w:val="22"/>
              </w:rPr>
              <w:t>дах профессиональной и с</w:t>
            </w:r>
            <w:r w:rsidRPr="007631B3">
              <w:rPr>
                <w:iCs/>
                <w:color w:val="auto"/>
                <w:sz w:val="22"/>
                <w:szCs w:val="22"/>
              </w:rPr>
              <w:t>о</w:t>
            </w:r>
            <w:r w:rsidRPr="007631B3">
              <w:rPr>
                <w:iCs/>
                <w:color w:val="auto"/>
                <w:sz w:val="22"/>
                <w:szCs w:val="22"/>
              </w:rPr>
              <w:t xml:space="preserve">циальной деятельности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iCs/>
                <w:sz w:val="23"/>
                <w:szCs w:val="23"/>
              </w:rPr>
              <w:t>ОНК-1</w:t>
            </w:r>
          </w:p>
        </w:tc>
        <w:tc>
          <w:tcPr>
            <w:tcW w:w="340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работы с текстовой и визуальной инфо</w:t>
            </w:r>
            <w:r w:rsidRPr="007631B3">
              <w:rPr>
                <w:sz w:val="22"/>
                <w:szCs w:val="22"/>
              </w:rPr>
              <w:t>р</w:t>
            </w:r>
            <w:r w:rsidRPr="007631B3">
              <w:rPr>
                <w:sz w:val="22"/>
                <w:szCs w:val="22"/>
              </w:rPr>
              <w:t>мацией кейсов</w:t>
            </w:r>
          </w:p>
        </w:tc>
        <w:tc>
          <w:tcPr>
            <w:tcW w:w="231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7631B3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обладание навыками работы с теоретической и эмпирич</w:t>
            </w:r>
            <w:r w:rsidRPr="007631B3">
              <w:rPr>
                <w:iCs/>
                <w:color w:val="auto"/>
                <w:sz w:val="22"/>
                <w:szCs w:val="22"/>
              </w:rPr>
              <w:t>е</w:t>
            </w:r>
            <w:r w:rsidRPr="007631B3">
              <w:rPr>
                <w:iCs/>
                <w:color w:val="auto"/>
                <w:sz w:val="22"/>
                <w:szCs w:val="22"/>
              </w:rPr>
              <w:t>ской научной информацией, знание способов ее получения и обработки для решения и</w:t>
            </w:r>
            <w:r w:rsidRPr="007631B3">
              <w:rPr>
                <w:iCs/>
                <w:color w:val="auto"/>
                <w:sz w:val="22"/>
                <w:szCs w:val="22"/>
              </w:rPr>
              <w:t>с</w:t>
            </w:r>
            <w:r w:rsidRPr="007631B3">
              <w:rPr>
                <w:iCs/>
                <w:color w:val="auto"/>
                <w:sz w:val="22"/>
                <w:szCs w:val="22"/>
              </w:rPr>
              <w:t xml:space="preserve">следовательских задач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3"/>
                <w:szCs w:val="23"/>
              </w:rPr>
            </w:pPr>
            <w:r w:rsidRPr="007631B3">
              <w:rPr>
                <w:iCs/>
                <w:sz w:val="23"/>
                <w:szCs w:val="23"/>
              </w:rPr>
              <w:t>ОНК-2</w:t>
            </w:r>
          </w:p>
        </w:tc>
        <w:tc>
          <w:tcPr>
            <w:tcW w:w="3402" w:type="dxa"/>
          </w:tcPr>
          <w:p w:rsidR="000551D7" w:rsidRPr="007631B3" w:rsidRDefault="000551D7" w:rsidP="007631B3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Демонстрирует навыки испол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зования методов социологич</w:t>
            </w:r>
            <w:r w:rsidRPr="007631B3">
              <w:rPr>
                <w:sz w:val="22"/>
                <w:szCs w:val="22"/>
              </w:rPr>
              <w:t>е</w:t>
            </w:r>
            <w:r w:rsidRPr="007631B3">
              <w:rPr>
                <w:sz w:val="22"/>
                <w:szCs w:val="22"/>
              </w:rPr>
              <w:t>ского исследования</w:t>
            </w:r>
            <w:r w:rsidR="007631B3">
              <w:rPr>
                <w:sz w:val="22"/>
                <w:szCs w:val="22"/>
              </w:rPr>
              <w:t xml:space="preserve">; </w:t>
            </w:r>
            <w:r w:rsidRPr="007631B3">
              <w:rPr>
                <w:sz w:val="22"/>
                <w:szCs w:val="22"/>
              </w:rPr>
              <w:t>проведения учебного полевого исследования, критического анализа и инте</w:t>
            </w:r>
            <w:r w:rsidRPr="007631B3">
              <w:rPr>
                <w:sz w:val="22"/>
                <w:szCs w:val="22"/>
              </w:rPr>
              <w:t>р</w:t>
            </w:r>
            <w:r w:rsidRPr="007631B3">
              <w:rPr>
                <w:sz w:val="22"/>
                <w:szCs w:val="22"/>
              </w:rPr>
              <w:t>претации собранных данных;</w:t>
            </w:r>
          </w:p>
        </w:tc>
        <w:tc>
          <w:tcPr>
            <w:tcW w:w="2310" w:type="dxa"/>
          </w:tcPr>
          <w:p w:rsidR="000551D7" w:rsidRPr="007631B3" w:rsidRDefault="000551D7" w:rsidP="007631B3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 xml:space="preserve">участие в семинарах, выполнение </w:t>
            </w:r>
            <w:r w:rsidR="007631B3">
              <w:rPr>
                <w:sz w:val="22"/>
                <w:szCs w:val="22"/>
              </w:rPr>
              <w:t>дома</w:t>
            </w:r>
            <w:r w:rsidR="007631B3">
              <w:rPr>
                <w:sz w:val="22"/>
                <w:szCs w:val="22"/>
              </w:rPr>
              <w:t>ш</w:t>
            </w:r>
            <w:r w:rsidR="007631B3">
              <w:rPr>
                <w:sz w:val="22"/>
                <w:szCs w:val="22"/>
              </w:rPr>
              <w:t>него</w:t>
            </w:r>
            <w:r w:rsidRPr="007631B3">
              <w:rPr>
                <w:sz w:val="22"/>
                <w:szCs w:val="22"/>
              </w:rPr>
              <w:t xml:space="preserve"> задания</w:t>
            </w:r>
            <w:r w:rsidR="007631B3">
              <w:rPr>
                <w:sz w:val="22"/>
                <w:szCs w:val="22"/>
              </w:rPr>
              <w:t xml:space="preserve">, </w:t>
            </w:r>
            <w:r w:rsidR="007631B3" w:rsidRPr="007631B3">
              <w:rPr>
                <w:sz w:val="22"/>
                <w:szCs w:val="22"/>
              </w:rPr>
              <w:t>пров</w:t>
            </w:r>
            <w:r w:rsidR="007631B3" w:rsidRPr="007631B3">
              <w:rPr>
                <w:sz w:val="22"/>
                <w:szCs w:val="22"/>
              </w:rPr>
              <w:t>е</w:t>
            </w:r>
            <w:r w:rsidR="007631B3" w:rsidRPr="007631B3">
              <w:rPr>
                <w:sz w:val="22"/>
                <w:szCs w:val="22"/>
              </w:rPr>
              <w:t>дения учебного пол</w:t>
            </w:r>
            <w:r w:rsidR="007631B3" w:rsidRPr="007631B3">
              <w:rPr>
                <w:sz w:val="22"/>
                <w:szCs w:val="22"/>
              </w:rPr>
              <w:t>е</w:t>
            </w:r>
            <w:r w:rsidR="007631B3" w:rsidRPr="007631B3">
              <w:rPr>
                <w:sz w:val="22"/>
                <w:szCs w:val="22"/>
              </w:rPr>
              <w:t>вого исследования,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rPr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владение культурой мышл</w:t>
            </w:r>
            <w:r w:rsidRPr="007631B3">
              <w:rPr>
                <w:iCs/>
                <w:color w:val="auto"/>
                <w:sz w:val="22"/>
                <w:szCs w:val="22"/>
              </w:rPr>
              <w:t>е</w:t>
            </w:r>
            <w:r w:rsidRPr="007631B3">
              <w:rPr>
                <w:iCs/>
                <w:color w:val="auto"/>
                <w:sz w:val="22"/>
                <w:szCs w:val="22"/>
              </w:rPr>
              <w:lastRenderedPageBreak/>
              <w:t>ния, способностью к обобщ</w:t>
            </w:r>
            <w:r w:rsidRPr="007631B3">
              <w:rPr>
                <w:iCs/>
                <w:color w:val="auto"/>
                <w:sz w:val="22"/>
                <w:szCs w:val="22"/>
              </w:rPr>
              <w:t>е</w:t>
            </w:r>
            <w:r w:rsidRPr="007631B3">
              <w:rPr>
                <w:iCs/>
                <w:color w:val="auto"/>
                <w:sz w:val="22"/>
                <w:szCs w:val="22"/>
              </w:rPr>
              <w:t>нию, анализу, критическому осмыслению информации, постановке цели и выбору п</w:t>
            </w:r>
            <w:r w:rsidRPr="007631B3">
              <w:rPr>
                <w:iCs/>
                <w:color w:val="auto"/>
                <w:sz w:val="22"/>
                <w:szCs w:val="22"/>
              </w:rPr>
              <w:t>у</w:t>
            </w:r>
            <w:r w:rsidRPr="007631B3">
              <w:rPr>
                <w:iCs/>
                <w:color w:val="auto"/>
                <w:sz w:val="22"/>
                <w:szCs w:val="22"/>
              </w:rPr>
              <w:t>тей её достижения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3"/>
                <w:szCs w:val="23"/>
              </w:rPr>
            </w:pPr>
            <w:r w:rsidRPr="007631B3">
              <w:rPr>
                <w:iCs/>
                <w:sz w:val="23"/>
                <w:szCs w:val="23"/>
              </w:rPr>
              <w:lastRenderedPageBreak/>
              <w:t>ОНК-4</w:t>
            </w:r>
          </w:p>
        </w:tc>
        <w:tc>
          <w:tcPr>
            <w:tcW w:w="340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 xml:space="preserve">умение разворачивать логически </w:t>
            </w:r>
            <w:r w:rsidRPr="007631B3">
              <w:rPr>
                <w:sz w:val="22"/>
                <w:szCs w:val="22"/>
              </w:rPr>
              <w:lastRenderedPageBreak/>
              <w:t>непротиворечивую аргумент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цию при интерпретации данных</w:t>
            </w:r>
          </w:p>
        </w:tc>
        <w:tc>
          <w:tcPr>
            <w:tcW w:w="231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lastRenderedPageBreak/>
              <w:t xml:space="preserve">участие в семинарах, </w:t>
            </w:r>
            <w:r w:rsidRPr="007631B3">
              <w:rPr>
                <w:sz w:val="22"/>
                <w:szCs w:val="22"/>
              </w:rPr>
              <w:lastRenderedPageBreak/>
              <w:t>выполнение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rPr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lastRenderedPageBreak/>
              <w:t>способность в письменной и устной речи правильно и уб</w:t>
            </w:r>
            <w:r w:rsidRPr="007631B3">
              <w:rPr>
                <w:iCs/>
                <w:color w:val="auto"/>
                <w:sz w:val="22"/>
                <w:szCs w:val="22"/>
              </w:rPr>
              <w:t>е</w:t>
            </w:r>
            <w:r w:rsidRPr="007631B3">
              <w:rPr>
                <w:iCs/>
                <w:color w:val="auto"/>
                <w:sz w:val="22"/>
                <w:szCs w:val="22"/>
              </w:rPr>
              <w:t>дительно оформить результ</w:t>
            </w:r>
            <w:r w:rsidRPr="007631B3">
              <w:rPr>
                <w:iCs/>
                <w:color w:val="auto"/>
                <w:sz w:val="22"/>
                <w:szCs w:val="22"/>
              </w:rPr>
              <w:t>а</w:t>
            </w:r>
            <w:r w:rsidRPr="007631B3">
              <w:rPr>
                <w:iCs/>
                <w:color w:val="auto"/>
                <w:sz w:val="22"/>
                <w:szCs w:val="22"/>
              </w:rPr>
              <w:t>ты мыслительной деятельн</w:t>
            </w:r>
            <w:r w:rsidRPr="007631B3">
              <w:rPr>
                <w:iCs/>
                <w:color w:val="auto"/>
                <w:sz w:val="22"/>
                <w:szCs w:val="22"/>
              </w:rPr>
              <w:t>о</w:t>
            </w:r>
            <w:r w:rsidRPr="007631B3">
              <w:rPr>
                <w:iCs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7631B3">
              <w:rPr>
                <w:iCs/>
                <w:sz w:val="22"/>
                <w:szCs w:val="22"/>
              </w:rPr>
              <w:t>ИК-1</w:t>
            </w:r>
          </w:p>
        </w:tc>
        <w:tc>
          <w:tcPr>
            <w:tcW w:w="340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умение разворачивать логически непротиворечивую аргумент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цию при интерпретации данных</w:t>
            </w:r>
          </w:p>
        </w:tc>
        <w:tc>
          <w:tcPr>
            <w:tcW w:w="231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готовность к работе в малых коллективах;</w:t>
            </w:r>
          </w:p>
          <w:p w:rsidR="000551D7" w:rsidRPr="007631B3" w:rsidRDefault="000551D7" w:rsidP="00E30D35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готовность к кооперации с коллегами, работе в колле</w:t>
            </w:r>
            <w:r w:rsidRPr="007631B3">
              <w:rPr>
                <w:iCs/>
                <w:color w:val="auto"/>
                <w:sz w:val="22"/>
                <w:szCs w:val="22"/>
              </w:rPr>
              <w:t>к</w:t>
            </w:r>
            <w:r w:rsidRPr="007631B3">
              <w:rPr>
                <w:iCs/>
                <w:color w:val="auto"/>
                <w:sz w:val="22"/>
                <w:szCs w:val="22"/>
              </w:rPr>
              <w:t xml:space="preserve">тиве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7631B3">
              <w:rPr>
                <w:iCs/>
                <w:sz w:val="22"/>
                <w:szCs w:val="22"/>
              </w:rPr>
              <w:t>ИК-4; СЛК-2</w:t>
            </w:r>
          </w:p>
        </w:tc>
        <w:tc>
          <w:tcPr>
            <w:tcW w:w="340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работы в малых творческих коллективах</w:t>
            </w:r>
          </w:p>
        </w:tc>
        <w:tc>
          <w:tcPr>
            <w:tcW w:w="231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групп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практических з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даний на семинарах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rPr>
                <w:color w:val="auto"/>
                <w:sz w:val="22"/>
                <w:szCs w:val="22"/>
              </w:rPr>
            </w:pPr>
            <w:r w:rsidRPr="007631B3">
              <w:rPr>
                <w:iCs/>
                <w:color w:val="auto"/>
                <w:sz w:val="22"/>
                <w:szCs w:val="22"/>
              </w:rPr>
              <w:t>владение навыками участия в научных дискуссиях, высту</w:t>
            </w:r>
            <w:r w:rsidRPr="007631B3">
              <w:rPr>
                <w:iCs/>
                <w:color w:val="auto"/>
                <w:sz w:val="22"/>
                <w:szCs w:val="22"/>
              </w:rPr>
              <w:t>п</w:t>
            </w:r>
            <w:r w:rsidRPr="007631B3">
              <w:rPr>
                <w:iCs/>
                <w:color w:val="auto"/>
                <w:sz w:val="22"/>
                <w:szCs w:val="22"/>
              </w:rPr>
              <w:t>ления с сообщениями и д</w:t>
            </w:r>
            <w:r w:rsidRPr="007631B3">
              <w:rPr>
                <w:iCs/>
                <w:color w:val="auto"/>
                <w:sz w:val="22"/>
                <w:szCs w:val="22"/>
              </w:rPr>
              <w:t>о</w:t>
            </w:r>
            <w:r w:rsidRPr="007631B3">
              <w:rPr>
                <w:iCs/>
                <w:color w:val="auto"/>
                <w:sz w:val="22"/>
                <w:szCs w:val="22"/>
              </w:rPr>
              <w:t>кладами, устного, письменн</w:t>
            </w:r>
            <w:r w:rsidRPr="007631B3">
              <w:rPr>
                <w:iCs/>
                <w:color w:val="auto"/>
                <w:sz w:val="22"/>
                <w:szCs w:val="22"/>
              </w:rPr>
              <w:t>о</w:t>
            </w:r>
            <w:r w:rsidRPr="007631B3">
              <w:rPr>
                <w:iCs/>
                <w:color w:val="auto"/>
                <w:sz w:val="22"/>
                <w:szCs w:val="22"/>
              </w:rPr>
              <w:t>го и виртуального (размещ</w:t>
            </w:r>
            <w:r w:rsidRPr="007631B3">
              <w:rPr>
                <w:iCs/>
                <w:color w:val="auto"/>
                <w:sz w:val="22"/>
                <w:szCs w:val="22"/>
              </w:rPr>
              <w:t>е</w:t>
            </w:r>
            <w:r w:rsidRPr="007631B3">
              <w:rPr>
                <w:iCs/>
                <w:color w:val="auto"/>
                <w:sz w:val="22"/>
                <w:szCs w:val="22"/>
              </w:rPr>
              <w:t>ние в информационных сетях) представления материалов собственных исследований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7631B3">
              <w:rPr>
                <w:iCs/>
                <w:sz w:val="22"/>
                <w:szCs w:val="22"/>
              </w:rPr>
              <w:t>ПК-6</w:t>
            </w:r>
          </w:p>
        </w:tc>
        <w:tc>
          <w:tcPr>
            <w:tcW w:w="340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Демонстрирует владение нав</w:t>
            </w:r>
            <w:r w:rsidRPr="007631B3">
              <w:rPr>
                <w:sz w:val="22"/>
                <w:szCs w:val="22"/>
              </w:rPr>
              <w:t>ы</w:t>
            </w:r>
            <w:r w:rsidRPr="007631B3">
              <w:rPr>
                <w:sz w:val="22"/>
                <w:szCs w:val="22"/>
              </w:rPr>
              <w:t>ками участия в научных диску</w:t>
            </w:r>
            <w:r w:rsidRPr="007631B3">
              <w:rPr>
                <w:sz w:val="22"/>
                <w:szCs w:val="22"/>
              </w:rPr>
              <w:t>с</w:t>
            </w:r>
            <w:r w:rsidRPr="007631B3">
              <w:rPr>
                <w:sz w:val="22"/>
                <w:szCs w:val="22"/>
              </w:rPr>
              <w:t>сиях, выступления с индивид</w:t>
            </w:r>
            <w:r w:rsidRPr="007631B3">
              <w:rPr>
                <w:sz w:val="22"/>
                <w:szCs w:val="22"/>
              </w:rPr>
              <w:t>у</w:t>
            </w:r>
            <w:r w:rsidRPr="007631B3">
              <w:rPr>
                <w:sz w:val="22"/>
                <w:szCs w:val="22"/>
              </w:rPr>
              <w:t>ально и коллективно подгото</w:t>
            </w:r>
            <w:r w:rsidRPr="007631B3">
              <w:rPr>
                <w:sz w:val="22"/>
                <w:szCs w:val="22"/>
              </w:rPr>
              <w:t>в</w:t>
            </w:r>
            <w:r w:rsidRPr="007631B3">
              <w:rPr>
                <w:sz w:val="22"/>
                <w:szCs w:val="22"/>
              </w:rPr>
              <w:t>ленными докладами</w:t>
            </w:r>
          </w:p>
        </w:tc>
        <w:tc>
          <w:tcPr>
            <w:tcW w:w="231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Презентация резул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татов групповых практических заданий на семинарах</w:t>
            </w:r>
          </w:p>
        </w:tc>
      </w:tr>
    </w:tbl>
    <w:p w:rsidR="000551D7" w:rsidRPr="007631B3" w:rsidRDefault="000551D7" w:rsidP="000551D7">
      <w:r w:rsidRPr="007631B3">
        <w:t xml:space="preserve">В результате осваиваются следующие компетенции </w:t>
      </w:r>
      <w:r w:rsidRPr="007631B3">
        <w:rPr>
          <w:b/>
        </w:rPr>
        <w:t>студентом-историком</w:t>
      </w:r>
      <w:r w:rsidRPr="007631B3">
        <w:t>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3260"/>
        <w:gridCol w:w="2452"/>
      </w:tblGrid>
      <w:tr w:rsidR="007631B3" w:rsidRPr="007631B3" w:rsidTr="00E30D35">
        <w:trPr>
          <w:cantSplit/>
          <w:tblHeader/>
        </w:trPr>
        <w:tc>
          <w:tcPr>
            <w:tcW w:w="3085" w:type="dxa"/>
            <w:vAlign w:val="center"/>
          </w:tcPr>
          <w:p w:rsidR="007631B3" w:rsidRPr="007631B3" w:rsidRDefault="007631B3" w:rsidP="00E30D3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631B3">
              <w:rPr>
                <w:sz w:val="22"/>
                <w:szCs w:val="22"/>
              </w:rPr>
              <w:t>Компетенция</w:t>
            </w:r>
          </w:p>
          <w:p w:rsidR="007631B3" w:rsidRPr="007631B3" w:rsidRDefault="007631B3" w:rsidP="00E30D35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7631B3">
              <w:rPr>
                <w:i/>
                <w:iCs/>
                <w:sz w:val="22"/>
                <w:szCs w:val="22"/>
              </w:rPr>
              <w:t>(формируются частично)</w:t>
            </w:r>
          </w:p>
        </w:tc>
        <w:tc>
          <w:tcPr>
            <w:tcW w:w="851" w:type="dxa"/>
            <w:vAlign w:val="center"/>
          </w:tcPr>
          <w:p w:rsidR="007631B3" w:rsidRPr="007631B3" w:rsidRDefault="007631B3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Код по ФГОС/ НИУ</w:t>
            </w:r>
          </w:p>
        </w:tc>
        <w:tc>
          <w:tcPr>
            <w:tcW w:w="3260" w:type="dxa"/>
            <w:vAlign w:val="center"/>
          </w:tcPr>
          <w:p w:rsidR="007631B3" w:rsidRPr="007631B3" w:rsidRDefault="007631B3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452" w:type="dxa"/>
            <w:vAlign w:val="center"/>
          </w:tcPr>
          <w:p w:rsidR="007631B3" w:rsidRPr="007631B3" w:rsidRDefault="007631B3" w:rsidP="008A3AB9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Формы и методы форм</w:t>
            </w:r>
            <w:r w:rsidRPr="007631B3">
              <w:rPr>
                <w:sz w:val="20"/>
                <w:szCs w:val="20"/>
              </w:rPr>
              <w:t>и</w:t>
            </w:r>
            <w:r w:rsidRPr="007631B3">
              <w:rPr>
                <w:sz w:val="20"/>
                <w:szCs w:val="20"/>
              </w:rPr>
              <w:t>ровани</w:t>
            </w:r>
            <w:r>
              <w:rPr>
                <w:sz w:val="20"/>
                <w:szCs w:val="20"/>
              </w:rPr>
              <w:t>я</w:t>
            </w:r>
            <w:r w:rsidRPr="007631B3">
              <w:rPr>
                <w:sz w:val="20"/>
                <w:szCs w:val="20"/>
              </w:rPr>
              <w:t xml:space="preserve"> и развити</w:t>
            </w:r>
            <w:r>
              <w:rPr>
                <w:sz w:val="20"/>
                <w:szCs w:val="20"/>
              </w:rPr>
              <w:t>я</w:t>
            </w:r>
            <w:r w:rsidRPr="007631B3">
              <w:rPr>
                <w:sz w:val="20"/>
                <w:szCs w:val="20"/>
              </w:rPr>
              <w:t xml:space="preserve"> ко</w:t>
            </w:r>
            <w:r w:rsidRPr="007631B3">
              <w:rPr>
                <w:sz w:val="20"/>
                <w:szCs w:val="20"/>
              </w:rPr>
              <w:t>м</w:t>
            </w:r>
            <w:r w:rsidRPr="007631B3">
              <w:rPr>
                <w:sz w:val="20"/>
                <w:szCs w:val="20"/>
              </w:rPr>
              <w:t>петенци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 xml:space="preserve">способность к письменной и устной коммуникации на </w:t>
            </w:r>
            <w:proofErr w:type="gramStart"/>
            <w:r w:rsidRPr="007631B3">
              <w:rPr>
                <w:color w:val="auto"/>
                <w:sz w:val="22"/>
                <w:szCs w:val="22"/>
              </w:rPr>
              <w:t>го</w:t>
            </w:r>
            <w:r w:rsidRPr="007631B3">
              <w:rPr>
                <w:color w:val="auto"/>
                <w:sz w:val="22"/>
                <w:szCs w:val="22"/>
              </w:rPr>
              <w:t>с</w:t>
            </w:r>
            <w:r w:rsidRPr="007631B3">
              <w:rPr>
                <w:color w:val="auto"/>
                <w:sz w:val="22"/>
                <w:szCs w:val="22"/>
              </w:rPr>
              <w:t>ударственном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и иностранных языках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ПК 2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менной и устной коммуникации на русском языке; умение ра</w:t>
            </w:r>
            <w:r w:rsidRPr="007631B3">
              <w:rPr>
                <w:sz w:val="22"/>
                <w:szCs w:val="22"/>
              </w:rPr>
              <w:t>з</w:t>
            </w:r>
            <w:r w:rsidRPr="007631B3">
              <w:rPr>
                <w:sz w:val="22"/>
                <w:szCs w:val="22"/>
              </w:rPr>
              <w:t>ворачивать логически непрот</w:t>
            </w:r>
            <w:r w:rsidRPr="007631B3">
              <w:rPr>
                <w:sz w:val="22"/>
                <w:szCs w:val="22"/>
              </w:rPr>
              <w:t>и</w:t>
            </w:r>
            <w:r w:rsidRPr="007631B3">
              <w:rPr>
                <w:sz w:val="22"/>
                <w:szCs w:val="22"/>
              </w:rPr>
              <w:t>воречивую аргументацию при интерпретации данных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способность к использованию иностранного языка для п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 xml:space="preserve">иска и анализа иностранных источников информации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ПК 3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испол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зования иностранного языка для поиска и анализа иностра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ных источников информации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Подготовка к семин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рам и выполнению письменного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 xml:space="preserve">способность работать в малых творческих коллективах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ПК 5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работы в малых творческих коллект</w:t>
            </w:r>
            <w:r w:rsidRPr="007631B3">
              <w:rPr>
                <w:sz w:val="22"/>
                <w:szCs w:val="22"/>
              </w:rPr>
              <w:t>и</w:t>
            </w:r>
            <w:r w:rsidRPr="007631B3">
              <w:rPr>
                <w:sz w:val="22"/>
                <w:szCs w:val="22"/>
              </w:rPr>
              <w:t>вах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групп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практических з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даний на семинарах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способность работать с и</w:t>
            </w:r>
            <w:r w:rsidRPr="007631B3">
              <w:rPr>
                <w:color w:val="auto"/>
                <w:sz w:val="22"/>
                <w:szCs w:val="22"/>
              </w:rPr>
              <w:t>н</w:t>
            </w:r>
            <w:r w:rsidRPr="007631B3">
              <w:rPr>
                <w:color w:val="auto"/>
                <w:sz w:val="22"/>
                <w:szCs w:val="22"/>
              </w:rPr>
              <w:t>формацией из различных т</w:t>
            </w:r>
            <w:r w:rsidRPr="007631B3">
              <w:rPr>
                <w:color w:val="auto"/>
                <w:sz w:val="22"/>
                <w:szCs w:val="22"/>
              </w:rPr>
              <w:t>и</w:t>
            </w:r>
            <w:r w:rsidRPr="007631B3">
              <w:rPr>
                <w:color w:val="auto"/>
                <w:sz w:val="22"/>
                <w:szCs w:val="22"/>
              </w:rPr>
              <w:t xml:space="preserve">пов и видов источников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ПК 7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работы с текстовой и визуальной и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формацией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способность использовать данные и методы экономики, социологии и психологии в профессиональной деятельн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 xml:space="preserve">сти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ПК13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испол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зования методов социологич</w:t>
            </w:r>
            <w:r w:rsidRPr="007631B3">
              <w:rPr>
                <w:sz w:val="22"/>
                <w:szCs w:val="22"/>
              </w:rPr>
              <w:t>е</w:t>
            </w:r>
            <w:r w:rsidRPr="007631B3">
              <w:rPr>
                <w:sz w:val="22"/>
                <w:szCs w:val="22"/>
              </w:rPr>
              <w:t>ского исследования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Способен учиться, приобр</w:t>
            </w:r>
            <w:r w:rsidRPr="007631B3">
              <w:rPr>
                <w:color w:val="auto"/>
                <w:sz w:val="22"/>
                <w:szCs w:val="22"/>
              </w:rPr>
              <w:t>е</w:t>
            </w:r>
            <w:r w:rsidRPr="007631B3">
              <w:rPr>
                <w:color w:val="auto"/>
                <w:sz w:val="22"/>
                <w:szCs w:val="22"/>
              </w:rPr>
              <w:t>тать новые знания, умения, в том числе в области, отли</w:t>
            </w:r>
            <w:r w:rsidRPr="007631B3">
              <w:rPr>
                <w:color w:val="auto"/>
                <w:sz w:val="22"/>
                <w:szCs w:val="22"/>
              </w:rPr>
              <w:t>ч</w:t>
            </w:r>
            <w:r w:rsidRPr="007631B3">
              <w:rPr>
                <w:color w:val="auto"/>
                <w:sz w:val="22"/>
                <w:szCs w:val="22"/>
              </w:rPr>
              <w:lastRenderedPageBreak/>
              <w:t xml:space="preserve">ной </w:t>
            </w:r>
            <w:proofErr w:type="gramStart"/>
            <w:r w:rsidRPr="007631B3">
              <w:rPr>
                <w:color w:val="auto"/>
                <w:sz w:val="22"/>
                <w:szCs w:val="22"/>
              </w:rPr>
              <w:t>от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профессиональной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lastRenderedPageBreak/>
              <w:t>СК 1</w:t>
            </w:r>
          </w:p>
        </w:tc>
        <w:tc>
          <w:tcPr>
            <w:tcW w:w="3260" w:type="dxa"/>
          </w:tcPr>
          <w:p w:rsidR="000551D7" w:rsidRPr="008A3AB9" w:rsidRDefault="000551D7" w:rsidP="008A3AB9">
            <w:pPr>
              <w:ind w:firstLine="0"/>
              <w:rPr>
                <w:sz w:val="22"/>
                <w:szCs w:val="22"/>
              </w:rPr>
            </w:pPr>
            <w:r w:rsidRPr="008A3AB9">
              <w:rPr>
                <w:sz w:val="22"/>
                <w:szCs w:val="22"/>
              </w:rPr>
              <w:t>Осваивает новые знания</w:t>
            </w:r>
            <w:r w:rsidR="008A3AB9">
              <w:rPr>
                <w:sz w:val="22"/>
                <w:szCs w:val="22"/>
              </w:rPr>
              <w:t xml:space="preserve"> и</w:t>
            </w:r>
            <w:r w:rsidRPr="008A3AB9">
              <w:rPr>
                <w:sz w:val="22"/>
                <w:szCs w:val="22"/>
              </w:rPr>
              <w:t xml:space="preserve"> ум</w:t>
            </w:r>
            <w:r w:rsidRPr="008A3AB9">
              <w:rPr>
                <w:sz w:val="22"/>
                <w:szCs w:val="22"/>
              </w:rPr>
              <w:t>е</w:t>
            </w:r>
            <w:r w:rsidRPr="008A3AB9">
              <w:rPr>
                <w:sz w:val="22"/>
                <w:szCs w:val="22"/>
              </w:rPr>
              <w:t>ния в отличной от професси</w:t>
            </w:r>
            <w:r w:rsidRPr="008A3AB9">
              <w:rPr>
                <w:sz w:val="22"/>
                <w:szCs w:val="22"/>
              </w:rPr>
              <w:t>о</w:t>
            </w:r>
            <w:r w:rsidRPr="008A3AB9">
              <w:rPr>
                <w:sz w:val="22"/>
                <w:szCs w:val="22"/>
              </w:rPr>
              <w:t>нальной</w:t>
            </w:r>
            <w:r w:rsidR="008A3AB9" w:rsidRPr="008A3AB9">
              <w:rPr>
                <w:sz w:val="22"/>
                <w:szCs w:val="22"/>
              </w:rPr>
              <w:t xml:space="preserve"> области</w:t>
            </w:r>
            <w:r w:rsidRPr="008A3AB9">
              <w:rPr>
                <w:sz w:val="22"/>
                <w:szCs w:val="22"/>
              </w:rPr>
              <w:t xml:space="preserve">; </w:t>
            </w:r>
            <w:proofErr w:type="gramStart"/>
            <w:r w:rsidRPr="008A3AB9">
              <w:rPr>
                <w:sz w:val="22"/>
                <w:szCs w:val="22"/>
              </w:rPr>
              <w:t>воспроизв</w:t>
            </w:r>
            <w:r w:rsidRPr="008A3AB9">
              <w:rPr>
                <w:sz w:val="22"/>
                <w:szCs w:val="22"/>
              </w:rPr>
              <w:t>о</w:t>
            </w:r>
            <w:r w:rsidRPr="008A3AB9">
              <w:rPr>
                <w:sz w:val="22"/>
                <w:szCs w:val="22"/>
              </w:rPr>
              <w:lastRenderedPageBreak/>
              <w:t>дят</w:t>
            </w:r>
            <w:proofErr w:type="gramEnd"/>
            <w:r w:rsidRPr="008A3AB9">
              <w:rPr>
                <w:sz w:val="22"/>
                <w:szCs w:val="22"/>
              </w:rPr>
              <w:t xml:space="preserve"> и учитывает (в интерпрет</w:t>
            </w:r>
            <w:r w:rsidRPr="008A3AB9">
              <w:rPr>
                <w:sz w:val="22"/>
                <w:szCs w:val="22"/>
              </w:rPr>
              <w:t>а</w:t>
            </w:r>
            <w:r w:rsidRPr="008A3AB9">
              <w:rPr>
                <w:sz w:val="22"/>
                <w:szCs w:val="22"/>
              </w:rPr>
              <w:t>ции) методологическ</w:t>
            </w:r>
            <w:r w:rsidR="008A3AB9">
              <w:rPr>
                <w:sz w:val="22"/>
                <w:szCs w:val="22"/>
              </w:rPr>
              <w:t>ую</w:t>
            </w:r>
            <w:r w:rsidRPr="008A3AB9">
              <w:rPr>
                <w:sz w:val="22"/>
                <w:szCs w:val="22"/>
              </w:rPr>
              <w:t xml:space="preserve"> спец</w:t>
            </w:r>
            <w:r w:rsidRPr="008A3AB9">
              <w:rPr>
                <w:sz w:val="22"/>
                <w:szCs w:val="22"/>
              </w:rPr>
              <w:t>и</w:t>
            </w:r>
            <w:r w:rsidRPr="008A3AB9">
              <w:rPr>
                <w:sz w:val="22"/>
                <w:szCs w:val="22"/>
              </w:rPr>
              <w:t xml:space="preserve">фику </w:t>
            </w:r>
            <w:r w:rsidRPr="008A3AB9">
              <w:rPr>
                <w:sz w:val="22"/>
                <w:szCs w:val="22"/>
                <w:lang w:val="en-US"/>
              </w:rPr>
              <w:t>Quantum</w:t>
            </w:r>
            <w:r w:rsidRPr="008A3AB9">
              <w:rPr>
                <w:sz w:val="22"/>
                <w:szCs w:val="22"/>
              </w:rPr>
              <w:t xml:space="preserve"> / </w:t>
            </w:r>
            <w:proofErr w:type="spellStart"/>
            <w:r w:rsidRPr="008A3AB9">
              <w:rPr>
                <w:sz w:val="22"/>
                <w:szCs w:val="22"/>
                <w:lang w:val="en-US"/>
              </w:rPr>
              <w:t>Qualis</w:t>
            </w:r>
            <w:proofErr w:type="spellEnd"/>
            <w:r w:rsidRPr="008A3AB9">
              <w:rPr>
                <w:sz w:val="22"/>
                <w:szCs w:val="22"/>
              </w:rPr>
              <w:t xml:space="preserve"> исслед</w:t>
            </w:r>
            <w:r w:rsidRPr="008A3AB9">
              <w:rPr>
                <w:sz w:val="22"/>
                <w:szCs w:val="22"/>
              </w:rPr>
              <w:t>о</w:t>
            </w:r>
            <w:r w:rsidRPr="008A3AB9">
              <w:rPr>
                <w:sz w:val="22"/>
                <w:szCs w:val="22"/>
              </w:rPr>
              <w:t>вани</w:t>
            </w:r>
            <w:r w:rsidR="008A3AB9">
              <w:rPr>
                <w:sz w:val="22"/>
                <w:szCs w:val="22"/>
              </w:rPr>
              <w:t>й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lastRenderedPageBreak/>
              <w:t>Курс в целом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8A3AB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631B3">
              <w:rPr>
                <w:color w:val="auto"/>
                <w:sz w:val="22"/>
                <w:szCs w:val="22"/>
              </w:rPr>
              <w:lastRenderedPageBreak/>
              <w:t>Способен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работать с инфо</w:t>
            </w:r>
            <w:r w:rsidRPr="007631B3">
              <w:rPr>
                <w:color w:val="auto"/>
                <w:sz w:val="22"/>
                <w:szCs w:val="22"/>
              </w:rPr>
              <w:t>р</w:t>
            </w:r>
            <w:r w:rsidRPr="007631B3">
              <w:rPr>
                <w:color w:val="auto"/>
                <w:sz w:val="22"/>
                <w:szCs w:val="22"/>
              </w:rPr>
              <w:t>мацией: находить, оценивать и использовать информацию из различных источников, н</w:t>
            </w:r>
            <w:r w:rsidRPr="007631B3">
              <w:rPr>
                <w:color w:val="auto"/>
                <w:sz w:val="22"/>
                <w:szCs w:val="22"/>
              </w:rPr>
              <w:t>е</w:t>
            </w:r>
            <w:r w:rsidRPr="007631B3">
              <w:rPr>
                <w:color w:val="auto"/>
                <w:sz w:val="22"/>
                <w:szCs w:val="22"/>
              </w:rPr>
              <w:t xml:space="preserve">обходимую для решения научных задач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СК 6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пров</w:t>
            </w:r>
            <w:r w:rsidRPr="007631B3">
              <w:rPr>
                <w:sz w:val="22"/>
                <w:szCs w:val="22"/>
              </w:rPr>
              <w:t>е</w:t>
            </w:r>
            <w:r w:rsidRPr="007631B3">
              <w:rPr>
                <w:sz w:val="22"/>
                <w:szCs w:val="22"/>
              </w:rPr>
              <w:t>дения учебного полевого и</w:t>
            </w:r>
            <w:r w:rsidRPr="007631B3">
              <w:rPr>
                <w:sz w:val="22"/>
                <w:szCs w:val="22"/>
              </w:rPr>
              <w:t>с</w:t>
            </w:r>
            <w:r w:rsidRPr="007631B3">
              <w:rPr>
                <w:sz w:val="22"/>
                <w:szCs w:val="22"/>
              </w:rPr>
              <w:t>следования, критического ан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лиза и интерпретации собра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 xml:space="preserve">ных данных; 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групп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практических з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даний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Способен вести исследов</w:t>
            </w:r>
            <w:r w:rsidRPr="007631B3">
              <w:rPr>
                <w:color w:val="auto"/>
                <w:sz w:val="22"/>
                <w:szCs w:val="22"/>
              </w:rPr>
              <w:t>а</w:t>
            </w:r>
            <w:r w:rsidRPr="007631B3">
              <w:rPr>
                <w:color w:val="auto"/>
                <w:sz w:val="22"/>
                <w:szCs w:val="22"/>
              </w:rPr>
              <w:t>тельскую деятельность, включая анализ проблем, п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>становку целей и задач, выд</w:t>
            </w:r>
            <w:r w:rsidRPr="007631B3">
              <w:rPr>
                <w:color w:val="auto"/>
                <w:sz w:val="22"/>
                <w:szCs w:val="22"/>
              </w:rPr>
              <w:t>е</w:t>
            </w:r>
            <w:r w:rsidRPr="007631B3">
              <w:rPr>
                <w:color w:val="auto"/>
                <w:sz w:val="22"/>
                <w:szCs w:val="22"/>
              </w:rPr>
              <w:t>ление объекта и предмета и</w:t>
            </w:r>
            <w:r w:rsidRPr="007631B3">
              <w:rPr>
                <w:color w:val="auto"/>
                <w:sz w:val="22"/>
                <w:szCs w:val="22"/>
              </w:rPr>
              <w:t>с</w:t>
            </w:r>
            <w:r w:rsidRPr="007631B3">
              <w:rPr>
                <w:color w:val="auto"/>
                <w:sz w:val="22"/>
                <w:szCs w:val="22"/>
              </w:rPr>
              <w:t>следования, выбор способа и методов исследования, а та</w:t>
            </w:r>
            <w:r w:rsidRPr="007631B3">
              <w:rPr>
                <w:color w:val="auto"/>
                <w:sz w:val="22"/>
                <w:szCs w:val="22"/>
              </w:rPr>
              <w:t>к</w:t>
            </w:r>
            <w:r w:rsidRPr="007631B3">
              <w:rPr>
                <w:color w:val="auto"/>
                <w:sz w:val="22"/>
                <w:szCs w:val="22"/>
              </w:rPr>
              <w:t xml:space="preserve">же оценку его качества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СК 7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пров</w:t>
            </w:r>
            <w:r w:rsidRPr="007631B3">
              <w:rPr>
                <w:sz w:val="22"/>
                <w:szCs w:val="22"/>
              </w:rPr>
              <w:t>е</w:t>
            </w:r>
            <w:r w:rsidRPr="007631B3">
              <w:rPr>
                <w:sz w:val="22"/>
                <w:szCs w:val="22"/>
              </w:rPr>
              <w:t>дения учебного полевого и</w:t>
            </w:r>
            <w:r w:rsidRPr="007631B3">
              <w:rPr>
                <w:sz w:val="22"/>
                <w:szCs w:val="22"/>
              </w:rPr>
              <w:t>с</w:t>
            </w:r>
            <w:r w:rsidRPr="007631B3">
              <w:rPr>
                <w:sz w:val="22"/>
                <w:szCs w:val="22"/>
              </w:rPr>
              <w:t>следования, критического ан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лиза и интерпретации собра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ных данных; демонстрирует способность переходить от ан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лиза данных к обобщению в виде гипотез для возможной последующей проверки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групп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практических з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даний; проведение л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бораторного и полев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го наблюдения; анализ визуальных и текст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данных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631B3">
              <w:rPr>
                <w:color w:val="auto"/>
                <w:sz w:val="22"/>
                <w:szCs w:val="22"/>
              </w:rPr>
              <w:t>Способен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работать в команде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СК 8</w:t>
            </w:r>
          </w:p>
        </w:tc>
        <w:tc>
          <w:tcPr>
            <w:tcW w:w="3260" w:type="dxa"/>
          </w:tcPr>
          <w:p w:rsidR="000551D7" w:rsidRPr="007631B3" w:rsidRDefault="000551D7" w:rsidP="00530B9A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 xml:space="preserve">Демонстрирует навыки работы в малых </w:t>
            </w:r>
            <w:r w:rsidR="00530B9A" w:rsidRPr="007631B3">
              <w:rPr>
                <w:sz w:val="22"/>
                <w:szCs w:val="22"/>
              </w:rPr>
              <w:t>группах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Выполнение групп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вых практических з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даний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631B3">
              <w:rPr>
                <w:color w:val="auto"/>
                <w:sz w:val="22"/>
                <w:szCs w:val="22"/>
              </w:rPr>
              <w:t>Способен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грамотно строить коммуникацию, исходя из ц</w:t>
            </w:r>
            <w:r w:rsidRPr="007631B3">
              <w:rPr>
                <w:color w:val="auto"/>
                <w:sz w:val="22"/>
                <w:szCs w:val="22"/>
              </w:rPr>
              <w:t>е</w:t>
            </w:r>
            <w:r w:rsidRPr="007631B3">
              <w:rPr>
                <w:color w:val="auto"/>
                <w:sz w:val="22"/>
                <w:szCs w:val="22"/>
              </w:rPr>
              <w:t xml:space="preserve">лей и ситуации общения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СК 9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навыки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менной и устной коммуникации на русском языке; умение ра</w:t>
            </w:r>
            <w:r w:rsidRPr="007631B3">
              <w:rPr>
                <w:sz w:val="22"/>
                <w:szCs w:val="22"/>
              </w:rPr>
              <w:t>з</w:t>
            </w:r>
            <w:r w:rsidRPr="007631B3">
              <w:rPr>
                <w:sz w:val="22"/>
                <w:szCs w:val="22"/>
              </w:rPr>
              <w:t>ворачивать логически непрот</w:t>
            </w:r>
            <w:r w:rsidRPr="007631B3">
              <w:rPr>
                <w:sz w:val="22"/>
                <w:szCs w:val="22"/>
              </w:rPr>
              <w:t>и</w:t>
            </w:r>
            <w:r w:rsidRPr="007631B3">
              <w:rPr>
                <w:sz w:val="22"/>
                <w:szCs w:val="22"/>
              </w:rPr>
              <w:t>воречивую и эмпирически по</w:t>
            </w:r>
            <w:r w:rsidRPr="007631B3">
              <w:rPr>
                <w:sz w:val="22"/>
                <w:szCs w:val="22"/>
              </w:rPr>
              <w:t>д</w:t>
            </w:r>
            <w:r w:rsidRPr="007631B3">
              <w:rPr>
                <w:sz w:val="22"/>
                <w:szCs w:val="22"/>
              </w:rPr>
              <w:t>крепляемую аргументацию при интерпретации данных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631B3">
              <w:rPr>
                <w:color w:val="auto"/>
                <w:sz w:val="22"/>
                <w:szCs w:val="22"/>
              </w:rPr>
              <w:t>Способен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придерживаться правовых и этических норм в профессиональной деятельн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 xml:space="preserve">сти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СЛК 1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Демонстрирует рефлексивное отношение к профессии ист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рика как к призванию в сравн</w:t>
            </w:r>
            <w:r w:rsidRPr="007631B3">
              <w:rPr>
                <w:sz w:val="22"/>
                <w:szCs w:val="22"/>
              </w:rPr>
              <w:t>е</w:t>
            </w:r>
            <w:r w:rsidRPr="007631B3">
              <w:rPr>
                <w:sz w:val="22"/>
                <w:szCs w:val="22"/>
              </w:rPr>
              <w:t>нии с представленными пр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фессиональными моделями с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циолога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7631B3">
              <w:rPr>
                <w:color w:val="auto"/>
                <w:sz w:val="22"/>
                <w:szCs w:val="22"/>
              </w:rPr>
              <w:t>Способен</w:t>
            </w:r>
            <w:proofErr w:type="gramEnd"/>
            <w:r w:rsidRPr="007631B3">
              <w:rPr>
                <w:color w:val="auto"/>
                <w:sz w:val="22"/>
                <w:szCs w:val="22"/>
              </w:rPr>
              <w:t xml:space="preserve"> осознавать и уч</w:t>
            </w:r>
            <w:r w:rsidRPr="007631B3">
              <w:rPr>
                <w:color w:val="auto"/>
                <w:sz w:val="22"/>
                <w:szCs w:val="22"/>
              </w:rPr>
              <w:t>и</w:t>
            </w:r>
            <w:r w:rsidRPr="007631B3">
              <w:rPr>
                <w:color w:val="auto"/>
                <w:sz w:val="22"/>
                <w:szCs w:val="22"/>
              </w:rPr>
              <w:t>тывать социокультурные ра</w:t>
            </w:r>
            <w:r w:rsidRPr="007631B3">
              <w:rPr>
                <w:color w:val="auto"/>
                <w:sz w:val="22"/>
                <w:szCs w:val="22"/>
              </w:rPr>
              <w:t>з</w:t>
            </w:r>
            <w:r w:rsidRPr="007631B3">
              <w:rPr>
                <w:color w:val="auto"/>
                <w:sz w:val="22"/>
                <w:szCs w:val="22"/>
              </w:rPr>
              <w:t xml:space="preserve">личия в профессиональной деятельности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СЛК 2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Анализирует данные учебного полевого исследования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участие в семинарах, выполнение письме</w:t>
            </w:r>
            <w:r w:rsidRPr="007631B3">
              <w:rPr>
                <w:sz w:val="22"/>
                <w:szCs w:val="22"/>
              </w:rPr>
              <w:t>н</w:t>
            </w:r>
            <w:r w:rsidRPr="007631B3">
              <w:rPr>
                <w:sz w:val="22"/>
                <w:szCs w:val="22"/>
              </w:rPr>
              <w:t>ного задания</w:t>
            </w:r>
          </w:p>
        </w:tc>
      </w:tr>
      <w:tr w:rsidR="000551D7" w:rsidRPr="007631B3" w:rsidTr="00E30D35">
        <w:tc>
          <w:tcPr>
            <w:tcW w:w="3085" w:type="dxa"/>
          </w:tcPr>
          <w:p w:rsidR="000551D7" w:rsidRPr="007631B3" w:rsidRDefault="000551D7" w:rsidP="00E30D3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631B3">
              <w:rPr>
                <w:color w:val="auto"/>
                <w:sz w:val="22"/>
                <w:szCs w:val="22"/>
              </w:rPr>
              <w:t>Способен гибко адаптир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>ваться к различным профе</w:t>
            </w:r>
            <w:r w:rsidRPr="007631B3">
              <w:rPr>
                <w:color w:val="auto"/>
                <w:sz w:val="22"/>
                <w:szCs w:val="22"/>
              </w:rPr>
              <w:t>с</w:t>
            </w:r>
            <w:r w:rsidRPr="007631B3">
              <w:rPr>
                <w:color w:val="auto"/>
                <w:sz w:val="22"/>
                <w:szCs w:val="22"/>
              </w:rPr>
              <w:t>сиональным ситуациям, пр</w:t>
            </w:r>
            <w:r w:rsidRPr="007631B3">
              <w:rPr>
                <w:color w:val="auto"/>
                <w:sz w:val="22"/>
                <w:szCs w:val="22"/>
              </w:rPr>
              <w:t>о</w:t>
            </w:r>
            <w:r w:rsidRPr="007631B3">
              <w:rPr>
                <w:color w:val="auto"/>
                <w:sz w:val="22"/>
                <w:szCs w:val="22"/>
              </w:rPr>
              <w:t>являть творческий подход, инициативу и настойчивость в достижении целей профе</w:t>
            </w:r>
            <w:r w:rsidRPr="007631B3">
              <w:rPr>
                <w:color w:val="auto"/>
                <w:sz w:val="22"/>
                <w:szCs w:val="22"/>
              </w:rPr>
              <w:t>с</w:t>
            </w:r>
            <w:r w:rsidRPr="007631B3">
              <w:rPr>
                <w:color w:val="auto"/>
                <w:sz w:val="22"/>
                <w:szCs w:val="22"/>
              </w:rPr>
              <w:t xml:space="preserve">сиональной деятельности </w:t>
            </w:r>
          </w:p>
        </w:tc>
        <w:tc>
          <w:tcPr>
            <w:tcW w:w="851" w:type="dxa"/>
          </w:tcPr>
          <w:p w:rsidR="000551D7" w:rsidRPr="007631B3" w:rsidRDefault="000551D7" w:rsidP="00E30D35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СЛК 8</w:t>
            </w:r>
          </w:p>
        </w:tc>
        <w:tc>
          <w:tcPr>
            <w:tcW w:w="3260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3"/>
              </w:rPr>
            </w:pPr>
            <w:r w:rsidRPr="007631B3">
              <w:rPr>
                <w:sz w:val="22"/>
                <w:szCs w:val="22"/>
              </w:rPr>
              <w:t>проводит учебное полевое и</w:t>
            </w:r>
            <w:r w:rsidRPr="007631B3">
              <w:rPr>
                <w:sz w:val="22"/>
                <w:szCs w:val="22"/>
              </w:rPr>
              <w:t>с</w:t>
            </w:r>
            <w:r w:rsidRPr="007631B3">
              <w:rPr>
                <w:sz w:val="22"/>
                <w:szCs w:val="22"/>
              </w:rPr>
              <w:t>следование</w:t>
            </w:r>
          </w:p>
        </w:tc>
        <w:tc>
          <w:tcPr>
            <w:tcW w:w="2452" w:type="dxa"/>
          </w:tcPr>
          <w:p w:rsidR="000551D7" w:rsidRPr="007631B3" w:rsidRDefault="000551D7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Подготовка к семин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рам, выполнение пис</w:t>
            </w:r>
            <w:r w:rsidRPr="007631B3">
              <w:rPr>
                <w:sz w:val="22"/>
                <w:szCs w:val="22"/>
              </w:rPr>
              <w:t>ь</w:t>
            </w:r>
            <w:r w:rsidRPr="007631B3">
              <w:rPr>
                <w:sz w:val="22"/>
                <w:szCs w:val="22"/>
              </w:rPr>
              <w:t>менного задания</w:t>
            </w:r>
          </w:p>
        </w:tc>
      </w:tr>
    </w:tbl>
    <w:p w:rsidR="000551D7" w:rsidRPr="007631B3" w:rsidRDefault="000551D7" w:rsidP="000551D7">
      <w:pPr>
        <w:pStyle w:val="20"/>
        <w:rPr>
          <w:lang w:eastAsia="en-US"/>
        </w:rPr>
      </w:pPr>
      <w:bookmarkStart w:id="3" w:name="_Toc404343520"/>
      <w:r w:rsidRPr="007631B3">
        <w:rPr>
          <w:lang w:eastAsia="en-US"/>
        </w:rPr>
        <w:t>4. Место дисциплины в структуре образовательной программы</w:t>
      </w:r>
      <w:bookmarkEnd w:id="3"/>
    </w:p>
    <w:p w:rsidR="000551D7" w:rsidRPr="007631B3" w:rsidRDefault="000551D7" w:rsidP="000551D7">
      <w:r w:rsidRPr="007631B3">
        <w:t>Дисциплина является первым разделом дисциплины «Социология», которая относится к базовой части гуманитарного, социального и экономического цикла (Б</w:t>
      </w:r>
      <w:proofErr w:type="gramStart"/>
      <w:r w:rsidRPr="007631B3">
        <w:t>1</w:t>
      </w:r>
      <w:proofErr w:type="gramEnd"/>
      <w:r w:rsidRPr="007631B3">
        <w:t>). Для изучения ди</w:t>
      </w:r>
      <w:r w:rsidRPr="007631B3">
        <w:t>с</w:t>
      </w:r>
      <w:r w:rsidRPr="007631B3">
        <w:t>циплины студент должен обладать знаниями по социальным наукам в объеме средней шк</w:t>
      </w:r>
      <w:r w:rsidRPr="007631B3">
        <w:t>о</w:t>
      </w:r>
      <w:r w:rsidRPr="007631B3">
        <w:lastRenderedPageBreak/>
        <w:t>лы и первой части курса «Социология» в соответствии с Оригинальными образовательными стандартами НИУ ВШЭ по филологии и истории.</w:t>
      </w:r>
    </w:p>
    <w:p w:rsidR="0030788F" w:rsidRPr="007631B3" w:rsidRDefault="001A34BD" w:rsidP="00E713FF">
      <w:pPr>
        <w:pStyle w:val="20"/>
      </w:pPr>
      <w:bookmarkStart w:id="4" w:name="_Toc404343521"/>
      <w:r w:rsidRPr="007631B3">
        <w:t xml:space="preserve">5. </w:t>
      </w:r>
      <w:r w:rsidR="0065354A" w:rsidRPr="007631B3">
        <w:t>Т</w:t>
      </w:r>
      <w:r w:rsidR="0030788F" w:rsidRPr="007631B3">
        <w:t>ематический план учебной дисциплины</w:t>
      </w:r>
      <w:bookmarkEnd w:id="4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465"/>
        <w:gridCol w:w="962"/>
        <w:gridCol w:w="826"/>
        <w:gridCol w:w="826"/>
        <w:gridCol w:w="962"/>
        <w:gridCol w:w="1231"/>
      </w:tblGrid>
      <w:tr w:rsidR="008A3AB9" w:rsidRPr="007631B3" w:rsidTr="008A3AB9">
        <w:trPr>
          <w:trHeight w:val="20"/>
        </w:trPr>
        <w:tc>
          <w:tcPr>
            <w:tcW w:w="512" w:type="dxa"/>
            <w:vMerge w:val="restart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№</w:t>
            </w:r>
          </w:p>
        </w:tc>
        <w:tc>
          <w:tcPr>
            <w:tcW w:w="4362" w:type="dxa"/>
            <w:vMerge w:val="restart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Название раздела</w:t>
            </w:r>
          </w:p>
        </w:tc>
        <w:tc>
          <w:tcPr>
            <w:tcW w:w="940" w:type="dxa"/>
            <w:vMerge w:val="restart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Всего часов</w:t>
            </w:r>
          </w:p>
        </w:tc>
        <w:tc>
          <w:tcPr>
            <w:tcW w:w="2554" w:type="dxa"/>
            <w:gridSpan w:val="3"/>
            <w:vAlign w:val="center"/>
          </w:tcPr>
          <w:p w:rsidR="0065354A" w:rsidRPr="007631B3" w:rsidRDefault="0065354A" w:rsidP="0065354A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Аудиторные часы</w:t>
            </w:r>
          </w:p>
        </w:tc>
        <w:tc>
          <w:tcPr>
            <w:tcW w:w="1203" w:type="dxa"/>
            <w:vMerge w:val="restart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Самостоя</w:t>
            </w:r>
            <w:r w:rsidRPr="007631B3">
              <w:rPr>
                <w:sz w:val="20"/>
                <w:szCs w:val="20"/>
              </w:rPr>
              <w:softHyphen/>
              <w:t>тельная р</w:t>
            </w:r>
            <w:r w:rsidRPr="007631B3">
              <w:rPr>
                <w:sz w:val="20"/>
                <w:szCs w:val="20"/>
              </w:rPr>
              <w:t>а</w:t>
            </w:r>
            <w:r w:rsidRPr="007631B3">
              <w:rPr>
                <w:sz w:val="20"/>
                <w:szCs w:val="20"/>
              </w:rPr>
              <w:t>бота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Merge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Ле</w:t>
            </w:r>
            <w:r w:rsidRPr="007631B3">
              <w:rPr>
                <w:sz w:val="20"/>
                <w:szCs w:val="20"/>
              </w:rPr>
              <w:t>к</w:t>
            </w:r>
            <w:r w:rsidRPr="007631B3">
              <w:rPr>
                <w:sz w:val="20"/>
                <w:szCs w:val="20"/>
              </w:rPr>
              <w:t>ции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Сем</w:t>
            </w:r>
            <w:r w:rsidRPr="007631B3">
              <w:rPr>
                <w:sz w:val="20"/>
                <w:szCs w:val="20"/>
              </w:rPr>
              <w:t>и</w:t>
            </w:r>
            <w:r w:rsidRPr="007631B3">
              <w:rPr>
                <w:sz w:val="20"/>
                <w:szCs w:val="20"/>
              </w:rPr>
              <w:t>нары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Практ</w:t>
            </w:r>
            <w:r w:rsidRPr="007631B3">
              <w:rPr>
                <w:sz w:val="20"/>
                <w:szCs w:val="20"/>
              </w:rPr>
              <w:t>и</w:t>
            </w:r>
            <w:r w:rsidRPr="007631B3">
              <w:rPr>
                <w:sz w:val="20"/>
                <w:szCs w:val="20"/>
              </w:rPr>
              <w:t>ческие занятия</w:t>
            </w:r>
          </w:p>
        </w:tc>
        <w:tc>
          <w:tcPr>
            <w:tcW w:w="1203" w:type="dxa"/>
            <w:vMerge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</w:t>
            </w:r>
            <w:proofErr w:type="gramStart"/>
            <w:r w:rsidRPr="007631B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pStyle w:val="7"/>
              <w:widowControl w:val="0"/>
              <w:spacing w:before="0" w:after="0"/>
              <w:ind w:firstLine="0"/>
              <w:rPr>
                <w:i/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Социология как наука. Что и как изучает соци</w:t>
            </w:r>
            <w:r w:rsidRPr="007631B3">
              <w:rPr>
                <w:sz w:val="20"/>
                <w:szCs w:val="20"/>
              </w:rPr>
              <w:t>о</w:t>
            </w:r>
            <w:r w:rsidRPr="007631B3">
              <w:rPr>
                <w:sz w:val="20"/>
                <w:szCs w:val="20"/>
              </w:rPr>
              <w:t>логия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8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</w:t>
            </w:r>
            <w:proofErr w:type="gramStart"/>
            <w:r w:rsidRPr="007631B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pStyle w:val="ad"/>
              <w:widowControl w:val="0"/>
              <w:ind w:firstLine="0"/>
              <w:rPr>
                <w:b/>
                <w:sz w:val="20"/>
              </w:rPr>
            </w:pPr>
            <w:r w:rsidRPr="007631B3">
              <w:rPr>
                <w:sz w:val="20"/>
              </w:rPr>
              <w:t>Культура и общество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А3</w:t>
            </w:r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pStyle w:val="ad"/>
              <w:widowControl w:val="0"/>
              <w:ind w:firstLine="0"/>
              <w:rPr>
                <w:b/>
                <w:bCs/>
                <w:sz w:val="20"/>
              </w:rPr>
            </w:pPr>
            <w:r w:rsidRPr="007631B3">
              <w:rPr>
                <w:sz w:val="20"/>
              </w:rPr>
              <w:t>Социальные институты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</w:t>
            </w:r>
            <w:proofErr w:type="gramStart"/>
            <w:r w:rsidRPr="007631B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pStyle w:val="ad"/>
              <w:widowControl w:val="0"/>
              <w:ind w:firstLine="0"/>
              <w:jc w:val="left"/>
              <w:rPr>
                <w:b/>
                <w:sz w:val="20"/>
              </w:rPr>
            </w:pPr>
            <w:r w:rsidRPr="007631B3">
              <w:rPr>
                <w:sz w:val="20"/>
              </w:rPr>
              <w:t>Социализация индивида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А5</w:t>
            </w:r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rFonts w:eastAsia="Times New Roman"/>
                <w:sz w:val="20"/>
                <w:szCs w:val="20"/>
              </w:rPr>
              <w:t>Социальные группы и организации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</w:t>
            </w:r>
            <w:proofErr w:type="gramStart"/>
            <w:r w:rsidRPr="007631B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4362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tabs>
                <w:tab w:val="left" w:pos="1824"/>
              </w:tabs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 xml:space="preserve">Социальное равенство и социальное неравенство 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</w:t>
            </w:r>
            <w:proofErr w:type="gramStart"/>
            <w:r w:rsidRPr="007631B3"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Социальные процессы, изменения и движения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А8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Массовое поведение и массовые сообщества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—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</w:t>
            </w:r>
            <w:proofErr w:type="gramStart"/>
            <w:r w:rsidRPr="007631B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bCs/>
                <w:sz w:val="20"/>
                <w:szCs w:val="20"/>
              </w:rPr>
              <w:t>Л</w:t>
            </w:r>
            <w:proofErr w:type="gramStart"/>
            <w:r w:rsidRPr="007631B3">
              <w:rPr>
                <w:bCs/>
                <w:sz w:val="20"/>
                <w:szCs w:val="20"/>
              </w:rPr>
              <w:t>1</w:t>
            </w:r>
            <w:proofErr w:type="gramEnd"/>
            <w:r w:rsidRPr="007631B3">
              <w:rPr>
                <w:bCs/>
                <w:sz w:val="20"/>
                <w:szCs w:val="20"/>
              </w:rPr>
              <w:t>. Специфика методологии социологического исследования (специфика «наук о культуре» и социальной реальности)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</w:t>
            </w:r>
            <w:proofErr w:type="gramStart"/>
            <w:r w:rsidRPr="007631B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Л</w:t>
            </w:r>
            <w:proofErr w:type="gramStart"/>
            <w:r w:rsidRPr="007631B3">
              <w:rPr>
                <w:sz w:val="20"/>
                <w:szCs w:val="20"/>
                <w:lang w:val="fr-ML"/>
              </w:rPr>
              <w:t>2</w:t>
            </w:r>
            <w:proofErr w:type="gramEnd"/>
            <w:r w:rsidRPr="007631B3">
              <w:rPr>
                <w:sz w:val="20"/>
                <w:szCs w:val="20"/>
                <w:lang w:val="fr-ML"/>
              </w:rPr>
              <w:t xml:space="preserve">. </w:t>
            </w:r>
            <w:r w:rsidRPr="007631B3">
              <w:rPr>
                <w:sz w:val="20"/>
                <w:szCs w:val="20"/>
              </w:rPr>
              <w:t>Методологии</w:t>
            </w:r>
            <w:r w:rsidRPr="007631B3">
              <w:rPr>
                <w:sz w:val="20"/>
                <w:szCs w:val="20"/>
                <w:lang w:val="fr-ML"/>
              </w:rPr>
              <w:t xml:space="preserve"> quantum et qualis. </w:t>
            </w:r>
            <w:r w:rsidRPr="007631B3">
              <w:rPr>
                <w:sz w:val="20"/>
                <w:szCs w:val="20"/>
              </w:rPr>
              <w:t>Основные методы сбора социологической информации</w:t>
            </w:r>
          </w:p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</w:t>
            </w:r>
            <w:proofErr w:type="gramStart"/>
            <w:r w:rsidRPr="007631B3">
              <w:rPr>
                <w:sz w:val="20"/>
                <w:szCs w:val="20"/>
              </w:rPr>
              <w:t>1</w:t>
            </w:r>
            <w:proofErr w:type="gramEnd"/>
            <w:r w:rsidRPr="007631B3">
              <w:rPr>
                <w:sz w:val="20"/>
                <w:szCs w:val="20"/>
              </w:rPr>
              <w:t>. «Лабораторное» наблюдение: ведение пол</w:t>
            </w:r>
            <w:r w:rsidRPr="007631B3">
              <w:rPr>
                <w:sz w:val="20"/>
                <w:szCs w:val="20"/>
              </w:rPr>
              <w:t>е</w:t>
            </w:r>
            <w:r w:rsidRPr="007631B3">
              <w:rPr>
                <w:sz w:val="20"/>
                <w:szCs w:val="20"/>
              </w:rPr>
              <w:t xml:space="preserve">вых записей, составление протокола наблюдения и его анализ 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5C76D3" w:rsidRDefault="0065354A" w:rsidP="00E30D35">
            <w:pPr>
              <w:ind w:firstLine="0"/>
              <w:jc w:val="center"/>
              <w:rPr>
                <w:sz w:val="20"/>
                <w:szCs w:val="20"/>
                <w:highlight w:val="lightGray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Б3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 xml:space="preserve">Л3. Свободное наблюдение, как </w:t>
            </w:r>
            <w:proofErr w:type="spellStart"/>
            <w:r w:rsidRPr="007631B3">
              <w:rPr>
                <w:sz w:val="20"/>
                <w:szCs w:val="20"/>
              </w:rPr>
              <w:t>предпрограм</w:t>
            </w:r>
            <w:r w:rsidRPr="007631B3">
              <w:rPr>
                <w:sz w:val="20"/>
                <w:szCs w:val="20"/>
              </w:rPr>
              <w:t>м</w:t>
            </w:r>
            <w:r w:rsidRPr="007631B3">
              <w:rPr>
                <w:sz w:val="20"/>
                <w:szCs w:val="20"/>
              </w:rPr>
              <w:t>ный</w:t>
            </w:r>
            <w:proofErr w:type="spellEnd"/>
            <w:r w:rsidRPr="007631B3">
              <w:rPr>
                <w:sz w:val="20"/>
                <w:szCs w:val="20"/>
              </w:rPr>
              <w:t xml:space="preserve"> этап исследования </w:t>
            </w:r>
          </w:p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</w:t>
            </w:r>
            <w:proofErr w:type="gramStart"/>
            <w:r w:rsidRPr="007631B3">
              <w:rPr>
                <w:sz w:val="20"/>
                <w:szCs w:val="20"/>
              </w:rPr>
              <w:t>2</w:t>
            </w:r>
            <w:proofErr w:type="gramEnd"/>
            <w:r w:rsidRPr="007631B3">
              <w:rPr>
                <w:sz w:val="20"/>
                <w:szCs w:val="20"/>
              </w:rPr>
              <w:t>. Полевое наблюдение: ведение полевых зап</w:t>
            </w:r>
            <w:r w:rsidRPr="007631B3">
              <w:rPr>
                <w:sz w:val="20"/>
                <w:szCs w:val="20"/>
              </w:rPr>
              <w:t>и</w:t>
            </w:r>
            <w:r w:rsidRPr="007631B3">
              <w:rPr>
                <w:sz w:val="20"/>
                <w:szCs w:val="20"/>
              </w:rPr>
              <w:t>сей и их анализ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</w:t>
            </w:r>
            <w:proofErr w:type="gramStart"/>
            <w:r w:rsidRPr="007631B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Л</w:t>
            </w:r>
            <w:proofErr w:type="gramStart"/>
            <w:r w:rsidRPr="007631B3">
              <w:rPr>
                <w:sz w:val="20"/>
                <w:szCs w:val="20"/>
              </w:rPr>
              <w:t>4</w:t>
            </w:r>
            <w:proofErr w:type="gramEnd"/>
            <w:r w:rsidRPr="007631B3">
              <w:rPr>
                <w:sz w:val="20"/>
                <w:szCs w:val="20"/>
              </w:rPr>
              <w:t xml:space="preserve">. Разновидности интервью. Приемы анализа свободного интервью  </w:t>
            </w:r>
          </w:p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 xml:space="preserve">С3. Приемы анализа </w:t>
            </w:r>
            <w:proofErr w:type="spellStart"/>
            <w:r w:rsidRPr="007631B3">
              <w:rPr>
                <w:sz w:val="20"/>
                <w:szCs w:val="20"/>
              </w:rPr>
              <w:t>свободногоинтервью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Б5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bCs/>
                <w:sz w:val="20"/>
                <w:szCs w:val="20"/>
              </w:rPr>
              <w:t xml:space="preserve">Л5. </w:t>
            </w:r>
            <w:r w:rsidRPr="007631B3">
              <w:rPr>
                <w:sz w:val="20"/>
                <w:szCs w:val="20"/>
              </w:rPr>
              <w:t>Структура и функции программы социол</w:t>
            </w:r>
            <w:r w:rsidRPr="007631B3">
              <w:rPr>
                <w:sz w:val="20"/>
                <w:szCs w:val="20"/>
              </w:rPr>
              <w:t>о</w:t>
            </w:r>
            <w:r w:rsidRPr="007631B3">
              <w:rPr>
                <w:sz w:val="20"/>
                <w:szCs w:val="20"/>
              </w:rPr>
              <w:t>гического исследования (</w:t>
            </w:r>
            <w:r w:rsidRPr="007631B3">
              <w:rPr>
                <w:sz w:val="20"/>
                <w:szCs w:val="20"/>
                <w:lang w:val="en-US"/>
              </w:rPr>
              <w:t>quantum</w:t>
            </w:r>
            <w:r w:rsidRPr="007631B3">
              <w:rPr>
                <w:sz w:val="20"/>
                <w:szCs w:val="20"/>
              </w:rPr>
              <w:t xml:space="preserve"> стратегии) </w:t>
            </w:r>
          </w:p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С</w:t>
            </w:r>
            <w:proofErr w:type="gramStart"/>
            <w:r w:rsidRPr="007631B3">
              <w:rPr>
                <w:sz w:val="20"/>
                <w:szCs w:val="20"/>
              </w:rPr>
              <w:t>4</w:t>
            </w:r>
            <w:proofErr w:type="gramEnd"/>
            <w:r w:rsidRPr="007631B3">
              <w:rPr>
                <w:sz w:val="20"/>
                <w:szCs w:val="20"/>
              </w:rPr>
              <w:t xml:space="preserve">. Приемы анализа </w:t>
            </w:r>
            <w:proofErr w:type="spellStart"/>
            <w:r w:rsidRPr="007631B3">
              <w:rPr>
                <w:sz w:val="20"/>
                <w:szCs w:val="20"/>
              </w:rPr>
              <w:t>свободногоинтервью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Б</w:t>
            </w:r>
            <w:proofErr w:type="gramStart"/>
            <w:r w:rsidRPr="007631B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Л</w:t>
            </w:r>
            <w:proofErr w:type="gramStart"/>
            <w:r w:rsidRPr="007631B3">
              <w:rPr>
                <w:sz w:val="20"/>
                <w:szCs w:val="20"/>
              </w:rPr>
              <w:t>6</w:t>
            </w:r>
            <w:proofErr w:type="gramEnd"/>
            <w:r w:rsidRPr="007631B3">
              <w:rPr>
                <w:sz w:val="20"/>
                <w:szCs w:val="20"/>
              </w:rPr>
              <w:t xml:space="preserve">. Репрезентативность. Вероятностные и </w:t>
            </w:r>
            <w:proofErr w:type="spellStart"/>
            <w:r w:rsidRPr="007631B3">
              <w:rPr>
                <w:sz w:val="20"/>
                <w:szCs w:val="20"/>
              </w:rPr>
              <w:t>нев</w:t>
            </w:r>
            <w:r w:rsidRPr="007631B3">
              <w:rPr>
                <w:sz w:val="20"/>
                <w:szCs w:val="20"/>
              </w:rPr>
              <w:t>е</w:t>
            </w:r>
            <w:r w:rsidRPr="007631B3">
              <w:rPr>
                <w:sz w:val="20"/>
                <w:szCs w:val="20"/>
              </w:rPr>
              <w:t>роятностные</w:t>
            </w:r>
            <w:proofErr w:type="spellEnd"/>
            <w:r w:rsidRPr="007631B3">
              <w:rPr>
                <w:sz w:val="20"/>
                <w:szCs w:val="20"/>
              </w:rPr>
              <w:t xml:space="preserve"> выборки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5354A" w:rsidRPr="007631B3" w:rsidRDefault="0065354A" w:rsidP="00E30D35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</w:t>
            </w:r>
            <w:proofErr w:type="gramStart"/>
            <w:r w:rsidRPr="007631B3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Хозяйство и общество: проблема границы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</w:t>
            </w:r>
            <w:proofErr w:type="gramStart"/>
            <w:r w:rsidRPr="007631B3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Человек экономический – модель или реал</w:t>
            </w:r>
            <w:r w:rsidRPr="007631B3">
              <w:rPr>
                <w:sz w:val="20"/>
                <w:szCs w:val="20"/>
              </w:rPr>
              <w:t>ь</w:t>
            </w:r>
            <w:r w:rsidRPr="007631B3">
              <w:rPr>
                <w:sz w:val="20"/>
                <w:szCs w:val="20"/>
              </w:rPr>
              <w:t>ность?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5C76D3" w:rsidRDefault="006C3533" w:rsidP="004B1B1D">
            <w:pPr>
              <w:ind w:firstLine="0"/>
              <w:jc w:val="center"/>
              <w:rPr>
                <w:sz w:val="20"/>
                <w:szCs w:val="20"/>
                <w:highlight w:val="lightGray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В3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Доверие и социальный капитал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5C76D3" w:rsidRDefault="006C3533" w:rsidP="004B1B1D">
            <w:pPr>
              <w:ind w:firstLine="0"/>
              <w:jc w:val="center"/>
              <w:rPr>
                <w:sz w:val="20"/>
                <w:szCs w:val="20"/>
                <w:highlight w:val="lightGray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</w:t>
            </w:r>
            <w:proofErr w:type="gramStart"/>
            <w:r w:rsidRPr="007631B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Происхождение и конец капитализма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В5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Государство. Понятие и сущность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5C76D3" w:rsidRDefault="006C3533" w:rsidP="004B1B1D">
            <w:pPr>
              <w:ind w:firstLine="0"/>
              <w:jc w:val="center"/>
              <w:rPr>
                <w:sz w:val="20"/>
                <w:szCs w:val="20"/>
                <w:highlight w:val="lightGray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6C3533" w:rsidRPr="007631B3" w:rsidRDefault="004B1B1D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В</w:t>
            </w:r>
            <w:proofErr w:type="gramStart"/>
            <w:r w:rsidRPr="007631B3"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Потребление и потребность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7,5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6C3533" w:rsidRPr="005C76D3" w:rsidRDefault="006C3533" w:rsidP="004B1B1D">
            <w:pPr>
              <w:ind w:firstLine="0"/>
              <w:jc w:val="center"/>
              <w:rPr>
                <w:sz w:val="20"/>
                <w:szCs w:val="20"/>
                <w:highlight w:val="lightGray"/>
              </w:rPr>
            </w:pPr>
            <w:r w:rsidRPr="007631B3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3533" w:rsidRPr="007631B3" w:rsidRDefault="006C3533" w:rsidP="004B1B1D">
            <w:pPr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3,5</w:t>
            </w:r>
          </w:p>
        </w:tc>
      </w:tr>
      <w:tr w:rsidR="008A3AB9" w:rsidRPr="007631B3" w:rsidTr="008A3AB9">
        <w:trPr>
          <w:trHeight w:val="20"/>
        </w:trPr>
        <w:tc>
          <w:tcPr>
            <w:tcW w:w="51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40" w:type="dxa"/>
            <w:vAlign w:val="center"/>
          </w:tcPr>
          <w:p w:rsidR="0065354A" w:rsidRPr="007631B3" w:rsidRDefault="004B1B1D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152</w:t>
            </w:r>
          </w:p>
        </w:tc>
        <w:tc>
          <w:tcPr>
            <w:tcW w:w="807" w:type="dxa"/>
            <w:vAlign w:val="center"/>
          </w:tcPr>
          <w:p w:rsidR="0065354A" w:rsidRPr="007631B3" w:rsidRDefault="004B1B1D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48</w:t>
            </w:r>
          </w:p>
        </w:tc>
        <w:tc>
          <w:tcPr>
            <w:tcW w:w="807" w:type="dxa"/>
            <w:vAlign w:val="center"/>
          </w:tcPr>
          <w:p w:rsidR="0065354A" w:rsidRPr="007631B3" w:rsidRDefault="004B1B1D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32</w:t>
            </w:r>
          </w:p>
        </w:tc>
        <w:tc>
          <w:tcPr>
            <w:tcW w:w="940" w:type="dxa"/>
            <w:vAlign w:val="center"/>
          </w:tcPr>
          <w:p w:rsidR="0065354A" w:rsidRPr="007631B3" w:rsidRDefault="0065354A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5354A" w:rsidRPr="007631B3" w:rsidRDefault="004B1B1D" w:rsidP="00E30D35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7631B3">
              <w:rPr>
                <w:sz w:val="20"/>
                <w:szCs w:val="20"/>
              </w:rPr>
              <w:t>72</w:t>
            </w:r>
          </w:p>
        </w:tc>
      </w:tr>
    </w:tbl>
    <w:p w:rsidR="0096249B" w:rsidRPr="007631B3" w:rsidRDefault="0096249B" w:rsidP="0096249B">
      <w:pPr>
        <w:pStyle w:val="20"/>
        <w:rPr>
          <w:lang w:eastAsia="en-US"/>
        </w:rPr>
      </w:pPr>
      <w:bookmarkStart w:id="5" w:name="_Toc404343522"/>
      <w:r w:rsidRPr="007631B3">
        <w:rPr>
          <w:lang w:eastAsia="en-US"/>
        </w:rPr>
        <w:t xml:space="preserve">6. </w:t>
      </w:r>
      <w:r w:rsidR="00F9349D" w:rsidRPr="007631B3">
        <w:t>Формы контроля знаний студентов</w:t>
      </w:r>
      <w:bookmarkEnd w:id="5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25"/>
        <w:gridCol w:w="910"/>
        <w:gridCol w:w="5670"/>
      </w:tblGrid>
      <w:tr w:rsidR="0096249B" w:rsidRPr="007631B3" w:rsidTr="00E30D35">
        <w:tc>
          <w:tcPr>
            <w:tcW w:w="1101" w:type="dxa"/>
          </w:tcPr>
          <w:p w:rsidR="0096249B" w:rsidRPr="007631B3" w:rsidRDefault="0096249B" w:rsidP="00E30D35">
            <w:pPr>
              <w:ind w:right="-108"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 xml:space="preserve">Тип </w:t>
            </w:r>
            <w:r w:rsidRPr="007631B3">
              <w:rPr>
                <w:sz w:val="22"/>
                <w:szCs w:val="22"/>
              </w:rPr>
              <w:br/>
              <w:t>контроля</w:t>
            </w:r>
          </w:p>
        </w:tc>
        <w:tc>
          <w:tcPr>
            <w:tcW w:w="1925" w:type="dxa"/>
          </w:tcPr>
          <w:p w:rsidR="0096249B" w:rsidRPr="007631B3" w:rsidRDefault="0096249B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910" w:type="dxa"/>
          </w:tcPr>
          <w:p w:rsidR="0096249B" w:rsidRPr="007631B3" w:rsidRDefault="0096249B" w:rsidP="00E30D35">
            <w:pPr>
              <w:ind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3-й модуль</w:t>
            </w:r>
          </w:p>
        </w:tc>
        <w:tc>
          <w:tcPr>
            <w:tcW w:w="5670" w:type="dxa"/>
          </w:tcPr>
          <w:p w:rsidR="0096249B" w:rsidRPr="007631B3" w:rsidRDefault="0096249B" w:rsidP="00E30D35">
            <w:pPr>
              <w:ind w:firstLine="0"/>
              <w:jc w:val="center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Параметры</w:t>
            </w:r>
          </w:p>
        </w:tc>
      </w:tr>
      <w:tr w:rsidR="008A3AB9" w:rsidRPr="007631B3" w:rsidTr="00E30D35">
        <w:tc>
          <w:tcPr>
            <w:tcW w:w="1101" w:type="dxa"/>
            <w:vMerge w:val="restart"/>
          </w:tcPr>
          <w:p w:rsidR="008A3AB9" w:rsidRPr="007631B3" w:rsidRDefault="008A3AB9" w:rsidP="00E30D35">
            <w:pPr>
              <w:ind w:right="-108"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Текущий</w:t>
            </w:r>
          </w:p>
        </w:tc>
        <w:tc>
          <w:tcPr>
            <w:tcW w:w="1925" w:type="dxa"/>
          </w:tcPr>
          <w:p w:rsidR="008A3AB9" w:rsidRPr="007631B3" w:rsidRDefault="008A3AB9" w:rsidP="00E30D35">
            <w:pPr>
              <w:ind w:firstLine="0"/>
              <w:jc w:val="left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Активность на семинарах (А)</w:t>
            </w:r>
          </w:p>
        </w:tc>
        <w:tc>
          <w:tcPr>
            <w:tcW w:w="910" w:type="dxa"/>
          </w:tcPr>
          <w:p w:rsidR="008A3AB9" w:rsidRPr="007631B3" w:rsidRDefault="008A3AB9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компетентное участие в обсуждении программных в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t>просов семинаров</w:t>
            </w:r>
          </w:p>
        </w:tc>
      </w:tr>
      <w:tr w:rsidR="008A3AB9" w:rsidRPr="007631B3" w:rsidTr="00E30D35">
        <w:tc>
          <w:tcPr>
            <w:tcW w:w="1101" w:type="dxa"/>
            <w:vMerge/>
          </w:tcPr>
          <w:p w:rsidR="008A3AB9" w:rsidRPr="007631B3" w:rsidRDefault="008A3AB9" w:rsidP="00E30D35">
            <w:pPr>
              <w:ind w:right="-108"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25" w:type="dxa"/>
          </w:tcPr>
          <w:p w:rsidR="008A3AB9" w:rsidRPr="007631B3" w:rsidRDefault="008A3AB9" w:rsidP="000B58FB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Выступления на семинарах (В)</w:t>
            </w:r>
          </w:p>
        </w:tc>
        <w:tc>
          <w:tcPr>
            <w:tcW w:w="910" w:type="dxa"/>
          </w:tcPr>
          <w:p w:rsidR="008A3AB9" w:rsidRPr="007631B3" w:rsidRDefault="008A3AB9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выступление по выбранной теме (вопросу) семинара</w:t>
            </w:r>
          </w:p>
        </w:tc>
      </w:tr>
      <w:tr w:rsidR="008A3AB9" w:rsidRPr="007631B3" w:rsidTr="00E30D35">
        <w:tc>
          <w:tcPr>
            <w:tcW w:w="1101" w:type="dxa"/>
            <w:vMerge/>
          </w:tcPr>
          <w:p w:rsidR="008A3AB9" w:rsidRPr="007631B3" w:rsidRDefault="008A3AB9" w:rsidP="00E30D35">
            <w:pPr>
              <w:ind w:right="-108" w:firstLine="0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Контрольная р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t>бота</w:t>
            </w:r>
          </w:p>
        </w:tc>
        <w:tc>
          <w:tcPr>
            <w:tcW w:w="910" w:type="dxa"/>
          </w:tcPr>
          <w:p w:rsidR="008A3AB9" w:rsidRPr="007631B3" w:rsidRDefault="008A3AB9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4 вопроса</w:t>
            </w:r>
          </w:p>
        </w:tc>
      </w:tr>
      <w:tr w:rsidR="008A3AB9" w:rsidRPr="007631B3" w:rsidTr="00E30D35">
        <w:tc>
          <w:tcPr>
            <w:tcW w:w="1101" w:type="dxa"/>
            <w:vMerge w:val="restart"/>
          </w:tcPr>
          <w:p w:rsidR="008A3AB9" w:rsidRPr="007631B3" w:rsidRDefault="008A3AB9" w:rsidP="00E30D35">
            <w:pPr>
              <w:ind w:right="-108"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Промеж</w:t>
            </w:r>
            <w:r w:rsidRPr="007631B3">
              <w:rPr>
                <w:sz w:val="22"/>
                <w:szCs w:val="22"/>
              </w:rPr>
              <w:t>у</w:t>
            </w:r>
            <w:r w:rsidRPr="007631B3">
              <w:rPr>
                <w:sz w:val="22"/>
                <w:szCs w:val="22"/>
              </w:rPr>
              <w:t>точный</w:t>
            </w:r>
          </w:p>
        </w:tc>
        <w:tc>
          <w:tcPr>
            <w:tcW w:w="1925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Эссе (Э)</w:t>
            </w:r>
          </w:p>
        </w:tc>
        <w:tc>
          <w:tcPr>
            <w:tcW w:w="910" w:type="dxa"/>
          </w:tcPr>
          <w:p w:rsidR="008A3AB9" w:rsidRPr="007631B3" w:rsidRDefault="008A3AB9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3</w:t>
            </w:r>
            <w:r w:rsidRPr="007631B3">
              <w:rPr>
                <w:sz w:val="22"/>
                <w:szCs w:val="22"/>
              </w:rPr>
              <w:sym w:font="Symbol" w:char="F02D"/>
            </w:r>
            <w:r w:rsidRPr="007631B3">
              <w:rPr>
                <w:sz w:val="22"/>
                <w:szCs w:val="22"/>
              </w:rPr>
              <w:t xml:space="preserve">4 тыс. слов </w:t>
            </w:r>
          </w:p>
        </w:tc>
      </w:tr>
      <w:tr w:rsidR="008A3AB9" w:rsidRPr="007631B3" w:rsidTr="00E30D35">
        <w:tc>
          <w:tcPr>
            <w:tcW w:w="1101" w:type="dxa"/>
            <w:vMerge/>
          </w:tcPr>
          <w:p w:rsidR="008A3AB9" w:rsidRPr="007631B3" w:rsidRDefault="008A3AB9" w:rsidP="00E30D35">
            <w:pPr>
              <w:ind w:right="-108" w:firstLine="0"/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Домашнее зад</w:t>
            </w:r>
            <w:r w:rsidRPr="007631B3">
              <w:rPr>
                <w:sz w:val="22"/>
                <w:szCs w:val="22"/>
              </w:rPr>
              <w:t>а</w:t>
            </w:r>
            <w:r w:rsidRPr="007631B3">
              <w:rPr>
                <w:sz w:val="22"/>
                <w:szCs w:val="22"/>
              </w:rPr>
              <w:lastRenderedPageBreak/>
              <w:t>ние (Д)</w:t>
            </w:r>
          </w:p>
        </w:tc>
        <w:tc>
          <w:tcPr>
            <w:tcW w:w="910" w:type="dxa"/>
          </w:tcPr>
          <w:p w:rsidR="008A3AB9" w:rsidRPr="007631B3" w:rsidRDefault="008A3AB9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A3AB9" w:rsidRPr="007631B3" w:rsidRDefault="008A3AB9" w:rsidP="00E30D35">
            <w:pPr>
              <w:ind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t>письменное освещение любой семинарской темы (вопр</w:t>
            </w:r>
            <w:r w:rsidRPr="007631B3">
              <w:rPr>
                <w:sz w:val="22"/>
                <w:szCs w:val="22"/>
              </w:rPr>
              <w:t>о</w:t>
            </w:r>
            <w:r w:rsidRPr="007631B3">
              <w:rPr>
                <w:sz w:val="22"/>
                <w:szCs w:val="22"/>
              </w:rPr>
              <w:lastRenderedPageBreak/>
              <w:t>су) по выбору студента объемом 500–800 слов</w:t>
            </w:r>
          </w:p>
        </w:tc>
      </w:tr>
      <w:tr w:rsidR="000B58FB" w:rsidRPr="007631B3" w:rsidTr="00E30D35">
        <w:trPr>
          <w:trHeight w:val="20"/>
        </w:trPr>
        <w:tc>
          <w:tcPr>
            <w:tcW w:w="1101" w:type="dxa"/>
          </w:tcPr>
          <w:p w:rsidR="000B58FB" w:rsidRPr="007631B3" w:rsidRDefault="000B58FB" w:rsidP="00E30D35">
            <w:pPr>
              <w:ind w:right="-108" w:firstLine="0"/>
              <w:rPr>
                <w:sz w:val="22"/>
                <w:szCs w:val="22"/>
              </w:rPr>
            </w:pPr>
            <w:r w:rsidRPr="007631B3">
              <w:rPr>
                <w:sz w:val="22"/>
                <w:szCs w:val="22"/>
              </w:rPr>
              <w:lastRenderedPageBreak/>
              <w:t>Итоговый</w:t>
            </w:r>
          </w:p>
        </w:tc>
        <w:tc>
          <w:tcPr>
            <w:tcW w:w="1925" w:type="dxa"/>
          </w:tcPr>
          <w:p w:rsidR="000B58FB" w:rsidRPr="007631B3" w:rsidRDefault="000B58FB" w:rsidP="00E30D35">
            <w:pPr>
              <w:ind w:firstLine="0"/>
              <w:rPr>
                <w:sz w:val="22"/>
                <w:szCs w:val="22"/>
                <w:highlight w:val="yellow"/>
              </w:rPr>
            </w:pPr>
            <w:r w:rsidRPr="007631B3">
              <w:rPr>
                <w:sz w:val="22"/>
                <w:szCs w:val="22"/>
              </w:rPr>
              <w:t>Экзамен</w:t>
            </w:r>
          </w:p>
        </w:tc>
        <w:tc>
          <w:tcPr>
            <w:tcW w:w="910" w:type="dxa"/>
          </w:tcPr>
          <w:p w:rsidR="000B58FB" w:rsidRPr="007631B3" w:rsidRDefault="000B58FB" w:rsidP="00E30D3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0B58FB" w:rsidRPr="007631B3" w:rsidRDefault="000B58FB" w:rsidP="00E30D35">
            <w:pPr>
              <w:ind w:firstLine="0"/>
              <w:rPr>
                <w:sz w:val="22"/>
                <w:szCs w:val="22"/>
                <w:highlight w:val="yellow"/>
              </w:rPr>
            </w:pPr>
            <w:r w:rsidRPr="007631B3">
              <w:rPr>
                <w:sz w:val="22"/>
                <w:szCs w:val="22"/>
              </w:rPr>
              <w:t>письменный экзамен 90 мин</w:t>
            </w:r>
          </w:p>
        </w:tc>
      </w:tr>
    </w:tbl>
    <w:p w:rsidR="000B58FB" w:rsidRPr="007631B3" w:rsidRDefault="00530B9A" w:rsidP="00530B9A">
      <w:pPr>
        <w:pStyle w:val="20"/>
      </w:pPr>
      <w:bookmarkStart w:id="6" w:name="_Toc404343523"/>
      <w:r w:rsidRPr="007631B3">
        <w:t>7. Критерии оценки знаний, навыков</w:t>
      </w:r>
      <w:bookmarkEnd w:id="6"/>
    </w:p>
    <w:p w:rsidR="00530B9A" w:rsidRPr="007631B3" w:rsidRDefault="00530B9A" w:rsidP="00530B9A">
      <w:r w:rsidRPr="007631B3">
        <w:t xml:space="preserve">Оценки по всем формам контроля выставляются по 10-ти балльной шкале. </w:t>
      </w:r>
    </w:p>
    <w:p w:rsidR="003F0AD1" w:rsidRPr="007631B3" w:rsidRDefault="003F0AD1" w:rsidP="003F0AD1">
      <w:r w:rsidRPr="007631B3">
        <w:rPr>
          <w:b/>
        </w:rPr>
        <w:t>Активность на семинарских занятиях</w:t>
      </w:r>
      <w:r w:rsidRPr="007631B3">
        <w:t xml:space="preserve"> оценивается по следующим критериям:</w:t>
      </w:r>
    </w:p>
    <w:p w:rsidR="003F0AD1" w:rsidRPr="007631B3" w:rsidRDefault="003F0AD1" w:rsidP="008A3AB9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7631B3">
        <w:t xml:space="preserve">высказывание комментариев и суждений по изучаемой </w:t>
      </w:r>
      <w:proofErr w:type="spellStart"/>
      <w:r w:rsidRPr="007631B3">
        <w:t>теме</w:t>
      </w:r>
      <w:proofErr w:type="gramStart"/>
      <w:r w:rsidR="002D403B" w:rsidRPr="007631B3">
        <w:t>;п</w:t>
      </w:r>
      <w:proofErr w:type="gramEnd"/>
      <w:r w:rsidR="002D403B" w:rsidRPr="007631B3">
        <w:t>ри</w:t>
      </w:r>
      <w:proofErr w:type="spellEnd"/>
      <w:r w:rsidR="002D403B" w:rsidRPr="007631B3">
        <w:t xml:space="preserve"> обсуждении д</w:t>
      </w:r>
      <w:r w:rsidR="002D403B" w:rsidRPr="007631B3">
        <w:t>о</w:t>
      </w:r>
      <w:r w:rsidR="002D403B" w:rsidRPr="007631B3">
        <w:t xml:space="preserve">кладов </w:t>
      </w:r>
      <w:r w:rsidRPr="007631B3">
        <w:t>формулирование вопросов к докладчику;</w:t>
      </w:r>
      <w:r w:rsidR="007631B3" w:rsidRPr="007631B3">
        <w:t xml:space="preserve"> компетентное, основанное на общей пр</w:t>
      </w:r>
      <w:r w:rsidR="007631B3" w:rsidRPr="007631B3">
        <w:t>о</w:t>
      </w:r>
      <w:r w:rsidR="007631B3" w:rsidRPr="007631B3">
        <w:t>фессиональной эрудиции и подготовленности участие в обсуждении предложенных для с</w:t>
      </w:r>
      <w:r w:rsidR="007631B3" w:rsidRPr="007631B3">
        <w:t>е</w:t>
      </w:r>
      <w:r w:rsidR="007631B3" w:rsidRPr="007631B3">
        <w:t xml:space="preserve">минара вопросов, релевантность и полемичность высказываний, </w:t>
      </w:r>
      <w:proofErr w:type="spellStart"/>
      <w:r w:rsidR="007631B3" w:rsidRPr="007631B3">
        <w:t>сбалансированость</w:t>
      </w:r>
      <w:proofErr w:type="spellEnd"/>
      <w:r w:rsidR="007631B3" w:rsidRPr="007631B3">
        <w:t xml:space="preserve"> научн</w:t>
      </w:r>
      <w:r w:rsidR="007631B3" w:rsidRPr="007631B3">
        <w:t>о</w:t>
      </w:r>
      <w:r w:rsidR="007631B3" w:rsidRPr="007631B3">
        <w:t>го и разговорного стилей; бонус — за высказывание поворотного для обсуждения тезиса (открытие «ветки»);</w:t>
      </w:r>
    </w:p>
    <w:p w:rsidR="003F0AD1" w:rsidRPr="007631B3" w:rsidRDefault="003F0AD1" w:rsidP="008A3AB9">
      <w:pPr>
        <w:numPr>
          <w:ilvl w:val="0"/>
          <w:numId w:val="25"/>
        </w:numPr>
        <w:tabs>
          <w:tab w:val="left" w:pos="1134"/>
        </w:tabs>
        <w:ind w:left="0" w:firstLine="709"/>
      </w:pPr>
      <w:r w:rsidRPr="007631B3">
        <w:t xml:space="preserve">выступление с докладом на согласованную с преподавателем тему </w:t>
      </w:r>
      <w:r w:rsidR="007631B3" w:rsidRPr="007631B3">
        <w:t>и</w:t>
      </w:r>
      <w:r w:rsidRPr="007631B3">
        <w:t xml:space="preserve"> ответ</w:t>
      </w:r>
      <w:r w:rsidR="007631B3" w:rsidRPr="007631B3">
        <w:t>ы</w:t>
      </w:r>
      <w:r w:rsidRPr="007631B3">
        <w:t xml:space="preserve"> на вопросы</w:t>
      </w:r>
      <w:r w:rsidR="007631B3" w:rsidRPr="007631B3">
        <w:t xml:space="preserve"> по докладу; оценивается понятность, полнота, </w:t>
      </w:r>
      <w:proofErr w:type="spellStart"/>
      <w:r w:rsidR="007631B3" w:rsidRPr="007631B3">
        <w:t>рефлексивность</w:t>
      </w:r>
      <w:proofErr w:type="spellEnd"/>
      <w:r w:rsidR="007631B3" w:rsidRPr="007631B3">
        <w:t xml:space="preserve"> и адекватность освещения, сбалансированность научного и разговорного стилей, наличие презентации</w:t>
      </w:r>
      <w:r w:rsidRPr="007631B3">
        <w:t>.</w:t>
      </w:r>
    </w:p>
    <w:p w:rsidR="00530B9A" w:rsidRPr="007631B3" w:rsidRDefault="00530B9A" w:rsidP="00530B9A">
      <w:r w:rsidRPr="007631B3">
        <w:rPr>
          <w:b/>
        </w:rPr>
        <w:t>Эссе</w:t>
      </w:r>
      <w:r w:rsidRPr="007631B3">
        <w:t xml:space="preserve"> представляет собой самостоятельную авторскую работу. Его задача заключается в том, чтобы студенты продемонстрировали в письменном виде свое понимание того, в чем состоит специфически социологическая точка зрения в ходе анализа конкретной темы. Об</w:t>
      </w:r>
      <w:r w:rsidRPr="007631B3">
        <w:t>ъ</w:t>
      </w:r>
      <w:r w:rsidRPr="007631B3">
        <w:t xml:space="preserve">ем эссе не превышает 4 тыс. слов. Студенты сдают преподавателю эссе в электронном виде в середине курса. </w:t>
      </w:r>
    </w:p>
    <w:p w:rsidR="00530B9A" w:rsidRPr="007631B3" w:rsidRDefault="00530B9A" w:rsidP="00530B9A">
      <w:r w:rsidRPr="007631B3">
        <w:rPr>
          <w:b/>
        </w:rPr>
        <w:t>Контрольная работа</w:t>
      </w:r>
      <w:r w:rsidRPr="007631B3">
        <w:t xml:space="preserve"> предполагает ответы на четыре письменных вопроса. В рамках з</w:t>
      </w:r>
      <w:r w:rsidRPr="007631B3">
        <w:t>а</w:t>
      </w:r>
      <w:r w:rsidRPr="007631B3">
        <w:t>чётной работы студент должен обнаружить знание основных понятий, с помощью которых можно исследовать экономическое знание, основные закономерности распространения этого знания; продемонстрировать знакомство с литературой и способность к критической оценке распространения экономического знания и альтернативных теорий, объясняющих соотве</w:t>
      </w:r>
      <w:r w:rsidRPr="007631B3">
        <w:t>т</w:t>
      </w:r>
      <w:r w:rsidRPr="007631B3">
        <w:t>ствующие феномены.</w:t>
      </w:r>
    </w:p>
    <w:p w:rsidR="007631B3" w:rsidRPr="007631B3" w:rsidRDefault="007631B3" w:rsidP="007631B3">
      <w:r w:rsidRPr="007631B3">
        <w:rPr>
          <w:b/>
        </w:rPr>
        <w:t>Домашнее задание</w:t>
      </w:r>
      <w:r w:rsidRPr="007631B3">
        <w:t xml:space="preserve"> 500–800 слов оценивается по критериям: </w:t>
      </w:r>
    </w:p>
    <w:p w:rsidR="007631B3" w:rsidRPr="007631B3" w:rsidRDefault="007631B3" w:rsidP="007631B3">
      <w:pPr>
        <w:numPr>
          <w:ilvl w:val="0"/>
          <w:numId w:val="16"/>
        </w:numPr>
      </w:pPr>
      <w:r w:rsidRPr="007631B3">
        <w:t xml:space="preserve">полноты (приведены все релевантные сведения), </w:t>
      </w:r>
    </w:p>
    <w:p w:rsidR="007631B3" w:rsidRPr="007631B3" w:rsidRDefault="007631B3" w:rsidP="007631B3">
      <w:pPr>
        <w:numPr>
          <w:ilvl w:val="0"/>
          <w:numId w:val="16"/>
        </w:numPr>
      </w:pPr>
      <w:r w:rsidRPr="007631B3">
        <w:t>корректности (с соблюдением логико-семантических связей между основными кат</w:t>
      </w:r>
      <w:r w:rsidRPr="007631B3">
        <w:t>е</w:t>
      </w:r>
      <w:r w:rsidRPr="007631B3">
        <w:t xml:space="preserve">гориями) изложения выбранного вопроса, </w:t>
      </w:r>
    </w:p>
    <w:p w:rsidR="007631B3" w:rsidRPr="007631B3" w:rsidRDefault="007631B3" w:rsidP="007631B3">
      <w:pPr>
        <w:numPr>
          <w:ilvl w:val="0"/>
          <w:numId w:val="16"/>
        </w:numPr>
      </w:pPr>
      <w:r w:rsidRPr="007631B3">
        <w:t>соблюдения правил оформления письменных работ,</w:t>
      </w:r>
    </w:p>
    <w:p w:rsidR="007631B3" w:rsidRPr="007631B3" w:rsidRDefault="007631B3" w:rsidP="007631B3">
      <w:pPr>
        <w:numPr>
          <w:ilvl w:val="0"/>
          <w:numId w:val="16"/>
        </w:numPr>
      </w:pPr>
      <w:r w:rsidRPr="007631B3">
        <w:t>самостоятельности работы.</w:t>
      </w:r>
    </w:p>
    <w:p w:rsidR="00530B9A" w:rsidRPr="007631B3" w:rsidRDefault="00530B9A" w:rsidP="00530B9A">
      <w:r w:rsidRPr="007631B3">
        <w:rPr>
          <w:b/>
        </w:rPr>
        <w:t>Письменный экзамен</w:t>
      </w:r>
      <w:r w:rsidRPr="007631B3">
        <w:t xml:space="preserve"> выполняется в конце курса в присутствии преподавателя. Перед началом работы студентам даются открытые вопросы, которые составляются с учетом мат</w:t>
      </w:r>
      <w:r w:rsidRPr="007631B3">
        <w:t>е</w:t>
      </w:r>
      <w:r w:rsidRPr="007631B3">
        <w:t>риала, пройденного как на лекционных, так и на семинарских занятиях по всему курсу. О</w:t>
      </w:r>
      <w:r w:rsidRPr="007631B3">
        <w:t>т</w:t>
      </w:r>
      <w:r w:rsidRPr="007631B3">
        <w:t>вет излагается письменно в форме творческого эссе. Использование каких-либо текстов з</w:t>
      </w:r>
      <w:r w:rsidRPr="007631B3">
        <w:t>а</w:t>
      </w:r>
      <w:r w:rsidRPr="007631B3">
        <w:t>прещается. Время написания работы – 90 мин. Примерное количество вопросов контрол</w:t>
      </w:r>
      <w:r w:rsidRPr="007631B3">
        <w:t>ь</w:t>
      </w:r>
      <w:r w:rsidRPr="007631B3">
        <w:t>ной работы – 6-8. Объем текста не ограничен.</w:t>
      </w:r>
    </w:p>
    <w:p w:rsidR="00530B9A" w:rsidRPr="007631B3" w:rsidRDefault="00530B9A" w:rsidP="00530B9A">
      <w:pPr>
        <w:pStyle w:val="20"/>
        <w:rPr>
          <w:lang w:eastAsia="en-US"/>
        </w:rPr>
      </w:pPr>
      <w:bookmarkStart w:id="7" w:name="_Toc404343524"/>
      <w:r w:rsidRPr="007631B3">
        <w:rPr>
          <w:lang w:eastAsia="en-US"/>
        </w:rPr>
        <w:t>8. Содержание дисциплины</w:t>
      </w:r>
      <w:bookmarkEnd w:id="7"/>
    </w:p>
    <w:p w:rsidR="00530B9A" w:rsidRPr="007631B3" w:rsidRDefault="00530B9A" w:rsidP="00530B9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31B3">
        <w:rPr>
          <w:b/>
        </w:rPr>
        <w:t>Тема 1. Социология как наука. Что и как изучает социология</w:t>
      </w:r>
    </w:p>
    <w:p w:rsidR="00530B9A" w:rsidRPr="007631B3" w:rsidRDefault="00530B9A" w:rsidP="00530B9A">
      <w:r w:rsidRPr="007631B3">
        <w:t>Что изучает социология? Каковы основные признаки, критерии социологического зн</w:t>
      </w:r>
      <w:r w:rsidRPr="007631B3">
        <w:t>а</w:t>
      </w:r>
      <w:r w:rsidRPr="007631B3">
        <w:t xml:space="preserve">ния? Что объединяет социологию с другими науками, в том числе </w:t>
      </w:r>
      <w:proofErr w:type="gramStart"/>
      <w:r w:rsidRPr="007631B3">
        <w:t>с</w:t>
      </w:r>
      <w:proofErr w:type="gramEnd"/>
      <w:r w:rsidRPr="007631B3">
        <w:t xml:space="preserve"> естественными? Ос</w:t>
      </w:r>
      <w:r w:rsidRPr="007631B3">
        <w:t>о</w:t>
      </w:r>
      <w:r w:rsidRPr="007631B3">
        <w:t>бенности социологии как гуманитарного знания, отличающие ее от естественных наук. О</w:t>
      </w:r>
      <w:r w:rsidRPr="007631B3">
        <w:t>т</w:t>
      </w:r>
      <w:r w:rsidRPr="007631B3">
        <w:t xml:space="preserve">личие социологии от </w:t>
      </w:r>
      <w:proofErr w:type="spellStart"/>
      <w:r w:rsidRPr="007631B3">
        <w:t>вненаучных</w:t>
      </w:r>
      <w:proofErr w:type="spellEnd"/>
      <w:r w:rsidRPr="007631B3">
        <w:t xml:space="preserve"> форм знания об обществе.</w:t>
      </w:r>
    </w:p>
    <w:p w:rsidR="00530B9A" w:rsidRPr="007631B3" w:rsidRDefault="00530B9A" w:rsidP="00530B9A">
      <w:r w:rsidRPr="007631B3">
        <w:t xml:space="preserve">Парадигмы и их роль в развитии социологии. </w:t>
      </w:r>
      <w:proofErr w:type="spellStart"/>
      <w:r w:rsidRPr="007631B3">
        <w:t>Внутринаучные</w:t>
      </w:r>
      <w:proofErr w:type="spellEnd"/>
      <w:r w:rsidRPr="007631B3">
        <w:t xml:space="preserve"> и </w:t>
      </w:r>
      <w:proofErr w:type="spellStart"/>
      <w:r w:rsidRPr="007631B3">
        <w:t>вненаучные</w:t>
      </w:r>
      <w:proofErr w:type="spellEnd"/>
      <w:r w:rsidRPr="007631B3">
        <w:t xml:space="preserve"> факторы развития социологического знания. Четыре функции социологии как науки: описание, об</w:t>
      </w:r>
      <w:r w:rsidRPr="007631B3">
        <w:t>ъ</w:t>
      </w:r>
      <w:r w:rsidRPr="007631B3">
        <w:t>яснение, предсказание социальных процессов, социальная технология.</w:t>
      </w:r>
    </w:p>
    <w:p w:rsidR="00530B9A" w:rsidRPr="007631B3" w:rsidRDefault="00530B9A" w:rsidP="00530B9A">
      <w:r w:rsidRPr="007631B3">
        <w:lastRenderedPageBreak/>
        <w:t xml:space="preserve">Структура социологического знания. </w:t>
      </w:r>
      <w:proofErr w:type="spellStart"/>
      <w:r w:rsidRPr="007631B3">
        <w:t>Макросоциология</w:t>
      </w:r>
      <w:proofErr w:type="spellEnd"/>
      <w:r w:rsidRPr="007631B3">
        <w:t xml:space="preserve"> и микросоциология; теоретич</w:t>
      </w:r>
      <w:r w:rsidRPr="007631B3">
        <w:t>е</w:t>
      </w:r>
      <w:r w:rsidRPr="007631B3">
        <w:t>ская и эмпирическая, фундаментальная и прикладная социология; общая социология и час</w:t>
      </w:r>
      <w:r w:rsidRPr="007631B3">
        <w:t>т</w:t>
      </w:r>
      <w:r w:rsidRPr="007631B3">
        <w:t>ные социологии.</w:t>
      </w:r>
    </w:p>
    <w:p w:rsidR="00530B9A" w:rsidRPr="007631B3" w:rsidRDefault="00530B9A" w:rsidP="00530B9A">
      <w:r w:rsidRPr="007631B3">
        <w:t>О профессиональной этике социолога. Зачем нужна социология в современном общ</w:t>
      </w:r>
      <w:r w:rsidRPr="007631B3">
        <w:t>е</w:t>
      </w:r>
      <w:r w:rsidRPr="007631B3">
        <w:t>стве.</w:t>
      </w:r>
    </w:p>
    <w:p w:rsidR="00530B9A" w:rsidRPr="007631B3" w:rsidRDefault="00530B9A" w:rsidP="00530B9A"/>
    <w:p w:rsidR="00530B9A" w:rsidRPr="007631B3" w:rsidRDefault="00530B9A" w:rsidP="00530B9A">
      <w:pPr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>Гофман А.Б.</w:t>
      </w:r>
      <w:r w:rsidRPr="007631B3">
        <w:t xml:space="preserve"> Семь лекций по истории социологии. М., 2008. Или любое предыдущее издание этой книги. Лекция 1.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М., 1999. Или любое другое издание этой книги. Глава 1.</w:t>
      </w:r>
    </w:p>
    <w:p w:rsidR="00530B9A" w:rsidRPr="007631B3" w:rsidRDefault="00530B9A" w:rsidP="00530B9A">
      <w:pPr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 xml:space="preserve">Дюркгейм Э. </w:t>
      </w:r>
      <w:r w:rsidRPr="007631B3">
        <w:t>Метод социологии. Предисловия ко второму и первому изданиям, Введ</w:t>
      </w:r>
      <w:r w:rsidRPr="007631B3">
        <w:t>е</w:t>
      </w:r>
      <w:r w:rsidRPr="007631B3">
        <w:t>ние, Глава 1 // Дюркгейм Э. Социология. Ее предмет, метод, предназначение. М., 1995. 3-е изд. – М., 2008.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>Вебер М.</w:t>
      </w:r>
      <w:r w:rsidRPr="007631B3">
        <w:t xml:space="preserve"> Основные социологические понятия // Вебер М. </w:t>
      </w:r>
      <w:proofErr w:type="spellStart"/>
      <w:r w:rsidRPr="007631B3">
        <w:t>Избр</w:t>
      </w:r>
      <w:proofErr w:type="spellEnd"/>
      <w:r w:rsidRPr="007631B3">
        <w:t>. произведения. М., 1990. С.602-643.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>Сорокин П.</w:t>
      </w:r>
      <w:r w:rsidRPr="007631B3">
        <w:t xml:space="preserve"> Социология как наука // Сорокин П. Человек. Цивилизация. Общество. М., 1992. С.156-175, 189-190.</w:t>
      </w:r>
    </w:p>
    <w:p w:rsidR="00530B9A" w:rsidRPr="007631B3" w:rsidRDefault="00530B9A" w:rsidP="00530B9A">
      <w:pPr>
        <w:spacing w:line="24" w:lineRule="atLeast"/>
        <w:ind w:right="142"/>
        <w:rPr>
          <w:sz w:val="28"/>
          <w:szCs w:val="28"/>
        </w:rPr>
      </w:pPr>
    </w:p>
    <w:p w:rsidR="00530B9A" w:rsidRPr="007631B3" w:rsidRDefault="00530B9A" w:rsidP="00530B9A"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</w:t>
      </w:r>
    </w:p>
    <w:p w:rsidR="00530B9A" w:rsidRPr="007631B3" w:rsidRDefault="00530B9A" w:rsidP="00530B9A">
      <w:r w:rsidRPr="007631B3">
        <w:t>1. Социология как наука. Специфика социологического знания.</w:t>
      </w:r>
    </w:p>
    <w:p w:rsidR="00530B9A" w:rsidRPr="007631B3" w:rsidRDefault="00530B9A" w:rsidP="00530B9A">
      <w:r w:rsidRPr="007631B3">
        <w:t>2. Связь социологии с другими научными дисциплинами (социальной психологией, п</w:t>
      </w:r>
      <w:r w:rsidRPr="007631B3">
        <w:t>о</w:t>
      </w:r>
      <w:r w:rsidRPr="007631B3">
        <w:t xml:space="preserve">литологией, экономикой, антропологией, юриспруденцией). </w:t>
      </w:r>
    </w:p>
    <w:p w:rsidR="00530B9A" w:rsidRPr="007631B3" w:rsidRDefault="00530B9A" w:rsidP="00530B9A">
      <w:r w:rsidRPr="007631B3">
        <w:t xml:space="preserve">2. Обсуждение главы П. </w:t>
      </w:r>
      <w:proofErr w:type="spellStart"/>
      <w:r w:rsidRPr="007631B3">
        <w:t>Бергера</w:t>
      </w:r>
      <w:proofErr w:type="spellEnd"/>
      <w:r w:rsidRPr="007631B3">
        <w:t xml:space="preserve"> «Социология как форма сознания» из книги «Пригл</w:t>
      </w:r>
      <w:r w:rsidRPr="007631B3">
        <w:t>а</w:t>
      </w:r>
      <w:r w:rsidRPr="007631B3">
        <w:t>шение в социологию». Социология как «искусство не доверять». Критическая роль социол</w:t>
      </w:r>
      <w:r w:rsidRPr="007631B3">
        <w:t>о</w:t>
      </w:r>
      <w:r w:rsidRPr="007631B3">
        <w:t xml:space="preserve">гии. </w:t>
      </w:r>
    </w:p>
    <w:p w:rsidR="00530B9A" w:rsidRPr="007631B3" w:rsidRDefault="00530B9A" w:rsidP="00530B9A">
      <w:r w:rsidRPr="007631B3">
        <w:t>3. Обсуждение главы Ч.Р. Миллса «Что нам обещает социология» из книги «Социолог</w:t>
      </w:r>
      <w:r w:rsidRPr="007631B3">
        <w:t>и</w:t>
      </w:r>
      <w:r w:rsidRPr="007631B3">
        <w:t xml:space="preserve">ческое воображение». Понятие «социологического воображения». </w:t>
      </w:r>
    </w:p>
    <w:p w:rsidR="00530B9A" w:rsidRPr="007631B3" w:rsidRDefault="00530B9A" w:rsidP="00530B9A">
      <w:pPr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Бергер</w:t>
      </w:r>
      <w:proofErr w:type="spellEnd"/>
      <w:r w:rsidR="008A3AB9">
        <w:rPr>
          <w:i/>
        </w:rPr>
        <w:t> </w:t>
      </w:r>
      <w:r w:rsidRPr="007631B3">
        <w:rPr>
          <w:i/>
        </w:rPr>
        <w:t>П.</w:t>
      </w:r>
      <w:r w:rsidRPr="007631B3">
        <w:t xml:space="preserve"> Социология как форма сознания // Приглашение в социологию: гуманистич</w:t>
      </w:r>
      <w:r w:rsidRPr="007631B3">
        <w:t>е</w:t>
      </w:r>
      <w:r w:rsidRPr="007631B3">
        <w:t>ская перспектива</w:t>
      </w:r>
      <w:r w:rsidR="008A3AB9">
        <w:t xml:space="preserve"> / Пер. с англ. яз. О.А. </w:t>
      </w:r>
      <w:proofErr w:type="spellStart"/>
      <w:r w:rsidR="008A3AB9">
        <w:t>Оберемко</w:t>
      </w:r>
      <w:proofErr w:type="spellEnd"/>
      <w:r w:rsidRPr="007631B3">
        <w:t>. М.: Аспект-пресс, 1996.</w:t>
      </w:r>
    </w:p>
    <w:p w:rsidR="00530B9A" w:rsidRPr="007631B3" w:rsidRDefault="00530B9A" w:rsidP="00530B9A">
      <w:r w:rsidRPr="007631B3">
        <w:rPr>
          <w:i/>
        </w:rPr>
        <w:t>Миллс Ч. </w:t>
      </w:r>
      <w:proofErr w:type="gramStart"/>
      <w:r w:rsidRPr="007631B3">
        <w:rPr>
          <w:i/>
        </w:rPr>
        <w:t>Р.</w:t>
      </w:r>
      <w:proofErr w:type="gramEnd"/>
      <w:r w:rsidRPr="007631B3">
        <w:rPr>
          <w:i/>
        </w:rPr>
        <w:t xml:space="preserve"> </w:t>
      </w:r>
      <w:r w:rsidRPr="007631B3">
        <w:t>Что нам обещает социология // Социологическое воображение</w:t>
      </w:r>
      <w:r w:rsidR="008A3AB9">
        <w:t xml:space="preserve"> / Пер. с англ. яз. О.А. </w:t>
      </w:r>
      <w:proofErr w:type="spellStart"/>
      <w:r w:rsidR="008A3AB9">
        <w:t>Оберемко</w:t>
      </w:r>
      <w:proofErr w:type="spellEnd"/>
      <w:r w:rsidRPr="007631B3">
        <w:t xml:space="preserve">. М.: </w:t>
      </w:r>
      <w:proofErr w:type="spellStart"/>
      <w:r w:rsidRPr="007631B3">
        <w:rPr>
          <w:lang w:val="en-US"/>
        </w:rPr>
        <w:t>NotaBene</w:t>
      </w:r>
      <w:proofErr w:type="spellEnd"/>
      <w:r w:rsidRPr="007631B3">
        <w:t>, 2001.</w:t>
      </w:r>
    </w:p>
    <w:p w:rsidR="00530B9A" w:rsidRPr="007631B3" w:rsidRDefault="00530B9A" w:rsidP="00530B9A"/>
    <w:p w:rsidR="00530B9A" w:rsidRPr="007631B3" w:rsidRDefault="00530B9A" w:rsidP="00530B9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31B3">
        <w:rPr>
          <w:b/>
        </w:rPr>
        <w:t>Тема 2. Культура и общество.</w:t>
      </w:r>
    </w:p>
    <w:p w:rsidR="00530B9A" w:rsidRPr="007631B3" w:rsidRDefault="00530B9A" w:rsidP="00530B9A">
      <w:r w:rsidRPr="007631B3">
        <w:t>Природная среда и культура. Человеческая природа и культура. Биологическая насле</w:t>
      </w:r>
      <w:r w:rsidRPr="007631B3">
        <w:t>д</w:t>
      </w:r>
      <w:r w:rsidRPr="007631B3">
        <w:t>ственность и культурная, генетическая программа поведения и культурная. Общества ж</w:t>
      </w:r>
      <w:r w:rsidRPr="007631B3">
        <w:t>и</w:t>
      </w:r>
      <w:r w:rsidRPr="007631B3">
        <w:t>вотных и общества людей. Культура и социальная система.</w:t>
      </w:r>
    </w:p>
    <w:p w:rsidR="00530B9A" w:rsidRPr="007631B3" w:rsidRDefault="00530B9A" w:rsidP="00530B9A">
      <w:r w:rsidRPr="007631B3">
        <w:t>Элементы культуры. Символические и знаковые элементы. Язык и знаки. Культурные образцы. Культура и социальная регуляция поведения. Нормы и ценности. Понятие аномии. Традиция и обычай. Обычное право. Религиозные, нравственные и юридические нормы.</w:t>
      </w:r>
    </w:p>
    <w:p w:rsidR="00530B9A" w:rsidRPr="007631B3" w:rsidRDefault="00530B9A" w:rsidP="00530B9A">
      <w:r w:rsidRPr="007631B3">
        <w:t>Культура и субкультура. Субкультуры различных социальных групп.</w:t>
      </w:r>
    </w:p>
    <w:p w:rsidR="00530B9A" w:rsidRPr="007631B3" w:rsidRDefault="00530B9A" w:rsidP="00530B9A">
      <w:r w:rsidRPr="007631B3">
        <w:t>Традиционная, элитарная и массовая культура.</w:t>
      </w:r>
    </w:p>
    <w:p w:rsidR="00530B9A" w:rsidRPr="007631B3" w:rsidRDefault="00530B9A" w:rsidP="00530B9A">
      <w:pPr>
        <w:ind w:firstLine="567"/>
        <w:rPr>
          <w:b/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r w:rsidRPr="007631B3">
        <w:rPr>
          <w:i/>
        </w:rPr>
        <w:t>Ионин Л.Г.</w:t>
      </w:r>
      <w:r w:rsidRPr="007631B3">
        <w:t xml:space="preserve"> Социология культуры: путь в новое тысячелетие. М., 2000. С.123-221.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Социология. Анализ современного общества. М., 2005. Главы 10, 11.</w:t>
      </w:r>
    </w:p>
    <w:p w:rsidR="00530B9A" w:rsidRPr="007631B3" w:rsidRDefault="00530B9A" w:rsidP="00530B9A">
      <w:r w:rsidRPr="007631B3">
        <w:t>Культурология. Энциклопедия. В 2-х томах</w:t>
      </w:r>
      <w:proofErr w:type="gramStart"/>
      <w:r w:rsidR="00E30D35" w:rsidRPr="007631B3">
        <w:t xml:space="preserve"> /</w:t>
      </w:r>
      <w:r w:rsidRPr="007631B3">
        <w:t xml:space="preserve"> Г</w:t>
      </w:r>
      <w:proofErr w:type="gramEnd"/>
      <w:r w:rsidRPr="007631B3">
        <w:t>л. ред. С.Я.</w:t>
      </w:r>
      <w:r w:rsidR="00E30D35" w:rsidRPr="007631B3">
        <w:t> </w:t>
      </w:r>
      <w:r w:rsidRPr="007631B3">
        <w:t>Левит. М., 2007.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r w:rsidRPr="007631B3">
        <w:t>Современные трансформации российской культуры</w:t>
      </w:r>
      <w:proofErr w:type="gramStart"/>
      <w:r w:rsidR="00E30D35" w:rsidRPr="007631B3">
        <w:t xml:space="preserve"> /</w:t>
      </w:r>
      <w:r w:rsidRPr="007631B3">
        <w:t xml:space="preserve"> О</w:t>
      </w:r>
      <w:proofErr w:type="gramEnd"/>
      <w:r w:rsidRPr="007631B3">
        <w:t>тв. ред. И.В.</w:t>
      </w:r>
      <w:r w:rsidR="00E30D35" w:rsidRPr="007631B3">
        <w:t> </w:t>
      </w:r>
      <w:r w:rsidRPr="007631B3">
        <w:t>Кондаков. М., 2005.</w:t>
      </w:r>
    </w:p>
    <w:p w:rsidR="00530B9A" w:rsidRPr="007631B3" w:rsidRDefault="00530B9A" w:rsidP="00530B9A">
      <w:r w:rsidRPr="007631B3">
        <w:lastRenderedPageBreak/>
        <w:t>Традиционное и нетрадиционное в культуре России</w:t>
      </w:r>
      <w:proofErr w:type="gramStart"/>
      <w:r w:rsidR="00E30D35" w:rsidRPr="007631B3">
        <w:t xml:space="preserve"> /</w:t>
      </w:r>
      <w:r w:rsidRPr="007631B3">
        <w:t xml:space="preserve"> О</w:t>
      </w:r>
      <w:proofErr w:type="gramEnd"/>
      <w:r w:rsidRPr="007631B3">
        <w:t>тв. ред. И.В.</w:t>
      </w:r>
      <w:r w:rsidR="00E30D35" w:rsidRPr="007631B3">
        <w:t> </w:t>
      </w:r>
      <w:r w:rsidRPr="007631B3">
        <w:t>Кондаков. М., 2008.</w:t>
      </w:r>
    </w:p>
    <w:p w:rsidR="00530B9A" w:rsidRPr="007631B3" w:rsidRDefault="00530B9A" w:rsidP="00530B9A">
      <w:r w:rsidRPr="007631B3">
        <w:t>Традиции и инновации в современной России. Социологический анализ взаимодействия и динамики</w:t>
      </w:r>
      <w:proofErr w:type="gramStart"/>
      <w:r w:rsidRPr="007631B3">
        <w:t xml:space="preserve"> / П</w:t>
      </w:r>
      <w:proofErr w:type="gramEnd"/>
      <w:r w:rsidRPr="007631B3">
        <w:t>од ред. А.Б. Гофмана. М., 2008.</w:t>
      </w:r>
    </w:p>
    <w:p w:rsidR="00530B9A" w:rsidRPr="007631B3" w:rsidRDefault="00530B9A" w:rsidP="00530B9A">
      <w:pPr>
        <w:ind w:firstLine="0"/>
        <w:rPr>
          <w:b/>
        </w:rPr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</w:t>
      </w:r>
    </w:p>
    <w:p w:rsidR="00530B9A" w:rsidRPr="007631B3" w:rsidRDefault="00530B9A" w:rsidP="00530B9A">
      <w:r w:rsidRPr="007631B3">
        <w:t xml:space="preserve">1. Основные теоретические традиции в истории социологии: Эмиль Дюркгейм. </w:t>
      </w:r>
    </w:p>
    <w:p w:rsidR="00530B9A" w:rsidRPr="007631B3" w:rsidRDefault="00530B9A" w:rsidP="00530B9A">
      <w:r w:rsidRPr="007631B3">
        <w:t>2. Обсуждение работы Э. Дюркгейма «Метод социологии».</w:t>
      </w:r>
    </w:p>
    <w:p w:rsidR="00530B9A" w:rsidRPr="007631B3" w:rsidRDefault="00530B9A" w:rsidP="00530B9A">
      <w:r w:rsidRPr="007631B3">
        <w:t>3. Предмет социологии по Дюркгейму. Что означает его тезис: "... Социальные факты нужно изучать как вещи". Понятие «социального факта»: определение.</w:t>
      </w:r>
    </w:p>
    <w:p w:rsidR="00530B9A" w:rsidRPr="007631B3" w:rsidRDefault="00530B9A" w:rsidP="00530B9A">
      <w:pPr>
        <w:rPr>
          <w:b/>
        </w:rPr>
      </w:pPr>
      <w:r w:rsidRPr="007631B3">
        <w:t>4. Основные признаки и правила социологического метода.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r w:rsidRPr="007631B3">
        <w:rPr>
          <w:i/>
        </w:rPr>
        <w:t>Дюркгейм Э.</w:t>
      </w:r>
      <w:r w:rsidRPr="007631B3">
        <w:t xml:space="preserve"> Метод социологии. Предисловия ко второму и первому изданиям, Введ</w:t>
      </w:r>
      <w:r w:rsidRPr="007631B3">
        <w:t>е</w:t>
      </w:r>
      <w:r w:rsidRPr="007631B3">
        <w:t>ние, Главы 1-3 // Дюркгейм Э. Социология. Ее предмет, метод, предназначение. М.: «К</w:t>
      </w:r>
      <w:r w:rsidRPr="007631B3">
        <w:t>а</w:t>
      </w:r>
      <w:r w:rsidRPr="007631B3">
        <w:t>нон», 1995. 3-е изд. – М., 2008.</w:t>
      </w:r>
    </w:p>
    <w:p w:rsidR="00530B9A" w:rsidRPr="007631B3" w:rsidRDefault="00530B9A" w:rsidP="00530B9A">
      <w:r w:rsidRPr="007631B3">
        <w:rPr>
          <w:i/>
        </w:rPr>
        <w:t>Гофман А.Б.</w:t>
      </w:r>
      <w:r w:rsidRPr="007631B3">
        <w:t xml:space="preserve"> Лекция 6. Социология Эмиля Дюркгейма</w:t>
      </w:r>
      <w:proofErr w:type="gramStart"/>
      <w:r w:rsidRPr="007631B3">
        <w:t xml:space="preserve"> // С</w:t>
      </w:r>
      <w:proofErr w:type="gramEnd"/>
      <w:r w:rsidRPr="007631B3">
        <w:t>емь лекций по истории соци</w:t>
      </w:r>
      <w:r w:rsidRPr="007631B3">
        <w:t>о</w:t>
      </w:r>
      <w:r w:rsidRPr="007631B3">
        <w:t xml:space="preserve">логии. М.: Книжный дом «Университет», 2008. </w:t>
      </w:r>
    </w:p>
    <w:p w:rsidR="00530B9A" w:rsidRPr="007631B3" w:rsidRDefault="00530B9A" w:rsidP="00530B9A"/>
    <w:p w:rsidR="00530B9A" w:rsidRPr="007631B3" w:rsidRDefault="00530B9A" w:rsidP="00530B9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31B3">
        <w:rPr>
          <w:b/>
        </w:rPr>
        <w:t>Тема 3. Социальные институты</w:t>
      </w:r>
    </w:p>
    <w:p w:rsidR="00530B9A" w:rsidRPr="007631B3" w:rsidRDefault="00530B9A" w:rsidP="00530B9A">
      <w:r w:rsidRPr="007631B3">
        <w:t>Понятие социальных институтов. Институты и социальные функции. Явные и латентные функции институтов. Социальные действия и институты. Процессы институционализации. Институты и отклоняющееся поведение. Виды социальных институтов.</w:t>
      </w:r>
    </w:p>
    <w:p w:rsidR="00530B9A" w:rsidRPr="007631B3" w:rsidRDefault="00530B9A" w:rsidP="00530B9A">
      <w:r w:rsidRPr="007631B3">
        <w:t xml:space="preserve">Семья как социальный институт. Брак. Супружество, </w:t>
      </w:r>
      <w:proofErr w:type="spellStart"/>
      <w:r w:rsidRPr="007631B3">
        <w:t>родительство</w:t>
      </w:r>
      <w:proofErr w:type="spellEnd"/>
      <w:r w:rsidRPr="007631B3">
        <w:t>, детство. Эволюция семьи. Типы семьи. Социальные функции семьи. Брак и развод. Семья в современных общ</w:t>
      </w:r>
      <w:r w:rsidRPr="007631B3">
        <w:t>е</w:t>
      </w:r>
      <w:r w:rsidRPr="007631B3">
        <w:t>ствах.</w:t>
      </w:r>
    </w:p>
    <w:p w:rsidR="00530B9A" w:rsidRPr="007631B3" w:rsidRDefault="00530B9A" w:rsidP="00530B9A">
      <w:r w:rsidRPr="007631B3">
        <w:t>Религия как социальный институт. Структура и социальные функции религии. Религ</w:t>
      </w:r>
      <w:r w:rsidRPr="007631B3">
        <w:t>и</w:t>
      </w:r>
      <w:r w:rsidRPr="007631B3">
        <w:t>озные общины, группы и организации. Религия в современных обществах.</w:t>
      </w:r>
    </w:p>
    <w:p w:rsidR="00530B9A" w:rsidRPr="007631B3" w:rsidRDefault="00530B9A" w:rsidP="00530B9A">
      <w:r w:rsidRPr="007631B3">
        <w:t>Экономика как социальный институт. Связь с другими институтами. Явные и латентные функции экономических явлений. Социальные аспекты производства, распределения, обм</w:t>
      </w:r>
      <w:r w:rsidRPr="007631B3">
        <w:t>е</w:t>
      </w:r>
      <w:r w:rsidRPr="007631B3">
        <w:t xml:space="preserve">на и </w:t>
      </w:r>
      <w:proofErr w:type="gramStart"/>
      <w:r w:rsidRPr="007631B3">
        <w:t>потребления</w:t>
      </w:r>
      <w:proofErr w:type="gramEnd"/>
      <w:r w:rsidRPr="007631B3">
        <w:t xml:space="preserve"> экономических благ. Экономика и социальная дифференциация. Капит</w:t>
      </w:r>
      <w:r w:rsidRPr="007631B3">
        <w:t>а</w:t>
      </w:r>
      <w:r w:rsidRPr="007631B3">
        <w:t>лизм и социализм как экономические системы. Социальное значение труда и удовлетворе</w:t>
      </w:r>
      <w:r w:rsidRPr="007631B3">
        <w:t>н</w:t>
      </w:r>
      <w:r w:rsidRPr="007631B3">
        <w:t>ность трудом. Профессия и престиж профессии. Профессиональные группы.</w:t>
      </w:r>
    </w:p>
    <w:p w:rsidR="00530B9A" w:rsidRPr="007631B3" w:rsidRDefault="00530B9A" w:rsidP="00530B9A">
      <w:r w:rsidRPr="007631B3">
        <w:t>Политика как социальный институт. Политика и типы власти. Теория элит. Формы правления. Структура и функции политики. Политическая власть, политические движения, политические партии.</w:t>
      </w:r>
    </w:p>
    <w:p w:rsidR="00530B9A" w:rsidRPr="007631B3" w:rsidRDefault="00530B9A" w:rsidP="00530B9A">
      <w:r w:rsidRPr="007631B3">
        <w:t>Право как социальный институт. Правовые нормы и санкции. Социальные функции пр</w:t>
      </w:r>
      <w:r w:rsidRPr="007631B3">
        <w:t>а</w:t>
      </w:r>
      <w:r w:rsidRPr="007631B3">
        <w:t>ва. Мораль и право. Право и преступность.</w:t>
      </w:r>
    </w:p>
    <w:p w:rsidR="00530B9A" w:rsidRPr="007631B3" w:rsidRDefault="00530B9A" w:rsidP="00530B9A">
      <w:r w:rsidRPr="007631B3">
        <w:t>Средства массовой коммуникации и их роль в современном обществе.</w:t>
      </w:r>
    </w:p>
    <w:p w:rsidR="00530B9A" w:rsidRPr="007631B3" w:rsidRDefault="00530B9A" w:rsidP="00530B9A"/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М., 1999. Или любое другое издание этой книги. Часть III.</w:t>
      </w:r>
    </w:p>
    <w:p w:rsidR="00530B9A" w:rsidRPr="007631B3" w:rsidRDefault="00530B9A" w:rsidP="00530B9A">
      <w:r w:rsidRPr="007631B3">
        <w:rPr>
          <w:i/>
        </w:rPr>
        <w:t>Мертон Р.</w:t>
      </w:r>
      <w:r w:rsidRPr="007631B3">
        <w:t xml:space="preserve"> Явные и латентные функции // Мертон Р. Социальная теория и социальная структура. М., 2006. Часть I. Гл.</w:t>
      </w:r>
      <w:r w:rsidR="00E30D35" w:rsidRPr="007631B3">
        <w:t> </w:t>
      </w:r>
      <w:r w:rsidRPr="007631B3">
        <w:t>III.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Бергер</w:t>
      </w:r>
      <w:proofErr w:type="spellEnd"/>
      <w:r w:rsidRPr="007631B3">
        <w:rPr>
          <w:i/>
        </w:rPr>
        <w:t xml:space="preserve"> П., </w:t>
      </w:r>
      <w:proofErr w:type="spellStart"/>
      <w:r w:rsidRPr="007631B3">
        <w:rPr>
          <w:i/>
        </w:rPr>
        <w:t>Лукман</w:t>
      </w:r>
      <w:proofErr w:type="spellEnd"/>
      <w:r w:rsidRPr="007631B3">
        <w:rPr>
          <w:i/>
        </w:rPr>
        <w:t xml:space="preserve"> Т.</w:t>
      </w:r>
      <w:r w:rsidRPr="007631B3">
        <w:t xml:space="preserve"> Социальное конструирование реальности. М., 1995.</w:t>
      </w:r>
    </w:p>
    <w:p w:rsidR="00530B9A" w:rsidRPr="007631B3" w:rsidRDefault="00530B9A" w:rsidP="00530B9A">
      <w:proofErr w:type="spellStart"/>
      <w:r w:rsidRPr="007631B3">
        <w:rPr>
          <w:i/>
        </w:rPr>
        <w:t>Парсонс</w:t>
      </w:r>
      <w:proofErr w:type="spellEnd"/>
      <w:r w:rsidRPr="007631B3">
        <w:rPr>
          <w:i/>
        </w:rPr>
        <w:t xml:space="preserve"> Т.</w:t>
      </w:r>
      <w:r w:rsidRPr="007631B3">
        <w:t xml:space="preserve"> Пролегомены к теории социальных институтов // Глобализация и социальные институты / Под ред. И.Ф. </w:t>
      </w:r>
      <w:proofErr w:type="spellStart"/>
      <w:r w:rsidRPr="007631B3">
        <w:t>Девятко</w:t>
      </w:r>
      <w:proofErr w:type="spellEnd"/>
      <w:r w:rsidRPr="007631B3">
        <w:t xml:space="preserve"> и В.Н. Фоминой. М.: Наука, 2010.</w:t>
      </w:r>
    </w:p>
    <w:p w:rsidR="00530B9A" w:rsidRPr="007631B3" w:rsidRDefault="00530B9A" w:rsidP="00530B9A">
      <w:proofErr w:type="spellStart"/>
      <w:r w:rsidRPr="007631B3">
        <w:rPr>
          <w:i/>
        </w:rPr>
        <w:t>Норт</w:t>
      </w:r>
      <w:proofErr w:type="spellEnd"/>
      <w:r w:rsidRPr="007631B3">
        <w:rPr>
          <w:i/>
        </w:rPr>
        <w:t xml:space="preserve"> Д.</w:t>
      </w:r>
      <w:r w:rsidRPr="007631B3">
        <w:t xml:space="preserve"> Институты, институциональные изменения и функционирование </w:t>
      </w:r>
      <w:proofErr w:type="spellStart"/>
      <w:r w:rsidRPr="007631B3">
        <w:t>экономики</w:t>
      </w:r>
      <w:proofErr w:type="gramStart"/>
      <w:r w:rsidRPr="007631B3">
        <w:t>.М</w:t>
      </w:r>
      <w:proofErr w:type="spellEnd"/>
      <w:proofErr w:type="gramEnd"/>
      <w:r w:rsidRPr="007631B3">
        <w:t>., 1997.</w:t>
      </w:r>
    </w:p>
    <w:p w:rsidR="00530B9A" w:rsidRPr="007631B3" w:rsidRDefault="00530B9A" w:rsidP="00530B9A">
      <w:pPr>
        <w:ind w:firstLine="0"/>
        <w:rPr>
          <w:u w:val="single"/>
        </w:rPr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Вопросы.</w:t>
      </w:r>
    </w:p>
    <w:p w:rsidR="00530B9A" w:rsidRPr="007631B3" w:rsidRDefault="00530B9A" w:rsidP="00530B9A">
      <w:r w:rsidRPr="007631B3">
        <w:t xml:space="preserve">1. Основные теоретические традиции в истории социологии: Макс Вебер. </w:t>
      </w:r>
    </w:p>
    <w:p w:rsidR="00530B9A" w:rsidRPr="007631B3" w:rsidRDefault="00530B9A" w:rsidP="00530B9A">
      <w:r w:rsidRPr="007631B3">
        <w:t xml:space="preserve">2. Обсуждение работы М. Вебера «Основные социологические понятия». </w:t>
      </w:r>
    </w:p>
    <w:p w:rsidR="00530B9A" w:rsidRPr="007631B3" w:rsidRDefault="00530B9A" w:rsidP="00530B9A">
      <w:r w:rsidRPr="007631B3">
        <w:lastRenderedPageBreak/>
        <w:t>3. Предмет социологии по Веберу. Понятия «действие», «социальное действие», типы социального действия.</w:t>
      </w:r>
    </w:p>
    <w:p w:rsidR="00530B9A" w:rsidRPr="007631B3" w:rsidRDefault="00530B9A" w:rsidP="00530B9A">
      <w:r w:rsidRPr="007631B3">
        <w:t xml:space="preserve">4. Понятие «идеального типа», его отношение к «среднему типу». </w:t>
      </w:r>
    </w:p>
    <w:p w:rsidR="00530B9A" w:rsidRPr="007631B3" w:rsidRDefault="00530B9A" w:rsidP="00530B9A">
      <w:r w:rsidRPr="007631B3">
        <w:t xml:space="preserve">5. Нравы, мода, обычай. </w:t>
      </w:r>
    </w:p>
    <w:p w:rsidR="00530B9A" w:rsidRPr="007631B3" w:rsidRDefault="00530B9A" w:rsidP="00530B9A">
      <w:r w:rsidRPr="007631B3">
        <w:t>6. Понятие легитимного господства и его типы.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r w:rsidRPr="007631B3">
        <w:rPr>
          <w:i/>
        </w:rPr>
        <w:t>Вебер М.</w:t>
      </w:r>
      <w:r w:rsidRPr="007631B3">
        <w:t xml:space="preserve"> Основные социологические понятия // Вебер М. </w:t>
      </w:r>
      <w:proofErr w:type="spellStart"/>
      <w:r w:rsidRPr="007631B3">
        <w:t>Избр</w:t>
      </w:r>
      <w:proofErr w:type="spellEnd"/>
      <w:r w:rsidRPr="007631B3">
        <w:t>. произведения. М., 1990. С.602-643.</w:t>
      </w:r>
    </w:p>
    <w:p w:rsidR="00530B9A" w:rsidRPr="007631B3" w:rsidRDefault="00530B9A" w:rsidP="00530B9A"/>
    <w:p w:rsidR="00530B9A" w:rsidRPr="007631B3" w:rsidRDefault="00530B9A" w:rsidP="00530B9A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7631B3">
        <w:rPr>
          <w:b/>
        </w:rPr>
        <w:t>Тема 4. Социализация индивида.</w:t>
      </w:r>
    </w:p>
    <w:p w:rsidR="00530B9A" w:rsidRPr="007631B3" w:rsidRDefault="00530B9A" w:rsidP="00530B9A">
      <w:r w:rsidRPr="007631B3">
        <w:t xml:space="preserve">Содержание процесса социализации индивида. Этапы социализации. Становление </w:t>
      </w:r>
      <w:proofErr w:type="spellStart"/>
      <w:r w:rsidRPr="007631B3">
        <w:t>Яи</w:t>
      </w:r>
      <w:proofErr w:type="spellEnd"/>
      <w:r w:rsidRPr="007631B3">
        <w:t xml:space="preserve"> </w:t>
      </w:r>
      <w:proofErr w:type="spellStart"/>
      <w:r w:rsidRPr="007631B3">
        <w:t>интериоризация</w:t>
      </w:r>
      <w:proofErr w:type="spellEnd"/>
      <w:r w:rsidRPr="007631B3">
        <w:t xml:space="preserve"> социальных норм. Личность и социальные роли. Агенты социализации. </w:t>
      </w:r>
      <w:proofErr w:type="spellStart"/>
      <w:r w:rsidRPr="007631B3">
        <w:t>Р</w:t>
      </w:r>
      <w:r w:rsidRPr="007631B3">
        <w:t>е</w:t>
      </w:r>
      <w:r w:rsidRPr="007631B3">
        <w:t>ферентные</w:t>
      </w:r>
      <w:proofErr w:type="spellEnd"/>
      <w:r w:rsidRPr="007631B3">
        <w:t xml:space="preserve"> группы. Социализация и формирование идентичности. Значение социализации для общества и индивида.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М., 1999. Или любое другое издание этой книги. Глава 3. </w:t>
      </w:r>
    </w:p>
    <w:p w:rsidR="00530B9A" w:rsidRPr="007631B3" w:rsidRDefault="00530B9A" w:rsidP="00530B9A">
      <w:r w:rsidRPr="007631B3">
        <w:rPr>
          <w:i/>
        </w:rPr>
        <w:t>Кон И.С.</w:t>
      </w:r>
      <w:r w:rsidRPr="007631B3">
        <w:t xml:space="preserve"> Детство и общество. М., 2003.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r w:rsidRPr="007631B3">
        <w:rPr>
          <w:i/>
        </w:rPr>
        <w:t>Кули Ч.</w:t>
      </w:r>
      <w:r w:rsidRPr="007631B3">
        <w:t xml:space="preserve"> Человеческая природа и социальный порядок. М., 2005.</w:t>
      </w:r>
    </w:p>
    <w:p w:rsidR="00530B9A" w:rsidRPr="007631B3" w:rsidRDefault="00530B9A" w:rsidP="00530B9A">
      <w:r w:rsidRPr="007631B3">
        <w:rPr>
          <w:i/>
        </w:rPr>
        <w:t>Эриксон Э.</w:t>
      </w:r>
      <w:r w:rsidRPr="007631B3">
        <w:t xml:space="preserve"> Идентичность: юность и кризис. М., 1996. </w:t>
      </w:r>
    </w:p>
    <w:p w:rsidR="00530B9A" w:rsidRPr="007631B3" w:rsidRDefault="00530B9A" w:rsidP="00530B9A">
      <w:pPr>
        <w:pStyle w:val="a0"/>
        <w:numPr>
          <w:ilvl w:val="0"/>
          <w:numId w:val="0"/>
        </w:numPr>
        <w:ind w:firstLine="426"/>
        <w:jc w:val="both"/>
      </w:pPr>
    </w:p>
    <w:p w:rsidR="00530B9A" w:rsidRPr="007631B3" w:rsidRDefault="00530B9A" w:rsidP="00530B9A">
      <w:pPr>
        <w:ind w:firstLine="0"/>
        <w:rPr>
          <w:b/>
        </w:rPr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</w:t>
      </w:r>
    </w:p>
    <w:p w:rsidR="00530B9A" w:rsidRPr="007631B3" w:rsidRDefault="00530B9A" w:rsidP="00530B9A">
      <w:r w:rsidRPr="007631B3">
        <w:t>1. Структурно-функциональный анализ в социологии.</w:t>
      </w:r>
    </w:p>
    <w:p w:rsidR="00530B9A" w:rsidRPr="007631B3" w:rsidRDefault="00530B9A" w:rsidP="00530B9A">
      <w:r w:rsidRPr="007631B3">
        <w:t xml:space="preserve">2. Истоки структурного функционализма. </w:t>
      </w:r>
    </w:p>
    <w:p w:rsidR="00530B9A" w:rsidRPr="007631B3" w:rsidRDefault="00530B9A" w:rsidP="00530B9A">
      <w:r w:rsidRPr="007631B3">
        <w:t xml:space="preserve">3. Обсуждение работы Р. Мертона «Явные и латентные функции». </w:t>
      </w:r>
    </w:p>
    <w:p w:rsidR="00530B9A" w:rsidRPr="007631B3" w:rsidRDefault="00530B9A" w:rsidP="00530B9A">
      <w:r w:rsidRPr="007631B3">
        <w:t xml:space="preserve">4. Понятие функции в социологии. Критика классических постулатов функционального анализа: постулат функционального единства, постулат универсального функционализма, постулат необходимости. </w:t>
      </w:r>
    </w:p>
    <w:p w:rsidR="00530B9A" w:rsidRPr="007631B3" w:rsidRDefault="00530B9A" w:rsidP="00530B9A">
      <w:r w:rsidRPr="007631B3">
        <w:t>5. Ключевые понятия парадигмы функционального анализа в социологии. Явная и л</w:t>
      </w:r>
      <w:r w:rsidRPr="007631B3">
        <w:t>а</w:t>
      </w:r>
      <w:r w:rsidRPr="007631B3">
        <w:t>тентная функции, дисфункция, функциональные требования, функциональные альтернат</w:t>
      </w:r>
      <w:r w:rsidRPr="007631B3">
        <w:t>и</w:t>
      </w:r>
      <w:r w:rsidRPr="007631B3">
        <w:t xml:space="preserve">вы, структурный контекст. 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r w:rsidRPr="007631B3">
        <w:rPr>
          <w:i/>
        </w:rPr>
        <w:t>Мертон Р.</w:t>
      </w:r>
      <w:r w:rsidRPr="007631B3">
        <w:t xml:space="preserve"> Явные и латентные функции // Мертон Р. Социальная теория и социальная структура. М.: АСТ, 2006. Часть </w:t>
      </w:r>
      <w:r w:rsidRPr="007631B3">
        <w:rPr>
          <w:lang w:val="en-US"/>
        </w:rPr>
        <w:t>I</w:t>
      </w:r>
      <w:r w:rsidRPr="007631B3">
        <w:t>. Гл.</w:t>
      </w:r>
      <w:r w:rsidRPr="007631B3">
        <w:rPr>
          <w:lang w:val="en-US"/>
        </w:rPr>
        <w:t>III</w:t>
      </w:r>
      <w:r w:rsidRPr="007631B3">
        <w:t>.</w:t>
      </w:r>
    </w:p>
    <w:p w:rsidR="00530B9A" w:rsidRPr="007631B3" w:rsidRDefault="00530B9A" w:rsidP="00530B9A">
      <w:pPr>
        <w:pStyle w:val="7"/>
        <w:ind w:firstLine="0"/>
        <w:rPr>
          <w:b/>
          <w:i/>
        </w:rPr>
      </w:pPr>
      <w:r w:rsidRPr="007631B3">
        <w:rPr>
          <w:b/>
        </w:rPr>
        <w:t>Тема 5. Социальные группы и организации</w:t>
      </w:r>
    </w:p>
    <w:p w:rsidR="00530B9A" w:rsidRPr="007631B3" w:rsidRDefault="00530B9A" w:rsidP="00530B9A">
      <w:r w:rsidRPr="007631B3">
        <w:t>Природа групп. Типы групп. Социальное значение половых, возрастных, расовых и э</w:t>
      </w:r>
      <w:r w:rsidRPr="007631B3">
        <w:t>т</w:t>
      </w:r>
      <w:r w:rsidRPr="007631B3">
        <w:t xml:space="preserve">нических различий. Понятие меньшинства. </w:t>
      </w:r>
      <w:proofErr w:type="spellStart"/>
      <w:r w:rsidRPr="007631B3">
        <w:t>Этноцентризм</w:t>
      </w:r>
      <w:proofErr w:type="spellEnd"/>
      <w:r w:rsidRPr="007631B3">
        <w:t>. Групповые стереотипы и пре</w:t>
      </w:r>
      <w:r w:rsidRPr="007631B3">
        <w:t>д</w:t>
      </w:r>
      <w:r w:rsidRPr="007631B3">
        <w:t>рассудки.</w:t>
      </w:r>
    </w:p>
    <w:p w:rsidR="00530B9A" w:rsidRPr="007631B3" w:rsidRDefault="00530B9A" w:rsidP="00530B9A">
      <w:r w:rsidRPr="007631B3">
        <w:t>Сущность социальной организации. Формальная организация и ее структура. Иерархия, лидерство, коммуникация в организациях. Бюрократия и ее роль в социальной системе.</w:t>
      </w:r>
    </w:p>
    <w:p w:rsidR="00530B9A" w:rsidRPr="007631B3" w:rsidRDefault="00530B9A" w:rsidP="00530B9A">
      <w:r w:rsidRPr="007631B3">
        <w:t xml:space="preserve">Понятие общины и типы общин. Территориальные общины. Урбанизация и </w:t>
      </w:r>
      <w:proofErr w:type="spellStart"/>
      <w:r w:rsidRPr="007631B3">
        <w:t>рурализ</w:t>
      </w:r>
      <w:r w:rsidRPr="007631B3">
        <w:t>а</w:t>
      </w:r>
      <w:r w:rsidRPr="007631B3">
        <w:t>ция</w:t>
      </w:r>
      <w:proofErr w:type="spellEnd"/>
      <w:r w:rsidRPr="007631B3">
        <w:t>.</w:t>
      </w:r>
    </w:p>
    <w:p w:rsidR="00530B9A" w:rsidRPr="007631B3" w:rsidRDefault="00530B9A" w:rsidP="00530B9A">
      <w:pPr>
        <w:ind w:firstLine="0"/>
        <w:rPr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Pr>
        <w:spacing w:line="24" w:lineRule="atLeast"/>
        <w:ind w:right="142"/>
      </w:pPr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М., 1999. Или любое другое издание этой книги. Главы 8, 9.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Социология. Анализ современного общества. М., 2005. Главы 8, 9.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 xml:space="preserve">Паркинсон С. </w:t>
      </w:r>
      <w:r w:rsidRPr="007631B3">
        <w:t>Законы Паркинсона. М., 2007.</w:t>
      </w:r>
    </w:p>
    <w:p w:rsidR="00530B9A" w:rsidRPr="007631B3" w:rsidRDefault="00530B9A" w:rsidP="00530B9A">
      <w:pPr>
        <w:spacing w:line="24" w:lineRule="atLeast"/>
        <w:ind w:right="142"/>
      </w:pPr>
      <w:r w:rsidRPr="007631B3">
        <w:rPr>
          <w:i/>
        </w:rPr>
        <w:t xml:space="preserve">Питер Л., </w:t>
      </w:r>
      <w:proofErr w:type="spellStart"/>
      <w:r w:rsidRPr="007631B3">
        <w:rPr>
          <w:i/>
        </w:rPr>
        <w:t>Халл</w:t>
      </w:r>
      <w:proofErr w:type="spellEnd"/>
      <w:r w:rsidRPr="007631B3">
        <w:rPr>
          <w:i/>
        </w:rPr>
        <w:t xml:space="preserve"> Р.</w:t>
      </w:r>
      <w:r w:rsidRPr="007631B3">
        <w:t xml:space="preserve"> Принцип Питера, или Почему дела идут вкривь и вкось. М., 2012.</w:t>
      </w:r>
    </w:p>
    <w:p w:rsidR="00530B9A" w:rsidRPr="007631B3" w:rsidRDefault="00530B9A" w:rsidP="00530B9A">
      <w:pPr>
        <w:ind w:firstLine="0"/>
        <w:rPr>
          <w:b/>
        </w:rPr>
      </w:pPr>
    </w:p>
    <w:p w:rsidR="00530B9A" w:rsidRPr="007631B3" w:rsidRDefault="00530B9A" w:rsidP="00530B9A">
      <w:pPr>
        <w:ind w:firstLine="0"/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Вопросы.</w:t>
      </w:r>
    </w:p>
    <w:p w:rsidR="00530B9A" w:rsidRPr="007631B3" w:rsidRDefault="00530B9A" w:rsidP="00530B9A">
      <w:r w:rsidRPr="007631B3">
        <w:t xml:space="preserve">1. Понятие культуры. Культура и цивилизация: соотношение понятий и его различные истолкования. </w:t>
      </w:r>
    </w:p>
    <w:p w:rsidR="00530B9A" w:rsidRPr="007631B3" w:rsidRDefault="00530B9A" w:rsidP="00530B9A">
      <w:r w:rsidRPr="007631B3">
        <w:t xml:space="preserve">2. </w:t>
      </w:r>
      <w:proofErr w:type="gramStart"/>
      <w:r w:rsidRPr="007631B3">
        <w:t>Созданное</w:t>
      </w:r>
      <w:proofErr w:type="gramEnd"/>
      <w:r w:rsidRPr="007631B3">
        <w:t xml:space="preserve"> человечеством (артефакты). Искусство. Ценности и нормы поведения. </w:t>
      </w:r>
    </w:p>
    <w:p w:rsidR="00530B9A" w:rsidRPr="007631B3" w:rsidRDefault="00530B9A" w:rsidP="00530B9A">
      <w:r w:rsidRPr="007631B3">
        <w:t xml:space="preserve">3. Опыт и знания. Символическая система. «Вторая натура», искусственно созданная среда. Репрезентативная культура. </w:t>
      </w:r>
    </w:p>
    <w:p w:rsidR="00530B9A" w:rsidRPr="007631B3" w:rsidRDefault="00530B9A" w:rsidP="00530B9A">
      <w:r w:rsidRPr="007631B3">
        <w:t xml:space="preserve">4. Типы культур по Маргарет </w:t>
      </w:r>
      <w:proofErr w:type="spellStart"/>
      <w:r w:rsidRPr="007631B3">
        <w:t>Мид</w:t>
      </w:r>
      <w:proofErr w:type="spellEnd"/>
      <w:r w:rsidRPr="007631B3">
        <w:t xml:space="preserve">. Типы культуры в истории общества. </w:t>
      </w:r>
      <w:proofErr w:type="spellStart"/>
      <w:r w:rsidRPr="007631B3">
        <w:t>Постфигур</w:t>
      </w:r>
      <w:r w:rsidRPr="007631B3">
        <w:t>а</w:t>
      </w:r>
      <w:r w:rsidRPr="007631B3">
        <w:t>тивная</w:t>
      </w:r>
      <w:proofErr w:type="spellEnd"/>
      <w:r w:rsidRPr="007631B3">
        <w:t xml:space="preserve"> культура. Возможность изменений. </w:t>
      </w:r>
    </w:p>
    <w:p w:rsidR="00530B9A" w:rsidRPr="007631B3" w:rsidRDefault="00530B9A" w:rsidP="00530B9A">
      <w:pPr>
        <w:ind w:firstLine="0"/>
        <w:rPr>
          <w:b/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Гл.2 Культура и </w:t>
      </w:r>
      <w:proofErr w:type="spellStart"/>
      <w:r w:rsidRPr="007631B3">
        <w:t>общество</w:t>
      </w:r>
      <w:proofErr w:type="gramStart"/>
      <w:r w:rsidRPr="007631B3">
        <w:t>.М</w:t>
      </w:r>
      <w:proofErr w:type="spellEnd"/>
      <w:proofErr w:type="gramEnd"/>
      <w:r w:rsidRPr="007631B3">
        <w:t>., 1999. Или любое другое издание этой книги.</w:t>
      </w:r>
    </w:p>
    <w:p w:rsidR="00530B9A" w:rsidRPr="007631B3" w:rsidRDefault="00530B9A" w:rsidP="00530B9A">
      <w:r w:rsidRPr="007631B3">
        <w:rPr>
          <w:i/>
        </w:rPr>
        <w:t>Ионин Л.Г.</w:t>
      </w:r>
      <w:r w:rsidRPr="007631B3">
        <w:t xml:space="preserve"> Социология культуры: путь в новое тысячелетие. М., 2000. С.123-221.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Социология. Анализ современного общества. М., 2005. Главы 10, 11.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Мид</w:t>
      </w:r>
      <w:proofErr w:type="spellEnd"/>
      <w:r w:rsidRPr="007631B3">
        <w:rPr>
          <w:i/>
        </w:rPr>
        <w:t xml:space="preserve"> М.</w:t>
      </w:r>
      <w:r w:rsidRPr="007631B3">
        <w:t xml:space="preserve"> Прошлое: </w:t>
      </w:r>
      <w:proofErr w:type="spellStart"/>
      <w:r w:rsidRPr="007631B3">
        <w:t>Постфигуративные</w:t>
      </w:r>
      <w:proofErr w:type="spellEnd"/>
      <w:r w:rsidRPr="007631B3">
        <w:t xml:space="preserve"> культуры и хорошо известные предки// </w:t>
      </w:r>
      <w:hyperlink r:id="rId11" w:history="1">
        <w:r w:rsidRPr="007631B3">
          <w:t>http://www.countries.ru/library/texts/mid.htm</w:t>
        </w:r>
      </w:hyperlink>
    </w:p>
    <w:p w:rsidR="00530B9A" w:rsidRPr="007631B3" w:rsidRDefault="00530B9A" w:rsidP="00530B9A">
      <w:proofErr w:type="spellStart"/>
      <w:r w:rsidRPr="007631B3">
        <w:rPr>
          <w:i/>
        </w:rPr>
        <w:t>Мид</w:t>
      </w:r>
      <w:proofErr w:type="spellEnd"/>
      <w:r w:rsidRPr="007631B3">
        <w:rPr>
          <w:i/>
        </w:rPr>
        <w:t xml:space="preserve"> М.</w:t>
      </w:r>
      <w:r w:rsidRPr="007631B3">
        <w:t xml:space="preserve"> Культура и мир детства. М., 1983. Глава 1. Прошлое: </w:t>
      </w:r>
      <w:proofErr w:type="spellStart"/>
      <w:r w:rsidRPr="007631B3">
        <w:t>Постфигуративные</w:t>
      </w:r>
      <w:proofErr w:type="spellEnd"/>
      <w:r w:rsidRPr="007631B3">
        <w:t xml:space="preserve"> культ</w:t>
      </w:r>
      <w:r w:rsidRPr="007631B3">
        <w:t>у</w:t>
      </w:r>
      <w:r w:rsidRPr="007631B3">
        <w:t xml:space="preserve">ры и хорошо известные предки </w:t>
      </w:r>
      <w:hyperlink r:id="rId12" w:history="1">
        <w:r w:rsidRPr="007631B3">
          <w:t>http://www.countries.ru/library/texts/mid.htm</w:t>
        </w:r>
      </w:hyperlink>
    </w:p>
    <w:p w:rsidR="00530B9A" w:rsidRPr="007631B3" w:rsidRDefault="00530B9A" w:rsidP="00530B9A">
      <w:pPr>
        <w:pStyle w:val="7"/>
        <w:ind w:firstLine="0"/>
        <w:rPr>
          <w:b/>
        </w:rPr>
      </w:pPr>
      <w:r w:rsidRPr="007631B3">
        <w:rPr>
          <w:b/>
        </w:rPr>
        <w:t>Тема 6. Социальное равенство и социальное неравенство</w:t>
      </w:r>
    </w:p>
    <w:p w:rsidR="00530B9A" w:rsidRPr="007631B3" w:rsidRDefault="00530B9A" w:rsidP="00530B9A">
      <w:r w:rsidRPr="007631B3">
        <w:t>Равенство как идеал и как реальность. Природа социального неравенства и его виды. Понятие социальной дифференциации и стратификации.</w:t>
      </w:r>
    </w:p>
    <w:p w:rsidR="00530B9A" w:rsidRPr="007631B3" w:rsidRDefault="00530B9A" w:rsidP="00530B9A">
      <w:r w:rsidRPr="007631B3">
        <w:t>Касты, сословия, слои, классы. Критерии классового деления. Классовый конфликт и классовое сотрудничество. Неклассовые формы неравенства и социального конфликта.</w:t>
      </w:r>
    </w:p>
    <w:p w:rsidR="00530B9A" w:rsidRPr="007631B3" w:rsidRDefault="00530B9A" w:rsidP="00530B9A">
      <w:r w:rsidRPr="007631B3">
        <w:t>Социальная мобильность. Горизонтальная и вертикальная мобильность.</w:t>
      </w:r>
    </w:p>
    <w:p w:rsidR="00530B9A" w:rsidRPr="007631B3" w:rsidRDefault="00530B9A" w:rsidP="00530B9A">
      <w:proofErr w:type="gramStart"/>
      <w:r w:rsidRPr="007631B3">
        <w:t>Возможно</w:t>
      </w:r>
      <w:proofErr w:type="gramEnd"/>
      <w:r w:rsidRPr="007631B3">
        <w:t xml:space="preserve"> ли равенство и неизбежно ли неравенство.</w:t>
      </w:r>
    </w:p>
    <w:p w:rsidR="00530B9A" w:rsidRPr="007631B3" w:rsidRDefault="00530B9A" w:rsidP="00530B9A"/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 </w:t>
      </w:r>
      <w:r w:rsidRPr="007631B3">
        <w:t>Социология. М., 1999. Или любое другое издание этой книги. Главы 7, 8.</w:t>
      </w:r>
    </w:p>
    <w:p w:rsidR="00530B9A" w:rsidRPr="007631B3" w:rsidRDefault="00530B9A" w:rsidP="00530B9A">
      <w:r w:rsidRPr="007631B3">
        <w:rPr>
          <w:i/>
        </w:rPr>
        <w:t xml:space="preserve">Гофман А.Б. </w:t>
      </w:r>
      <w:r w:rsidRPr="007631B3">
        <w:t xml:space="preserve">Мартовские тезисы о социологии равенства и неравенства // </w:t>
      </w:r>
      <w:proofErr w:type="spellStart"/>
      <w:r w:rsidRPr="007631B3">
        <w:t>Социс</w:t>
      </w:r>
      <w:proofErr w:type="spellEnd"/>
      <w:r w:rsidRPr="007631B3">
        <w:t>, 2004, №7.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r w:rsidRPr="007631B3">
        <w:rPr>
          <w:i/>
        </w:rPr>
        <w:t xml:space="preserve">Вебер М. </w:t>
      </w:r>
      <w:r w:rsidRPr="007631B3">
        <w:t xml:space="preserve">Основные понятия стратификации // </w:t>
      </w:r>
      <w:proofErr w:type="spellStart"/>
      <w:r w:rsidRPr="007631B3">
        <w:t>Социс</w:t>
      </w:r>
      <w:proofErr w:type="spellEnd"/>
      <w:r w:rsidRPr="007631B3">
        <w:t>, 1994, №5.</w:t>
      </w:r>
    </w:p>
    <w:p w:rsidR="00530B9A" w:rsidRPr="007631B3" w:rsidRDefault="00530B9A" w:rsidP="00530B9A">
      <w:r w:rsidRPr="007631B3">
        <w:rPr>
          <w:i/>
        </w:rPr>
        <w:t xml:space="preserve">Сорокин П. </w:t>
      </w:r>
      <w:r w:rsidRPr="007631B3">
        <w:t>Социальная стратификация и мобильность // Сорокин П. Человек. Цивил</w:t>
      </w:r>
      <w:r w:rsidRPr="007631B3">
        <w:t>и</w:t>
      </w:r>
      <w:r w:rsidRPr="007631B3">
        <w:t>зация. Общество. М., 1992. С.295-424.</w:t>
      </w:r>
    </w:p>
    <w:p w:rsidR="00530B9A" w:rsidRPr="007631B3" w:rsidRDefault="00530B9A" w:rsidP="00530B9A">
      <w:proofErr w:type="spellStart"/>
      <w:r w:rsidRPr="007631B3">
        <w:rPr>
          <w:i/>
        </w:rPr>
        <w:t>Радаев</w:t>
      </w:r>
      <w:proofErr w:type="spellEnd"/>
      <w:r w:rsidRPr="007631B3">
        <w:rPr>
          <w:i/>
        </w:rPr>
        <w:t xml:space="preserve"> В.В., </w:t>
      </w:r>
      <w:proofErr w:type="spellStart"/>
      <w:r w:rsidRPr="007631B3">
        <w:rPr>
          <w:i/>
        </w:rPr>
        <w:t>Шкаратан</w:t>
      </w:r>
      <w:proofErr w:type="spellEnd"/>
      <w:r w:rsidRPr="007631B3">
        <w:rPr>
          <w:i/>
        </w:rPr>
        <w:t xml:space="preserve"> О.И. </w:t>
      </w:r>
      <w:r w:rsidRPr="007631B3">
        <w:t>Социальная стратификация. М., 1995.</w:t>
      </w:r>
    </w:p>
    <w:p w:rsidR="00530B9A" w:rsidRPr="007631B3" w:rsidRDefault="00530B9A" w:rsidP="00530B9A">
      <w:pPr>
        <w:rPr>
          <w:rFonts w:ascii="Calibri" w:hAnsi="Calibri" w:cs="Calibri"/>
        </w:rPr>
      </w:pPr>
    </w:p>
    <w:p w:rsidR="00530B9A" w:rsidRPr="007631B3" w:rsidRDefault="00530B9A" w:rsidP="00530B9A">
      <w:pPr>
        <w:ind w:firstLine="0"/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</w:t>
      </w:r>
    </w:p>
    <w:p w:rsidR="00530B9A" w:rsidRPr="007631B3" w:rsidRDefault="00530B9A" w:rsidP="00530B9A">
      <w:r w:rsidRPr="007631B3">
        <w:t>1. Понятие социализации. Первичная и вторичная социализация. Основные концепции социализации: Ч.Х. Кули, З. Фрейд, Ж. Пиаже.</w:t>
      </w:r>
    </w:p>
    <w:p w:rsidR="00530B9A" w:rsidRPr="007631B3" w:rsidRDefault="00530B9A" w:rsidP="00530B9A">
      <w:r w:rsidRPr="007631B3">
        <w:t xml:space="preserve">2. Обсуждение </w:t>
      </w:r>
      <w:proofErr w:type="spellStart"/>
      <w:r w:rsidRPr="007631B3">
        <w:t>текстаДж.Г</w:t>
      </w:r>
      <w:proofErr w:type="spellEnd"/>
      <w:r w:rsidRPr="007631B3">
        <w:t xml:space="preserve">. </w:t>
      </w:r>
      <w:proofErr w:type="spellStart"/>
      <w:r w:rsidRPr="007631B3">
        <w:t>Мида</w:t>
      </w:r>
      <w:proofErr w:type="spellEnd"/>
      <w:r w:rsidRPr="007631B3">
        <w:t xml:space="preserve"> «Генезис Я и социальны</w:t>
      </w:r>
      <w:r w:rsidR="00E30D35" w:rsidRPr="007631B3">
        <w:t>й</w:t>
      </w:r>
      <w:r w:rsidRPr="007631B3">
        <w:t xml:space="preserve"> контроль». Человек как с</w:t>
      </w:r>
      <w:r w:rsidRPr="007631B3">
        <w:t>о</w:t>
      </w:r>
      <w:r w:rsidRPr="007631B3">
        <w:t xml:space="preserve">циальное существо. Стадии социализации: имитация, игра, командная игра. Принятие роли </w:t>
      </w:r>
      <w:proofErr w:type="gramStart"/>
      <w:r w:rsidRPr="007631B3">
        <w:t>другого</w:t>
      </w:r>
      <w:proofErr w:type="gramEnd"/>
      <w:r w:rsidRPr="007631B3">
        <w:t>. Значимый другой и обобщенный другой. «</w:t>
      </w:r>
      <w:r w:rsidRPr="007631B3">
        <w:rPr>
          <w:lang w:val="en-US"/>
        </w:rPr>
        <w:t>I</w:t>
      </w:r>
      <w:r w:rsidRPr="007631B3">
        <w:t>» и «</w:t>
      </w:r>
      <w:r w:rsidRPr="007631B3">
        <w:rPr>
          <w:lang w:val="en-US"/>
        </w:rPr>
        <w:t>Me</w:t>
      </w:r>
      <w:r w:rsidRPr="007631B3">
        <w:t>».</w:t>
      </w:r>
    </w:p>
    <w:p w:rsidR="00530B9A" w:rsidRPr="007631B3" w:rsidRDefault="00530B9A" w:rsidP="00530B9A">
      <w:r w:rsidRPr="007631B3">
        <w:t xml:space="preserve">3. Обсуждение текста Э. Эриксона «Детство и общество». Восемь возрастов </w:t>
      </w:r>
      <w:proofErr w:type="spellStart"/>
      <w:r w:rsidRPr="007631B3">
        <w:t>челов</w:t>
      </w:r>
      <w:r w:rsidRPr="007631B3">
        <w:t>е</w:t>
      </w:r>
      <w:r w:rsidRPr="007631B3">
        <w:t>ка</w:t>
      </w:r>
      <w:proofErr w:type="gramStart"/>
      <w:r w:rsidRPr="007631B3">
        <w:t>:М</w:t>
      </w:r>
      <w:proofErr w:type="gramEnd"/>
      <w:r w:rsidRPr="007631B3">
        <w:t>ладенчество</w:t>
      </w:r>
      <w:proofErr w:type="spellEnd"/>
      <w:r w:rsidRPr="007631B3">
        <w:t>, раннее детство, возраст игры, школьный возраст, юность; ранняя зр</w:t>
      </w:r>
      <w:r w:rsidRPr="007631B3">
        <w:t>е</w:t>
      </w:r>
      <w:r w:rsidRPr="007631B3">
        <w:t xml:space="preserve">лость, средняя зрелость, поздняя зрелость. </w:t>
      </w:r>
    </w:p>
    <w:p w:rsidR="00530B9A" w:rsidRPr="007631B3" w:rsidRDefault="00530B9A" w:rsidP="00530B9A">
      <w:r w:rsidRPr="007631B3">
        <w:t xml:space="preserve">4. Агенты социализации. </w:t>
      </w:r>
      <w:proofErr w:type="spellStart"/>
      <w:r w:rsidRPr="007631B3">
        <w:t>Референтные</w:t>
      </w:r>
      <w:proofErr w:type="spellEnd"/>
      <w:r w:rsidRPr="007631B3">
        <w:t xml:space="preserve"> группы. Социальная идентичность. </w:t>
      </w:r>
      <w:proofErr w:type="spellStart"/>
      <w:r w:rsidRPr="007631B3">
        <w:t>Ресоциализ</w:t>
      </w:r>
      <w:r w:rsidRPr="007631B3">
        <w:t>а</w:t>
      </w:r>
      <w:r w:rsidRPr="007631B3">
        <w:t>ция</w:t>
      </w:r>
      <w:proofErr w:type="spellEnd"/>
      <w:r w:rsidRPr="007631B3">
        <w:t xml:space="preserve">. </w:t>
      </w:r>
    </w:p>
    <w:p w:rsidR="00530B9A" w:rsidRPr="007631B3" w:rsidRDefault="00530B9A" w:rsidP="00530B9A">
      <w:pPr>
        <w:ind w:firstLine="0"/>
        <w:rPr>
          <w:b/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 xml:space="preserve">Основная литература: </w:t>
      </w:r>
    </w:p>
    <w:p w:rsidR="00530B9A" w:rsidRPr="007631B3" w:rsidRDefault="00530B9A" w:rsidP="00530B9A">
      <w:proofErr w:type="spellStart"/>
      <w:r w:rsidRPr="007631B3">
        <w:rPr>
          <w:i/>
        </w:rPr>
        <w:t>Мид</w:t>
      </w:r>
      <w:proofErr w:type="spellEnd"/>
      <w:r w:rsidRPr="007631B3">
        <w:rPr>
          <w:i/>
        </w:rPr>
        <w:t xml:space="preserve"> Дж. Г.</w:t>
      </w:r>
      <w:r w:rsidRPr="007631B3">
        <w:t xml:space="preserve"> Генезис </w:t>
      </w:r>
      <w:proofErr w:type="spellStart"/>
      <w:r w:rsidRPr="007631B3">
        <w:t>Яисоциальный</w:t>
      </w:r>
      <w:proofErr w:type="spellEnd"/>
      <w:r w:rsidRPr="007631B3">
        <w:t xml:space="preserve"> контроль// </w:t>
      </w:r>
      <w:proofErr w:type="spellStart"/>
      <w:r w:rsidRPr="007631B3">
        <w:t>Мид</w:t>
      </w:r>
      <w:proofErr w:type="spellEnd"/>
      <w:r w:rsidRPr="007631B3">
        <w:t xml:space="preserve"> Дж. </w:t>
      </w:r>
      <w:proofErr w:type="spellStart"/>
      <w:r w:rsidRPr="007631B3">
        <w:t>Г.Избранное</w:t>
      </w:r>
      <w:proofErr w:type="spellEnd"/>
      <w:r w:rsidRPr="007631B3">
        <w:t>. М: РАН. ИНИОН, 2009. C. 52–75.</w:t>
      </w:r>
    </w:p>
    <w:p w:rsidR="00530B9A" w:rsidRPr="007631B3" w:rsidRDefault="00530B9A" w:rsidP="00530B9A">
      <w:r w:rsidRPr="007631B3">
        <w:rPr>
          <w:i/>
        </w:rPr>
        <w:t>Эриксон Э.</w:t>
      </w:r>
      <w:r w:rsidRPr="007631B3">
        <w:t xml:space="preserve"> Глава 7. Восемь возрастов человека //Детство и общество. СПб</w:t>
      </w:r>
      <w:proofErr w:type="gramStart"/>
      <w:r w:rsidRPr="007631B3">
        <w:t xml:space="preserve">.: </w:t>
      </w:r>
      <w:proofErr w:type="spellStart"/>
      <w:proofErr w:type="gramEnd"/>
      <w:r w:rsidRPr="007631B3">
        <w:t>Ленато</w:t>
      </w:r>
      <w:proofErr w:type="spellEnd"/>
      <w:r w:rsidRPr="007631B3">
        <w:t>, АСТ, Фонд «Университетская книга», 1996.</w:t>
      </w:r>
    </w:p>
    <w:p w:rsidR="00530B9A" w:rsidRPr="007631B3" w:rsidRDefault="00530B9A" w:rsidP="00530B9A">
      <w:pPr>
        <w:pStyle w:val="7"/>
        <w:ind w:firstLine="0"/>
        <w:rPr>
          <w:b/>
        </w:rPr>
      </w:pPr>
      <w:r w:rsidRPr="007631B3">
        <w:rPr>
          <w:b/>
        </w:rPr>
        <w:t>Тема 7. Социальные процессы, изменения и движения</w:t>
      </w:r>
    </w:p>
    <w:p w:rsidR="00530B9A" w:rsidRPr="007631B3" w:rsidRDefault="00530B9A" w:rsidP="00530B9A">
      <w:r w:rsidRPr="007631B3">
        <w:t>Социальные процессы. Обмен, сотрудничество, конкуренция. Конфликт и пути разр</w:t>
      </w:r>
      <w:r w:rsidRPr="007631B3">
        <w:t>е</w:t>
      </w:r>
      <w:r w:rsidRPr="007631B3">
        <w:t>шения конфликтов.</w:t>
      </w:r>
    </w:p>
    <w:p w:rsidR="00530B9A" w:rsidRPr="007631B3" w:rsidRDefault="00530B9A" w:rsidP="00530B9A">
      <w:r w:rsidRPr="007631B3">
        <w:t>Сущность и типы социальных изменений. Источники и агенты изменений. Традиции и инновации в обществе. Традиционные, индустриальные и постиндустриальные общества.</w:t>
      </w:r>
    </w:p>
    <w:p w:rsidR="00530B9A" w:rsidRPr="007631B3" w:rsidRDefault="00530B9A" w:rsidP="00530B9A">
      <w:r w:rsidRPr="007631B3">
        <w:t>Природа социальных движений. Институты и социальные движения. Типы социальных движений.</w:t>
      </w:r>
    </w:p>
    <w:p w:rsidR="00530B9A" w:rsidRPr="007631B3" w:rsidRDefault="00530B9A" w:rsidP="00530B9A"/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Социология. Анализ современного общества. М., 2005. Гл</w:t>
      </w:r>
      <w:r w:rsidR="00E30D35" w:rsidRPr="007631B3">
        <w:t>.</w:t>
      </w:r>
      <w:r w:rsidRPr="007631B3">
        <w:t xml:space="preserve"> 7, 19, 20, 24.</w:t>
      </w:r>
    </w:p>
    <w:p w:rsidR="00530B9A" w:rsidRPr="007631B3" w:rsidRDefault="00530B9A" w:rsidP="00530B9A">
      <w:proofErr w:type="spellStart"/>
      <w:r w:rsidRPr="007631B3">
        <w:rPr>
          <w:i/>
        </w:rPr>
        <w:t>Здравомыслова</w:t>
      </w:r>
      <w:proofErr w:type="spellEnd"/>
      <w:r w:rsidRPr="007631B3">
        <w:rPr>
          <w:i/>
        </w:rPr>
        <w:t xml:space="preserve"> Е.А.</w:t>
      </w:r>
      <w:r w:rsidRPr="007631B3">
        <w:t xml:space="preserve"> Социология общественных движений – становление нового иссл</w:t>
      </w:r>
      <w:r w:rsidRPr="007631B3">
        <w:t>е</w:t>
      </w:r>
      <w:r w:rsidRPr="007631B3">
        <w:t>довательского направления // Социология в России</w:t>
      </w:r>
      <w:r w:rsidR="00E30D35" w:rsidRPr="007631B3">
        <w:t xml:space="preserve"> /</w:t>
      </w:r>
      <w:r w:rsidRPr="007631B3">
        <w:t xml:space="preserve"> Под ред. В.А.</w:t>
      </w:r>
      <w:r w:rsidR="00E30D35" w:rsidRPr="007631B3">
        <w:t> </w:t>
      </w:r>
      <w:proofErr w:type="spellStart"/>
      <w:r w:rsidRPr="007631B3">
        <w:t>Ядова</w:t>
      </w:r>
      <w:proofErr w:type="spellEnd"/>
      <w:r w:rsidRPr="007631B3">
        <w:t>. М., 1998.</w:t>
      </w:r>
    </w:p>
    <w:p w:rsidR="00530B9A" w:rsidRPr="007631B3" w:rsidRDefault="00530B9A" w:rsidP="00530B9A">
      <w:r w:rsidRPr="007631B3">
        <w:rPr>
          <w:i/>
        </w:rPr>
        <w:t>Гофман А.Б.</w:t>
      </w:r>
      <w:r w:rsidRPr="007631B3">
        <w:t xml:space="preserve"> Пятнадцать тезисов в защиту идеи модернизации // Россия реформирующ</w:t>
      </w:r>
      <w:r w:rsidRPr="007631B3">
        <w:t>а</w:t>
      </w:r>
      <w:r w:rsidRPr="007631B3">
        <w:t>яся. Ежегодник. Вып.11</w:t>
      </w:r>
      <w:proofErr w:type="gramStart"/>
      <w:r w:rsidR="00E30D35" w:rsidRPr="007631B3">
        <w:t xml:space="preserve"> /</w:t>
      </w:r>
      <w:r w:rsidRPr="007631B3">
        <w:t xml:space="preserve"> О</w:t>
      </w:r>
      <w:proofErr w:type="gramEnd"/>
      <w:r w:rsidRPr="007631B3">
        <w:t>тв. ред. М.К.</w:t>
      </w:r>
      <w:r w:rsidR="00E30D35" w:rsidRPr="007631B3">
        <w:t> </w:t>
      </w:r>
      <w:r w:rsidRPr="007631B3">
        <w:t>Горшков. М.: Новый Хронограф, 2012. С.27-35.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 социальных изменений. М., 1996.</w:t>
      </w:r>
    </w:p>
    <w:p w:rsidR="00530B9A" w:rsidRPr="007631B3" w:rsidRDefault="00530B9A" w:rsidP="00530B9A">
      <w:proofErr w:type="spellStart"/>
      <w:r w:rsidRPr="007631B3">
        <w:rPr>
          <w:i/>
        </w:rPr>
        <w:t>Гидденс</w:t>
      </w:r>
      <w:proofErr w:type="spellEnd"/>
      <w:r w:rsidRPr="007631B3">
        <w:rPr>
          <w:i/>
        </w:rPr>
        <w:t xml:space="preserve"> Э.</w:t>
      </w:r>
      <w:r w:rsidRPr="007631B3">
        <w:t xml:space="preserve"> Социология. М., 1999. Или любое другое издание этой книги. Главы 19, 20.</w:t>
      </w:r>
    </w:p>
    <w:p w:rsidR="00530B9A" w:rsidRPr="007631B3" w:rsidRDefault="00530B9A" w:rsidP="00530B9A">
      <w:proofErr w:type="spellStart"/>
      <w:r w:rsidRPr="007631B3">
        <w:rPr>
          <w:i/>
        </w:rPr>
        <w:t>Костюшев</w:t>
      </w:r>
      <w:proofErr w:type="spellEnd"/>
      <w:r w:rsidRPr="007631B3">
        <w:rPr>
          <w:i/>
        </w:rPr>
        <w:t xml:space="preserve"> В.В.</w:t>
      </w:r>
      <w:r w:rsidRPr="007631B3">
        <w:t xml:space="preserve"> Социология общественных движений. СПб</w:t>
      </w:r>
      <w:proofErr w:type="gramStart"/>
      <w:r w:rsidRPr="007631B3">
        <w:t xml:space="preserve">., </w:t>
      </w:r>
      <w:proofErr w:type="gramEnd"/>
      <w:r w:rsidRPr="007631B3">
        <w:t>2009.</w:t>
      </w:r>
    </w:p>
    <w:p w:rsidR="00530B9A" w:rsidRPr="007631B3" w:rsidRDefault="00530B9A" w:rsidP="00530B9A">
      <w:proofErr w:type="spellStart"/>
      <w:r w:rsidRPr="007631B3">
        <w:rPr>
          <w:i/>
        </w:rPr>
        <w:t>Яницкий</w:t>
      </w:r>
      <w:proofErr w:type="spellEnd"/>
      <w:r w:rsidRPr="007631B3">
        <w:rPr>
          <w:i/>
        </w:rPr>
        <w:t xml:space="preserve"> О.Н.</w:t>
      </w:r>
      <w:r w:rsidRPr="007631B3">
        <w:t xml:space="preserve"> Социальные движения. Теория. Практика. </w:t>
      </w:r>
      <w:proofErr w:type="spellStart"/>
      <w:r w:rsidRPr="007631B3">
        <w:t>Перспектива</w:t>
      </w:r>
      <w:proofErr w:type="gramStart"/>
      <w:r w:rsidRPr="007631B3">
        <w:t>.М</w:t>
      </w:r>
      <w:proofErr w:type="spellEnd"/>
      <w:proofErr w:type="gramEnd"/>
      <w:r w:rsidRPr="007631B3">
        <w:t>., 2013.</w:t>
      </w:r>
    </w:p>
    <w:p w:rsidR="00530B9A" w:rsidRPr="007631B3" w:rsidRDefault="00530B9A" w:rsidP="00530B9A">
      <w:r w:rsidRPr="007631B3">
        <w:t xml:space="preserve">Традиции и инновации в современной России. Социологический </w:t>
      </w:r>
      <w:proofErr w:type="spellStart"/>
      <w:r w:rsidRPr="007631B3">
        <w:t>анализвза</w:t>
      </w:r>
      <w:r w:rsidR="00E30D35" w:rsidRPr="007631B3">
        <w:t>и</w:t>
      </w:r>
      <w:r w:rsidRPr="007631B3">
        <w:t>модействия</w:t>
      </w:r>
      <w:proofErr w:type="spellEnd"/>
      <w:r w:rsidRPr="007631B3">
        <w:t xml:space="preserve"> и динамики</w:t>
      </w:r>
      <w:proofErr w:type="gramStart"/>
      <w:r w:rsidR="00E30D35" w:rsidRPr="007631B3">
        <w:t xml:space="preserve"> /</w:t>
      </w:r>
      <w:r w:rsidRPr="007631B3">
        <w:t xml:space="preserve"> П</w:t>
      </w:r>
      <w:proofErr w:type="gramEnd"/>
      <w:r w:rsidRPr="007631B3">
        <w:t>од ред. А.Б.</w:t>
      </w:r>
      <w:r w:rsidR="00E30D35" w:rsidRPr="007631B3">
        <w:t> </w:t>
      </w:r>
      <w:r w:rsidRPr="007631B3">
        <w:t>Гофмана. М., 2008.</w:t>
      </w:r>
    </w:p>
    <w:p w:rsidR="00530B9A" w:rsidRPr="007631B3" w:rsidRDefault="00530B9A" w:rsidP="00530B9A">
      <w:pPr>
        <w:ind w:firstLine="0"/>
        <w:rPr>
          <w:rFonts w:ascii="Calibri" w:hAnsi="Calibri" w:cs="Calibri"/>
        </w:rPr>
      </w:pPr>
    </w:p>
    <w:p w:rsidR="00530B9A" w:rsidRPr="007631B3" w:rsidRDefault="00530B9A" w:rsidP="00530B9A">
      <w:pPr>
        <w:ind w:firstLine="0"/>
        <w:rPr>
          <w:b/>
        </w:rPr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</w:t>
      </w:r>
    </w:p>
    <w:p w:rsidR="00530B9A" w:rsidRPr="007631B3" w:rsidRDefault="00530B9A" w:rsidP="00530B9A">
      <w:r w:rsidRPr="007631B3">
        <w:t xml:space="preserve">1. Понятие стратификации. Исторические типы </w:t>
      </w:r>
      <w:proofErr w:type="spellStart"/>
      <w:r w:rsidRPr="007631B3">
        <w:t>стратификационных</w:t>
      </w:r>
      <w:proofErr w:type="spellEnd"/>
      <w:r w:rsidRPr="007631B3">
        <w:t xml:space="preserve"> систем: рабовл</w:t>
      </w:r>
      <w:r w:rsidRPr="007631B3">
        <w:t>а</w:t>
      </w:r>
      <w:r w:rsidRPr="007631B3">
        <w:t xml:space="preserve">дельческая, кастовая, сословная, классовая системы. </w:t>
      </w:r>
    </w:p>
    <w:p w:rsidR="00530B9A" w:rsidRPr="007631B3" w:rsidRDefault="00530B9A" w:rsidP="00530B9A">
      <w:r w:rsidRPr="007631B3">
        <w:t>2. Обсуждение текста П.А. Сорокина «Социальная мобильность, ее формы и флукту</w:t>
      </w:r>
      <w:r w:rsidRPr="007631B3">
        <w:t>а</w:t>
      </w:r>
      <w:r w:rsidRPr="007631B3">
        <w:t xml:space="preserve">ции». 3. </w:t>
      </w:r>
    </w:p>
    <w:p w:rsidR="00530B9A" w:rsidRPr="007631B3" w:rsidRDefault="00530B9A" w:rsidP="00530B9A">
      <w:r w:rsidRPr="007631B3">
        <w:t>3. Социальное пространство. Положение человека в социальном пространстве. Система социальных координат. Горизонтальные и вертикальные параметры социального простра</w:t>
      </w:r>
      <w:r w:rsidRPr="007631B3">
        <w:t>н</w:t>
      </w:r>
      <w:r w:rsidRPr="007631B3">
        <w:t xml:space="preserve">ства. Основные формы социальной стратификации. </w:t>
      </w:r>
    </w:p>
    <w:p w:rsidR="00530B9A" w:rsidRPr="007631B3" w:rsidRDefault="00530B9A" w:rsidP="00530B9A">
      <w:r w:rsidRPr="007631B3">
        <w:t>4. Социальная мобильность: вертикальная и горизонтальная мобильность. Индивидуал</w:t>
      </w:r>
      <w:r w:rsidRPr="007631B3">
        <w:t>ь</w:t>
      </w:r>
      <w:r w:rsidRPr="007631B3">
        <w:t xml:space="preserve">ная и групповая мобильность. Каналы социальной циркуляции. </w:t>
      </w:r>
    </w:p>
    <w:p w:rsidR="00530B9A" w:rsidRPr="007631B3" w:rsidRDefault="00530B9A" w:rsidP="00530B9A">
      <w:pPr>
        <w:ind w:firstLine="0"/>
        <w:rPr>
          <w:b/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r w:rsidRPr="007631B3">
        <w:rPr>
          <w:i/>
        </w:rPr>
        <w:t>Сорокин П.А.</w:t>
      </w:r>
      <w:r w:rsidRPr="007631B3">
        <w:t xml:space="preserve"> Человек. Цивилизация. Общество. М.: Изд-во политической литературы, 1992. С. 297-307, 373-423.</w:t>
      </w:r>
    </w:p>
    <w:p w:rsidR="00530B9A" w:rsidRPr="007631B3" w:rsidRDefault="00530B9A" w:rsidP="00530B9A">
      <w:proofErr w:type="spellStart"/>
      <w:r w:rsidRPr="007631B3">
        <w:rPr>
          <w:i/>
        </w:rPr>
        <w:t>Радаев</w:t>
      </w:r>
      <w:proofErr w:type="spellEnd"/>
      <w:r w:rsidRPr="007631B3">
        <w:rPr>
          <w:i/>
        </w:rPr>
        <w:t xml:space="preserve"> В.В., </w:t>
      </w:r>
      <w:proofErr w:type="spellStart"/>
      <w:r w:rsidRPr="007631B3">
        <w:rPr>
          <w:i/>
        </w:rPr>
        <w:t>Шкаратан</w:t>
      </w:r>
      <w:proofErr w:type="spellEnd"/>
      <w:r w:rsidRPr="007631B3">
        <w:rPr>
          <w:i/>
        </w:rPr>
        <w:t xml:space="preserve"> О.И.</w:t>
      </w:r>
      <w:r w:rsidRPr="007631B3">
        <w:t xml:space="preserve"> Социальная стратификация. М., 1996.</w:t>
      </w:r>
    </w:p>
    <w:p w:rsidR="00530B9A" w:rsidRPr="007631B3" w:rsidRDefault="00530B9A" w:rsidP="00530B9A">
      <w:pPr>
        <w:pStyle w:val="7"/>
        <w:ind w:firstLine="0"/>
        <w:rPr>
          <w:b/>
        </w:rPr>
      </w:pPr>
      <w:r w:rsidRPr="007631B3">
        <w:rPr>
          <w:b/>
        </w:rPr>
        <w:t>Тема 8. Массовое поведение и массовые сообщества</w:t>
      </w:r>
    </w:p>
    <w:p w:rsidR="00530B9A" w:rsidRPr="007631B3" w:rsidRDefault="00530B9A" w:rsidP="00530B9A">
      <w:r w:rsidRPr="007631B3">
        <w:t>Природа массового поведения и его формы. Слухи. Массовая истерия, паранойя и ш</w:t>
      </w:r>
      <w:r w:rsidRPr="007631B3">
        <w:t>и</w:t>
      </w:r>
      <w:r w:rsidRPr="007631B3">
        <w:t>зофрения. Психическая патология и социальная патология. Массовые увлечения и бумы. Мода как постоянное явление.</w:t>
      </w:r>
    </w:p>
    <w:p w:rsidR="00530B9A" w:rsidRPr="007631B3" w:rsidRDefault="00530B9A" w:rsidP="00530B9A">
      <w:r w:rsidRPr="007631B3">
        <w:lastRenderedPageBreak/>
        <w:t>Массовые сообщества. Толпа и ее разновидности. Публика и ее типы. Общественное мнение и его роль в современных сообществах.</w:t>
      </w:r>
    </w:p>
    <w:p w:rsidR="00530B9A" w:rsidRPr="007631B3" w:rsidRDefault="00530B9A" w:rsidP="00530B9A">
      <w:r w:rsidRPr="007631B3">
        <w:t>Пропаганда, ее формы, значение, эффективность.</w:t>
      </w:r>
    </w:p>
    <w:p w:rsidR="00530B9A" w:rsidRPr="007631B3" w:rsidRDefault="00530B9A" w:rsidP="00530B9A"/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Социология. Анализ современного общества. М., 2005. Глава 7.</w:t>
      </w:r>
    </w:p>
    <w:p w:rsidR="00530B9A" w:rsidRPr="007631B3" w:rsidRDefault="00530B9A" w:rsidP="00530B9A">
      <w:r w:rsidRPr="007631B3">
        <w:rPr>
          <w:i/>
        </w:rPr>
        <w:t>Московичи С.</w:t>
      </w:r>
      <w:r w:rsidRPr="007631B3">
        <w:t xml:space="preserve"> Век толп. М., 2011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Блумер</w:t>
      </w:r>
      <w:proofErr w:type="spellEnd"/>
      <w:r w:rsidRPr="007631B3">
        <w:rPr>
          <w:i/>
        </w:rPr>
        <w:t xml:space="preserve"> Г.</w:t>
      </w:r>
      <w:r w:rsidRPr="007631B3">
        <w:t xml:space="preserve"> Коллективное поведение // Американская социологическая мысль / Под ред. В.И. </w:t>
      </w:r>
      <w:proofErr w:type="spellStart"/>
      <w:r w:rsidRPr="007631B3">
        <w:t>Добренькова</w:t>
      </w:r>
      <w:proofErr w:type="spellEnd"/>
      <w:r w:rsidRPr="007631B3">
        <w:t>. М., 1996.</w:t>
      </w:r>
    </w:p>
    <w:p w:rsidR="00530B9A" w:rsidRPr="007631B3" w:rsidRDefault="00530B9A" w:rsidP="00530B9A">
      <w:proofErr w:type="spellStart"/>
      <w:r w:rsidRPr="007631B3">
        <w:rPr>
          <w:i/>
        </w:rPr>
        <w:t>Лебон</w:t>
      </w:r>
      <w:proofErr w:type="spellEnd"/>
      <w:r w:rsidRPr="007631B3">
        <w:rPr>
          <w:i/>
        </w:rPr>
        <w:t xml:space="preserve"> Г.</w:t>
      </w:r>
      <w:r w:rsidRPr="007631B3">
        <w:t xml:space="preserve"> Психология народов и масс. М., 2008.</w:t>
      </w:r>
    </w:p>
    <w:p w:rsidR="00530B9A" w:rsidRPr="007631B3" w:rsidRDefault="00530B9A" w:rsidP="00530B9A">
      <w:r w:rsidRPr="007631B3">
        <w:rPr>
          <w:i/>
        </w:rPr>
        <w:t>Гофман А.Б.</w:t>
      </w:r>
      <w:r w:rsidRPr="007631B3">
        <w:t xml:space="preserve"> Мода и люди. Новая теория моды и модного поведения. Изд. 5-е. М., 2013. Или любое предыдущее издание этой книги.</w:t>
      </w:r>
    </w:p>
    <w:p w:rsidR="00530B9A" w:rsidRPr="007631B3" w:rsidRDefault="00530B9A" w:rsidP="00530B9A"/>
    <w:p w:rsidR="00530B9A" w:rsidRPr="007631B3" w:rsidRDefault="00530B9A" w:rsidP="00530B9A">
      <w:pPr>
        <w:ind w:firstLine="0"/>
        <w:rPr>
          <w:b/>
        </w:rPr>
      </w:pPr>
      <w:r w:rsidRPr="007631B3">
        <w:rPr>
          <w:b/>
        </w:rPr>
        <w:t xml:space="preserve">Семинар. </w:t>
      </w:r>
      <w:r w:rsidRPr="007631B3">
        <w:rPr>
          <w:u w:val="single"/>
        </w:rPr>
        <w:t>Вопросы.</w:t>
      </w:r>
    </w:p>
    <w:p w:rsidR="00530B9A" w:rsidRPr="007631B3" w:rsidRDefault="00530B9A" w:rsidP="00530B9A">
      <w:r w:rsidRPr="007631B3">
        <w:t xml:space="preserve">1. Понятие социальных изменений. Изменение, развитие, эволюция, прогресс. Кризис «прогрессистского» мышления. </w:t>
      </w:r>
    </w:p>
    <w:p w:rsidR="00530B9A" w:rsidRPr="007631B3" w:rsidRDefault="00530B9A" w:rsidP="00530B9A">
      <w:r w:rsidRPr="007631B3">
        <w:t>2. Теории социальных изменений, основные факторы социальных изменений. Эволюц</w:t>
      </w:r>
      <w:r w:rsidRPr="007631B3">
        <w:t>и</w:t>
      </w:r>
      <w:r w:rsidRPr="007631B3">
        <w:t xml:space="preserve">онные и революционные изменения. Революции и реформы. </w:t>
      </w:r>
    </w:p>
    <w:p w:rsidR="00530B9A" w:rsidRPr="007631B3" w:rsidRDefault="00530B9A" w:rsidP="00530B9A">
      <w:r w:rsidRPr="007631B3">
        <w:t>3. Понимание социальных движений в современной социологии. Коллективное повед</w:t>
      </w:r>
      <w:r w:rsidRPr="007631B3">
        <w:t>е</w:t>
      </w:r>
      <w:r w:rsidRPr="007631B3">
        <w:t xml:space="preserve">ние. Коллективное действие. Революции и социальные </w:t>
      </w:r>
      <w:proofErr w:type="spellStart"/>
      <w:r w:rsidRPr="007631B3">
        <w:t>движения</w:t>
      </w:r>
      <w:proofErr w:type="gramStart"/>
      <w:r w:rsidRPr="007631B3">
        <w:t>.С</w:t>
      </w:r>
      <w:proofErr w:type="gramEnd"/>
      <w:r w:rsidRPr="007631B3">
        <w:t>оциальная</w:t>
      </w:r>
      <w:proofErr w:type="spellEnd"/>
      <w:r w:rsidRPr="007631B3">
        <w:t xml:space="preserve"> напряже</w:t>
      </w:r>
      <w:r w:rsidRPr="007631B3">
        <w:t>н</w:t>
      </w:r>
      <w:r w:rsidRPr="007631B3">
        <w:t xml:space="preserve">ность. </w:t>
      </w:r>
    </w:p>
    <w:p w:rsidR="00530B9A" w:rsidRPr="007631B3" w:rsidRDefault="00530B9A" w:rsidP="00530B9A">
      <w:r w:rsidRPr="007631B3">
        <w:t>4. Индустриализация. Урбанизация. Глобализация. Информатизация. Модернизации, модерн, постмодерн. Особенности постиндустриального общества.</w:t>
      </w:r>
    </w:p>
    <w:p w:rsidR="00530B9A" w:rsidRPr="007631B3" w:rsidRDefault="00530B9A" w:rsidP="00530B9A">
      <w:r w:rsidRPr="007631B3">
        <w:t>5. Модернизация и социальные трансформации на постсоветском пространстве: напра</w:t>
      </w:r>
      <w:r w:rsidRPr="007631B3">
        <w:t>в</w:t>
      </w:r>
      <w:r w:rsidRPr="007631B3">
        <w:t xml:space="preserve">ления, факторы, социальные последствия. П. </w:t>
      </w:r>
      <w:proofErr w:type="spellStart"/>
      <w:r w:rsidRPr="007631B3">
        <w:t>Штомпка</w:t>
      </w:r>
      <w:proofErr w:type="spellEnd"/>
      <w:r w:rsidRPr="007631B3">
        <w:t>: социальные изменения как травма.</w:t>
      </w:r>
    </w:p>
    <w:p w:rsidR="00530B9A" w:rsidRPr="007631B3" w:rsidRDefault="00530B9A" w:rsidP="00530B9A">
      <w:pPr>
        <w:ind w:firstLine="0"/>
        <w:rPr>
          <w:b/>
          <w:i/>
        </w:rPr>
      </w:pP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Основная литература:</w:t>
      </w:r>
    </w:p>
    <w:p w:rsidR="00530B9A" w:rsidRPr="007631B3" w:rsidRDefault="00530B9A" w:rsidP="00530B9A">
      <w:proofErr w:type="spellStart"/>
      <w:r w:rsidRPr="007631B3">
        <w:rPr>
          <w:i/>
        </w:rPr>
        <w:t>Штомпка</w:t>
      </w:r>
      <w:proofErr w:type="spellEnd"/>
      <w:r w:rsidRPr="007631B3">
        <w:rPr>
          <w:i/>
        </w:rPr>
        <w:t xml:space="preserve"> П.</w:t>
      </w:r>
      <w:r w:rsidRPr="007631B3">
        <w:t xml:space="preserve"> Социология социальных изменений. М.: Аспект Пресс, 1996.</w:t>
      </w:r>
    </w:p>
    <w:p w:rsidR="00530B9A" w:rsidRPr="007631B3" w:rsidRDefault="00530B9A" w:rsidP="00530B9A">
      <w:pPr>
        <w:ind w:firstLine="0"/>
        <w:rPr>
          <w:i/>
        </w:rPr>
      </w:pPr>
      <w:r w:rsidRPr="007631B3">
        <w:rPr>
          <w:i/>
        </w:rPr>
        <w:t>Дополнительная литература:</w:t>
      </w:r>
    </w:p>
    <w:p w:rsidR="00530B9A" w:rsidRPr="007631B3" w:rsidRDefault="00530B9A" w:rsidP="00530B9A">
      <w:r w:rsidRPr="007631B3">
        <w:rPr>
          <w:i/>
        </w:rPr>
        <w:t>Гофман А.Б.</w:t>
      </w:r>
      <w:r w:rsidRPr="007631B3">
        <w:t xml:space="preserve"> Пятнадцать тезисов в защиту идеи модернизации // Россия реформирующ</w:t>
      </w:r>
      <w:r w:rsidRPr="007631B3">
        <w:t>а</w:t>
      </w:r>
      <w:r w:rsidRPr="007631B3">
        <w:t>яся. Ежегодник. Вып.11</w:t>
      </w:r>
      <w:proofErr w:type="gramStart"/>
      <w:r w:rsidR="00E30D35" w:rsidRPr="007631B3">
        <w:t xml:space="preserve"> /</w:t>
      </w:r>
      <w:r w:rsidRPr="007631B3">
        <w:t xml:space="preserve"> О</w:t>
      </w:r>
      <w:proofErr w:type="gramEnd"/>
      <w:r w:rsidRPr="007631B3">
        <w:t>тв. ред. М.К.</w:t>
      </w:r>
      <w:r w:rsidR="00E30D35" w:rsidRPr="007631B3">
        <w:t> </w:t>
      </w:r>
      <w:r w:rsidRPr="007631B3">
        <w:t>Горшков. М.: Новый Хронограф, 2012. С.27-35.</w:t>
      </w:r>
    </w:p>
    <w:p w:rsidR="00530B9A" w:rsidRPr="007631B3" w:rsidRDefault="00530B9A" w:rsidP="00530B9A">
      <w:proofErr w:type="spellStart"/>
      <w:r w:rsidRPr="007631B3">
        <w:rPr>
          <w:i/>
        </w:rPr>
        <w:t>Блумер</w:t>
      </w:r>
      <w:proofErr w:type="spellEnd"/>
      <w:r w:rsidRPr="007631B3">
        <w:rPr>
          <w:i/>
        </w:rPr>
        <w:t xml:space="preserve"> </w:t>
      </w:r>
      <w:proofErr w:type="spellStart"/>
      <w:r w:rsidRPr="007631B3">
        <w:rPr>
          <w:i/>
        </w:rPr>
        <w:t>Г.</w:t>
      </w:r>
      <w:r w:rsidRPr="007631B3">
        <w:t>Коллективное</w:t>
      </w:r>
      <w:proofErr w:type="spellEnd"/>
      <w:r w:rsidRPr="007631B3">
        <w:t xml:space="preserve"> поведение // Американская социологическая мысль: тексты. М., 1994. С. 168-215</w:t>
      </w:r>
      <w:r w:rsidR="00E30D35" w:rsidRPr="007631B3">
        <w:t>.</w:t>
      </w:r>
    </w:p>
    <w:p w:rsidR="00530B9A" w:rsidRPr="007631B3" w:rsidRDefault="00530B9A" w:rsidP="00530B9A">
      <w:r w:rsidRPr="007631B3">
        <w:t>Традиции и инновации в современной России. Социологический анализ взаимодействия и динамики. Под ред. А.Б.</w:t>
      </w:r>
      <w:r w:rsidR="00E30D35" w:rsidRPr="007631B3">
        <w:t> </w:t>
      </w:r>
      <w:r w:rsidRPr="007631B3">
        <w:t>Гофмана. М.,2008.</w:t>
      </w:r>
    </w:p>
    <w:p w:rsidR="00530B9A" w:rsidRPr="00293908" w:rsidRDefault="00530B9A" w:rsidP="00530B9A">
      <w:proofErr w:type="spellStart"/>
      <w:r w:rsidRPr="007631B3">
        <w:rPr>
          <w:i/>
        </w:rPr>
        <w:t>Здравомыслова</w:t>
      </w:r>
      <w:proofErr w:type="spellEnd"/>
      <w:r w:rsidRPr="007631B3">
        <w:rPr>
          <w:i/>
        </w:rPr>
        <w:t xml:space="preserve"> Е.А.</w:t>
      </w:r>
      <w:r w:rsidRPr="007631B3">
        <w:t xml:space="preserve"> Социологические подходы к анализу общественных движений // </w:t>
      </w:r>
      <w:proofErr w:type="spellStart"/>
      <w:r w:rsidRPr="007631B3">
        <w:t>Социс</w:t>
      </w:r>
      <w:proofErr w:type="spellEnd"/>
      <w:r w:rsidR="00E30D35" w:rsidRPr="007631B3">
        <w:t>.</w:t>
      </w:r>
      <w:r w:rsidRPr="007631B3">
        <w:t xml:space="preserve"> 1990. № 7. С. 88</w:t>
      </w:r>
      <w:r w:rsidR="00E30D35" w:rsidRPr="007631B3">
        <w:t>–</w:t>
      </w:r>
      <w:r w:rsidRPr="007631B3">
        <w:t xml:space="preserve">94 </w:t>
      </w:r>
      <w:r w:rsidR="00E30D35" w:rsidRPr="00293908">
        <w:t>[</w:t>
      </w:r>
      <w:hyperlink r:id="rId13" w:history="1">
        <w:r w:rsidRPr="007631B3">
          <w:rPr>
            <w:rStyle w:val="aa"/>
            <w:color w:val="auto"/>
          </w:rPr>
          <w:t>http://ecsocman.hse.ru/data/654/990/1219/8-Zdravomyslova.pdf</w:t>
        </w:r>
      </w:hyperlink>
      <w:r w:rsidR="00E30D35" w:rsidRPr="00293908">
        <w:rPr>
          <w:rStyle w:val="aa"/>
          <w:color w:val="auto"/>
        </w:rPr>
        <w:t>]</w:t>
      </w:r>
    </w:p>
    <w:p w:rsidR="008A3AB9" w:rsidRPr="007631B3" w:rsidRDefault="008A3AB9" w:rsidP="008A3AB9">
      <w:pPr>
        <w:ind w:firstLine="0"/>
        <w:jc w:val="center"/>
      </w:pPr>
      <w:r>
        <w:t>***</w:t>
      </w:r>
    </w:p>
    <w:p w:rsidR="00E30D35" w:rsidRPr="007631B3" w:rsidRDefault="00E30D35" w:rsidP="00E30D35">
      <w:pPr>
        <w:spacing w:before="120"/>
        <w:ind w:firstLine="0"/>
        <w:rPr>
          <w:b/>
        </w:rPr>
      </w:pPr>
      <w:r w:rsidRPr="007631B3">
        <w:rPr>
          <w:b/>
        </w:rPr>
        <w:t>Тема 1. Специфика методологии социологического исследования</w:t>
      </w:r>
    </w:p>
    <w:p w:rsidR="00E30D35" w:rsidRPr="007631B3" w:rsidRDefault="00E30D35" w:rsidP="00E30D35">
      <w:r w:rsidRPr="007631B3">
        <w:rPr>
          <w:b/>
        </w:rPr>
        <w:t xml:space="preserve">Понятия метода и методологии. </w:t>
      </w:r>
      <w:r w:rsidRPr="007631B3">
        <w:t xml:space="preserve">Специфика метода </w:t>
      </w:r>
      <w:proofErr w:type="gramStart"/>
      <w:r w:rsidRPr="007631B3">
        <w:t>в</w:t>
      </w:r>
      <w:proofErr w:type="gramEnd"/>
      <w:r w:rsidRPr="007631B3">
        <w:t xml:space="preserve"> </w:t>
      </w:r>
      <w:proofErr w:type="gramStart"/>
      <w:r w:rsidRPr="007631B3">
        <w:t>новоевропейской</w:t>
      </w:r>
      <w:proofErr w:type="gramEnd"/>
      <w:r w:rsidRPr="007631B3">
        <w:t xml:space="preserve"> науки: понятие метода (В.С. </w:t>
      </w:r>
      <w:proofErr w:type="spellStart"/>
      <w:r w:rsidRPr="007631B3">
        <w:t>Швырев</w:t>
      </w:r>
      <w:proofErr w:type="spellEnd"/>
      <w:r w:rsidRPr="007631B3">
        <w:t>). Методология как теоретическая дисциплина (В.С. </w:t>
      </w:r>
      <w:proofErr w:type="spellStart"/>
      <w:r w:rsidRPr="007631B3">
        <w:t>Швырев</w:t>
      </w:r>
      <w:proofErr w:type="spellEnd"/>
      <w:r w:rsidRPr="007631B3">
        <w:t>). Комп</w:t>
      </w:r>
      <w:r w:rsidRPr="007631B3">
        <w:t>о</w:t>
      </w:r>
      <w:r w:rsidRPr="007631B3">
        <w:t>ненты методологии (Г.С. </w:t>
      </w:r>
      <w:proofErr w:type="spellStart"/>
      <w:r w:rsidRPr="007631B3">
        <w:t>Батыгин</w:t>
      </w:r>
      <w:proofErr w:type="spellEnd"/>
      <w:r w:rsidRPr="007631B3">
        <w:t xml:space="preserve">). </w:t>
      </w:r>
    </w:p>
    <w:p w:rsidR="00E30D35" w:rsidRPr="007631B3" w:rsidRDefault="00E30D35" w:rsidP="00E30D35">
      <w:r w:rsidRPr="007631B3">
        <w:rPr>
          <w:b/>
        </w:rPr>
        <w:t>Специфика научного знания.</w:t>
      </w:r>
      <w:r w:rsidRPr="007631B3">
        <w:t xml:space="preserve"> Канонические принципы новоевропейской науки: </w:t>
      </w:r>
      <w:proofErr w:type="spellStart"/>
      <w:r w:rsidRPr="007631B3">
        <w:t>соре</w:t>
      </w:r>
      <w:r w:rsidRPr="007631B3">
        <w:t>в</w:t>
      </w:r>
      <w:r w:rsidRPr="007631B3">
        <w:t>новательность</w:t>
      </w:r>
      <w:proofErr w:type="spellEnd"/>
      <w:r w:rsidRPr="007631B3">
        <w:t xml:space="preserve">, очевидность, свобода в исследовании. </w:t>
      </w:r>
    </w:p>
    <w:p w:rsidR="00E30D35" w:rsidRPr="007631B3" w:rsidRDefault="00E30D35" w:rsidP="00E30D35">
      <w:r w:rsidRPr="007631B3">
        <w:rPr>
          <w:b/>
        </w:rPr>
        <w:t>Методологическая специфика социологического знания</w:t>
      </w:r>
      <w:r w:rsidRPr="007631B3">
        <w:t xml:space="preserve">: </w:t>
      </w:r>
      <w:proofErr w:type="spellStart"/>
      <w:r w:rsidRPr="007631B3">
        <w:t>бипарадигмальность</w:t>
      </w:r>
      <w:proofErr w:type="spellEnd"/>
      <w:r w:rsidRPr="007631B3">
        <w:t>.</w:t>
      </w:r>
    </w:p>
    <w:p w:rsidR="00E30D35" w:rsidRPr="007631B3" w:rsidRDefault="00E30D35" w:rsidP="00E30D35">
      <w:r w:rsidRPr="007631B3">
        <w:rPr>
          <w:b/>
        </w:rPr>
        <w:t xml:space="preserve">Объект социологии в методологической перспективе. </w:t>
      </w:r>
      <w:r w:rsidRPr="007631B3">
        <w:t xml:space="preserve">Специфика социальной </w:t>
      </w:r>
      <w:proofErr w:type="spellStart"/>
      <w:r w:rsidRPr="007631B3">
        <w:t>реал</w:t>
      </w:r>
      <w:r w:rsidRPr="007631B3">
        <w:t>ь</w:t>
      </w:r>
      <w:r w:rsidRPr="007631B3">
        <w:t>ности</w:t>
      </w:r>
      <w:proofErr w:type="gramStart"/>
      <w:r w:rsidRPr="007631B3">
        <w:t>.С</w:t>
      </w:r>
      <w:proofErr w:type="gramEnd"/>
      <w:r w:rsidRPr="007631B3">
        <w:t>оциальные</w:t>
      </w:r>
      <w:proofErr w:type="spellEnd"/>
      <w:r w:rsidRPr="007631B3">
        <w:t xml:space="preserve"> факты и </w:t>
      </w:r>
      <w:proofErr w:type="spellStart"/>
      <w:r w:rsidRPr="007631B3">
        <w:t>интерсубъективность</w:t>
      </w:r>
      <w:proofErr w:type="spellEnd"/>
      <w:r w:rsidRPr="007631B3">
        <w:t xml:space="preserve">. Теорема Уильяма Томаса. 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11"/>
        <w:numPr>
          <w:ilvl w:val="0"/>
          <w:numId w:val="6"/>
        </w:numPr>
        <w:contextualSpacing w:val="0"/>
      </w:pPr>
      <w:r w:rsidRPr="007631B3">
        <w:rPr>
          <w:i/>
          <w:iCs/>
          <w:noProof/>
          <w:snapToGrid w:val="0"/>
        </w:rPr>
        <w:lastRenderedPageBreak/>
        <w:t>Батыгин Г.С.</w:t>
      </w:r>
      <w:r w:rsidRPr="007631B3">
        <w:rPr>
          <w:noProof/>
          <w:snapToGrid w:val="0"/>
        </w:rPr>
        <w:t xml:space="preserve"> Лекции по методологии социологических исследований. М.: РУДН, 2012. С. 3–31 (Предисловие, глава 1). </w:t>
      </w:r>
    </w:p>
    <w:p w:rsidR="00E30D35" w:rsidRPr="007631B3" w:rsidRDefault="00E30D35" w:rsidP="00E30D35">
      <w:pPr>
        <w:pStyle w:val="11"/>
        <w:numPr>
          <w:ilvl w:val="0"/>
          <w:numId w:val="6"/>
        </w:numPr>
        <w:contextualSpacing w:val="0"/>
      </w:pPr>
      <w:proofErr w:type="spellStart"/>
      <w:r w:rsidRPr="007631B3">
        <w:rPr>
          <w:i/>
          <w:iCs/>
        </w:rPr>
        <w:t>Девятко</w:t>
      </w:r>
      <w:proofErr w:type="spellEnd"/>
      <w:r w:rsidRPr="007631B3">
        <w:rPr>
          <w:i/>
          <w:iCs/>
        </w:rPr>
        <w:t> И.Ф.</w:t>
      </w:r>
      <w:r w:rsidRPr="007631B3">
        <w:t xml:space="preserve"> Методы социологического исследования. М: КД «Университет», 2002 (или другое издание). Гл. 1.</w:t>
      </w:r>
    </w:p>
    <w:p w:rsidR="00E30D35" w:rsidRPr="007631B3" w:rsidRDefault="00E30D35" w:rsidP="00E30D35">
      <w:pPr>
        <w:pStyle w:val="Default"/>
        <w:numPr>
          <w:ilvl w:val="0"/>
          <w:numId w:val="6"/>
        </w:numPr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Швырев В.С. </w:t>
      </w:r>
      <w:r w:rsidRPr="007631B3">
        <w:rPr>
          <w:noProof/>
          <w:snapToGrid w:val="0"/>
          <w:color w:val="auto"/>
        </w:rPr>
        <w:t>Метод // Социологическая энциклопедия. (любое издание)</w:t>
      </w:r>
    </w:p>
    <w:p w:rsidR="00E30D35" w:rsidRPr="007631B3" w:rsidRDefault="00E30D35" w:rsidP="00E30D35">
      <w:pPr>
        <w:pStyle w:val="Default"/>
        <w:numPr>
          <w:ilvl w:val="0"/>
          <w:numId w:val="6"/>
        </w:numPr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Швырев В.С. </w:t>
      </w:r>
      <w:r w:rsidRPr="007631B3">
        <w:rPr>
          <w:noProof/>
          <w:snapToGrid w:val="0"/>
          <w:color w:val="auto"/>
        </w:rPr>
        <w:t>Методология // Социологическая энциклопедия. (любое издание)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 xml:space="preserve">Дополнительная литература </w:t>
      </w:r>
    </w:p>
    <w:p w:rsidR="00E30D35" w:rsidRPr="007631B3" w:rsidRDefault="00E30D35" w:rsidP="00E30D35">
      <w:pPr>
        <w:pStyle w:val="Default"/>
        <w:numPr>
          <w:ilvl w:val="0"/>
          <w:numId w:val="10"/>
        </w:numPr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>Монсон П.</w:t>
      </w:r>
      <w:r w:rsidRPr="007631B3">
        <w:rPr>
          <w:noProof/>
          <w:snapToGrid w:val="0"/>
          <w:color w:val="auto"/>
        </w:rPr>
        <w:t xml:space="preserve"> Лодки на аллеях парка. Гл. 1.</w:t>
      </w:r>
    </w:p>
    <w:p w:rsidR="00E30D35" w:rsidRPr="007631B3" w:rsidRDefault="00E30D35" w:rsidP="00E30D35"/>
    <w:p w:rsidR="00E30D35" w:rsidRPr="007631B3" w:rsidRDefault="00E30D35" w:rsidP="00E30D35">
      <w:pPr>
        <w:spacing w:before="120"/>
        <w:ind w:firstLine="0"/>
        <w:rPr>
          <w:b/>
        </w:rPr>
      </w:pPr>
      <w:r w:rsidRPr="007631B3">
        <w:rPr>
          <w:b/>
        </w:rPr>
        <w:t xml:space="preserve">Тема 2. Методологии </w:t>
      </w:r>
      <w:proofErr w:type="spellStart"/>
      <w:r w:rsidRPr="007631B3">
        <w:rPr>
          <w:b/>
        </w:rPr>
        <w:t>quantum</w:t>
      </w:r>
      <w:proofErr w:type="spellEnd"/>
      <w:r w:rsidRPr="007631B3">
        <w:rPr>
          <w:b/>
        </w:rPr>
        <w:t xml:space="preserve"> </w:t>
      </w:r>
      <w:proofErr w:type="spellStart"/>
      <w:r w:rsidRPr="007631B3">
        <w:rPr>
          <w:b/>
        </w:rPr>
        <w:t>et</w:t>
      </w:r>
      <w:proofErr w:type="spellEnd"/>
      <w:r w:rsidRPr="007631B3">
        <w:rPr>
          <w:b/>
        </w:rPr>
        <w:t xml:space="preserve"> </w:t>
      </w:r>
      <w:proofErr w:type="spellStart"/>
      <w:r w:rsidRPr="007631B3">
        <w:rPr>
          <w:b/>
        </w:rPr>
        <w:t>qualis</w:t>
      </w:r>
      <w:proofErr w:type="spellEnd"/>
      <w:r w:rsidRPr="007631B3">
        <w:rPr>
          <w:b/>
        </w:rPr>
        <w:t>. Основные методы сбора социологической и</w:t>
      </w:r>
      <w:r w:rsidRPr="007631B3">
        <w:rPr>
          <w:b/>
        </w:rPr>
        <w:t>н</w:t>
      </w:r>
      <w:r w:rsidRPr="007631B3">
        <w:rPr>
          <w:b/>
        </w:rPr>
        <w:t>формации</w:t>
      </w:r>
    </w:p>
    <w:p w:rsidR="00E30D35" w:rsidRPr="007631B3" w:rsidRDefault="00E30D35" w:rsidP="00E30D35">
      <w:r w:rsidRPr="007631B3">
        <w:rPr>
          <w:b/>
        </w:rPr>
        <w:t>Познавательные возможности методологии «количественного» и «качественного» исследований</w:t>
      </w:r>
      <w:r w:rsidRPr="007631B3">
        <w:t>: базовые исследовательские вопросы. Типичные аргументы в дискуссиях между непримиримыми «</w:t>
      </w:r>
      <w:proofErr w:type="spellStart"/>
      <w:r w:rsidRPr="007631B3">
        <w:t>количественниками</w:t>
      </w:r>
      <w:proofErr w:type="spellEnd"/>
      <w:r w:rsidRPr="007631B3">
        <w:t>» и «</w:t>
      </w:r>
      <w:proofErr w:type="spellStart"/>
      <w:r w:rsidRPr="007631B3">
        <w:t>качественниками</w:t>
      </w:r>
      <w:proofErr w:type="spellEnd"/>
      <w:r w:rsidRPr="007631B3">
        <w:t>»: взаимная редукция п</w:t>
      </w:r>
      <w:r w:rsidRPr="007631B3">
        <w:t>о</w:t>
      </w:r>
      <w:r w:rsidRPr="007631B3">
        <w:t xml:space="preserve">зиций и их критика. </w:t>
      </w:r>
      <w:proofErr w:type="spellStart"/>
      <w:r w:rsidRPr="007631B3">
        <w:t>Квал</w:t>
      </w:r>
      <w:proofErr w:type="gramStart"/>
      <w:r w:rsidRPr="007631B3">
        <w:t>и</w:t>
      </w:r>
      <w:proofErr w:type="spellEnd"/>
      <w:r w:rsidRPr="007631B3">
        <w:t>-</w:t>
      </w:r>
      <w:proofErr w:type="gramEnd"/>
      <w:r w:rsidRPr="007631B3">
        <w:t>/квантификация как разные фазы единого процесса научного п</w:t>
      </w:r>
      <w:r w:rsidRPr="007631B3">
        <w:t>о</w:t>
      </w:r>
      <w:r w:rsidRPr="007631B3">
        <w:t xml:space="preserve">знания. </w:t>
      </w:r>
    </w:p>
    <w:p w:rsidR="00E30D35" w:rsidRPr="007631B3" w:rsidRDefault="00E30D35" w:rsidP="00E30D35">
      <w:r w:rsidRPr="007631B3">
        <w:rPr>
          <w:b/>
        </w:rPr>
        <w:t>Обзор основных методов</w:t>
      </w:r>
      <w:r w:rsidRPr="007631B3">
        <w:t xml:space="preserve"> сбора социологической информации: наблюдение, опрос, анализ документов, эксперимент.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afb"/>
        <w:numPr>
          <w:ilvl w:val="0"/>
          <w:numId w:val="17"/>
        </w:numPr>
        <w:jc w:val="both"/>
      </w:pPr>
      <w:proofErr w:type="spellStart"/>
      <w:r w:rsidRPr="007631B3">
        <w:rPr>
          <w:i/>
        </w:rPr>
        <w:t>Белановский</w:t>
      </w:r>
      <w:proofErr w:type="spellEnd"/>
      <w:r w:rsidRPr="007631B3">
        <w:rPr>
          <w:i/>
        </w:rPr>
        <w:t xml:space="preserve"> С.</w:t>
      </w:r>
      <w:r w:rsidRPr="007631B3">
        <w:t xml:space="preserve"> Количественные и качественные методы в социологии: историческая р</w:t>
      </w:r>
      <w:r w:rsidRPr="007631B3">
        <w:t>е</w:t>
      </w:r>
      <w:r w:rsidRPr="007631B3">
        <w:t xml:space="preserve">троспектива // </w:t>
      </w:r>
      <w:proofErr w:type="spellStart"/>
      <w:r w:rsidRPr="007631B3">
        <w:t>Белановский</w:t>
      </w:r>
      <w:proofErr w:type="spellEnd"/>
      <w:r w:rsidRPr="007631B3">
        <w:t xml:space="preserve"> С. Метод </w:t>
      </w:r>
      <w:proofErr w:type="gramStart"/>
      <w:r w:rsidRPr="007631B3">
        <w:t>фокус-групп</w:t>
      </w:r>
      <w:proofErr w:type="gramEnd"/>
      <w:r w:rsidRPr="007631B3">
        <w:t>. М.: Магистр, 1996.</w:t>
      </w:r>
    </w:p>
    <w:p w:rsidR="00E30D35" w:rsidRPr="007631B3" w:rsidRDefault="00E30D35" w:rsidP="00E30D35">
      <w:pPr>
        <w:pStyle w:val="Default"/>
        <w:numPr>
          <w:ilvl w:val="0"/>
          <w:numId w:val="17"/>
        </w:numPr>
        <w:jc w:val="both"/>
        <w:rPr>
          <w:i/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Ядов В.А. </w:t>
      </w:r>
      <w:r w:rsidRPr="007631B3">
        <w:rPr>
          <w:noProof/>
          <w:snapToGrid w:val="0"/>
          <w:color w:val="auto"/>
        </w:rPr>
        <w:t>Стратегия социологического исследования: описание, объяснение, понимание социальной реальности. Гл.</w:t>
      </w:r>
      <w:r w:rsidRPr="007631B3">
        <w:rPr>
          <w:color w:val="auto"/>
        </w:rPr>
        <w:t> 6 (В.В. Семенова).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Дополнительная литература</w:t>
      </w:r>
    </w:p>
    <w:p w:rsidR="00E30D35" w:rsidRPr="007631B3" w:rsidRDefault="00E30D35" w:rsidP="00E30D35">
      <w:pPr>
        <w:pStyle w:val="11"/>
        <w:numPr>
          <w:ilvl w:val="0"/>
          <w:numId w:val="18"/>
        </w:numPr>
        <w:contextualSpacing w:val="0"/>
      </w:pPr>
      <w:proofErr w:type="spellStart"/>
      <w:r w:rsidRPr="007631B3">
        <w:rPr>
          <w:i/>
          <w:iCs/>
        </w:rPr>
        <w:t>Девятко</w:t>
      </w:r>
      <w:proofErr w:type="spellEnd"/>
      <w:r w:rsidRPr="007631B3">
        <w:rPr>
          <w:i/>
          <w:iCs/>
        </w:rPr>
        <w:t> И.Ф.</w:t>
      </w:r>
      <w:r w:rsidRPr="007631B3">
        <w:t xml:space="preserve"> Методы социологического исследования. М: КД «Университет», 2002 (или другое издание). Гл. 1.</w:t>
      </w:r>
    </w:p>
    <w:p w:rsidR="00E30D35" w:rsidRPr="007631B3" w:rsidRDefault="00E30D35" w:rsidP="00E30D35">
      <w:pPr>
        <w:pStyle w:val="afb"/>
        <w:numPr>
          <w:ilvl w:val="0"/>
          <w:numId w:val="18"/>
        </w:numPr>
        <w:jc w:val="both"/>
      </w:pPr>
      <w:r w:rsidRPr="007631B3">
        <w:rPr>
          <w:i/>
        </w:rPr>
        <w:t xml:space="preserve">Ковалев Е.М., Штейнберг И.Е. </w:t>
      </w:r>
      <w:r w:rsidRPr="007631B3">
        <w:t>Качественные методы в полевых социологических иссл</w:t>
      </w:r>
      <w:r w:rsidRPr="007631B3">
        <w:t>е</w:t>
      </w:r>
      <w:r w:rsidRPr="007631B3">
        <w:t xml:space="preserve">дованиях. М.: Логос, 1999. Гл. 1. </w:t>
      </w:r>
    </w:p>
    <w:p w:rsidR="00E30D35" w:rsidRPr="007631B3" w:rsidRDefault="00E30D35" w:rsidP="00E30D35">
      <w:pPr>
        <w:rPr>
          <w:b/>
        </w:rPr>
      </w:pPr>
    </w:p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 xml:space="preserve">Тема 3. Свободное наблюдение, как </w:t>
      </w:r>
      <w:proofErr w:type="spellStart"/>
      <w:r w:rsidRPr="007631B3">
        <w:rPr>
          <w:b/>
        </w:rPr>
        <w:t>предпрограммный</w:t>
      </w:r>
      <w:proofErr w:type="spellEnd"/>
      <w:r w:rsidRPr="007631B3">
        <w:rPr>
          <w:b/>
        </w:rPr>
        <w:t xml:space="preserve"> этап исследования</w:t>
      </w:r>
    </w:p>
    <w:p w:rsidR="00E30D35" w:rsidRPr="007631B3" w:rsidRDefault="00E30D35" w:rsidP="00E30D35">
      <w:r w:rsidRPr="007631B3">
        <w:t>Основные виды наблюдения, их сравнительные преимущества и недостатки.</w:t>
      </w:r>
    </w:p>
    <w:p w:rsidR="00E30D35" w:rsidRPr="007631B3" w:rsidRDefault="00E30D35" w:rsidP="00E30D35">
      <w:r w:rsidRPr="007631B3">
        <w:t>Количественная и качественная стратегия наблюдения. Формы протоколов колич</w:t>
      </w:r>
      <w:r w:rsidRPr="007631B3">
        <w:t>е</w:t>
      </w:r>
      <w:r w:rsidRPr="007631B3">
        <w:t>ственного наблюдения. Способы повышения качества данных наблюдения.</w:t>
      </w:r>
    </w:p>
    <w:p w:rsidR="00E30D35" w:rsidRPr="007631B3" w:rsidRDefault="00E30D35" w:rsidP="00E30D35">
      <w:r w:rsidRPr="007631B3">
        <w:t xml:space="preserve">Пример плана </w:t>
      </w:r>
      <w:proofErr w:type="spellStart"/>
      <w:r w:rsidRPr="007631B3">
        <w:t>эксплораторного</w:t>
      </w:r>
      <w:proofErr w:type="spellEnd"/>
      <w:r w:rsidRPr="007631B3">
        <w:t xml:space="preserve"> наблюдения.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11"/>
        <w:numPr>
          <w:ilvl w:val="0"/>
          <w:numId w:val="11"/>
        </w:numPr>
        <w:contextualSpacing w:val="0"/>
      </w:pPr>
      <w:proofErr w:type="spellStart"/>
      <w:r w:rsidRPr="007631B3">
        <w:rPr>
          <w:i/>
          <w:iCs/>
        </w:rPr>
        <w:t>Девятко</w:t>
      </w:r>
      <w:proofErr w:type="spellEnd"/>
      <w:r w:rsidRPr="007631B3">
        <w:rPr>
          <w:i/>
          <w:iCs/>
        </w:rPr>
        <w:t> И.Ф.</w:t>
      </w:r>
      <w:r w:rsidRPr="007631B3">
        <w:t xml:space="preserve"> Методы социологического исследования. М: КДУ, 2002. Гл. 1, пар. 2 (с. 16–19), гл. 2.</w:t>
      </w:r>
    </w:p>
    <w:p w:rsidR="00E30D35" w:rsidRPr="007631B3" w:rsidRDefault="00E30D35" w:rsidP="00E30D35">
      <w:pPr>
        <w:pStyle w:val="Default"/>
        <w:numPr>
          <w:ilvl w:val="0"/>
          <w:numId w:val="11"/>
        </w:numPr>
        <w:jc w:val="both"/>
        <w:rPr>
          <w:i/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Ядов В.А. </w:t>
      </w:r>
      <w:r w:rsidRPr="007631B3">
        <w:rPr>
          <w:noProof/>
          <w:snapToGrid w:val="0"/>
          <w:color w:val="auto"/>
        </w:rPr>
        <w:t>Стратегия социологического исследования: описание, объяснение, понимание социальной реальности. Гл. 4, пар 1</w:t>
      </w:r>
      <w:r w:rsidRPr="007631B3">
        <w:rPr>
          <w:color w:val="auto"/>
        </w:rPr>
        <w:t>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Дополнительная литература</w:t>
      </w:r>
    </w:p>
    <w:p w:rsidR="00E30D35" w:rsidRPr="007631B3" w:rsidRDefault="00E30D35" w:rsidP="00E30D35">
      <w:pPr>
        <w:pStyle w:val="Default"/>
        <w:numPr>
          <w:ilvl w:val="0"/>
          <w:numId w:val="12"/>
        </w:numPr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Регуш</w:t>
      </w:r>
      <w:proofErr w:type="spellEnd"/>
      <w:r w:rsidRPr="007631B3">
        <w:rPr>
          <w:i/>
          <w:iCs/>
          <w:color w:val="auto"/>
        </w:rPr>
        <w:t xml:space="preserve"> Л.А. </w:t>
      </w:r>
      <w:r w:rsidRPr="007631B3">
        <w:rPr>
          <w:iCs/>
          <w:color w:val="auto"/>
        </w:rPr>
        <w:t>Практикум по наблюдению и наблюдательности</w:t>
      </w:r>
      <w:r w:rsidRPr="007631B3">
        <w:rPr>
          <w:color w:val="auto"/>
        </w:rPr>
        <w:t>. СПб</w:t>
      </w:r>
      <w:proofErr w:type="gramStart"/>
      <w:r w:rsidRPr="007631B3">
        <w:rPr>
          <w:color w:val="auto"/>
        </w:rPr>
        <w:t xml:space="preserve">.: </w:t>
      </w:r>
      <w:proofErr w:type="gramEnd"/>
      <w:r w:rsidRPr="007631B3">
        <w:rPr>
          <w:color w:val="auto"/>
        </w:rPr>
        <w:t>Питер, 2001.</w:t>
      </w:r>
    </w:p>
    <w:p w:rsidR="00E30D35" w:rsidRPr="007631B3" w:rsidRDefault="00E30D35" w:rsidP="00E30D35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iCs/>
          <w:sz w:val="24"/>
          <w:szCs w:val="24"/>
        </w:rPr>
        <w:t>Сикевич</w:t>
      </w:r>
      <w:proofErr w:type="spellEnd"/>
      <w:r w:rsidRPr="007631B3">
        <w:rPr>
          <w:rFonts w:ascii="Times New Roman" w:hAnsi="Times New Roman" w:cs="Times New Roman"/>
          <w:i/>
          <w:iCs/>
          <w:sz w:val="24"/>
          <w:szCs w:val="24"/>
        </w:rPr>
        <w:t xml:space="preserve"> З.В.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Социологическое исследование: практическое руководство. СПб</w:t>
      </w:r>
      <w:proofErr w:type="gramStart"/>
      <w:r w:rsidRPr="007631B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7631B3">
        <w:rPr>
          <w:rFonts w:ascii="Times New Roman" w:hAnsi="Times New Roman" w:cs="Times New Roman"/>
          <w:sz w:val="24"/>
          <w:szCs w:val="24"/>
        </w:rPr>
        <w:t>Питер, 2005. С. 87–103.</w:t>
      </w:r>
    </w:p>
    <w:p w:rsidR="00E30D35" w:rsidRPr="007631B3" w:rsidRDefault="00E30D35" w:rsidP="00E30D35">
      <w:pPr>
        <w:pStyle w:val="af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Лоренц К. Агрессия. М., 1994. Гл. 1. (http://modernlib.ru/)</w:t>
      </w:r>
    </w:p>
    <w:p w:rsidR="00E30D35" w:rsidRPr="007631B3" w:rsidRDefault="00E30D35" w:rsidP="00E30D35">
      <w:pPr>
        <w:pStyle w:val="Default"/>
        <w:ind w:left="360"/>
        <w:jc w:val="both"/>
        <w:rPr>
          <w:color w:val="auto"/>
        </w:rPr>
      </w:pPr>
    </w:p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 xml:space="preserve">Тема 4. Разновидности интервью. Приемы анализа </w:t>
      </w:r>
      <w:proofErr w:type="spellStart"/>
      <w:r w:rsidRPr="007631B3">
        <w:rPr>
          <w:b/>
        </w:rPr>
        <w:t>полуструктурированного</w:t>
      </w:r>
      <w:proofErr w:type="spellEnd"/>
      <w:r w:rsidRPr="007631B3">
        <w:rPr>
          <w:b/>
        </w:rPr>
        <w:t xml:space="preserve"> и свобо</w:t>
      </w:r>
      <w:r w:rsidRPr="007631B3">
        <w:rPr>
          <w:b/>
        </w:rPr>
        <w:t>д</w:t>
      </w:r>
      <w:r w:rsidRPr="007631B3">
        <w:rPr>
          <w:b/>
        </w:rPr>
        <w:t>ного интервью</w:t>
      </w:r>
    </w:p>
    <w:p w:rsidR="00E30D35" w:rsidRPr="007631B3" w:rsidRDefault="00E30D35" w:rsidP="00E30D35">
      <w:r w:rsidRPr="007631B3">
        <w:lastRenderedPageBreak/>
        <w:t xml:space="preserve">Специфика интервью и его функции. Основные элементы интервью. Преимущества и недостатки метода. Классификация видов интервью: по степени </w:t>
      </w:r>
      <w:proofErr w:type="spellStart"/>
      <w:r w:rsidRPr="007631B3">
        <w:t>формализованности</w:t>
      </w:r>
      <w:proofErr w:type="spellEnd"/>
      <w:r w:rsidRPr="007631B3">
        <w:t xml:space="preserve">, по стилю ведения беседы, числу участников и пр. </w:t>
      </w:r>
    </w:p>
    <w:p w:rsidR="00E30D35" w:rsidRPr="007631B3" w:rsidRDefault="00E30D35" w:rsidP="00E30D35">
      <w:r w:rsidRPr="007631B3">
        <w:t xml:space="preserve">Эффекты места и времени суток для интервьюирования. Эффект интервьюера. 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11"/>
        <w:numPr>
          <w:ilvl w:val="0"/>
          <w:numId w:val="14"/>
        </w:numPr>
        <w:contextualSpacing w:val="0"/>
      </w:pPr>
      <w:proofErr w:type="spellStart"/>
      <w:r w:rsidRPr="007631B3">
        <w:rPr>
          <w:i/>
          <w:iCs/>
        </w:rPr>
        <w:t>Девятко</w:t>
      </w:r>
      <w:proofErr w:type="spellEnd"/>
      <w:r w:rsidRPr="007631B3">
        <w:rPr>
          <w:i/>
          <w:iCs/>
        </w:rPr>
        <w:t> И.Ф.</w:t>
      </w:r>
      <w:r w:rsidRPr="007631B3">
        <w:t xml:space="preserve"> Методы социологического исследования. М: КДУ, 2002. Гл. 3.</w:t>
      </w:r>
    </w:p>
    <w:p w:rsidR="00E30D35" w:rsidRPr="007631B3" w:rsidRDefault="00E30D35" w:rsidP="00E30D35">
      <w:pPr>
        <w:pStyle w:val="11"/>
        <w:numPr>
          <w:ilvl w:val="0"/>
          <w:numId w:val="14"/>
        </w:numPr>
        <w:contextualSpacing w:val="0"/>
      </w:pPr>
      <w:r w:rsidRPr="007631B3">
        <w:rPr>
          <w:i/>
          <w:iCs/>
          <w:noProof/>
          <w:snapToGrid w:val="0"/>
        </w:rPr>
        <w:t>Мангейм Дж.Б., Рич Р.К.</w:t>
      </w:r>
      <w:r w:rsidRPr="007631B3">
        <w:rPr>
          <w:iCs/>
          <w:noProof/>
          <w:snapToGrid w:val="0"/>
        </w:rPr>
        <w:t xml:space="preserve"> Политология: Методы исследования. М.: Весь мир, 1997. Гл. 7</w:t>
      </w:r>
      <w:r w:rsidRPr="007631B3">
        <w:t>.</w:t>
      </w:r>
    </w:p>
    <w:p w:rsidR="00E30D35" w:rsidRPr="007631B3" w:rsidRDefault="00E30D35" w:rsidP="00E30D35">
      <w:pPr>
        <w:pStyle w:val="Default"/>
        <w:numPr>
          <w:ilvl w:val="0"/>
          <w:numId w:val="14"/>
        </w:numPr>
        <w:jc w:val="both"/>
        <w:rPr>
          <w:i/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Ядов В.А. </w:t>
      </w:r>
      <w:r w:rsidRPr="007631B3">
        <w:rPr>
          <w:noProof/>
          <w:snapToGrid w:val="0"/>
          <w:color w:val="auto"/>
        </w:rPr>
        <w:t>Стратегия социологического исследования: описание, объяснение, понимание социальной реальности. М.: Добросвет, 1998. Гл. 4, пар. 3</w:t>
      </w:r>
      <w:r w:rsidRPr="007631B3">
        <w:rPr>
          <w:color w:val="auto"/>
        </w:rPr>
        <w:t>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Дополнительная литература</w:t>
      </w:r>
    </w:p>
    <w:p w:rsidR="00E30D35" w:rsidRPr="007631B3" w:rsidRDefault="00E30D35" w:rsidP="00E30D35">
      <w:pPr>
        <w:pStyle w:val="Default"/>
        <w:numPr>
          <w:ilvl w:val="0"/>
          <w:numId w:val="9"/>
        </w:numPr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Квале</w:t>
      </w:r>
      <w:proofErr w:type="spellEnd"/>
      <w:r w:rsidRPr="007631B3">
        <w:rPr>
          <w:i/>
          <w:iCs/>
          <w:color w:val="auto"/>
        </w:rPr>
        <w:t xml:space="preserve"> С.</w:t>
      </w:r>
      <w:r w:rsidRPr="007631B3">
        <w:rPr>
          <w:color w:val="auto"/>
        </w:rPr>
        <w:t xml:space="preserve"> Исследовательское интервью. М.: Смысл, 2003.</w:t>
      </w:r>
    </w:p>
    <w:p w:rsidR="00E30D35" w:rsidRPr="007631B3" w:rsidRDefault="00E30D35" w:rsidP="00E30D35"/>
    <w:p w:rsidR="00E30D35" w:rsidRPr="007631B3" w:rsidRDefault="00E30D35" w:rsidP="00E30D35">
      <w:pPr>
        <w:spacing w:before="120"/>
        <w:ind w:firstLine="0"/>
        <w:rPr>
          <w:b/>
        </w:rPr>
      </w:pPr>
      <w:r w:rsidRPr="007631B3">
        <w:rPr>
          <w:b/>
        </w:rPr>
        <w:t>Тема 5. Структура и функции программы социологического исследования (</w:t>
      </w:r>
      <w:proofErr w:type="spellStart"/>
      <w:r w:rsidRPr="007631B3">
        <w:rPr>
          <w:b/>
        </w:rPr>
        <w:t>quantum</w:t>
      </w:r>
      <w:proofErr w:type="spellEnd"/>
      <w:r w:rsidRPr="007631B3">
        <w:rPr>
          <w:b/>
        </w:rPr>
        <w:t xml:space="preserve"> стратегии)</w:t>
      </w:r>
    </w:p>
    <w:p w:rsidR="00E30D35" w:rsidRPr="007631B3" w:rsidRDefault="00E30D35" w:rsidP="00E30D35">
      <w:r w:rsidRPr="007631B3">
        <w:t>Структура и функции программы исследования.</w:t>
      </w:r>
    </w:p>
    <w:p w:rsidR="00E30D35" w:rsidRPr="007631B3" w:rsidRDefault="00E30D35" w:rsidP="00E30D35">
      <w:r w:rsidRPr="007631B3">
        <w:t>Формулировка и уточнение проблемы в прикладном социальном исследовании. Стру</w:t>
      </w:r>
      <w:r w:rsidRPr="007631B3">
        <w:t>к</w:t>
      </w:r>
      <w:r w:rsidRPr="007631B3">
        <w:t xml:space="preserve">тура и функции программы социологического исследования. </w:t>
      </w:r>
    </w:p>
    <w:p w:rsidR="00E30D35" w:rsidRPr="007631B3" w:rsidRDefault="00E30D35" w:rsidP="00E30D35">
      <w:r w:rsidRPr="007631B3">
        <w:t xml:space="preserve">Уровни исследовательских проблем. Признаки </w:t>
      </w:r>
      <w:proofErr w:type="spellStart"/>
      <w:r w:rsidRPr="007631B3">
        <w:t>сформулированности</w:t>
      </w:r>
      <w:proofErr w:type="spellEnd"/>
      <w:r w:rsidRPr="007631B3">
        <w:t xml:space="preserve"> проблемы исслед</w:t>
      </w:r>
      <w:r w:rsidRPr="007631B3">
        <w:t>о</w:t>
      </w:r>
      <w:r w:rsidRPr="007631B3">
        <w:t xml:space="preserve">вания. Исследовательский вопрос. Определение целей и задач исследования. Определение теоретического объекта и предмета исследования. Определение эмпирического объекта и планирование выборки. Теоретическая интерпретация основных понятий. </w:t>
      </w:r>
      <w:proofErr w:type="spellStart"/>
      <w:r w:rsidRPr="007631B3">
        <w:t>Операционализ</w:t>
      </w:r>
      <w:r w:rsidRPr="007631B3">
        <w:t>а</w:t>
      </w:r>
      <w:r w:rsidRPr="007631B3">
        <w:t>ция</w:t>
      </w:r>
      <w:proofErr w:type="spellEnd"/>
      <w:r w:rsidRPr="007631B3">
        <w:t xml:space="preserve"> понятий; проектирование процедур измерения. Формулирование гипотез. План обр</w:t>
      </w:r>
      <w:r w:rsidRPr="007631B3">
        <w:t>а</w:t>
      </w:r>
      <w:r w:rsidRPr="007631B3">
        <w:t>ботки и анализа данных.</w:t>
      </w:r>
    </w:p>
    <w:p w:rsidR="00E30D35" w:rsidRPr="007631B3" w:rsidRDefault="00E30D35" w:rsidP="00E30D35">
      <w:r w:rsidRPr="007631B3">
        <w:t>Представление элементов программы исследования в публикации.</w:t>
      </w:r>
    </w:p>
    <w:p w:rsidR="00E30D35" w:rsidRPr="007631B3" w:rsidRDefault="00E30D35" w:rsidP="00E30D35">
      <w:r w:rsidRPr="007631B3">
        <w:t xml:space="preserve">Социология как совокупность словесных образов социальной реальности, построенных по правилам социологического метода. </w:t>
      </w:r>
    </w:p>
    <w:p w:rsidR="00E30D35" w:rsidRPr="007631B3" w:rsidRDefault="00E30D35" w:rsidP="00E30D35">
      <w:r w:rsidRPr="007631B3">
        <w:t>Концепты и концептуальные модели реальности.</w:t>
      </w:r>
    </w:p>
    <w:p w:rsidR="00E30D35" w:rsidRPr="007631B3" w:rsidRDefault="00E30D35" w:rsidP="00E30D35">
      <w:r w:rsidRPr="007631B3">
        <w:t xml:space="preserve">Понятие </w:t>
      </w:r>
      <w:proofErr w:type="spellStart"/>
      <w:r w:rsidRPr="007631B3">
        <w:t>операционализации</w:t>
      </w:r>
      <w:proofErr w:type="spellEnd"/>
      <w:r w:rsidRPr="007631B3">
        <w:t>. Примеры из социальных и естественных наук.</w:t>
      </w:r>
    </w:p>
    <w:p w:rsidR="00E30D35" w:rsidRPr="007631B3" w:rsidRDefault="00E30D35" w:rsidP="00E30D35">
      <w:r w:rsidRPr="007631B3">
        <w:t xml:space="preserve">Измерение как моделирование реальности. Виды шкал: </w:t>
      </w:r>
      <w:proofErr w:type="gramStart"/>
      <w:r w:rsidRPr="007631B3">
        <w:t>номинальная</w:t>
      </w:r>
      <w:proofErr w:type="gramEnd"/>
      <w:r w:rsidRPr="007631B3">
        <w:t>, порядковая, и</w:t>
      </w:r>
      <w:r w:rsidRPr="007631B3">
        <w:t>н</w:t>
      </w:r>
      <w:r w:rsidRPr="007631B3">
        <w:t>тервальная, относительная. Критерии и процедуры оценки качества измерения.</w:t>
      </w:r>
    </w:p>
    <w:p w:rsidR="00E30D35" w:rsidRPr="007631B3" w:rsidRDefault="00E30D35" w:rsidP="00E30D35">
      <w:r w:rsidRPr="007631B3">
        <w:t>Прямые и обратные переходы между концептами и измерениями.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7631B3">
        <w:rPr>
          <w:i/>
          <w:noProof/>
          <w:snapToGrid w:val="0"/>
          <w:color w:val="auto"/>
        </w:rPr>
        <w:t xml:space="preserve">Батыгин Г.С. </w:t>
      </w:r>
      <w:r w:rsidRPr="007631B3">
        <w:rPr>
          <w:noProof/>
          <w:snapToGrid w:val="0"/>
          <w:color w:val="auto"/>
        </w:rPr>
        <w:t>Лекции по методологии социологических исследований. М.: Аспект Пресс, 1995. С. 62–85.</w:t>
      </w:r>
    </w:p>
    <w:p w:rsidR="00E30D35" w:rsidRPr="007631B3" w:rsidRDefault="00E30D35" w:rsidP="00E30D3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7631B3">
        <w:rPr>
          <w:i/>
          <w:iCs/>
          <w:color w:val="auto"/>
        </w:rPr>
        <w:t>Ядов В.А.</w:t>
      </w:r>
      <w:r w:rsidRPr="007631B3">
        <w:rPr>
          <w:color w:val="auto"/>
        </w:rPr>
        <w:t xml:space="preserve"> Стратегия социологического исследования: описание, объяснение, понимание социальной реальности. Гл. 2, параграфы 1–5, 8, гл. 3, 7. </w:t>
      </w:r>
    </w:p>
    <w:p w:rsidR="00E30D35" w:rsidRPr="007631B3" w:rsidRDefault="00E30D35" w:rsidP="00E30D35">
      <w:pPr>
        <w:pStyle w:val="Default"/>
        <w:numPr>
          <w:ilvl w:val="0"/>
          <w:numId w:val="7"/>
        </w:numPr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Девятко</w:t>
      </w:r>
      <w:proofErr w:type="spellEnd"/>
      <w:r w:rsidRPr="007631B3">
        <w:rPr>
          <w:i/>
          <w:iCs/>
          <w:color w:val="auto"/>
        </w:rPr>
        <w:t xml:space="preserve"> И.Ф.</w:t>
      </w:r>
      <w:r w:rsidRPr="007631B3">
        <w:rPr>
          <w:color w:val="auto"/>
        </w:rPr>
        <w:t xml:space="preserve"> Методы социологического исследования. М.: КДУ, 2006. Гл. 6.</w:t>
      </w:r>
    </w:p>
    <w:p w:rsidR="00E30D35" w:rsidRPr="007631B3" w:rsidRDefault="00E30D35" w:rsidP="00E30D3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7631B3">
        <w:rPr>
          <w:i/>
          <w:iCs/>
          <w:noProof/>
          <w:snapToGrid w:val="0"/>
          <w:color w:val="auto"/>
        </w:rPr>
        <w:t>Мангейм Дж.Б., Рич Р.К.</w:t>
      </w:r>
      <w:r w:rsidRPr="007631B3">
        <w:rPr>
          <w:iCs/>
          <w:noProof/>
          <w:snapToGrid w:val="0"/>
          <w:color w:val="auto"/>
        </w:rPr>
        <w:t xml:space="preserve"> Политология: Методы исследования. М.: Весь мир, 1997. Гл. 1, 8</w:t>
      </w:r>
      <w:r w:rsidRPr="007631B3">
        <w:rPr>
          <w:color w:val="auto"/>
        </w:rPr>
        <w:t>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Дополнительная литература</w:t>
      </w:r>
    </w:p>
    <w:p w:rsidR="00E30D35" w:rsidRPr="007631B3" w:rsidRDefault="00E30D35" w:rsidP="00E30D35">
      <w:pPr>
        <w:pStyle w:val="Default"/>
        <w:numPr>
          <w:ilvl w:val="0"/>
          <w:numId w:val="8"/>
        </w:numPr>
        <w:jc w:val="both"/>
        <w:rPr>
          <w:noProof/>
          <w:snapToGrid w:val="0"/>
          <w:color w:val="auto"/>
        </w:rPr>
      </w:pPr>
      <w:r w:rsidRPr="007631B3">
        <w:rPr>
          <w:i/>
          <w:iCs/>
          <w:noProof/>
          <w:snapToGrid w:val="0"/>
          <w:color w:val="auto"/>
        </w:rPr>
        <w:t>Батыгин Г.С.</w:t>
      </w:r>
      <w:r w:rsidRPr="007631B3">
        <w:rPr>
          <w:noProof/>
          <w:snapToGrid w:val="0"/>
          <w:color w:val="auto"/>
        </w:rPr>
        <w:t xml:space="preserve"> Лекции по методологии социологических исследований. М.: Аспект Пресс, 1995. Гл. 1–3, 7.</w:t>
      </w:r>
    </w:p>
    <w:p w:rsidR="00E30D35" w:rsidRPr="007631B3" w:rsidRDefault="00E30D35" w:rsidP="00E30D3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7631B3">
        <w:rPr>
          <w:i/>
          <w:iCs/>
          <w:noProof/>
          <w:snapToGrid w:val="0"/>
          <w:color w:val="auto"/>
        </w:rPr>
        <w:t>Мангейм Дж.Б., Рич Р.К.</w:t>
      </w:r>
      <w:r w:rsidRPr="007631B3">
        <w:rPr>
          <w:iCs/>
          <w:noProof/>
          <w:snapToGrid w:val="0"/>
          <w:color w:val="auto"/>
        </w:rPr>
        <w:t xml:space="preserve"> Политология: Методы исследования. М.: Весь мир, 1997. Гл. 2–5</w:t>
      </w:r>
      <w:r w:rsidRPr="007631B3">
        <w:rPr>
          <w:color w:val="auto"/>
        </w:rPr>
        <w:t>.</w:t>
      </w:r>
    </w:p>
    <w:p w:rsidR="00E30D35" w:rsidRPr="007631B3" w:rsidRDefault="00E30D35" w:rsidP="00E30D35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7631B3">
        <w:rPr>
          <w:i/>
          <w:noProof/>
          <w:snapToGrid w:val="0"/>
          <w:color w:val="auto"/>
        </w:rPr>
        <w:t xml:space="preserve">Миллс Ч.Р. </w:t>
      </w:r>
      <w:r w:rsidRPr="007631B3">
        <w:rPr>
          <w:noProof/>
          <w:snapToGrid w:val="0"/>
          <w:color w:val="auto"/>
        </w:rPr>
        <w:t>Социологическое воображение / Пер. с англ. О.А. Оберемко под ред. Г.С. Батыгина. М.: Стратегия, 1998. Аппендикс.</w:t>
      </w:r>
    </w:p>
    <w:p w:rsidR="00E30D35" w:rsidRPr="007631B3" w:rsidRDefault="00E30D35" w:rsidP="00E30D35"/>
    <w:p w:rsidR="00E30D35" w:rsidRPr="007631B3" w:rsidRDefault="00E30D35" w:rsidP="00E30D35">
      <w:pPr>
        <w:keepNext/>
        <w:ind w:firstLine="0"/>
        <w:rPr>
          <w:b/>
        </w:rPr>
      </w:pPr>
      <w:r w:rsidRPr="007631B3">
        <w:rPr>
          <w:b/>
        </w:rPr>
        <w:lastRenderedPageBreak/>
        <w:t>Тема 6. Репрезентативность не/вероятностных выборок</w:t>
      </w:r>
    </w:p>
    <w:p w:rsidR="00E30D35" w:rsidRPr="007631B3" w:rsidRDefault="00E30D35" w:rsidP="00E30D35">
      <w:r w:rsidRPr="007631B3">
        <w:rPr>
          <w:b/>
        </w:rPr>
        <w:t>Выборочный метод</w:t>
      </w:r>
      <w:r w:rsidRPr="007631B3">
        <w:t xml:space="preserve"> исследования как альтернатива сплошным исследованиям. Осно</w:t>
      </w:r>
      <w:r w:rsidRPr="007631B3">
        <w:t>в</w:t>
      </w:r>
      <w:r w:rsidRPr="007631B3">
        <w:t xml:space="preserve">ные понятия: генеральная совокупность, выборка, репрезентативность, единицы отбора и др. </w:t>
      </w:r>
    </w:p>
    <w:p w:rsidR="00E30D35" w:rsidRPr="007631B3" w:rsidRDefault="00E30D35" w:rsidP="00E30D35">
      <w:r w:rsidRPr="007631B3">
        <w:rPr>
          <w:b/>
        </w:rPr>
        <w:t>Простая случайная</w:t>
      </w:r>
      <w:r w:rsidRPr="007631B3">
        <w:t xml:space="preserve"> выборка. Моделирование случайности: отбор элементов при пом</w:t>
      </w:r>
      <w:r w:rsidRPr="007631B3">
        <w:t>о</w:t>
      </w:r>
      <w:r w:rsidRPr="007631B3">
        <w:t>щи датчика случайных чисел. Сортировка элементов в случайном порядке. Отбор при п</w:t>
      </w:r>
      <w:r w:rsidRPr="007631B3">
        <w:t>о</w:t>
      </w:r>
      <w:r w:rsidRPr="007631B3">
        <w:t xml:space="preserve">мощи стандартных программ (на примере реализации этих задач в </w:t>
      </w:r>
      <w:proofErr w:type="spellStart"/>
      <w:r w:rsidRPr="007631B3">
        <w:t>Excel</w:t>
      </w:r>
      <w:proofErr w:type="spellEnd"/>
      <w:r w:rsidRPr="007631B3">
        <w:t>).</w:t>
      </w:r>
    </w:p>
    <w:p w:rsidR="00E30D35" w:rsidRPr="007631B3" w:rsidRDefault="00E30D35" w:rsidP="00E30D35">
      <w:r w:rsidRPr="007631B3">
        <w:t xml:space="preserve">Механический отбор. Отбор с целым шагом. </w:t>
      </w:r>
    </w:p>
    <w:p w:rsidR="00E30D35" w:rsidRPr="007631B3" w:rsidRDefault="00E30D35" w:rsidP="00E30D35">
      <w:r w:rsidRPr="007631B3">
        <w:t>Стратифицированная выборка. Способы размещения выборки по стратам: пропорци</w:t>
      </w:r>
      <w:r w:rsidRPr="007631B3">
        <w:t>о</w:t>
      </w:r>
      <w:r w:rsidRPr="007631B3">
        <w:t>нальное (пропорционально числу элементов в стратах), равное (поровну в каждой страте).</w:t>
      </w:r>
    </w:p>
    <w:p w:rsidR="00E30D35" w:rsidRPr="007631B3" w:rsidRDefault="00E30D35" w:rsidP="00E30D35">
      <w:r w:rsidRPr="007631B3">
        <w:t xml:space="preserve">Кластерная (гнездовая) выборка. </w:t>
      </w:r>
      <w:r w:rsidR="008A3AB9" w:rsidRPr="007631B3">
        <w:t>М</w:t>
      </w:r>
      <w:r w:rsidRPr="007631B3">
        <w:t>ногоступенчатый отбор. Оптимальное количество кластеров для отбора.</w:t>
      </w:r>
    </w:p>
    <w:p w:rsidR="00E30D35" w:rsidRPr="007631B3" w:rsidRDefault="00E30D35" w:rsidP="00E30D35">
      <w:r w:rsidRPr="007631B3">
        <w:t xml:space="preserve">Применение </w:t>
      </w:r>
      <w:r w:rsidRPr="007631B3">
        <w:rPr>
          <w:b/>
        </w:rPr>
        <w:t>неслучайного</w:t>
      </w:r>
      <w:r w:rsidRPr="007631B3">
        <w:t xml:space="preserve"> (</w:t>
      </w:r>
      <w:proofErr w:type="spellStart"/>
      <w:r w:rsidRPr="007631B3">
        <w:t>невероятностного</w:t>
      </w:r>
      <w:proofErr w:type="spellEnd"/>
      <w:r w:rsidRPr="007631B3">
        <w:t>) отбора.</w:t>
      </w:r>
    </w:p>
    <w:p w:rsidR="00E30D35" w:rsidRPr="007631B3" w:rsidRDefault="00E30D35" w:rsidP="00E30D35">
      <w:r w:rsidRPr="007631B3">
        <w:t>Выборка добровольцев (стихийная, ситуационная). Выборка в он-</w:t>
      </w:r>
      <w:proofErr w:type="spellStart"/>
      <w:r w:rsidRPr="007631B3">
        <w:t>лайн</w:t>
      </w:r>
      <w:proofErr w:type="spellEnd"/>
      <w:r w:rsidRPr="007631B3">
        <w:t xml:space="preserve"> исследованиях. Целевая выборка. Отбор методом «снежного кома». Отбор «в местах скопления». Выборка «уличный опрос».</w:t>
      </w:r>
    </w:p>
    <w:p w:rsidR="00E30D35" w:rsidRPr="007631B3" w:rsidRDefault="00E30D35" w:rsidP="00E30D35">
      <w:r w:rsidRPr="007631B3">
        <w:t>Маршрутный метод отбора домохозяйств, как паллиатив. Отбор по квотам. Отбор по дню рождения. Отбор по карточкам</w:t>
      </w:r>
      <w:proofErr w:type="gramStart"/>
      <w:r w:rsidRPr="007631B3">
        <w:t xml:space="preserve"> К</w:t>
      </w:r>
      <w:proofErr w:type="gramEnd"/>
      <w:r w:rsidRPr="007631B3">
        <w:t xml:space="preserve">иша. Целевой отбор. 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Обязательная литература</w:t>
      </w:r>
    </w:p>
    <w:p w:rsidR="00E30D35" w:rsidRPr="007631B3" w:rsidRDefault="00E30D35" w:rsidP="00E30D35">
      <w:pPr>
        <w:pStyle w:val="Default"/>
        <w:numPr>
          <w:ilvl w:val="0"/>
          <w:numId w:val="13"/>
        </w:numPr>
        <w:jc w:val="both"/>
        <w:rPr>
          <w:i/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Батыгин Г.С. </w:t>
      </w:r>
      <w:r w:rsidRPr="007631B3">
        <w:rPr>
          <w:noProof/>
          <w:snapToGrid w:val="0"/>
          <w:color w:val="auto"/>
        </w:rPr>
        <w:t>Лекции по методологии социологических исследований. М.: Аспект Пресс, 1995. Гл. 5.</w:t>
      </w:r>
    </w:p>
    <w:p w:rsidR="00E30D35" w:rsidRPr="007631B3" w:rsidRDefault="00E30D35" w:rsidP="00E30D35">
      <w:pPr>
        <w:numPr>
          <w:ilvl w:val="0"/>
          <w:numId w:val="13"/>
        </w:numPr>
      </w:pPr>
      <w:proofErr w:type="spellStart"/>
      <w:r w:rsidRPr="007631B3">
        <w:rPr>
          <w:i/>
          <w:iCs/>
        </w:rPr>
        <w:t>Девятко</w:t>
      </w:r>
      <w:proofErr w:type="spellEnd"/>
      <w:r w:rsidRPr="007631B3">
        <w:rPr>
          <w:i/>
          <w:iCs/>
        </w:rPr>
        <w:t xml:space="preserve"> И.Ф.</w:t>
      </w:r>
      <w:r w:rsidRPr="007631B3">
        <w:t xml:space="preserve"> Методы социологического исследования. М.: КДУ, 2006. Гл. 7.</w:t>
      </w:r>
    </w:p>
    <w:p w:rsidR="00E30D35" w:rsidRPr="007631B3" w:rsidRDefault="00E30D35" w:rsidP="00E30D35">
      <w:pPr>
        <w:spacing w:before="120"/>
        <w:rPr>
          <w:i/>
        </w:rPr>
      </w:pPr>
      <w:r w:rsidRPr="007631B3">
        <w:rPr>
          <w:i/>
        </w:rPr>
        <w:t>Дополнительная литература</w:t>
      </w:r>
    </w:p>
    <w:p w:rsidR="00E30D35" w:rsidRPr="007631B3" w:rsidRDefault="00E30D35" w:rsidP="00E30D35">
      <w:pPr>
        <w:numPr>
          <w:ilvl w:val="1"/>
          <w:numId w:val="13"/>
        </w:numPr>
      </w:pPr>
      <w:proofErr w:type="spellStart"/>
      <w:r w:rsidRPr="007631B3">
        <w:rPr>
          <w:i/>
          <w:iCs/>
        </w:rPr>
        <w:t>Кокрен</w:t>
      </w:r>
      <w:proofErr w:type="spellEnd"/>
      <w:r w:rsidRPr="007631B3">
        <w:rPr>
          <w:i/>
          <w:iCs/>
        </w:rPr>
        <w:t xml:space="preserve"> У.</w:t>
      </w:r>
      <w:r w:rsidRPr="007631B3">
        <w:t xml:space="preserve"> Методы выборочного обследования. М.: Статистика, 1976. С. 15–30.</w:t>
      </w:r>
    </w:p>
    <w:p w:rsidR="00E30D35" w:rsidRPr="007631B3" w:rsidRDefault="00E30D35" w:rsidP="00E30D35">
      <w:pPr>
        <w:numPr>
          <w:ilvl w:val="1"/>
          <w:numId w:val="13"/>
        </w:numPr>
      </w:pPr>
      <w:r w:rsidRPr="007631B3">
        <w:rPr>
          <w:i/>
          <w:iCs/>
        </w:rPr>
        <w:t>Чуриков А.В.</w:t>
      </w:r>
      <w:r w:rsidRPr="007631B3">
        <w:t xml:space="preserve"> Основы формирования выборки: лекции для студентов направления 521200 (Социология). М.: ГУ–ВШЭ, 2005. С. 8–46, 54–62.</w:t>
      </w:r>
    </w:p>
    <w:p w:rsidR="00E30D35" w:rsidRPr="007631B3" w:rsidRDefault="00E30D35" w:rsidP="00E30D35">
      <w:pPr>
        <w:numPr>
          <w:ilvl w:val="1"/>
          <w:numId w:val="13"/>
        </w:numPr>
      </w:pPr>
      <w:r w:rsidRPr="007631B3">
        <w:rPr>
          <w:i/>
          <w:iCs/>
        </w:rPr>
        <w:t xml:space="preserve">Чуриков А.В. </w:t>
      </w:r>
      <w:r w:rsidRPr="007631B3">
        <w:t>Случайные и неслучайные выборки в социологических исследованиях // Социальная реальность. 2007. №4. С. 89–109.</w:t>
      </w:r>
    </w:p>
    <w:p w:rsidR="00E30D35" w:rsidRPr="007631B3" w:rsidRDefault="00E30D35" w:rsidP="00E30D35">
      <w:pPr>
        <w:spacing w:before="120"/>
        <w:ind w:firstLine="0"/>
        <w:rPr>
          <w:b/>
        </w:rPr>
      </w:pPr>
      <w:r w:rsidRPr="007631B3">
        <w:rPr>
          <w:b/>
        </w:rPr>
        <w:t>План семинарских (практических) занятий</w:t>
      </w:r>
    </w:p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>Тема 3. Семинар 1: Лабораторное наблюдение: протокол наблюдения и его анализ</w:t>
      </w:r>
    </w:p>
    <w:p w:rsidR="00E30D35" w:rsidRPr="007631B3" w:rsidRDefault="00E30D35" w:rsidP="00E30D35">
      <w:r w:rsidRPr="007631B3">
        <w:t>Просмотр видеоролика и составление протокола наблюдения. Задача: (а) строго разл</w:t>
      </w:r>
      <w:r w:rsidRPr="007631B3">
        <w:t>и</w:t>
      </w:r>
      <w:r w:rsidRPr="007631B3">
        <w:t xml:space="preserve">чать наблюдаемое и его интерпретацию; (б) показать технику обоснованного вывода. </w:t>
      </w:r>
    </w:p>
    <w:p w:rsidR="00E30D35" w:rsidRPr="007631B3" w:rsidRDefault="00E30D35" w:rsidP="00E30D35"/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>Тема 3. Семинар 2: Ведение полевых записей в наблюдении и их анализ</w:t>
      </w:r>
    </w:p>
    <w:p w:rsidR="00E30D35" w:rsidRPr="007631B3" w:rsidRDefault="00E30D35" w:rsidP="00E30D35">
      <w:r w:rsidRPr="007631B3">
        <w:t>Задание: выполнить свободное полевое наблюдение за определенной ситуацией взаим</w:t>
      </w:r>
      <w:r w:rsidRPr="007631B3">
        <w:t>о</w:t>
      </w:r>
      <w:r w:rsidRPr="007631B3">
        <w:t>действия. Задачи: (1) составить протокол наблюдения; (2) различать фиксацию наблюдаем</w:t>
      </w:r>
      <w:r w:rsidRPr="007631B3">
        <w:t>о</w:t>
      </w:r>
      <w:r w:rsidRPr="007631B3">
        <w:t xml:space="preserve">го и его интерпретации; (3) сделать обоснованные выводы и сформулировать гипотезы для дальнейшего исследования. </w:t>
      </w:r>
    </w:p>
    <w:p w:rsidR="00E30D35" w:rsidRPr="007631B3" w:rsidRDefault="00E30D35" w:rsidP="00E30D35">
      <w:r w:rsidRPr="007631B3">
        <w:t>Поиск программных вопросов по результатам наблюдений.</w:t>
      </w:r>
    </w:p>
    <w:p w:rsidR="00E30D35" w:rsidRPr="007631B3" w:rsidRDefault="00E30D35" w:rsidP="00E30D35"/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>Тема 4. Семинар 3. Приемы анализа свободного интервью</w:t>
      </w:r>
    </w:p>
    <w:p w:rsidR="00E30D35" w:rsidRPr="007631B3" w:rsidRDefault="00E30D35" w:rsidP="00E30D35">
      <w:r w:rsidRPr="007631B3">
        <w:t>Интерактивный разбор (фрагмента) интервью объемом в 500–700 строк. Освоение видов кодирования: открытое, осевое, избирательное.</w:t>
      </w:r>
    </w:p>
    <w:p w:rsidR="00E30D35" w:rsidRPr="007631B3" w:rsidRDefault="00E30D35" w:rsidP="00E30D35"/>
    <w:p w:rsidR="00E30D35" w:rsidRPr="007631B3" w:rsidRDefault="00E30D35" w:rsidP="00E30D35">
      <w:pPr>
        <w:ind w:firstLine="0"/>
        <w:rPr>
          <w:b/>
        </w:rPr>
      </w:pPr>
      <w:r w:rsidRPr="007631B3">
        <w:rPr>
          <w:b/>
        </w:rPr>
        <w:t>Тема 4. Семинар 4. Приемы анализа свободного интервью</w:t>
      </w:r>
    </w:p>
    <w:p w:rsidR="00E30D35" w:rsidRDefault="00E30D35" w:rsidP="00E30D35">
      <w:r w:rsidRPr="007631B3">
        <w:t>Проверка домашнего задания: доклады с анализом избранных кодов.</w:t>
      </w:r>
    </w:p>
    <w:p w:rsidR="008A3AB9" w:rsidRPr="007631B3" w:rsidRDefault="008A3AB9" w:rsidP="008A3AB9">
      <w:pPr>
        <w:ind w:firstLine="0"/>
        <w:jc w:val="center"/>
      </w:pPr>
      <w:r>
        <w:t>***</w:t>
      </w:r>
    </w:p>
    <w:p w:rsidR="00E30D35" w:rsidRPr="0000769C" w:rsidRDefault="00E30D35" w:rsidP="008A3AB9">
      <w:pPr>
        <w:keepNext/>
        <w:ind w:firstLine="0"/>
        <w:rPr>
          <w:b/>
        </w:rPr>
      </w:pPr>
      <w:r w:rsidRPr="0000769C">
        <w:rPr>
          <w:b/>
        </w:rPr>
        <w:lastRenderedPageBreak/>
        <w:t>Тема 1. Хозяйство и общество: проблема границы.</w:t>
      </w:r>
    </w:p>
    <w:p w:rsidR="00E30D35" w:rsidRPr="007631B3" w:rsidRDefault="00E30D35" w:rsidP="00E30D35">
      <w:r w:rsidRPr="007631B3">
        <w:t>Верно ли, что экономика существует в любом обществе? Что такое «законы экономики», как они работают и когда перестают работать? Чем искусство управления хозяйством отл</w:t>
      </w:r>
      <w:r w:rsidRPr="007631B3">
        <w:t>и</w:t>
      </w:r>
      <w:r w:rsidRPr="007631B3">
        <w:t>чается от искусства наживать состояние? Безграничны ли наши потребности?</w:t>
      </w:r>
    </w:p>
    <w:p w:rsidR="00E30D35" w:rsidRPr="007631B3" w:rsidRDefault="00E30D35" w:rsidP="00E30D35">
      <w:r w:rsidRPr="007631B3">
        <w:t xml:space="preserve">Основные принципы рыночного обмена. Происхождение денег и рынка. </w:t>
      </w:r>
      <w:proofErr w:type="spellStart"/>
      <w:r w:rsidRPr="007631B3">
        <w:t>Металлистская</w:t>
      </w:r>
      <w:proofErr w:type="spellEnd"/>
      <w:r w:rsidRPr="007631B3">
        <w:t xml:space="preserve"> и </w:t>
      </w:r>
      <w:proofErr w:type="spellStart"/>
      <w:r w:rsidRPr="007631B3">
        <w:t>картальная</w:t>
      </w:r>
      <w:proofErr w:type="spellEnd"/>
      <w:r w:rsidRPr="007631B3">
        <w:t xml:space="preserve"> теория денег. Рынок и политическое сообщество. Возникновение знания о х</w:t>
      </w:r>
      <w:r w:rsidRPr="007631B3">
        <w:t>о</w:t>
      </w:r>
      <w:r w:rsidRPr="007631B3">
        <w:t>зяйстве в Древней Греции.</w:t>
      </w:r>
    </w:p>
    <w:p w:rsidR="00E30D35" w:rsidRPr="007631B3" w:rsidRDefault="00E30D35" w:rsidP="00E30D35">
      <w:proofErr w:type="spellStart"/>
      <w:r w:rsidRPr="007631B3">
        <w:t>Дарообмен</w:t>
      </w:r>
      <w:proofErr w:type="spellEnd"/>
      <w:r w:rsidRPr="007631B3">
        <w:t xml:space="preserve"> как элементарная форма экономической жизни. Основные принципы экон</w:t>
      </w:r>
      <w:r w:rsidRPr="007631B3">
        <w:t>о</w:t>
      </w:r>
      <w:r w:rsidRPr="007631B3">
        <w:t xml:space="preserve">мики </w:t>
      </w:r>
      <w:proofErr w:type="spellStart"/>
      <w:r w:rsidRPr="007631B3">
        <w:t>дарообмена</w:t>
      </w:r>
      <w:proofErr w:type="spellEnd"/>
      <w:r w:rsidRPr="007631B3">
        <w:t>. Сферы обмена в хозяйственной жизни.</w:t>
      </w:r>
    </w:p>
    <w:p w:rsidR="00E30D35" w:rsidRPr="007631B3" w:rsidRDefault="00E30D35" w:rsidP="00E30D35"/>
    <w:p w:rsidR="00E30D35" w:rsidRPr="0000769C" w:rsidRDefault="00E30D35" w:rsidP="00E30D35">
      <w:pPr>
        <w:rPr>
          <w:i/>
        </w:rPr>
      </w:pPr>
      <w:r w:rsidRPr="0000769C">
        <w:rPr>
          <w:i/>
        </w:rPr>
        <w:t>Литература по разделу</w:t>
      </w:r>
    </w:p>
    <w:p w:rsidR="00E30D35" w:rsidRPr="007631B3" w:rsidRDefault="00E30D35" w:rsidP="00E30D35">
      <w:pPr>
        <w:rPr>
          <w:lang w:val="en-US"/>
        </w:rPr>
      </w:pPr>
      <w:r w:rsidRPr="007631B3">
        <w:t xml:space="preserve">Аристотель. </w:t>
      </w:r>
      <w:proofErr w:type="gramStart"/>
      <w:r w:rsidRPr="007631B3">
        <w:t>Политика. 1256a-1260b28 (Аристотель.</w:t>
      </w:r>
      <w:proofErr w:type="gramEnd"/>
      <w:r w:rsidRPr="007631B3">
        <w:t xml:space="preserve"> Политика // Сочинения. М</w:t>
      </w:r>
      <w:r w:rsidRPr="000D2D38">
        <w:t xml:space="preserve">.: </w:t>
      </w:r>
      <w:r w:rsidRPr="007631B3">
        <w:t>Мысль</w:t>
      </w:r>
      <w:r w:rsidRPr="000D2D38">
        <w:t xml:space="preserve">, 1984. </w:t>
      </w:r>
      <w:r w:rsidRPr="007631B3">
        <w:t>Т</w:t>
      </w:r>
      <w:r w:rsidRPr="000D2D38">
        <w:t xml:space="preserve">. 4. </w:t>
      </w:r>
      <w:proofErr w:type="gramStart"/>
      <w:r w:rsidRPr="007631B3">
        <w:t>С</w:t>
      </w:r>
      <w:r w:rsidRPr="007631B3">
        <w:rPr>
          <w:lang w:val="en-US"/>
        </w:rPr>
        <w:t>. 387-402.) [</w:t>
      </w:r>
      <w:proofErr w:type="spellStart"/>
      <w:r w:rsidRPr="007631B3">
        <w:t>английскийперевод</w:t>
      </w:r>
      <w:proofErr w:type="spellEnd"/>
      <w:r w:rsidRPr="007631B3">
        <w:rPr>
          <w:lang w:val="en-US"/>
        </w:rPr>
        <w:t>:</w:t>
      </w:r>
      <w:proofErr w:type="gramEnd"/>
      <w:r w:rsidRPr="007631B3">
        <w:rPr>
          <w:lang w:val="en-US"/>
        </w:rPr>
        <w:t xml:space="preserve"> Aristotle. </w:t>
      </w:r>
      <w:proofErr w:type="gramStart"/>
      <w:r w:rsidRPr="007631B3">
        <w:rPr>
          <w:lang w:val="en-US"/>
        </w:rPr>
        <w:t>Politics / Tr. by B. Jowett.</w:t>
      </w:r>
      <w:proofErr w:type="gramEnd"/>
      <w:r w:rsidRPr="007631B3">
        <w:rPr>
          <w:lang w:val="en-US"/>
        </w:rPr>
        <w:t xml:space="preserve"> IndoEuropean-Publishing.com, 2009 URL: </w:t>
      </w:r>
      <w:hyperlink r:id="rId14" w:history="1">
        <w:r w:rsidRPr="007631B3">
          <w:rPr>
            <w:rStyle w:val="aa"/>
            <w:color w:val="auto"/>
            <w:lang w:val="en-US"/>
          </w:rPr>
          <w:t>http://classics.mit.edu/Aristotle/politics.1.one.html</w:t>
        </w:r>
      </w:hyperlink>
      <w:r w:rsidRPr="007631B3">
        <w:rPr>
          <w:lang w:val="en-US"/>
        </w:rPr>
        <w:t>].</w:t>
      </w:r>
    </w:p>
    <w:p w:rsidR="00E30D35" w:rsidRPr="007631B3" w:rsidRDefault="00E30D35" w:rsidP="00E30D35">
      <w:proofErr w:type="spellStart"/>
      <w:r w:rsidRPr="007631B3">
        <w:t>Поланьи</w:t>
      </w:r>
      <w:proofErr w:type="spellEnd"/>
      <w:r w:rsidRPr="007631B3">
        <w:t xml:space="preserve"> К. Аристотель открывает экономику // Истоки: экономика в контексте истории и культуры. М.: ГУ ВШЭ, 2004. С. 9-51. См. также: "Великая трансформация" Карла </w:t>
      </w:r>
      <w:proofErr w:type="spellStart"/>
      <w:r w:rsidRPr="007631B3">
        <w:t>Пол</w:t>
      </w:r>
      <w:r w:rsidRPr="007631B3">
        <w:t>а</w:t>
      </w:r>
      <w:r w:rsidRPr="007631B3">
        <w:t>ньи</w:t>
      </w:r>
      <w:proofErr w:type="spellEnd"/>
      <w:r w:rsidRPr="007631B3">
        <w:t>: прошлое, настоящее, будущее</w:t>
      </w:r>
      <w:proofErr w:type="gramStart"/>
      <w:r w:rsidRPr="007631B3">
        <w:t xml:space="preserve"> / П</w:t>
      </w:r>
      <w:proofErr w:type="gramEnd"/>
      <w:r w:rsidRPr="007631B3">
        <w:t>од ред. Р.М. Нуреева. М.: ГУ ВШЭ, 2006. С. 99-137.</w:t>
      </w:r>
    </w:p>
    <w:p w:rsidR="00E30D35" w:rsidRPr="007631B3" w:rsidRDefault="00E30D35" w:rsidP="00E30D35">
      <w:r w:rsidRPr="007631B3">
        <w:t>Малиновский Б. Аргонавты западной части Тихого океана. М.: РОССПЭН, 2004. С. 99-122, 505-514.</w:t>
      </w:r>
    </w:p>
    <w:p w:rsidR="00E30D35" w:rsidRPr="007631B3" w:rsidRDefault="00E30D35" w:rsidP="00E30D35">
      <w:pPr>
        <w:rPr>
          <w:lang w:val="en-US"/>
        </w:rPr>
      </w:pPr>
      <w:proofErr w:type="spellStart"/>
      <w:r w:rsidRPr="007631B3">
        <w:t>Мосс</w:t>
      </w:r>
      <w:proofErr w:type="spellEnd"/>
      <w:r w:rsidRPr="007631B3">
        <w:t xml:space="preserve"> М. Опыт о даре // М. </w:t>
      </w:r>
      <w:proofErr w:type="spellStart"/>
      <w:r w:rsidRPr="007631B3">
        <w:t>Мосс</w:t>
      </w:r>
      <w:proofErr w:type="spellEnd"/>
      <w:r w:rsidRPr="007631B3">
        <w:t>. Общества. Обмен. Личность. Труды по социальной а</w:t>
      </w:r>
      <w:r w:rsidRPr="007631B3">
        <w:t>н</w:t>
      </w:r>
      <w:r w:rsidRPr="007631B3">
        <w:t>тропологии. М</w:t>
      </w:r>
      <w:r w:rsidRPr="007631B3">
        <w:rPr>
          <w:lang w:val="en-US"/>
        </w:rPr>
        <w:t xml:space="preserve">.: </w:t>
      </w:r>
      <w:r w:rsidRPr="007631B3">
        <w:t>КДУ</w:t>
      </w:r>
      <w:r w:rsidRPr="007631B3">
        <w:rPr>
          <w:lang w:val="en-US"/>
        </w:rPr>
        <w:t xml:space="preserve">, 2011. </w:t>
      </w:r>
      <w:proofErr w:type="spellStart"/>
      <w:r w:rsidRPr="007631B3">
        <w:t>Гл</w:t>
      </w:r>
      <w:proofErr w:type="spellEnd"/>
      <w:r w:rsidRPr="007631B3">
        <w:rPr>
          <w:lang w:val="en-US"/>
        </w:rPr>
        <w:t>. 1-2.</w:t>
      </w:r>
    </w:p>
    <w:p w:rsidR="00E30D35" w:rsidRPr="007631B3" w:rsidRDefault="00E30D35" w:rsidP="00E30D35">
      <w:pPr>
        <w:rPr>
          <w:lang w:val="en-US"/>
        </w:rPr>
      </w:pPr>
      <w:r w:rsidRPr="007631B3">
        <w:rPr>
          <w:lang w:val="en-US"/>
        </w:rPr>
        <w:t xml:space="preserve">Barth F. Economic Spheres in Darfur // Themes in Economic Anthropology / Ed. by R. Firth. London: </w:t>
      </w:r>
      <w:proofErr w:type="spellStart"/>
      <w:r w:rsidRPr="007631B3">
        <w:rPr>
          <w:lang w:val="en-US"/>
        </w:rPr>
        <w:t>Tavistock</w:t>
      </w:r>
      <w:proofErr w:type="spellEnd"/>
      <w:r w:rsidRPr="007631B3">
        <w:rPr>
          <w:lang w:val="en-US"/>
        </w:rPr>
        <w:t>. P. 149-174.</w:t>
      </w:r>
    </w:p>
    <w:p w:rsidR="00E30D35" w:rsidRPr="007631B3" w:rsidRDefault="00E30D35" w:rsidP="00E30D35">
      <w:proofErr w:type="spellStart"/>
      <w:r w:rsidRPr="007631B3">
        <w:rPr>
          <w:lang w:val="en-US"/>
        </w:rPr>
        <w:t>Bohannan</w:t>
      </w:r>
      <w:proofErr w:type="spellEnd"/>
      <w:r w:rsidRPr="007631B3">
        <w:rPr>
          <w:lang w:val="en-US"/>
        </w:rPr>
        <w:t xml:space="preserve"> P. Some Principles of Exchange and Investment among the </w:t>
      </w:r>
      <w:proofErr w:type="spellStart"/>
      <w:r w:rsidRPr="007631B3">
        <w:rPr>
          <w:lang w:val="en-US"/>
        </w:rPr>
        <w:t>Tiv</w:t>
      </w:r>
      <w:proofErr w:type="spellEnd"/>
      <w:r w:rsidRPr="007631B3">
        <w:rPr>
          <w:lang w:val="en-US"/>
        </w:rPr>
        <w:t xml:space="preserve"> // American Anthr</w:t>
      </w:r>
      <w:r w:rsidRPr="007631B3">
        <w:rPr>
          <w:lang w:val="en-US"/>
        </w:rPr>
        <w:t>o</w:t>
      </w:r>
      <w:r w:rsidRPr="007631B3">
        <w:rPr>
          <w:lang w:val="en-US"/>
        </w:rPr>
        <w:t xml:space="preserve">pologist, New Series. </w:t>
      </w:r>
      <w:r w:rsidRPr="007631B3">
        <w:t xml:space="preserve">1955. </w:t>
      </w:r>
      <w:proofErr w:type="spellStart"/>
      <w:proofErr w:type="gramStart"/>
      <w:r w:rsidRPr="007631B3">
        <w:rPr>
          <w:lang w:val="en-US"/>
        </w:rPr>
        <w:t>Vol</w:t>
      </w:r>
      <w:proofErr w:type="spellEnd"/>
      <w:r w:rsidRPr="007631B3">
        <w:t xml:space="preserve">. 57, </w:t>
      </w:r>
      <w:r w:rsidRPr="007631B3">
        <w:rPr>
          <w:lang w:val="en-US"/>
        </w:rPr>
        <w:t>No</w:t>
      </w:r>
      <w:r w:rsidRPr="007631B3">
        <w:t xml:space="preserve">. 1, </w:t>
      </w:r>
      <w:r w:rsidRPr="007631B3">
        <w:rPr>
          <w:lang w:val="en-US"/>
        </w:rPr>
        <w:t>Part</w:t>
      </w:r>
      <w:r w:rsidRPr="007631B3">
        <w:t xml:space="preserve"> 1.</w:t>
      </w:r>
      <w:proofErr w:type="gramEnd"/>
      <w:r w:rsidRPr="007631B3">
        <w:t xml:space="preserve"> </w:t>
      </w:r>
      <w:r w:rsidRPr="007631B3">
        <w:rPr>
          <w:lang w:val="en-US"/>
        </w:rPr>
        <w:t>P</w:t>
      </w:r>
      <w:r w:rsidRPr="007631B3">
        <w:t>. 60-70.</w:t>
      </w:r>
    </w:p>
    <w:p w:rsidR="00E30D35" w:rsidRPr="007631B3" w:rsidRDefault="00E30D35" w:rsidP="00E30D35"/>
    <w:p w:rsidR="00E30D35" w:rsidRPr="0000769C" w:rsidRDefault="00E30D35" w:rsidP="00E30D35">
      <w:pPr>
        <w:rPr>
          <w:b/>
        </w:rPr>
      </w:pPr>
      <w:r w:rsidRPr="0000769C">
        <w:rPr>
          <w:b/>
        </w:rPr>
        <w:t>Тема 2. Человек экономический – модель или реальность?</w:t>
      </w:r>
    </w:p>
    <w:p w:rsidR="00E30D35" w:rsidRPr="007631B3" w:rsidRDefault="00E30D35" w:rsidP="00E30D35">
      <w:r w:rsidRPr="007631B3">
        <w:t xml:space="preserve">Зачем в науке нужна модель человека и как она работает? Основные характеристики “человека экономического”. Экономический империализм. </w:t>
      </w:r>
    </w:p>
    <w:p w:rsidR="00E30D35" w:rsidRPr="007631B3" w:rsidRDefault="00E30D35" w:rsidP="00E30D35">
      <w:r w:rsidRPr="007631B3">
        <w:t xml:space="preserve">Формализм и </w:t>
      </w:r>
      <w:proofErr w:type="spellStart"/>
      <w:r w:rsidRPr="007631B3">
        <w:t>субстантивизм</w:t>
      </w:r>
      <w:proofErr w:type="spellEnd"/>
      <w:r w:rsidRPr="007631B3">
        <w:t xml:space="preserve">. Критика модели </w:t>
      </w:r>
      <w:proofErr w:type="spellStart"/>
      <w:r w:rsidRPr="007631B3">
        <w:t>homo</w:t>
      </w:r>
      <w:proofErr w:type="spellEnd"/>
      <w:r w:rsidRPr="007631B3">
        <w:t xml:space="preserve"> </w:t>
      </w:r>
      <w:proofErr w:type="spellStart"/>
      <w:r w:rsidRPr="007631B3">
        <w:t>oeconomicus</w:t>
      </w:r>
      <w:proofErr w:type="spellEnd"/>
      <w:r w:rsidRPr="007631B3">
        <w:t xml:space="preserve"> в экономической с</w:t>
      </w:r>
      <w:r w:rsidRPr="007631B3">
        <w:t>о</w:t>
      </w:r>
      <w:r w:rsidRPr="007631B3">
        <w:t xml:space="preserve">циологии. </w:t>
      </w:r>
      <w:proofErr w:type="spellStart"/>
      <w:r w:rsidRPr="007631B3">
        <w:t>Экономизация</w:t>
      </w:r>
      <w:proofErr w:type="spellEnd"/>
      <w:r w:rsidRPr="007631B3">
        <w:t xml:space="preserve"> и трансформация человека. Как экономическая наука связана с экономической реальностью?</w:t>
      </w:r>
    </w:p>
    <w:p w:rsidR="00E30D35" w:rsidRPr="007631B3" w:rsidRDefault="00E30D35" w:rsidP="00E30D35"/>
    <w:p w:rsidR="00E30D35" w:rsidRPr="0000769C" w:rsidRDefault="00E30D35" w:rsidP="00E30D35">
      <w:pPr>
        <w:rPr>
          <w:i/>
        </w:rPr>
      </w:pPr>
      <w:r w:rsidRPr="0000769C">
        <w:rPr>
          <w:i/>
        </w:rPr>
        <w:t>Литература по разделу</w:t>
      </w:r>
    </w:p>
    <w:p w:rsidR="00E30D35" w:rsidRPr="007631B3" w:rsidRDefault="00E30D35" w:rsidP="00E30D35">
      <w:r w:rsidRPr="007631B3">
        <w:t>Автономов В. Модель человека в экономической науке. СПб</w:t>
      </w:r>
      <w:proofErr w:type="gramStart"/>
      <w:r w:rsidRPr="007631B3">
        <w:t>.: «</w:t>
      </w:r>
      <w:proofErr w:type="gramEnd"/>
      <w:r w:rsidRPr="007631B3">
        <w:t>Экономическая школа», 1998.</w:t>
      </w:r>
    </w:p>
    <w:p w:rsidR="00E30D35" w:rsidRPr="007631B3" w:rsidRDefault="00E30D35" w:rsidP="00E30D35">
      <w:r w:rsidRPr="007631B3">
        <w:t>Беккер Г. Экономический взгляд на жизнь // Человеческое поведение: экономический подход. М.: ГУ ВШЭ, 2003. С. 582-607.</w:t>
      </w:r>
    </w:p>
    <w:p w:rsidR="00E30D35" w:rsidRPr="007631B3" w:rsidRDefault="00E30D35" w:rsidP="00E30D35">
      <w:proofErr w:type="spellStart"/>
      <w:r w:rsidRPr="007631B3">
        <w:t>Грановеттер</w:t>
      </w:r>
      <w:proofErr w:type="spellEnd"/>
      <w:r w:rsidRPr="007631B3">
        <w:t xml:space="preserve"> М. Экономическое действие и социальная структура: проблема </w:t>
      </w:r>
      <w:proofErr w:type="spellStart"/>
      <w:r w:rsidRPr="007631B3">
        <w:t>укоренё</w:t>
      </w:r>
      <w:r w:rsidRPr="007631B3">
        <w:t>н</w:t>
      </w:r>
      <w:r w:rsidRPr="007631B3">
        <w:t>ности</w:t>
      </w:r>
      <w:proofErr w:type="spellEnd"/>
      <w:r w:rsidRPr="007631B3">
        <w:t xml:space="preserve"> // Экономическая социология. 2002. Том 3, № 3. С. 44-58.</w:t>
      </w:r>
    </w:p>
    <w:p w:rsidR="00E30D35" w:rsidRPr="007631B3" w:rsidRDefault="00E30D35" w:rsidP="00E30D35">
      <w:proofErr w:type="spellStart"/>
      <w:r w:rsidRPr="007631B3">
        <w:t>Лаваль</w:t>
      </w:r>
      <w:proofErr w:type="spellEnd"/>
      <w:r w:rsidRPr="007631B3">
        <w:t xml:space="preserve"> К. Человек экономический: Эссе о происхождении неолиберализма. М.: Новое Литературное Обозрение, 2010. С. 84-164.</w:t>
      </w:r>
    </w:p>
    <w:p w:rsidR="00E30D35" w:rsidRPr="007631B3" w:rsidRDefault="00E30D35" w:rsidP="00E30D35">
      <w:proofErr w:type="spellStart"/>
      <w:r w:rsidRPr="007631B3">
        <w:t>Радаев</w:t>
      </w:r>
      <w:proofErr w:type="spellEnd"/>
      <w:r w:rsidRPr="007631B3">
        <w:t xml:space="preserve"> В. Экономическая альтернатива Карла </w:t>
      </w:r>
      <w:proofErr w:type="spellStart"/>
      <w:r w:rsidRPr="007631B3">
        <w:t>Поланьи</w:t>
      </w:r>
      <w:proofErr w:type="spellEnd"/>
      <w:r w:rsidRPr="007631B3">
        <w:t xml:space="preserve"> // Экономическая социология. 2004. Том 5, № 5. С. 20-34.</w:t>
      </w:r>
    </w:p>
    <w:p w:rsidR="00E30D35" w:rsidRPr="000003BD" w:rsidRDefault="00E30D35" w:rsidP="00E30D35">
      <w:proofErr w:type="spellStart"/>
      <w:r w:rsidRPr="007631B3">
        <w:t>Роббинс</w:t>
      </w:r>
      <w:proofErr w:type="spellEnd"/>
      <w:r w:rsidRPr="007631B3">
        <w:t xml:space="preserve"> Л. Предмет экономической науки // </w:t>
      </w:r>
      <w:proofErr w:type="spellStart"/>
      <w:r w:rsidRPr="007631B3">
        <w:t>Thesis</w:t>
      </w:r>
      <w:proofErr w:type="spellEnd"/>
      <w:r w:rsidRPr="007631B3">
        <w:t xml:space="preserve">. 1993. </w:t>
      </w:r>
      <w:proofErr w:type="spellStart"/>
      <w:r w:rsidRPr="007631B3">
        <w:t>Вып</w:t>
      </w:r>
      <w:proofErr w:type="spellEnd"/>
      <w:r w:rsidRPr="000003BD">
        <w:t xml:space="preserve">. 1. </w:t>
      </w:r>
      <w:r w:rsidRPr="007631B3">
        <w:t>С</w:t>
      </w:r>
      <w:r w:rsidRPr="000003BD">
        <w:t>. 10-23.</w:t>
      </w:r>
    </w:p>
    <w:p w:rsidR="00E30D35" w:rsidRPr="007631B3" w:rsidRDefault="00E30D35" w:rsidP="00E30D35">
      <w:proofErr w:type="spellStart"/>
      <w:r w:rsidRPr="007631B3">
        <w:rPr>
          <w:lang w:val="en-US"/>
        </w:rPr>
        <w:t>Çalişkan</w:t>
      </w:r>
      <w:proofErr w:type="spellEnd"/>
      <w:r w:rsidRPr="007631B3">
        <w:rPr>
          <w:lang w:val="en-US"/>
        </w:rPr>
        <w:t xml:space="preserve"> K., </w:t>
      </w:r>
      <w:proofErr w:type="spellStart"/>
      <w:r w:rsidRPr="007631B3">
        <w:rPr>
          <w:lang w:val="en-US"/>
        </w:rPr>
        <w:t>Callon</w:t>
      </w:r>
      <w:proofErr w:type="spellEnd"/>
      <w:r w:rsidRPr="007631B3">
        <w:rPr>
          <w:lang w:val="en-US"/>
        </w:rPr>
        <w:t xml:space="preserve"> M. Economization // Economy and Society. 2009. Vol. 38, No. 3. P. 269-298. 2010. Vol. 39, No. 1. </w:t>
      </w:r>
      <w:r w:rsidRPr="007631B3">
        <w:t>P. 1-32.</w:t>
      </w:r>
    </w:p>
    <w:p w:rsidR="00E30D35" w:rsidRPr="007631B3" w:rsidRDefault="00E30D35" w:rsidP="00E30D35"/>
    <w:p w:rsidR="00E30D35" w:rsidRPr="0000769C" w:rsidRDefault="00E30D35" w:rsidP="00E30D35">
      <w:pPr>
        <w:rPr>
          <w:b/>
        </w:rPr>
      </w:pPr>
      <w:r w:rsidRPr="0000769C">
        <w:rPr>
          <w:b/>
        </w:rPr>
        <w:t>Тема 3. Доверие и социальный капитал</w:t>
      </w:r>
    </w:p>
    <w:p w:rsidR="00E30D35" w:rsidRPr="007631B3" w:rsidRDefault="00E30D35" w:rsidP="00E30D35">
      <w:r w:rsidRPr="007631B3">
        <w:lastRenderedPageBreak/>
        <w:t>Проблема доверия в экономической теории. «Дилемма заключённого» и проблемы к</w:t>
      </w:r>
      <w:r w:rsidRPr="007631B3">
        <w:t>о</w:t>
      </w:r>
      <w:r w:rsidRPr="007631B3">
        <w:t xml:space="preserve">операции. Дефицит доверия и его функциональные субституты. Мафия и охранный рэкет. </w:t>
      </w:r>
    </w:p>
    <w:p w:rsidR="00E30D35" w:rsidRPr="007631B3" w:rsidRDefault="00E30D35" w:rsidP="00E30D35">
      <w:r w:rsidRPr="007631B3">
        <w:t>Роль неэкономических ресурсов в экономическом развитии. Виды капитала. Взаим</w:t>
      </w:r>
      <w:r w:rsidRPr="007631B3">
        <w:t>о</w:t>
      </w:r>
      <w:r w:rsidRPr="007631B3">
        <w:t xml:space="preserve">связь доверия и социального капитала. Три подхода к определению социального капитала: СК как ресурс гражданского общества (Р. </w:t>
      </w:r>
      <w:proofErr w:type="spellStart"/>
      <w:r w:rsidRPr="007631B3">
        <w:t>Патнэм</w:t>
      </w:r>
      <w:proofErr w:type="spellEnd"/>
      <w:r w:rsidRPr="007631B3">
        <w:t>), СК как механизм воспроизводства нер</w:t>
      </w:r>
      <w:r w:rsidRPr="007631B3">
        <w:t>а</w:t>
      </w:r>
      <w:r w:rsidRPr="007631B3">
        <w:t xml:space="preserve">венства (П. </w:t>
      </w:r>
      <w:proofErr w:type="spellStart"/>
      <w:r w:rsidRPr="007631B3">
        <w:t>Бурдьё</w:t>
      </w:r>
      <w:proofErr w:type="spellEnd"/>
      <w:r w:rsidRPr="007631B3">
        <w:t xml:space="preserve">), СК как механизм координации (Дж. </w:t>
      </w:r>
      <w:proofErr w:type="spellStart"/>
      <w:r w:rsidRPr="007631B3">
        <w:t>Коулман</w:t>
      </w:r>
      <w:proofErr w:type="spellEnd"/>
      <w:r w:rsidRPr="007631B3">
        <w:t>).</w:t>
      </w:r>
    </w:p>
    <w:p w:rsidR="00E30D35" w:rsidRPr="007631B3" w:rsidRDefault="00E30D35" w:rsidP="00E30D35">
      <w:r w:rsidRPr="007631B3">
        <w:t xml:space="preserve">Доверие и </w:t>
      </w:r>
      <w:proofErr w:type="spellStart"/>
      <w:r w:rsidRPr="007631B3">
        <w:t>укоренённость</w:t>
      </w:r>
      <w:proofErr w:type="spellEnd"/>
      <w:r w:rsidRPr="007631B3">
        <w:t>. Роль сетей в функционировании рынков труда.</w:t>
      </w:r>
    </w:p>
    <w:p w:rsidR="00E30D35" w:rsidRPr="007631B3" w:rsidRDefault="00E30D35" w:rsidP="00E30D35"/>
    <w:p w:rsidR="00E30D35" w:rsidRPr="0000769C" w:rsidRDefault="0000769C" w:rsidP="00E30D35">
      <w:pPr>
        <w:rPr>
          <w:i/>
        </w:rPr>
      </w:pPr>
      <w:r>
        <w:rPr>
          <w:i/>
        </w:rPr>
        <w:t>Литература по разделу</w:t>
      </w:r>
    </w:p>
    <w:p w:rsidR="00E30D35" w:rsidRPr="007631B3" w:rsidRDefault="00E30D35" w:rsidP="00E30D35">
      <w:r w:rsidRPr="007631B3">
        <w:t>Волков В. Силовое предпринимательство: экономико-социологический анализ. М.: ГУ-ВШЭ, 2005. С. 103-162.</w:t>
      </w:r>
    </w:p>
    <w:p w:rsidR="00E30D35" w:rsidRPr="007631B3" w:rsidRDefault="00E30D35" w:rsidP="00E30D35">
      <w:proofErr w:type="spellStart"/>
      <w:r w:rsidRPr="007631B3">
        <w:t>Грановеттер</w:t>
      </w:r>
      <w:proofErr w:type="spellEnd"/>
      <w:r w:rsidRPr="007631B3">
        <w:t xml:space="preserve"> М. Сила слабых связей // Экономическая социология 2009. Т. 10, № 4. С. 31-50.</w:t>
      </w:r>
    </w:p>
    <w:p w:rsidR="00E30D35" w:rsidRPr="007631B3" w:rsidRDefault="00E30D35" w:rsidP="00E30D35">
      <w:proofErr w:type="spellStart"/>
      <w:r w:rsidRPr="007631B3">
        <w:t>Уцци</w:t>
      </w:r>
      <w:proofErr w:type="spellEnd"/>
      <w:r w:rsidRPr="007631B3">
        <w:t xml:space="preserve"> Б. Источники и последствия </w:t>
      </w:r>
      <w:proofErr w:type="spellStart"/>
      <w:r w:rsidRPr="007631B3">
        <w:t>укоренённости</w:t>
      </w:r>
      <w:proofErr w:type="spellEnd"/>
      <w:r w:rsidRPr="007631B3">
        <w:t xml:space="preserve"> для экономической эффективности о</w:t>
      </w:r>
      <w:r w:rsidRPr="007631B3">
        <w:t>р</w:t>
      </w:r>
      <w:r w:rsidRPr="007631B3">
        <w:t>ганизаций: влияние сетей // Анализ рынков в современной экономической социологии. М.: ГУ-ВШЭ, 2008. С. 208-253. См. также: Экономическая социология. 2007. Том 8. № 3-4.</w:t>
      </w:r>
    </w:p>
    <w:p w:rsidR="00E30D35" w:rsidRPr="007631B3" w:rsidRDefault="00E30D35" w:rsidP="00E30D35">
      <w:pPr>
        <w:rPr>
          <w:lang w:val="en-US"/>
        </w:rPr>
      </w:pPr>
      <w:proofErr w:type="spellStart"/>
      <w:r w:rsidRPr="007631B3">
        <w:t>Фукуяма</w:t>
      </w:r>
      <w:proofErr w:type="spellEnd"/>
      <w:r w:rsidRPr="007631B3">
        <w:t xml:space="preserve"> Ф. Доверие: Социальные добродетели и путь к процветанию. М</w:t>
      </w:r>
      <w:r w:rsidRPr="007631B3">
        <w:rPr>
          <w:lang w:val="en-US"/>
        </w:rPr>
        <w:t xml:space="preserve">.: </w:t>
      </w:r>
      <w:r w:rsidRPr="007631B3">
        <w:t>АСТ</w:t>
      </w:r>
      <w:r w:rsidRPr="007631B3">
        <w:rPr>
          <w:lang w:val="en-US"/>
        </w:rPr>
        <w:t xml:space="preserve">, 2006. </w:t>
      </w:r>
      <w:proofErr w:type="spellStart"/>
      <w:r w:rsidRPr="007631B3">
        <w:t>Гл</w:t>
      </w:r>
      <w:proofErr w:type="spellEnd"/>
      <w:r w:rsidRPr="007631B3">
        <w:rPr>
          <w:lang w:val="en-US"/>
        </w:rPr>
        <w:t>. 1-6.</w:t>
      </w:r>
    </w:p>
    <w:p w:rsidR="00E30D35" w:rsidRPr="007631B3" w:rsidRDefault="00E30D35" w:rsidP="00E30D35">
      <w:pPr>
        <w:rPr>
          <w:lang w:val="en-US"/>
        </w:rPr>
      </w:pPr>
      <w:proofErr w:type="spellStart"/>
      <w:r w:rsidRPr="007631B3">
        <w:rPr>
          <w:lang w:val="en-US"/>
        </w:rPr>
        <w:t>Portes</w:t>
      </w:r>
      <w:proofErr w:type="spellEnd"/>
      <w:r w:rsidRPr="007631B3">
        <w:rPr>
          <w:lang w:val="en-US"/>
        </w:rPr>
        <w:t xml:space="preserve"> A. Social Capital: Its Origins and Applications in Modern Sociology // American R</w:t>
      </w:r>
      <w:r w:rsidRPr="007631B3">
        <w:rPr>
          <w:lang w:val="en-US"/>
        </w:rPr>
        <w:t>e</w:t>
      </w:r>
      <w:r w:rsidRPr="007631B3">
        <w:rPr>
          <w:lang w:val="en-US"/>
        </w:rPr>
        <w:t>view of Sociology. 1998. Vol. 24, No. 1. P. 1-24.</w:t>
      </w:r>
    </w:p>
    <w:p w:rsidR="00E30D35" w:rsidRPr="007631B3" w:rsidRDefault="00E30D35" w:rsidP="00E30D35">
      <w:r w:rsidRPr="007631B3">
        <w:rPr>
          <w:lang w:val="en-US"/>
        </w:rPr>
        <w:t xml:space="preserve">Putnam R. Bowling alone: America’s declining social capital // Journal of Democracy. </w:t>
      </w:r>
      <w:r w:rsidRPr="007631B3">
        <w:t xml:space="preserve">1995. </w:t>
      </w:r>
      <w:proofErr w:type="spellStart"/>
      <w:r w:rsidRPr="007631B3">
        <w:t>Vol</w:t>
      </w:r>
      <w:proofErr w:type="spellEnd"/>
      <w:r w:rsidRPr="007631B3">
        <w:t xml:space="preserve">. 6, </w:t>
      </w:r>
      <w:proofErr w:type="spellStart"/>
      <w:r w:rsidRPr="007631B3">
        <w:t>No</w:t>
      </w:r>
      <w:proofErr w:type="spellEnd"/>
      <w:r w:rsidRPr="007631B3">
        <w:t>. 1. P. 65-78.</w:t>
      </w:r>
    </w:p>
    <w:p w:rsidR="00E30D35" w:rsidRPr="007631B3" w:rsidRDefault="00E30D35" w:rsidP="00E30D35"/>
    <w:p w:rsidR="00E30D35" w:rsidRPr="0000769C" w:rsidRDefault="00E30D35" w:rsidP="00E30D35">
      <w:pPr>
        <w:rPr>
          <w:b/>
        </w:rPr>
      </w:pPr>
      <w:r w:rsidRPr="0000769C">
        <w:rPr>
          <w:b/>
        </w:rPr>
        <w:t>Тема 4. Происхождение и конец капитализма</w:t>
      </w:r>
    </w:p>
    <w:p w:rsidR="00E30D35" w:rsidRPr="007631B3" w:rsidRDefault="00E30D35" w:rsidP="00E30D35">
      <w:r w:rsidRPr="007631B3">
        <w:t>Проблема определения капитализма. Сущность капиталистической формации по К. Марксу. Институциональное разнообразие капитализмов. Историчность форм капитали</w:t>
      </w:r>
      <w:r w:rsidRPr="007631B3">
        <w:t>з</w:t>
      </w:r>
      <w:r w:rsidRPr="007631B3">
        <w:t xml:space="preserve">ма. </w:t>
      </w:r>
    </w:p>
    <w:p w:rsidR="00E30D35" w:rsidRPr="007631B3" w:rsidRDefault="00E30D35" w:rsidP="00E30D35">
      <w:r w:rsidRPr="007631B3">
        <w:t>Классификация форм капитализма. Англо-саксонская и рейнская/японская модели кап</w:t>
      </w:r>
      <w:r w:rsidRPr="007631B3">
        <w:t>и</w:t>
      </w:r>
      <w:r w:rsidRPr="007631B3">
        <w:t>тализма. Роль государства в различных моделях капитализма.</w:t>
      </w:r>
    </w:p>
    <w:p w:rsidR="00E30D35" w:rsidRPr="007631B3" w:rsidRDefault="00E30D35" w:rsidP="00E30D35"/>
    <w:p w:rsidR="00E30D35" w:rsidRPr="0000769C" w:rsidRDefault="0000769C" w:rsidP="00E30D35">
      <w:pPr>
        <w:rPr>
          <w:i/>
        </w:rPr>
      </w:pPr>
      <w:r>
        <w:rPr>
          <w:i/>
        </w:rPr>
        <w:t>Литература по разделу</w:t>
      </w:r>
    </w:p>
    <w:p w:rsidR="00E30D35" w:rsidRPr="007631B3" w:rsidRDefault="00E30D35" w:rsidP="00E30D35">
      <w:r w:rsidRPr="007631B3">
        <w:t>Альбер М. Капитализм против капитализма. М.: Экономическая школа, 1998.</w:t>
      </w:r>
    </w:p>
    <w:p w:rsidR="00E30D35" w:rsidRPr="007631B3" w:rsidRDefault="00E30D35" w:rsidP="00E30D35">
      <w:r w:rsidRPr="007631B3">
        <w:t>Дор Р. Добрая воля и дух рыночного капитализма // Экономическая социология. 2010. Т. 11, № 3. С. 37-57.</w:t>
      </w:r>
    </w:p>
    <w:p w:rsidR="00E30D35" w:rsidRPr="007631B3" w:rsidRDefault="00E30D35" w:rsidP="00E30D35">
      <w:proofErr w:type="gramStart"/>
      <w:r w:rsidRPr="007631B3">
        <w:t>Дор Р. Различия японской и англо-саксонской моделей капитализма // Анализ рынков в современной экономической социологии.</w:t>
      </w:r>
      <w:proofErr w:type="gramEnd"/>
      <w:r w:rsidRPr="007631B3">
        <w:t xml:space="preserve"> М.: ГУ-ВШЭ, 2008. С. 63-79. См. также: Эконом</w:t>
      </w:r>
      <w:r w:rsidRPr="007631B3">
        <w:t>и</w:t>
      </w:r>
      <w:r w:rsidRPr="007631B3">
        <w:t>ческая социология. 2008. Том 9, № 1. С. 65–75.</w:t>
      </w:r>
    </w:p>
    <w:p w:rsidR="00E30D35" w:rsidRPr="007631B3" w:rsidRDefault="00E30D35" w:rsidP="00E30D35">
      <w:pPr>
        <w:rPr>
          <w:lang w:val="en-US"/>
        </w:rPr>
      </w:pPr>
      <w:r w:rsidRPr="007631B3">
        <w:t>Шевчук А. Модели современного капитализма: основы сравнительного институци</w:t>
      </w:r>
      <w:r w:rsidRPr="007631B3">
        <w:t>о</w:t>
      </w:r>
      <w:r w:rsidRPr="007631B3">
        <w:t xml:space="preserve">нального анализа // Экономическая социология. </w:t>
      </w:r>
      <w:r w:rsidRPr="007631B3">
        <w:rPr>
          <w:lang w:val="en-US"/>
        </w:rPr>
        <w:t xml:space="preserve">2008. </w:t>
      </w:r>
      <w:r w:rsidRPr="007631B3">
        <w:t>Том</w:t>
      </w:r>
      <w:r w:rsidRPr="007631B3">
        <w:rPr>
          <w:lang w:val="en-US"/>
        </w:rPr>
        <w:t xml:space="preserve"> 9, № 5. </w:t>
      </w:r>
      <w:r w:rsidRPr="007631B3">
        <w:t>С</w:t>
      </w:r>
      <w:r w:rsidRPr="007631B3">
        <w:rPr>
          <w:lang w:val="en-US"/>
        </w:rPr>
        <w:t>. 17-29.</w:t>
      </w:r>
    </w:p>
    <w:p w:rsidR="00E30D35" w:rsidRPr="007631B3" w:rsidRDefault="00E30D35" w:rsidP="00E30D35">
      <w:proofErr w:type="gramStart"/>
      <w:r w:rsidRPr="007631B3">
        <w:rPr>
          <w:lang w:val="en-US"/>
        </w:rPr>
        <w:t>Boyer R.</w:t>
      </w:r>
      <w:proofErr w:type="gramEnd"/>
      <w:r w:rsidRPr="007631B3">
        <w:rPr>
          <w:lang w:val="en-US"/>
        </w:rPr>
        <w:t xml:space="preserve"> How and why capitalisms differ // Economy and Society. </w:t>
      </w:r>
      <w:r w:rsidRPr="007631B3">
        <w:t xml:space="preserve">2005. </w:t>
      </w:r>
      <w:proofErr w:type="spellStart"/>
      <w:r w:rsidRPr="007631B3">
        <w:t>Vol</w:t>
      </w:r>
      <w:proofErr w:type="spellEnd"/>
      <w:r w:rsidRPr="007631B3">
        <w:t xml:space="preserve">. 34, </w:t>
      </w:r>
      <w:proofErr w:type="spellStart"/>
      <w:r w:rsidRPr="007631B3">
        <w:t>No</w:t>
      </w:r>
      <w:proofErr w:type="spellEnd"/>
      <w:r w:rsidRPr="007631B3">
        <w:t>. 4. P. 509-557.</w:t>
      </w:r>
    </w:p>
    <w:p w:rsidR="00E30D35" w:rsidRPr="007631B3" w:rsidRDefault="00E30D35" w:rsidP="00E30D35"/>
    <w:p w:rsidR="00E30D35" w:rsidRPr="0000769C" w:rsidRDefault="00E30D35" w:rsidP="00E30D35">
      <w:pPr>
        <w:rPr>
          <w:b/>
        </w:rPr>
      </w:pPr>
      <w:r w:rsidRPr="0000769C">
        <w:rPr>
          <w:b/>
        </w:rPr>
        <w:t>Тема 5. Государство. Понятие и сущность</w:t>
      </w:r>
    </w:p>
    <w:p w:rsidR="00E30D35" w:rsidRPr="007631B3" w:rsidRDefault="00E30D35" w:rsidP="00E30D35">
      <w:r w:rsidRPr="007631B3">
        <w:t>Понятие государства по М. Веберу. Концепции происхождения современного госуда</w:t>
      </w:r>
      <w:r w:rsidRPr="007631B3">
        <w:t>р</w:t>
      </w:r>
      <w:r w:rsidRPr="007631B3">
        <w:t xml:space="preserve">ства. Государство в теориях общественного договора. Концепция Ч. Тилли: </w:t>
      </w:r>
      <w:proofErr w:type="spellStart"/>
      <w:proofErr w:type="gramStart"/>
      <w:r w:rsidRPr="007631B3">
        <w:t>госу-дарство</w:t>
      </w:r>
      <w:proofErr w:type="spellEnd"/>
      <w:proofErr w:type="gramEnd"/>
      <w:r w:rsidRPr="007631B3">
        <w:t xml:space="preserve"> как рэкетир, роль войн в формировании национального государства.</w:t>
      </w:r>
    </w:p>
    <w:p w:rsidR="00E30D35" w:rsidRPr="007631B3" w:rsidRDefault="00E30D35" w:rsidP="00E30D35">
      <w:r w:rsidRPr="007631B3">
        <w:t>Разделение государства и хозяйства в либерализме. «Старая» парадигма исследований хозяйства; основные типы государства в «старой» парадигме. Направления критики «ст</w:t>
      </w:r>
      <w:r w:rsidRPr="007631B3">
        <w:t>а</w:t>
      </w:r>
      <w:r w:rsidRPr="007631B3">
        <w:t>рой» парадигмы Ф. Блоком.</w:t>
      </w:r>
    </w:p>
    <w:p w:rsidR="00E30D35" w:rsidRPr="007631B3" w:rsidRDefault="00E30D35" w:rsidP="00E30D35">
      <w:r w:rsidRPr="007631B3">
        <w:lastRenderedPageBreak/>
        <w:t>Идея прогресса в социальной науке. Теории модернизации и основные направления их критики. Теории зависимости. Теории империализма.</w:t>
      </w:r>
    </w:p>
    <w:p w:rsidR="00E30D35" w:rsidRPr="007631B3" w:rsidRDefault="00E30D35" w:rsidP="00E30D35"/>
    <w:p w:rsidR="00E30D35" w:rsidRPr="0000769C" w:rsidRDefault="0000769C" w:rsidP="00E30D35">
      <w:pPr>
        <w:rPr>
          <w:i/>
        </w:rPr>
      </w:pPr>
      <w:r>
        <w:rPr>
          <w:i/>
        </w:rPr>
        <w:t>Литература по разделу</w:t>
      </w:r>
    </w:p>
    <w:p w:rsidR="00E30D35" w:rsidRPr="007631B3" w:rsidRDefault="00E30D35" w:rsidP="00E30D35">
      <w:r w:rsidRPr="007631B3">
        <w:t>Блок Ф. Роли государства в хозяйстве // Западная экономическая социология: Хрестом</w:t>
      </w:r>
      <w:r w:rsidRPr="007631B3">
        <w:t>а</w:t>
      </w:r>
      <w:r w:rsidRPr="007631B3">
        <w:t>тия современной классики. М.: РОССПЭН, 2004. С. 559–599. См. также: Экономическая с</w:t>
      </w:r>
      <w:r w:rsidRPr="007631B3">
        <w:t>о</w:t>
      </w:r>
      <w:r w:rsidRPr="007631B3">
        <w:t>циология. 2004. Том 5, №2. С. 37-56.</w:t>
      </w:r>
    </w:p>
    <w:p w:rsidR="00E30D35" w:rsidRPr="007631B3" w:rsidRDefault="00E30D35" w:rsidP="00E30D35">
      <w:r w:rsidRPr="007631B3">
        <w:t>Вебер М. Основные социологические понятия // Социологическое обозрение. 2008. Том 7, № 2. С. 125-127.</w:t>
      </w:r>
    </w:p>
    <w:p w:rsidR="00E30D35" w:rsidRPr="007631B3" w:rsidRDefault="00E30D35" w:rsidP="00E30D35">
      <w:proofErr w:type="spellStart"/>
      <w:r w:rsidRPr="007631B3">
        <w:t>Рюшемайер</w:t>
      </w:r>
      <w:proofErr w:type="spellEnd"/>
      <w:r w:rsidRPr="007631B3">
        <w:t xml:space="preserve"> Д., Эванс П. Государство и экономические преобразования: к анализу усл</w:t>
      </w:r>
      <w:r w:rsidRPr="007631B3">
        <w:t>о</w:t>
      </w:r>
      <w:r w:rsidRPr="007631B3">
        <w:t>вий эффективного государственного вмешательства // Экономическая социология. 2011. Т. 12, № 3. С. 54-84.</w:t>
      </w:r>
    </w:p>
    <w:p w:rsidR="00E30D35" w:rsidRPr="007631B3" w:rsidRDefault="00E30D35" w:rsidP="00E30D35">
      <w:pPr>
        <w:rPr>
          <w:lang w:val="en-US"/>
        </w:rPr>
      </w:pPr>
      <w:r w:rsidRPr="007631B3">
        <w:t>Тилли Ч. Принуждение, капитал и европейские государства: 990-1992 гг. М</w:t>
      </w:r>
      <w:r w:rsidRPr="007631B3">
        <w:rPr>
          <w:lang w:val="en-US"/>
        </w:rPr>
        <w:t xml:space="preserve">.: </w:t>
      </w:r>
      <w:proofErr w:type="spellStart"/>
      <w:r w:rsidRPr="007631B3">
        <w:t>Территор</w:t>
      </w:r>
      <w:r w:rsidRPr="007631B3">
        <w:t>и</w:t>
      </w:r>
      <w:r w:rsidRPr="007631B3">
        <w:t>ябудущего</w:t>
      </w:r>
      <w:proofErr w:type="spellEnd"/>
      <w:r w:rsidRPr="007631B3">
        <w:rPr>
          <w:lang w:val="en-US"/>
        </w:rPr>
        <w:t xml:space="preserve">, 2009. </w:t>
      </w:r>
      <w:r w:rsidRPr="007631B3">
        <w:t>С</w:t>
      </w:r>
      <w:r w:rsidRPr="007631B3">
        <w:rPr>
          <w:lang w:val="en-US"/>
        </w:rPr>
        <w:t>. 21-71.</w:t>
      </w:r>
    </w:p>
    <w:p w:rsidR="00E30D35" w:rsidRPr="007631B3" w:rsidRDefault="00E30D35" w:rsidP="00E30D35">
      <w:pPr>
        <w:rPr>
          <w:lang w:val="en-US"/>
        </w:rPr>
      </w:pPr>
      <w:proofErr w:type="spellStart"/>
      <w:r w:rsidRPr="007631B3">
        <w:rPr>
          <w:lang w:val="en-US"/>
        </w:rPr>
        <w:t>Schleifer</w:t>
      </w:r>
      <w:proofErr w:type="spellEnd"/>
      <w:r w:rsidRPr="007631B3">
        <w:rPr>
          <w:lang w:val="en-US"/>
        </w:rPr>
        <w:t xml:space="preserve"> A., </w:t>
      </w:r>
      <w:proofErr w:type="spellStart"/>
      <w:r w:rsidRPr="007631B3">
        <w:rPr>
          <w:lang w:val="en-US"/>
        </w:rPr>
        <w:t>Vishny</w:t>
      </w:r>
      <w:proofErr w:type="spellEnd"/>
      <w:r w:rsidRPr="007631B3">
        <w:rPr>
          <w:lang w:val="en-US"/>
        </w:rPr>
        <w:t xml:space="preserve"> R. The grabbing hand: Government pathologies and their cures. Harvard: Harvard University Press, 1999. P. 1-18, 81-90.</w:t>
      </w:r>
    </w:p>
    <w:p w:rsidR="00E30D35" w:rsidRPr="007631B3" w:rsidRDefault="00E30D35" w:rsidP="00E30D35">
      <w:pPr>
        <w:rPr>
          <w:lang w:val="en-US"/>
        </w:rPr>
      </w:pPr>
      <w:proofErr w:type="spellStart"/>
      <w:proofErr w:type="gramStart"/>
      <w:r w:rsidRPr="007631B3">
        <w:rPr>
          <w:lang w:val="en-US"/>
        </w:rPr>
        <w:t>Wallerstein</w:t>
      </w:r>
      <w:proofErr w:type="spellEnd"/>
      <w:r w:rsidRPr="007631B3">
        <w:rPr>
          <w:lang w:val="en-US"/>
        </w:rPr>
        <w:t xml:space="preserve"> I.</w:t>
      </w:r>
      <w:proofErr w:type="gramEnd"/>
      <w:r w:rsidRPr="007631B3">
        <w:rPr>
          <w:lang w:val="en-US"/>
        </w:rPr>
        <w:t xml:space="preserve"> The capitalist world-economy: essays. Cambridge: Cambridge University Press, 1993. P. 1-48, 95-118.</w:t>
      </w:r>
    </w:p>
    <w:p w:rsidR="00E30D35" w:rsidRPr="007631B3" w:rsidRDefault="00E30D35" w:rsidP="00E30D35">
      <w:pPr>
        <w:rPr>
          <w:lang w:val="en-US"/>
        </w:rPr>
      </w:pPr>
    </w:p>
    <w:p w:rsidR="00E30D35" w:rsidRPr="0000769C" w:rsidRDefault="00E30D35" w:rsidP="00E30D35">
      <w:pPr>
        <w:rPr>
          <w:b/>
        </w:rPr>
      </w:pPr>
      <w:r w:rsidRPr="0000769C">
        <w:rPr>
          <w:b/>
        </w:rPr>
        <w:t>Тема 6. Потребление и потребность</w:t>
      </w:r>
    </w:p>
    <w:p w:rsidR="00E30D35" w:rsidRPr="007631B3" w:rsidRDefault="00E30D35" w:rsidP="00E30D35">
      <w:r w:rsidRPr="007631B3">
        <w:t xml:space="preserve">Понимание потребности в формализме и </w:t>
      </w:r>
      <w:proofErr w:type="spellStart"/>
      <w:r w:rsidRPr="007631B3">
        <w:t>субстантивизме</w:t>
      </w:r>
      <w:proofErr w:type="spellEnd"/>
      <w:r w:rsidRPr="007631B3">
        <w:t>. Вкусы как эндогенная пер</w:t>
      </w:r>
      <w:r w:rsidRPr="007631B3">
        <w:t>е</w:t>
      </w:r>
      <w:r w:rsidRPr="007631B3">
        <w:t xml:space="preserve">менная. Социальное значение потребления: </w:t>
      </w:r>
      <w:proofErr w:type="spellStart"/>
      <w:r w:rsidRPr="007631B3">
        <w:t>потлач</w:t>
      </w:r>
      <w:proofErr w:type="spellEnd"/>
      <w:r w:rsidRPr="007631B3">
        <w:t xml:space="preserve">, </w:t>
      </w:r>
      <w:proofErr w:type="spellStart"/>
      <w:r w:rsidRPr="007631B3">
        <w:t>агонистический</w:t>
      </w:r>
      <w:proofErr w:type="spellEnd"/>
      <w:r w:rsidRPr="007631B3">
        <w:t xml:space="preserve"> дар и тотальные поста</w:t>
      </w:r>
      <w:r w:rsidRPr="007631B3">
        <w:t>в</w:t>
      </w:r>
      <w:r w:rsidRPr="007631B3">
        <w:t>ки. Потребление и истребление. Общество потребления. Роль потребления в теориях моде</w:t>
      </w:r>
      <w:r w:rsidRPr="007631B3">
        <w:t>р</w:t>
      </w:r>
      <w:r w:rsidRPr="007631B3">
        <w:t xml:space="preserve">низации и в структуралистских теориях. </w:t>
      </w:r>
    </w:p>
    <w:p w:rsidR="00E30D35" w:rsidRPr="007631B3" w:rsidRDefault="00E30D35" w:rsidP="00E30D35">
      <w:r w:rsidRPr="007631B3">
        <w:t xml:space="preserve">Неравенство как двигатель потребления: дар и производство излишка. Теория праздного класса Т. </w:t>
      </w:r>
      <w:proofErr w:type="spellStart"/>
      <w:r w:rsidRPr="007631B3">
        <w:t>Веблена</w:t>
      </w:r>
      <w:proofErr w:type="spellEnd"/>
      <w:r w:rsidRPr="007631B3">
        <w:t xml:space="preserve">. Роль потребления в теории неравенства П. </w:t>
      </w:r>
      <w:proofErr w:type="spellStart"/>
      <w:r w:rsidRPr="007631B3">
        <w:t>Бурдьё</w:t>
      </w:r>
      <w:proofErr w:type="spellEnd"/>
      <w:r w:rsidRPr="007631B3">
        <w:t>. Социальное прои</w:t>
      </w:r>
      <w:r w:rsidRPr="007631B3">
        <w:t>с</w:t>
      </w:r>
      <w:r w:rsidRPr="007631B3">
        <w:t xml:space="preserve">хождение вкусов. </w:t>
      </w:r>
    </w:p>
    <w:p w:rsidR="00E30D35" w:rsidRPr="007631B3" w:rsidRDefault="00E30D35" w:rsidP="00E30D35"/>
    <w:p w:rsidR="00E30D35" w:rsidRPr="0000769C" w:rsidRDefault="0000769C" w:rsidP="00E30D35">
      <w:pPr>
        <w:rPr>
          <w:i/>
        </w:rPr>
      </w:pPr>
      <w:r>
        <w:rPr>
          <w:i/>
        </w:rPr>
        <w:t>Литература по разделу</w:t>
      </w:r>
    </w:p>
    <w:p w:rsidR="00E30D35" w:rsidRPr="007631B3" w:rsidRDefault="00E30D35" w:rsidP="00E30D35">
      <w:proofErr w:type="spellStart"/>
      <w:r w:rsidRPr="007631B3">
        <w:t>Батай</w:t>
      </w:r>
      <w:proofErr w:type="spellEnd"/>
      <w:r w:rsidRPr="007631B3">
        <w:t xml:space="preserve"> Ж. Понятие траты // Ж. </w:t>
      </w:r>
      <w:proofErr w:type="spellStart"/>
      <w:r w:rsidRPr="007631B3">
        <w:t>Батай</w:t>
      </w:r>
      <w:proofErr w:type="spellEnd"/>
      <w:r w:rsidRPr="007631B3">
        <w:t>. Проклятая доля. М.: Логос, 2003. С. 183-206.</w:t>
      </w:r>
    </w:p>
    <w:p w:rsidR="00E30D35" w:rsidRPr="007631B3" w:rsidRDefault="00E30D35" w:rsidP="00E30D35">
      <w:proofErr w:type="spellStart"/>
      <w:r w:rsidRPr="007631B3">
        <w:t>Бодрийяр</w:t>
      </w:r>
      <w:proofErr w:type="spellEnd"/>
      <w:r w:rsidRPr="007631B3">
        <w:t xml:space="preserve"> Ж. К критике политической экономии знака. М.: </w:t>
      </w:r>
      <w:proofErr w:type="spellStart"/>
      <w:r w:rsidRPr="007631B3">
        <w:t>Библион</w:t>
      </w:r>
      <w:proofErr w:type="spellEnd"/>
      <w:r w:rsidRPr="007631B3">
        <w:t xml:space="preserve"> – Русская книга, 2004. С. 52-83.</w:t>
      </w:r>
    </w:p>
    <w:p w:rsidR="00E30D35" w:rsidRPr="007631B3" w:rsidRDefault="00E30D35" w:rsidP="00E30D35">
      <w:proofErr w:type="spellStart"/>
      <w:r w:rsidRPr="007631B3">
        <w:t>Бурдьё</w:t>
      </w:r>
      <w:proofErr w:type="spellEnd"/>
      <w:r w:rsidRPr="007631B3">
        <w:t xml:space="preserve"> П. Различение: социальная критика суждения (фрагменты книги) // Экономич</w:t>
      </w:r>
      <w:r w:rsidRPr="007631B3">
        <w:t>е</w:t>
      </w:r>
      <w:r w:rsidRPr="007631B3">
        <w:t>ская социология. 2005. Т. 6. № 3. С. 25-48.</w:t>
      </w:r>
    </w:p>
    <w:p w:rsidR="00E30D35" w:rsidRPr="007631B3" w:rsidRDefault="00E30D35" w:rsidP="00E30D35">
      <w:proofErr w:type="spellStart"/>
      <w:r w:rsidRPr="007631B3">
        <w:t>Веблен</w:t>
      </w:r>
      <w:proofErr w:type="spellEnd"/>
      <w:r w:rsidRPr="007631B3">
        <w:t xml:space="preserve"> Т. Теория праздного класса. М.: Прогресс, 1984. С. 108-143, 184-199.</w:t>
      </w:r>
    </w:p>
    <w:p w:rsidR="00E30D35" w:rsidRPr="007631B3" w:rsidRDefault="00E30D35" w:rsidP="00E30D35">
      <w:proofErr w:type="spellStart"/>
      <w:r w:rsidRPr="007631B3">
        <w:t>Гладарев</w:t>
      </w:r>
      <w:proofErr w:type="spellEnd"/>
      <w:r w:rsidRPr="007631B3">
        <w:t xml:space="preserve"> Б., </w:t>
      </w:r>
      <w:proofErr w:type="spellStart"/>
      <w:r w:rsidRPr="007631B3">
        <w:t>Цинман</w:t>
      </w:r>
      <w:proofErr w:type="spellEnd"/>
      <w:r w:rsidRPr="007631B3">
        <w:t xml:space="preserve"> Ж. Потребительские стили петербургского среднего класса: из эк</w:t>
      </w:r>
      <w:r w:rsidRPr="007631B3">
        <w:t>о</w:t>
      </w:r>
      <w:r w:rsidRPr="007631B3">
        <w:t>номики дефицита к новому быту // Экономическая социология. 2007. Том 8, № 3. С. 61-81.</w:t>
      </w:r>
    </w:p>
    <w:p w:rsidR="00E30D35" w:rsidRPr="007631B3" w:rsidRDefault="00E30D35" w:rsidP="00E30D35">
      <w:pPr>
        <w:rPr>
          <w:lang w:val="en-US"/>
        </w:rPr>
      </w:pPr>
      <w:proofErr w:type="spellStart"/>
      <w:r w:rsidRPr="007631B3">
        <w:t>Лейбенстайн</w:t>
      </w:r>
      <w:proofErr w:type="spellEnd"/>
      <w:r w:rsidRPr="007631B3">
        <w:t xml:space="preserve"> Х. Эффект присоединения к большинству, эффект сноба и эффект </w:t>
      </w:r>
      <w:proofErr w:type="spellStart"/>
      <w:r w:rsidRPr="007631B3">
        <w:t>Веблена</w:t>
      </w:r>
      <w:proofErr w:type="spellEnd"/>
      <w:r w:rsidRPr="007631B3">
        <w:t xml:space="preserve"> в теории покупательского спроса // Вехи экономической мысли. Том</w:t>
      </w:r>
      <w:r w:rsidRPr="007631B3">
        <w:rPr>
          <w:lang w:val="en-US"/>
        </w:rPr>
        <w:t xml:space="preserve"> 1. </w:t>
      </w:r>
      <w:r w:rsidRPr="007631B3">
        <w:t>СПб</w:t>
      </w:r>
      <w:proofErr w:type="gramStart"/>
      <w:r w:rsidR="0000769C" w:rsidRPr="00293908">
        <w:rPr>
          <w:lang w:val="en-US"/>
        </w:rPr>
        <w:t>.</w:t>
      </w:r>
      <w:r w:rsidRPr="007631B3">
        <w:rPr>
          <w:lang w:val="en-US"/>
        </w:rPr>
        <w:t xml:space="preserve">, </w:t>
      </w:r>
      <w:proofErr w:type="gramEnd"/>
      <w:r w:rsidRPr="007631B3">
        <w:rPr>
          <w:lang w:val="en-US"/>
        </w:rPr>
        <w:t>1999. C. 304-325.</w:t>
      </w:r>
    </w:p>
    <w:p w:rsidR="00E30D35" w:rsidRPr="007631B3" w:rsidRDefault="00E30D35" w:rsidP="00E30D35">
      <w:proofErr w:type="gramStart"/>
      <w:r w:rsidRPr="007631B3">
        <w:rPr>
          <w:lang w:val="en-US"/>
        </w:rPr>
        <w:t>Featherstone M. Consumer culture and postmodernism.</w:t>
      </w:r>
      <w:proofErr w:type="gramEnd"/>
      <w:r w:rsidRPr="007631B3">
        <w:rPr>
          <w:lang w:val="en-US"/>
        </w:rPr>
        <w:t xml:space="preserve"> L</w:t>
      </w:r>
      <w:r w:rsidRPr="000003BD">
        <w:t xml:space="preserve">.: </w:t>
      </w:r>
      <w:r w:rsidRPr="007631B3">
        <w:rPr>
          <w:lang w:val="en-US"/>
        </w:rPr>
        <w:t>Sage</w:t>
      </w:r>
      <w:r w:rsidRPr="000003BD">
        <w:t xml:space="preserve">, 1991. </w:t>
      </w:r>
      <w:r w:rsidRPr="007631B3">
        <w:t>P. 13-27.</w:t>
      </w:r>
    </w:p>
    <w:p w:rsidR="00623BCB" w:rsidRPr="007631B3" w:rsidRDefault="00623BCB" w:rsidP="00623BCB">
      <w:pPr>
        <w:pStyle w:val="20"/>
        <w:rPr>
          <w:lang w:eastAsia="en-US"/>
        </w:rPr>
      </w:pPr>
      <w:bookmarkStart w:id="8" w:name="_Toc404343525"/>
      <w:r w:rsidRPr="007631B3">
        <w:rPr>
          <w:lang w:eastAsia="en-US"/>
        </w:rPr>
        <w:t>9. Образовательные технологии</w:t>
      </w:r>
      <w:bookmarkEnd w:id="8"/>
    </w:p>
    <w:p w:rsidR="00623BCB" w:rsidRPr="007631B3" w:rsidRDefault="00623BCB" w:rsidP="00623BCB">
      <w:r w:rsidRPr="007631B3">
        <w:t xml:space="preserve">Курсом предусмотрено: </w:t>
      </w:r>
    </w:p>
    <w:p w:rsidR="00623BCB" w:rsidRPr="007631B3" w:rsidRDefault="00623BCB" w:rsidP="00623BCB">
      <w:r w:rsidRPr="007631B3">
        <w:t>— проведение семинаров в интерактивном режиме и формате практического занятия;</w:t>
      </w:r>
    </w:p>
    <w:p w:rsidR="00623BCB" w:rsidRPr="007631B3" w:rsidRDefault="00623BCB" w:rsidP="00623BCB">
      <w:r w:rsidRPr="007631B3">
        <w:t xml:space="preserve">— критический разбор кейсов; </w:t>
      </w:r>
    </w:p>
    <w:p w:rsidR="00623BCB" w:rsidRPr="007631B3" w:rsidRDefault="00623BCB" w:rsidP="00623BCB">
      <w:r w:rsidRPr="007631B3">
        <w:t>— проведение полевого наблюдения и представление его результатов;</w:t>
      </w:r>
    </w:p>
    <w:p w:rsidR="00623BCB" w:rsidRPr="007631B3" w:rsidRDefault="00623BCB" w:rsidP="00623BCB">
      <w:r w:rsidRPr="007631B3">
        <w:t>— показ видеороликов и фрагментов кинофильмов;</w:t>
      </w:r>
    </w:p>
    <w:p w:rsidR="00623BCB" w:rsidRPr="007631B3" w:rsidRDefault="00623BCB" w:rsidP="00623BCB">
      <w:r w:rsidRPr="007631B3">
        <w:t xml:space="preserve">— активная работа в малых группах — на семинарах и при подготовке к семинарам. </w:t>
      </w:r>
    </w:p>
    <w:p w:rsidR="00623BCB" w:rsidRPr="007631B3" w:rsidRDefault="00623BCB" w:rsidP="00623BCB">
      <w:pPr>
        <w:pStyle w:val="20"/>
        <w:rPr>
          <w:lang w:eastAsia="en-US"/>
        </w:rPr>
      </w:pPr>
      <w:bookmarkStart w:id="9" w:name="_Toc404343526"/>
      <w:r w:rsidRPr="007631B3">
        <w:rPr>
          <w:lang w:eastAsia="en-US"/>
        </w:rPr>
        <w:lastRenderedPageBreak/>
        <w:t>10. Оценочные средства для текущего контроля и аттестации студента</w:t>
      </w:r>
      <w:bookmarkEnd w:id="9"/>
    </w:p>
    <w:p w:rsidR="00623BCB" w:rsidRPr="007631B3" w:rsidRDefault="00623BCB" w:rsidP="00623BCB">
      <w:pPr>
        <w:rPr>
          <w:b/>
        </w:rPr>
      </w:pPr>
      <w:r w:rsidRPr="007631B3">
        <w:rPr>
          <w:b/>
        </w:rPr>
        <w:t>А10.1 Тематика заданий текущего контроля</w:t>
      </w:r>
    </w:p>
    <w:p w:rsidR="00623BCB" w:rsidRPr="008B3988" w:rsidRDefault="00623BCB" w:rsidP="00623BCB">
      <w:r w:rsidRPr="008B3988">
        <w:t>Примерная тематика эссе: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clear" w:pos="360"/>
          <w:tab w:val="num" w:pos="-207"/>
        </w:tabs>
        <w:ind w:left="709"/>
      </w:pPr>
      <w:r w:rsidRPr="008B3988">
        <w:t>Что такое социальные институты?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Институты и организации, их соотношение.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Исследование малых групп в социологии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Что такое бюрократия?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Социальные нормы и аномия.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Мода как социальное явление.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Соотношение понятий "воспитание" и "социализация".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 xml:space="preserve">Виды </w:t>
      </w:r>
      <w:proofErr w:type="spellStart"/>
      <w:r w:rsidRPr="008B3988">
        <w:t>стратификационных</w:t>
      </w:r>
      <w:proofErr w:type="spellEnd"/>
      <w:r w:rsidRPr="008B3988">
        <w:t xml:space="preserve"> систем.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Социальная стратификация в современной России.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Изучение толп в социологии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>Что такое социальная организация?</w:t>
      </w:r>
    </w:p>
    <w:p w:rsidR="00623BCB" w:rsidRPr="008B3988" w:rsidRDefault="00623BCB" w:rsidP="00623BCB">
      <w:pPr>
        <w:numPr>
          <w:ilvl w:val="0"/>
          <w:numId w:val="29"/>
        </w:numPr>
        <w:tabs>
          <w:tab w:val="num" w:pos="-207"/>
        </w:tabs>
        <w:ind w:left="709"/>
      </w:pPr>
      <w:r w:rsidRPr="008B3988">
        <w:t xml:space="preserve">Социальная мобильность и социальная </w:t>
      </w:r>
      <w:proofErr w:type="spellStart"/>
      <w:r w:rsidRPr="008B3988">
        <w:t>иммобильность</w:t>
      </w:r>
      <w:proofErr w:type="spellEnd"/>
      <w:r w:rsidRPr="008B3988">
        <w:t xml:space="preserve">. </w:t>
      </w:r>
    </w:p>
    <w:p w:rsidR="008B3988" w:rsidRDefault="008B3988" w:rsidP="00623BCB">
      <w:pPr>
        <w:rPr>
          <w:b/>
        </w:rPr>
      </w:pPr>
    </w:p>
    <w:p w:rsidR="00623BCB" w:rsidRPr="007631B3" w:rsidRDefault="00623BCB" w:rsidP="00623BCB">
      <w:r w:rsidRPr="007631B3">
        <w:rPr>
          <w:b/>
        </w:rPr>
        <w:t>Эссе</w:t>
      </w:r>
      <w:r w:rsidRPr="007631B3">
        <w:t xml:space="preserve"> должно представлять собой самостоятельную авторскую работу. Его задача – пр</w:t>
      </w:r>
      <w:r w:rsidRPr="007631B3">
        <w:t>о</w:t>
      </w:r>
      <w:r w:rsidRPr="007631B3">
        <w:t>демонстрировать понимание того, в чем состоит социологическая точка зрения в ходе ан</w:t>
      </w:r>
      <w:r w:rsidRPr="007631B3">
        <w:t>а</w:t>
      </w:r>
      <w:r w:rsidRPr="007631B3">
        <w:t>лиза одной конкретной темы. Из предложенных семи тем студент может выбрать любую. Написание эссе на другие темы или изменение формулировок предложенных тем не допу</w:t>
      </w:r>
      <w:r w:rsidRPr="007631B3">
        <w:t>с</w:t>
      </w:r>
      <w:r w:rsidRPr="007631B3">
        <w:t>кается. При написании эссе можно пользоваться любыми знаниями, полученными в рамках курса социологии, а также любой дополнительной литературой (социологической, популя</w:t>
      </w:r>
      <w:r w:rsidRPr="007631B3">
        <w:t>р</w:t>
      </w:r>
      <w:r w:rsidRPr="007631B3">
        <w:t>ной, и т.д.). При использовании литературы обязательны ссылки на нее; в библиографии должны быть представлены все источники, реально использованные при подготовке текста эссе; все заимствования должны быть надлежащим образом заключены в кавычки и сопр</w:t>
      </w:r>
      <w:r w:rsidRPr="007631B3">
        <w:t>о</w:t>
      </w:r>
      <w:r w:rsidRPr="007631B3">
        <w:t>вождены правильно оформленными ссылками. Поиск литературы отдается на усмотрение студента; умение найти подходящую литературу (если она оказывается необходимой) оц</w:t>
      </w:r>
      <w:r w:rsidRPr="007631B3">
        <w:t>е</w:t>
      </w:r>
      <w:r w:rsidRPr="007631B3">
        <w:t>нивается как дополнительный признак хорошей подготовленности студента. Отказ студента от использования дополнительной литературы – при добросовестно и грамотно выполне</w:t>
      </w:r>
      <w:r w:rsidRPr="007631B3">
        <w:t>н</w:t>
      </w:r>
      <w:r w:rsidRPr="007631B3">
        <w:t>ной работе – не является основанием для снижения оценки.</w:t>
      </w:r>
    </w:p>
    <w:p w:rsidR="00623BCB" w:rsidRPr="007631B3" w:rsidRDefault="00623BCB" w:rsidP="00623BCB">
      <w:proofErr w:type="gramStart"/>
      <w:r w:rsidRPr="007631B3">
        <w:t>Оценка за эссе формируется на основе следующих критериев: 1) правильное понимание специфики социологического подхода к анализу явлений; 2) продуманность представленн</w:t>
      </w:r>
      <w:r w:rsidRPr="007631B3">
        <w:t>о</w:t>
      </w:r>
      <w:r w:rsidRPr="007631B3">
        <w:t>го в эссе социологического анализа; 3) грамотное структурирование работы; 3) ясность и</w:t>
      </w:r>
      <w:r w:rsidRPr="007631B3">
        <w:t>з</w:t>
      </w:r>
      <w:r w:rsidRPr="007631B3">
        <w:t>ложения; добросовестность в использовании литературы (цитирование, ссылки); 4) творч</w:t>
      </w:r>
      <w:r w:rsidRPr="007631B3">
        <w:t>е</w:t>
      </w:r>
      <w:r w:rsidRPr="007631B3">
        <w:t>ский, изобретательный подход к раскрытию темы; 5) умение видеть, выделять, описывать и интерпретировать социологически значимые детали повседневных взаимодействий между людьми.</w:t>
      </w:r>
      <w:proofErr w:type="gramEnd"/>
    </w:p>
    <w:p w:rsidR="00623BCB" w:rsidRPr="007631B3" w:rsidRDefault="00623BCB" w:rsidP="00623BCB">
      <w:r w:rsidRPr="007631B3">
        <w:t xml:space="preserve">Объем эссе: от 12000 до 16000 знаков (от 4 до 5 страниц при стандартных полях, кегле 12, интервале между строками 1,5). Обложка и библиография в этот объем не включаются. Отклонения от заданного </w:t>
      </w:r>
      <w:proofErr w:type="gramStart"/>
      <w:r w:rsidRPr="007631B3">
        <w:t>объема</w:t>
      </w:r>
      <w:proofErr w:type="gramEnd"/>
      <w:r w:rsidRPr="007631B3">
        <w:t xml:space="preserve"> как в нижнюю, так и верхнюю сторону наказываются сн</w:t>
      </w:r>
      <w:r w:rsidRPr="007631B3">
        <w:t>и</w:t>
      </w:r>
      <w:r w:rsidRPr="007631B3">
        <w:t>жением оценки, соразмерным величине отклонения.</w:t>
      </w:r>
    </w:p>
    <w:p w:rsidR="00623BCB" w:rsidRPr="007631B3" w:rsidRDefault="00623BCB" w:rsidP="00623BCB">
      <w:r w:rsidRPr="007631B3">
        <w:t>Все эссе проверяются на предмет их уровня оригинальности в базе «</w:t>
      </w:r>
      <w:proofErr w:type="spellStart"/>
      <w:r w:rsidRPr="007631B3">
        <w:t>Антиплагиат</w:t>
      </w:r>
      <w:proofErr w:type="spellEnd"/>
      <w:r w:rsidRPr="007631B3">
        <w:t>».</w:t>
      </w:r>
    </w:p>
    <w:p w:rsidR="00623BCB" w:rsidRPr="007631B3" w:rsidRDefault="00623BCB" w:rsidP="00623BCB">
      <w:pPr>
        <w:rPr>
          <w:b/>
        </w:rPr>
      </w:pPr>
    </w:p>
    <w:p w:rsidR="00623BCB" w:rsidRPr="007631B3" w:rsidRDefault="00623BCB" w:rsidP="00623BCB">
      <w:pPr>
        <w:rPr>
          <w:b/>
        </w:rPr>
      </w:pPr>
      <w:r w:rsidRPr="007631B3">
        <w:rPr>
          <w:b/>
        </w:rPr>
        <w:t>А10.2 Вопросы для оценки качества освоения дисциплины</w:t>
      </w:r>
    </w:p>
    <w:p w:rsidR="000D2D38" w:rsidRPr="000003BD" w:rsidRDefault="00623BCB" w:rsidP="000D2D38">
      <w:bookmarkStart w:id="10" w:name="_GoBack"/>
      <w:r w:rsidRPr="000003BD">
        <w:rPr>
          <w:b/>
        </w:rPr>
        <w:t xml:space="preserve">Примерный перечень вопросов к </w:t>
      </w:r>
      <w:r w:rsidR="000D2D38" w:rsidRPr="000003BD">
        <w:rPr>
          <w:b/>
        </w:rPr>
        <w:t>итоговой аттестации</w:t>
      </w:r>
      <w:r w:rsidRPr="000003BD">
        <w:rPr>
          <w:b/>
        </w:rPr>
        <w:t xml:space="preserve"> по всему курсу и к каждому промежуточному контролю для самопроверки студентов</w:t>
      </w:r>
      <w:r w:rsidR="000D2D38" w:rsidRPr="000003BD">
        <w:rPr>
          <w:b/>
        </w:rPr>
        <w:t>; также используется при сд</w:t>
      </w:r>
      <w:r w:rsidR="000D2D38" w:rsidRPr="000003BD">
        <w:rPr>
          <w:b/>
        </w:rPr>
        <w:t>а</w:t>
      </w:r>
      <w:r w:rsidR="000D2D38" w:rsidRPr="000003BD">
        <w:rPr>
          <w:b/>
        </w:rPr>
        <w:t>че студентами, переведенными с других специальностей.</w:t>
      </w:r>
    </w:p>
    <w:bookmarkEnd w:id="10"/>
    <w:p w:rsidR="00293908" w:rsidRDefault="00293908" w:rsidP="00293908">
      <w:pPr>
        <w:rPr>
          <w:rFonts w:ascii="Arial" w:hAnsi="Arial" w:cs="Arial"/>
          <w:b/>
        </w:rPr>
      </w:pPr>
      <w:r w:rsidRPr="007631B3">
        <w:rPr>
          <w:rFonts w:ascii="Arial" w:hAnsi="Arial" w:cs="Arial"/>
          <w:b/>
        </w:rPr>
        <w:t>По темам А1–А8</w:t>
      </w:r>
    </w:p>
    <w:p w:rsidR="00293908" w:rsidRPr="008B3988" w:rsidRDefault="00293908" w:rsidP="000D2D38">
      <w:pPr>
        <w:numPr>
          <w:ilvl w:val="0"/>
          <w:numId w:val="37"/>
        </w:numPr>
      </w:pPr>
      <w:r w:rsidRPr="008B3988">
        <w:t>Социология как наука.  Социальная реальность и основные подходы к ее изучению.</w:t>
      </w:r>
    </w:p>
    <w:p w:rsidR="00293908" w:rsidRPr="008B3988" w:rsidRDefault="00293908" w:rsidP="000D2D38">
      <w:pPr>
        <w:numPr>
          <w:ilvl w:val="0"/>
          <w:numId w:val="37"/>
        </w:numPr>
      </w:pPr>
      <w:r w:rsidRPr="008B3988">
        <w:t>Структура социологического знания.</w:t>
      </w:r>
    </w:p>
    <w:p w:rsidR="00293908" w:rsidRPr="008B3988" w:rsidRDefault="00293908" w:rsidP="000D2D38">
      <w:pPr>
        <w:numPr>
          <w:ilvl w:val="0"/>
          <w:numId w:val="37"/>
        </w:numPr>
      </w:pPr>
      <w:r w:rsidRPr="008B3988">
        <w:lastRenderedPageBreak/>
        <w:t>Понятие культуры. Культура и цивилизация: соотношение понятий и его различные истолкования.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Культура и субкультуры.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Социальные нормы и ценности. Понятие аномии.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Социальные институты. Типы, структура и функции институтов.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Семья как социальный институт.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Религия как социальный институт.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Социализация. Ее формы, этапы, агенты. Социальные статусы и роли.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Природа и типы социальных групп.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 xml:space="preserve">Формальная организация, ее структура, функции и дисфункции. 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Что такое бюрократия?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Равенство и неравенство как социологические категории. Социальная дифференци</w:t>
      </w:r>
      <w:r w:rsidRPr="008B3988">
        <w:t>а</w:t>
      </w:r>
      <w:r w:rsidRPr="008B3988">
        <w:t>ция и социальная стратификация.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 xml:space="preserve">Типы </w:t>
      </w:r>
      <w:proofErr w:type="spellStart"/>
      <w:r w:rsidRPr="008B3988">
        <w:t>стратификационных</w:t>
      </w:r>
      <w:proofErr w:type="spellEnd"/>
      <w:r w:rsidRPr="008B3988">
        <w:t xml:space="preserve"> систем. Касты, сословия, слои, классы.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Теории социальных классов.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Критерии классового деления. Классовые конфликты и классовое сотрудничество.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Социальная (социокультурная) мобильность и ее разновидности.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Массовое поведение и его формы. Массовые сообщества.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Сущность социокультурных изменений. Модернизация, традиции и инновации.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Доиндустриальное, индустриальное и постиндустриальное общества.</w:t>
      </w:r>
    </w:p>
    <w:p w:rsidR="00293908" w:rsidRPr="008B3988" w:rsidRDefault="00293908" w:rsidP="00293908">
      <w:pPr>
        <w:numPr>
          <w:ilvl w:val="0"/>
          <w:numId w:val="37"/>
        </w:numPr>
      </w:pPr>
      <w:r w:rsidRPr="008B3988">
        <w:t>Глобализация и информатизация.</w:t>
      </w:r>
      <w:r w:rsidR="00572D6A" w:rsidRPr="008B3988">
        <w:t xml:space="preserve"> </w:t>
      </w:r>
    </w:p>
    <w:p w:rsidR="00623BCB" w:rsidRPr="000D2D38" w:rsidRDefault="00623BCB" w:rsidP="000D2D38">
      <w:pPr>
        <w:ind w:left="360" w:firstLine="0"/>
        <w:contextualSpacing/>
      </w:pPr>
      <w:r w:rsidRPr="000D2D38">
        <w:rPr>
          <w:rFonts w:ascii="Arial" w:hAnsi="Arial" w:cs="Arial"/>
          <w:b/>
        </w:rPr>
        <w:t>По темам Б1–Б6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Методология как теоретическая дисциплина (В.С. </w:t>
      </w:r>
      <w:proofErr w:type="spellStart"/>
      <w:r w:rsidRPr="007631B3">
        <w:t>Швырев</w:t>
      </w:r>
      <w:proofErr w:type="spellEnd"/>
      <w:r w:rsidRPr="007631B3">
        <w:t>). Компоненты методол</w:t>
      </w:r>
      <w:r w:rsidRPr="007631B3">
        <w:t>о</w:t>
      </w:r>
      <w:r w:rsidRPr="007631B3">
        <w:t>гии социологии (Г.С. </w:t>
      </w:r>
      <w:proofErr w:type="spellStart"/>
      <w:r w:rsidRPr="007631B3">
        <w:t>Батыгин</w:t>
      </w:r>
      <w:proofErr w:type="spellEnd"/>
      <w:r w:rsidRPr="007631B3">
        <w:t>).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Специфика научного знания</w:t>
      </w:r>
      <w:r w:rsidRPr="000D2D38">
        <w:t>.</w:t>
      </w:r>
      <w:r w:rsidRPr="007631B3">
        <w:t xml:space="preserve"> Канонические принципы новоевропейской науки: </w:t>
      </w:r>
      <w:proofErr w:type="spellStart"/>
      <w:r w:rsidRPr="007631B3">
        <w:t>с</w:t>
      </w:r>
      <w:r w:rsidRPr="007631B3">
        <w:t>о</w:t>
      </w:r>
      <w:r w:rsidRPr="007631B3">
        <w:t>ревновательность</w:t>
      </w:r>
      <w:proofErr w:type="spellEnd"/>
      <w:r w:rsidRPr="007631B3">
        <w:t xml:space="preserve">, очевидность, свобода в исследовании.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 xml:space="preserve">Специфика социальности как объекта исследования.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Базовые исследовательские вопросы качественной и количественной стратегии и</w:t>
      </w:r>
      <w:r w:rsidRPr="007631B3">
        <w:t>с</w:t>
      </w:r>
      <w:r w:rsidRPr="007631B3">
        <w:t>следования.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Виды опроса, област</w:t>
      </w:r>
      <w:r w:rsidR="00B370F7">
        <w:t>и</w:t>
      </w:r>
      <w:r w:rsidRPr="007631B3">
        <w:t xml:space="preserve"> применения, преимущества и ограничения, типичные ошибки при опросах.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Эксперимент в соци</w:t>
      </w:r>
      <w:r w:rsidR="00B370F7">
        <w:t>альных науках</w:t>
      </w:r>
      <w:r w:rsidRPr="007631B3">
        <w:t>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Анализ документов: разновидности, задачи, приемы.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 xml:space="preserve">Специфика метода наблюдения в социологии. Достоинства и недостатки метода.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Виды наблюдений: по степени формализации, позиции наблюдателя, по месту, част</w:t>
      </w:r>
      <w:r w:rsidRPr="007631B3">
        <w:t>о</w:t>
      </w:r>
      <w:r w:rsidRPr="007631B3">
        <w:t>те, условиям и пр.</w:t>
      </w:r>
      <w:r w:rsidR="00B370F7">
        <w:t>; их</w:t>
      </w:r>
      <w:r w:rsidRPr="007631B3">
        <w:t xml:space="preserve"> </w:t>
      </w:r>
      <w:r w:rsidR="00B370F7" w:rsidRPr="007631B3">
        <w:t xml:space="preserve">сравнительные преимущества и недостатки </w:t>
      </w:r>
      <w:r w:rsidRPr="007631B3">
        <w:t>Способы повыш</w:t>
      </w:r>
      <w:r w:rsidRPr="007631B3">
        <w:t>е</w:t>
      </w:r>
      <w:r w:rsidRPr="007631B3">
        <w:t>ния качества данных наблюдения.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 xml:space="preserve">Специфика интервью и его функции. </w:t>
      </w:r>
      <w:r w:rsidR="00B370F7" w:rsidRPr="007631B3">
        <w:t xml:space="preserve">Классификация видов интервью: по степени </w:t>
      </w:r>
      <w:proofErr w:type="spellStart"/>
      <w:r w:rsidR="00B370F7" w:rsidRPr="007631B3">
        <w:t>формализованности</w:t>
      </w:r>
      <w:proofErr w:type="spellEnd"/>
      <w:r w:rsidR="00B370F7" w:rsidRPr="007631B3">
        <w:t xml:space="preserve">, по стилю ведения беседы, числу участников и пр. </w:t>
      </w:r>
      <w:r w:rsidRPr="007631B3">
        <w:t>Преимущ</w:t>
      </w:r>
      <w:r w:rsidRPr="007631B3">
        <w:t>е</w:t>
      </w:r>
      <w:r w:rsidRPr="007631B3">
        <w:t xml:space="preserve">ства и недостатки метода. Эффекты места и времени суток для интервьюирования. Эффект интервьюера. </w:t>
      </w:r>
    </w:p>
    <w:p w:rsidR="00FF53B5" w:rsidRPr="007631B3" w:rsidRDefault="00B370F7" w:rsidP="000D2D38">
      <w:pPr>
        <w:numPr>
          <w:ilvl w:val="0"/>
          <w:numId w:val="37"/>
        </w:numPr>
      </w:pPr>
      <w:r>
        <w:t xml:space="preserve">Основные виды кодирования </w:t>
      </w:r>
      <w:proofErr w:type="spellStart"/>
      <w:r>
        <w:t>нарративных</w:t>
      </w:r>
      <w:proofErr w:type="spellEnd"/>
      <w:r>
        <w:t xml:space="preserve"> интервью</w:t>
      </w:r>
      <w:r w:rsidR="00FF53B5" w:rsidRPr="007631B3">
        <w:t>: принципы и различия.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Структура и функции программы исследования</w:t>
      </w:r>
      <w:r w:rsidR="00B370F7">
        <w:t>.</w:t>
      </w:r>
      <w:r w:rsidRPr="007631B3">
        <w:t xml:space="preserve"> </w:t>
      </w:r>
      <w:r w:rsidR="00B370F7" w:rsidRPr="007631B3">
        <w:t>М</w:t>
      </w:r>
      <w:r w:rsidRPr="007631B3">
        <w:t>етодологический и методический блоки</w:t>
      </w:r>
      <w:r w:rsidR="00B370F7" w:rsidRPr="00B370F7">
        <w:t xml:space="preserve"> </w:t>
      </w:r>
      <w:r w:rsidR="00B370F7" w:rsidRPr="007631B3">
        <w:t>программы</w:t>
      </w:r>
      <w:r w:rsidRPr="007631B3">
        <w:t>.</w:t>
      </w:r>
      <w:r w:rsidR="00B370F7" w:rsidRPr="00B370F7">
        <w:t xml:space="preserve"> </w:t>
      </w:r>
      <w:r w:rsidR="00B370F7" w:rsidRPr="007631B3">
        <w:t>Строение гипотезы и ее эвристическая функция в формировании программы исследования.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 xml:space="preserve">Типы исследовательских проблем. Не/терминологическое употребление «проблемы исследования». Постановка исследовательского вопроса, определение целей и задач исследования. </w:t>
      </w:r>
      <w:r w:rsidR="00B370F7" w:rsidRPr="007631B3">
        <w:t>О</w:t>
      </w:r>
      <w:r w:rsidRPr="007631B3">
        <w:t>пределение объекта и предмета исследования</w:t>
      </w:r>
      <w:proofErr w:type="gramStart"/>
      <w:r w:rsidR="00B370F7">
        <w:t>.</w:t>
      </w:r>
      <w:proofErr w:type="gramEnd"/>
      <w:r w:rsidR="00B370F7">
        <w:t xml:space="preserve"> (</w:t>
      </w:r>
      <w:proofErr w:type="gramStart"/>
      <w:r w:rsidR="00B370F7">
        <w:t>п</w:t>
      </w:r>
      <w:proofErr w:type="gramEnd"/>
      <w:r w:rsidR="00B370F7">
        <w:t>ояснить на примере)</w:t>
      </w:r>
    </w:p>
    <w:p w:rsidR="00FF53B5" w:rsidRPr="007631B3" w:rsidRDefault="000D2D38" w:rsidP="000D2D38">
      <w:pPr>
        <w:numPr>
          <w:ilvl w:val="0"/>
          <w:numId w:val="37"/>
        </w:numPr>
      </w:pPr>
      <w:r w:rsidRPr="007631B3">
        <w:t>Социология как совокупность словесных образов социальной реальности, построе</w:t>
      </w:r>
      <w:r w:rsidRPr="007631B3">
        <w:t>н</w:t>
      </w:r>
      <w:r w:rsidRPr="007631B3">
        <w:t>ных по правилам социологического метода.</w:t>
      </w:r>
      <w:r>
        <w:t xml:space="preserve"> </w:t>
      </w:r>
      <w:r w:rsidR="00FF53B5" w:rsidRPr="007631B3">
        <w:t xml:space="preserve">Концептуальные и </w:t>
      </w:r>
      <w:proofErr w:type="spellStart"/>
      <w:r w:rsidR="00FF53B5" w:rsidRPr="007631B3">
        <w:t>операциональные</w:t>
      </w:r>
      <w:proofErr w:type="spellEnd"/>
      <w:r w:rsidR="00FF53B5" w:rsidRPr="007631B3">
        <w:t xml:space="preserve"> </w:t>
      </w:r>
      <w:r w:rsidR="00FF53B5" w:rsidRPr="007631B3">
        <w:lastRenderedPageBreak/>
        <w:t xml:space="preserve">определения основных понятий исследований. </w:t>
      </w:r>
      <w:proofErr w:type="spellStart"/>
      <w:r w:rsidR="00FF53B5" w:rsidRPr="007631B3">
        <w:t>Операционализация</w:t>
      </w:r>
      <w:proofErr w:type="spellEnd"/>
      <w:r w:rsidR="00FF53B5" w:rsidRPr="007631B3">
        <w:t xml:space="preserve"> понятий как пр</w:t>
      </w:r>
      <w:r w:rsidR="00FF53B5" w:rsidRPr="007631B3">
        <w:t>о</w:t>
      </w:r>
      <w:r w:rsidR="00FF53B5" w:rsidRPr="007631B3">
        <w:t>ектирование процедур измерения.</w:t>
      </w:r>
    </w:p>
    <w:p w:rsidR="00FF53B5" w:rsidRPr="007631B3" w:rsidRDefault="000D2D38" w:rsidP="000D2D38">
      <w:pPr>
        <w:numPr>
          <w:ilvl w:val="0"/>
          <w:numId w:val="37"/>
        </w:numPr>
      </w:pPr>
      <w:r w:rsidRPr="007631B3">
        <w:t xml:space="preserve">Что называют измерением в социологии? </w:t>
      </w:r>
      <w:r w:rsidR="00FF53B5" w:rsidRPr="007631B3">
        <w:t xml:space="preserve">Измерение как моделирование реальности. Виды шкал: </w:t>
      </w:r>
      <w:proofErr w:type="gramStart"/>
      <w:r w:rsidR="00FF53B5" w:rsidRPr="007631B3">
        <w:t>номинальная</w:t>
      </w:r>
      <w:proofErr w:type="gramEnd"/>
      <w:r w:rsidR="00FF53B5" w:rsidRPr="007631B3">
        <w:t xml:space="preserve">, порядковая, интервальная, относительная.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В каких случаях он применяется</w:t>
      </w:r>
      <w:r w:rsidR="000D2D38">
        <w:t xml:space="preserve"> </w:t>
      </w:r>
      <w:r w:rsidR="000D2D38" w:rsidRPr="007631B3">
        <w:t>выборочный метод</w:t>
      </w:r>
      <w:r w:rsidRPr="007631B3">
        <w:t xml:space="preserve">?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Содержание понятий «генеральная совокупность», «выборочная совокупность», «случайная (вероятностная) выборка», «репрезентативность»</w:t>
      </w:r>
      <w:r w:rsidR="000D2D38">
        <w:t>.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Классификация (типология) вероятностных выборок в социологических исследов</w:t>
      </w:r>
      <w:r w:rsidRPr="007631B3">
        <w:t>а</w:t>
      </w:r>
      <w:r w:rsidRPr="007631B3">
        <w:t>ниях. Особенности применения каждого из типов. Алгоритмы моделирования сл</w:t>
      </w:r>
      <w:r w:rsidRPr="007631B3">
        <w:t>у</w:t>
      </w:r>
      <w:r w:rsidRPr="007631B3">
        <w:t xml:space="preserve">чайности в простой случайной выборке. </w:t>
      </w:r>
    </w:p>
    <w:p w:rsidR="00FF53B5" w:rsidRPr="007631B3" w:rsidRDefault="00FF53B5" w:rsidP="000D2D38">
      <w:pPr>
        <w:numPr>
          <w:ilvl w:val="0"/>
          <w:numId w:val="37"/>
        </w:numPr>
      </w:pPr>
      <w:r w:rsidRPr="007631B3">
        <w:t>Виды неслучайных выборок, использующихся в социологии. Достоинства и нед</w:t>
      </w:r>
      <w:r w:rsidRPr="007631B3">
        <w:t>о</w:t>
      </w:r>
      <w:r w:rsidRPr="007631B3">
        <w:t>статки каждого. Релевантные сферы применения для каждого из них.</w:t>
      </w:r>
    </w:p>
    <w:p w:rsidR="00FF53B5" w:rsidRPr="007631B3" w:rsidRDefault="00FF53B5" w:rsidP="00FF53B5">
      <w:pPr>
        <w:tabs>
          <w:tab w:val="num" w:pos="360"/>
        </w:tabs>
      </w:pPr>
    </w:p>
    <w:p w:rsidR="00FF53B5" w:rsidRPr="007631B3" w:rsidRDefault="00FF53B5" w:rsidP="00FF53B5">
      <w:pPr>
        <w:rPr>
          <w:rFonts w:ascii="Arial" w:hAnsi="Arial" w:cs="Arial"/>
          <w:b/>
        </w:rPr>
      </w:pPr>
      <w:r w:rsidRPr="007631B3">
        <w:rPr>
          <w:rFonts w:ascii="Arial" w:hAnsi="Arial" w:cs="Arial"/>
          <w:b/>
        </w:rPr>
        <w:t>По темам В1–В6</w:t>
      </w:r>
    </w:p>
    <w:p w:rsidR="00FF53B5" w:rsidRPr="007631B3" w:rsidRDefault="00FF53B5" w:rsidP="00FF53B5">
      <w:pPr>
        <w:rPr>
          <w:b/>
        </w:rPr>
      </w:pPr>
      <w:r w:rsidRPr="007631B3">
        <w:rPr>
          <w:b/>
        </w:rPr>
        <w:t>В10. Вопросы для оценки качества освоения дисциплины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В чём состоит различие между категориями «экономика» и «</w:t>
      </w:r>
      <w:proofErr w:type="spellStart"/>
      <w:r w:rsidRPr="007631B3">
        <w:rPr>
          <w:rFonts w:ascii="Times New Roman" w:hAnsi="Times New Roman" w:cs="Times New Roman"/>
          <w:sz w:val="24"/>
          <w:szCs w:val="24"/>
        </w:rPr>
        <w:t>хрематистика</w:t>
      </w:r>
      <w:proofErr w:type="spellEnd"/>
      <w:r w:rsidRPr="007631B3">
        <w:rPr>
          <w:rFonts w:ascii="Times New Roman" w:hAnsi="Times New Roman" w:cs="Times New Roman"/>
          <w:sz w:val="24"/>
          <w:szCs w:val="24"/>
        </w:rPr>
        <w:t>» у Ар</w:t>
      </w:r>
      <w:r w:rsidRPr="007631B3">
        <w:rPr>
          <w:rFonts w:ascii="Times New Roman" w:hAnsi="Times New Roman" w:cs="Times New Roman"/>
          <w:sz w:val="24"/>
          <w:szCs w:val="24"/>
        </w:rPr>
        <w:t>и</w:t>
      </w:r>
      <w:r w:rsidRPr="007631B3">
        <w:rPr>
          <w:rFonts w:ascii="Times New Roman" w:hAnsi="Times New Roman" w:cs="Times New Roman"/>
          <w:sz w:val="24"/>
          <w:szCs w:val="24"/>
        </w:rPr>
        <w:t>стотеля? В чём состоят различия между двумя значениями термина «экономич</w:t>
      </w:r>
      <w:r w:rsidRPr="007631B3">
        <w:rPr>
          <w:rFonts w:ascii="Times New Roman" w:hAnsi="Times New Roman" w:cs="Times New Roman"/>
          <w:sz w:val="24"/>
          <w:szCs w:val="24"/>
        </w:rPr>
        <w:t>е</w:t>
      </w:r>
      <w:r w:rsidRPr="007631B3">
        <w:rPr>
          <w:rFonts w:ascii="Times New Roman" w:hAnsi="Times New Roman" w:cs="Times New Roman"/>
          <w:sz w:val="24"/>
          <w:szCs w:val="24"/>
        </w:rPr>
        <w:t xml:space="preserve">ский»? Какое из них, с точки зрения К. </w:t>
      </w:r>
      <w:proofErr w:type="spellStart"/>
      <w:r w:rsidRPr="007631B3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7631B3">
        <w:rPr>
          <w:rFonts w:ascii="Times New Roman" w:hAnsi="Times New Roman" w:cs="Times New Roman"/>
          <w:sz w:val="24"/>
          <w:szCs w:val="24"/>
        </w:rPr>
        <w:t>, больше соответствует задачам науки о хозяйстве?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7631B3">
        <w:rPr>
          <w:rFonts w:ascii="Times New Roman" w:hAnsi="Times New Roman" w:cs="Times New Roman"/>
          <w:sz w:val="24"/>
          <w:szCs w:val="24"/>
        </w:rPr>
        <w:t>субстантивисты</w:t>
      </w:r>
      <w:proofErr w:type="spellEnd"/>
      <w:r w:rsidRPr="007631B3">
        <w:rPr>
          <w:rFonts w:ascii="Times New Roman" w:hAnsi="Times New Roman" w:cs="Times New Roman"/>
          <w:sz w:val="24"/>
          <w:szCs w:val="24"/>
        </w:rPr>
        <w:t xml:space="preserve"> полагают, что формалистский подход к понятию «эконом</w:t>
      </w:r>
      <w:r w:rsidRPr="007631B3">
        <w:rPr>
          <w:rFonts w:ascii="Times New Roman" w:hAnsi="Times New Roman" w:cs="Times New Roman"/>
          <w:sz w:val="24"/>
          <w:szCs w:val="24"/>
        </w:rPr>
        <w:t>и</w:t>
      </w:r>
      <w:r w:rsidRPr="007631B3">
        <w:rPr>
          <w:rFonts w:ascii="Times New Roman" w:hAnsi="Times New Roman" w:cs="Times New Roman"/>
          <w:sz w:val="24"/>
          <w:szCs w:val="24"/>
        </w:rPr>
        <w:t>ческий» в современных условиях успешен?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«Что такое дилемма заключённого»? Почему в экономической теории возникает пр</w:t>
      </w:r>
      <w:r w:rsidRPr="007631B3">
        <w:rPr>
          <w:rFonts w:ascii="Times New Roman" w:hAnsi="Times New Roman" w:cs="Times New Roman"/>
          <w:sz w:val="24"/>
          <w:szCs w:val="24"/>
        </w:rPr>
        <w:t>о</w:t>
      </w:r>
      <w:r w:rsidRPr="007631B3">
        <w:rPr>
          <w:rFonts w:ascii="Times New Roman" w:hAnsi="Times New Roman" w:cs="Times New Roman"/>
          <w:sz w:val="24"/>
          <w:szCs w:val="24"/>
        </w:rPr>
        <w:t>блема доверия?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Что такое социальный капитал? Какие подходы к определению этого понятия Вам известны?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Основные элементы определения государства по М. Веберу.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В чём состоят различия между «старой» и «новой» парадигмами в анализе роли гос</w:t>
      </w:r>
      <w:r w:rsidRPr="007631B3">
        <w:rPr>
          <w:rFonts w:ascii="Times New Roman" w:hAnsi="Times New Roman" w:cs="Times New Roman"/>
          <w:sz w:val="24"/>
          <w:szCs w:val="24"/>
        </w:rPr>
        <w:t>у</w:t>
      </w:r>
      <w:r w:rsidRPr="007631B3">
        <w:rPr>
          <w:rFonts w:ascii="Times New Roman" w:hAnsi="Times New Roman" w:cs="Times New Roman"/>
          <w:sz w:val="24"/>
          <w:szCs w:val="24"/>
        </w:rPr>
        <w:t>дарства в хозяйстве, которые выделяет Ф. Блок?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В чём состоят различия в объяснении экономического развития между теориями м</w:t>
      </w:r>
      <w:r w:rsidRPr="007631B3">
        <w:rPr>
          <w:rFonts w:ascii="Times New Roman" w:hAnsi="Times New Roman" w:cs="Times New Roman"/>
          <w:sz w:val="24"/>
          <w:szCs w:val="24"/>
        </w:rPr>
        <w:t>о</w:t>
      </w:r>
      <w:r w:rsidRPr="007631B3">
        <w:rPr>
          <w:rFonts w:ascii="Times New Roman" w:hAnsi="Times New Roman" w:cs="Times New Roman"/>
          <w:sz w:val="24"/>
          <w:szCs w:val="24"/>
        </w:rPr>
        <w:t xml:space="preserve">дернизации, теориями зависимости и </w:t>
      </w:r>
      <w:proofErr w:type="gramStart"/>
      <w:r w:rsidRPr="007631B3">
        <w:rPr>
          <w:rFonts w:ascii="Times New Roman" w:hAnsi="Times New Roman" w:cs="Times New Roman"/>
          <w:sz w:val="24"/>
          <w:szCs w:val="24"/>
        </w:rPr>
        <w:t>мир-системным</w:t>
      </w:r>
      <w:proofErr w:type="gramEnd"/>
      <w:r w:rsidRPr="007631B3">
        <w:rPr>
          <w:rFonts w:ascii="Times New Roman" w:hAnsi="Times New Roman" w:cs="Times New Roman"/>
          <w:sz w:val="24"/>
          <w:szCs w:val="24"/>
        </w:rPr>
        <w:t xml:space="preserve"> анализом?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Какие модели капитализма Вам известны? В чём состоят основные различия между ними?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>Как соотносятся между собой потребление и потребность? Опишите это взаимоо</w:t>
      </w:r>
      <w:r w:rsidRPr="007631B3">
        <w:rPr>
          <w:rFonts w:ascii="Times New Roman" w:hAnsi="Times New Roman" w:cs="Times New Roman"/>
          <w:sz w:val="24"/>
          <w:szCs w:val="24"/>
        </w:rPr>
        <w:t>т</w:t>
      </w:r>
      <w:r w:rsidRPr="007631B3">
        <w:rPr>
          <w:rFonts w:ascii="Times New Roman" w:hAnsi="Times New Roman" w:cs="Times New Roman"/>
          <w:sz w:val="24"/>
          <w:szCs w:val="24"/>
        </w:rPr>
        <w:t>ношение с точки зрения различных концепций.</w:t>
      </w:r>
    </w:p>
    <w:p w:rsidR="00FF53B5" w:rsidRPr="007631B3" w:rsidRDefault="00FF53B5" w:rsidP="00FF53B5">
      <w:pPr>
        <w:pStyle w:val="af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 xml:space="preserve">С чем связано распространение демонстративной праздности, согласно Т. </w:t>
      </w:r>
      <w:proofErr w:type="spellStart"/>
      <w:r w:rsidRPr="007631B3">
        <w:rPr>
          <w:rFonts w:ascii="Times New Roman" w:hAnsi="Times New Roman" w:cs="Times New Roman"/>
          <w:sz w:val="24"/>
          <w:szCs w:val="24"/>
        </w:rPr>
        <w:t>Веблену</w:t>
      </w:r>
      <w:proofErr w:type="spellEnd"/>
      <w:r w:rsidRPr="007631B3">
        <w:rPr>
          <w:rFonts w:ascii="Times New Roman" w:hAnsi="Times New Roman" w:cs="Times New Roman"/>
          <w:sz w:val="24"/>
          <w:szCs w:val="24"/>
        </w:rPr>
        <w:t>?</w:t>
      </w:r>
    </w:p>
    <w:p w:rsidR="001A34BD" w:rsidRPr="007631B3" w:rsidRDefault="001A34BD" w:rsidP="001A34BD">
      <w:pPr>
        <w:pStyle w:val="20"/>
      </w:pPr>
      <w:bookmarkStart w:id="11" w:name="_Toc404343527"/>
      <w:r w:rsidRPr="007631B3">
        <w:t>1</w:t>
      </w:r>
      <w:r w:rsidR="00FF53B5" w:rsidRPr="007631B3">
        <w:t>1</w:t>
      </w:r>
      <w:r w:rsidRPr="007631B3">
        <w:t>. Порядок формирования оценок по дисциплине</w:t>
      </w:r>
      <w:bookmarkEnd w:id="11"/>
    </w:p>
    <w:p w:rsidR="001A34BD" w:rsidRPr="007631B3" w:rsidRDefault="001A34BD" w:rsidP="001A34BD">
      <w:r w:rsidRPr="007631B3">
        <w:t>Текущий контроль: осуществляется на семинарах в форме оценки ответов студентов на вопросы по изучаемым произведениям и оценки выполнения студентами текущих пров</w:t>
      </w:r>
      <w:r w:rsidRPr="007631B3">
        <w:t>е</w:t>
      </w:r>
      <w:r w:rsidRPr="007631B3">
        <w:t xml:space="preserve">рочных работ. Текущий контроль включает в себя оценку за </w:t>
      </w:r>
      <w:r w:rsidR="00FF53B5" w:rsidRPr="007631B3">
        <w:t xml:space="preserve">эссе, </w:t>
      </w:r>
      <w:r w:rsidRPr="007631B3">
        <w:t>домашнее задание, ко</w:t>
      </w:r>
      <w:r w:rsidRPr="007631B3">
        <w:t>н</w:t>
      </w:r>
      <w:r w:rsidRPr="007631B3">
        <w:t xml:space="preserve">трольную работу, выполняемые студентами </w:t>
      </w:r>
      <w:r w:rsidR="00FF53B5" w:rsidRPr="007631B3">
        <w:t>индивидуально</w:t>
      </w:r>
      <w:r w:rsidRPr="007631B3">
        <w:t xml:space="preserve">. </w:t>
      </w:r>
    </w:p>
    <w:p w:rsidR="001A34BD" w:rsidRPr="007631B3" w:rsidRDefault="001A34BD" w:rsidP="001A34BD">
      <w:r w:rsidRPr="007631B3">
        <w:t>Итоговый контроль – экзамен.</w:t>
      </w:r>
    </w:p>
    <w:p w:rsidR="00FF53B5" w:rsidRPr="007631B3" w:rsidRDefault="00FF53B5" w:rsidP="00FF53B5">
      <w:pPr>
        <w:rPr>
          <w:b/>
          <w:bCs/>
          <w:iCs/>
        </w:rPr>
      </w:pPr>
      <w:r w:rsidRPr="007631B3">
        <w:rPr>
          <w:b/>
          <w:bCs/>
          <w:iCs/>
        </w:rPr>
        <w:t>Итоговая оценка по учебной дисциплине складывается из следующих элементов: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31B3" w:rsidRPr="00B27F62" w:rsidTr="00B27F62"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Вид оценки</w:t>
            </w:r>
          </w:p>
        </w:tc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3191" w:type="dxa"/>
            <w:shd w:val="clear" w:color="auto" w:fill="auto"/>
          </w:tcPr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Вес оценки</w:t>
            </w:r>
          </w:p>
        </w:tc>
      </w:tr>
      <w:tr w:rsidR="007631B3" w:rsidRPr="00B27F62" w:rsidTr="00B27F62"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ind w:firstLine="0"/>
              <w:rPr>
                <w:bCs/>
                <w:iCs/>
              </w:rPr>
            </w:pPr>
            <w:r w:rsidRPr="00B27F62">
              <w:rPr>
                <w:b/>
                <w:bCs/>
                <w:iCs/>
              </w:rPr>
              <w:t>Накопленная оценка</w:t>
            </w:r>
          </w:p>
        </w:tc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54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27F62">
              <w:rPr>
                <w:szCs w:val="24"/>
              </w:rPr>
              <w:t>работа на семинарах</w:t>
            </w:r>
          </w:p>
          <w:p w:rsidR="003F0AD1" w:rsidRPr="00B27F62" w:rsidRDefault="003F0AD1" w:rsidP="00B27F62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54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27F62">
              <w:rPr>
                <w:szCs w:val="24"/>
              </w:rPr>
              <w:t>эссе</w:t>
            </w:r>
          </w:p>
          <w:p w:rsidR="003F0AD1" w:rsidRPr="00B27F62" w:rsidRDefault="003F0AD1" w:rsidP="00B27F62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54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27F62">
              <w:rPr>
                <w:szCs w:val="24"/>
              </w:rPr>
              <w:t xml:space="preserve">домашнее задание </w:t>
            </w:r>
          </w:p>
          <w:p w:rsidR="003F0AD1" w:rsidRPr="00B27F62" w:rsidRDefault="003F0AD1" w:rsidP="00B27F62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54"/>
                <w:tab w:val="left" w:pos="993"/>
              </w:tabs>
              <w:spacing w:after="0" w:line="240" w:lineRule="auto"/>
              <w:ind w:left="0" w:firstLine="0"/>
              <w:rPr>
                <w:bCs/>
                <w:iCs/>
              </w:rPr>
            </w:pPr>
            <w:r w:rsidRPr="00B27F62">
              <w:rPr>
                <w:szCs w:val="24"/>
              </w:rPr>
              <w:t>контрольная работа</w:t>
            </w:r>
          </w:p>
        </w:tc>
        <w:tc>
          <w:tcPr>
            <w:tcW w:w="3191" w:type="dxa"/>
            <w:shd w:val="clear" w:color="auto" w:fill="auto"/>
          </w:tcPr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0,25</w:t>
            </w:r>
          </w:p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0,25</w:t>
            </w:r>
          </w:p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0,25</w:t>
            </w:r>
          </w:p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0,25</w:t>
            </w:r>
          </w:p>
        </w:tc>
      </w:tr>
      <w:tr w:rsidR="007631B3" w:rsidRPr="00B27F62" w:rsidTr="00B27F62"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ind w:firstLine="0"/>
              <w:rPr>
                <w:bCs/>
                <w:iCs/>
              </w:rPr>
            </w:pPr>
            <w:r w:rsidRPr="00B27F62">
              <w:rPr>
                <w:bCs/>
                <w:iCs/>
              </w:rPr>
              <w:t>Оценка за экзамен</w:t>
            </w:r>
          </w:p>
        </w:tc>
        <w:tc>
          <w:tcPr>
            <w:tcW w:w="3190" w:type="dxa"/>
            <w:shd w:val="clear" w:color="auto" w:fill="auto"/>
          </w:tcPr>
          <w:p w:rsidR="003F0AD1" w:rsidRPr="00B27F62" w:rsidRDefault="003F0AD1" w:rsidP="00B27F62">
            <w:pPr>
              <w:pStyle w:val="a5"/>
              <w:widowControl/>
              <w:numPr>
                <w:ilvl w:val="0"/>
                <w:numId w:val="24"/>
              </w:numPr>
              <w:tabs>
                <w:tab w:val="left" w:pos="354"/>
                <w:tab w:val="left" w:pos="993"/>
              </w:tabs>
              <w:spacing w:after="0" w:line="240" w:lineRule="auto"/>
              <w:ind w:left="0" w:firstLine="0"/>
              <w:rPr>
                <w:szCs w:val="24"/>
              </w:rPr>
            </w:pPr>
            <w:r w:rsidRPr="00B27F62">
              <w:rPr>
                <w:szCs w:val="24"/>
              </w:rPr>
              <w:t>экзамен</w:t>
            </w:r>
          </w:p>
        </w:tc>
        <w:tc>
          <w:tcPr>
            <w:tcW w:w="3191" w:type="dxa"/>
            <w:shd w:val="clear" w:color="auto" w:fill="auto"/>
          </w:tcPr>
          <w:p w:rsidR="003F0AD1" w:rsidRPr="00B27F62" w:rsidRDefault="003F0AD1" w:rsidP="00B27F62">
            <w:pPr>
              <w:ind w:firstLine="0"/>
              <w:jc w:val="center"/>
              <w:rPr>
                <w:bCs/>
                <w:iCs/>
              </w:rPr>
            </w:pPr>
            <w:r w:rsidRPr="00B27F62">
              <w:rPr>
                <w:bCs/>
                <w:iCs/>
              </w:rPr>
              <w:t>1</w:t>
            </w:r>
          </w:p>
        </w:tc>
      </w:tr>
    </w:tbl>
    <w:p w:rsidR="003F0AD1" w:rsidRPr="007631B3" w:rsidRDefault="003F0AD1" w:rsidP="00FF53B5">
      <w:pPr>
        <w:rPr>
          <w:bCs/>
          <w:iCs/>
        </w:rPr>
      </w:pPr>
    </w:p>
    <w:p w:rsidR="00FF53B5" w:rsidRPr="007631B3" w:rsidRDefault="00FF53B5" w:rsidP="00FF53B5">
      <w:r w:rsidRPr="007631B3">
        <w:lastRenderedPageBreak/>
        <w:t xml:space="preserve">Результирующая оценка в десятибалльной шкале (О </w:t>
      </w:r>
      <w:r w:rsidRPr="007631B3">
        <w:rPr>
          <w:vertAlign w:val="subscript"/>
        </w:rPr>
        <w:t>рез)</w:t>
      </w:r>
      <w:r w:rsidRPr="007631B3">
        <w:t xml:space="preserve"> есть взвешенная сумма двух оценок: О </w:t>
      </w:r>
      <w:r w:rsidRPr="007631B3">
        <w:rPr>
          <w:vertAlign w:val="subscript"/>
        </w:rPr>
        <w:t>рез</w:t>
      </w:r>
      <w:r w:rsidRPr="007631B3">
        <w:t>=0,55*О</w:t>
      </w:r>
      <w:r w:rsidRPr="007631B3">
        <w:rPr>
          <w:vertAlign w:val="subscript"/>
        </w:rPr>
        <w:t>накопленная</w:t>
      </w:r>
      <w:r w:rsidRPr="007631B3">
        <w:t>+0,45*</w:t>
      </w:r>
      <w:proofErr w:type="spellStart"/>
      <w:r w:rsidRPr="007631B3">
        <w:t>О</w:t>
      </w:r>
      <w:r w:rsidRPr="007631B3">
        <w:rPr>
          <w:vertAlign w:val="subscript"/>
        </w:rPr>
        <w:t>экзамен</w:t>
      </w:r>
      <w:proofErr w:type="spellEnd"/>
      <w:r w:rsidRPr="007631B3">
        <w:t xml:space="preserve">. </w:t>
      </w:r>
    </w:p>
    <w:p w:rsidR="00FF53B5" w:rsidRPr="007631B3" w:rsidRDefault="00FF53B5" w:rsidP="001A34BD"/>
    <w:p w:rsidR="001A34BD" w:rsidRPr="007631B3" w:rsidRDefault="001A34BD" w:rsidP="001A34BD">
      <w:r w:rsidRPr="007631B3">
        <w:t>Отработка пропущенных по любой причине семинарских занятий не предусматривается.</w:t>
      </w:r>
    </w:p>
    <w:p w:rsidR="001A34BD" w:rsidRPr="007631B3" w:rsidRDefault="001A34BD" w:rsidP="001A34BD">
      <w:r w:rsidRPr="007631B3">
        <w:t>Курс считается сданным, если результирующая оценка составляет 4,0 и более баллов по 10-ти балльной системе. Если в результате подсчета результирующая оценка оказалась м</w:t>
      </w:r>
      <w:r w:rsidRPr="007631B3">
        <w:t>е</w:t>
      </w:r>
      <w:r w:rsidRPr="007631B3">
        <w:t>нее 4 баллов, например, 3,5</w:t>
      </w:r>
      <w:r w:rsidR="002D403B" w:rsidRPr="007631B3">
        <w:t>–</w:t>
      </w:r>
      <w:r w:rsidRPr="007631B3">
        <w:t>3,9, то правила округления не действуют, выставляется оценка 3.</w:t>
      </w:r>
    </w:p>
    <w:p w:rsidR="001A34BD" w:rsidRPr="007631B3" w:rsidRDefault="001A34BD" w:rsidP="001A34BD">
      <w:r w:rsidRPr="007631B3">
        <w:t xml:space="preserve">Шкала оценки знаний студентов </w:t>
      </w:r>
      <w:proofErr w:type="gramStart"/>
      <w:r w:rsidR="002D403B" w:rsidRPr="007631B3">
        <w:t>—р</w:t>
      </w:r>
      <w:proofErr w:type="gramEnd"/>
      <w:r w:rsidR="002D403B" w:rsidRPr="007631B3">
        <w:t>езультирующая оценка по 10 (5)-</w:t>
      </w:r>
      <w:r w:rsidRPr="007631B3">
        <w:t>балльным сист</w:t>
      </w:r>
      <w:r w:rsidRPr="007631B3">
        <w:t>е</w:t>
      </w:r>
      <w:r w:rsidRPr="007631B3">
        <w:t>мам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7920"/>
      </w:tblGrid>
      <w:tr w:rsidR="001A34BD" w:rsidRPr="007631B3" w:rsidTr="00D83786"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10-балл</w:t>
            </w:r>
          </w:p>
        </w:tc>
        <w:tc>
          <w:tcPr>
            <w:tcW w:w="900" w:type="dxa"/>
          </w:tcPr>
          <w:p w:rsidR="001A34BD" w:rsidRPr="007631B3" w:rsidRDefault="001A34BD" w:rsidP="00D83786">
            <w:pPr>
              <w:ind w:firstLine="0"/>
            </w:pPr>
            <w:r w:rsidRPr="007631B3">
              <w:t>5-балл</w:t>
            </w:r>
          </w:p>
        </w:tc>
        <w:tc>
          <w:tcPr>
            <w:tcW w:w="7920" w:type="dxa"/>
          </w:tcPr>
          <w:p w:rsidR="001A34BD" w:rsidRPr="007631B3" w:rsidRDefault="001A34BD" w:rsidP="00D83786">
            <w:pPr>
              <w:ind w:firstLine="0"/>
            </w:pPr>
            <w:r w:rsidRPr="007631B3">
              <w:t>Навыки и умения</w:t>
            </w:r>
          </w:p>
        </w:tc>
      </w:tr>
      <w:tr w:rsidR="001A34BD" w:rsidRPr="007631B3" w:rsidTr="00D83786">
        <w:trPr>
          <w:cantSplit/>
        </w:trPr>
        <w:tc>
          <w:tcPr>
            <w:tcW w:w="1008" w:type="dxa"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  <w:r w:rsidRPr="007631B3">
              <w:t>1</w:t>
            </w:r>
          </w:p>
        </w:tc>
        <w:tc>
          <w:tcPr>
            <w:tcW w:w="900" w:type="dxa"/>
            <w:vMerge w:val="restart"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  <w:r w:rsidRPr="007631B3">
              <w:t>2</w:t>
            </w:r>
          </w:p>
        </w:tc>
        <w:tc>
          <w:tcPr>
            <w:tcW w:w="7920" w:type="dxa"/>
            <w:vMerge w:val="restart"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  <w:r w:rsidRPr="007631B3">
              <w:t xml:space="preserve">Студент </w:t>
            </w:r>
            <w:r w:rsidRPr="007631B3">
              <w:rPr>
                <w:b/>
              </w:rPr>
              <w:t>не знает</w:t>
            </w:r>
            <w:r w:rsidRPr="007631B3">
              <w:t xml:space="preserve"> базовых понятий, теорий, эмпирических исследований, рассматриваемых в курсе</w:t>
            </w:r>
            <w:r w:rsidRPr="007631B3">
              <w:rPr>
                <w:b/>
              </w:rPr>
              <w:t>.</w:t>
            </w:r>
          </w:p>
        </w:tc>
      </w:tr>
      <w:tr w:rsidR="001A34BD" w:rsidRPr="007631B3" w:rsidTr="00D83786">
        <w:trPr>
          <w:cantSplit/>
          <w:trHeight w:val="400"/>
        </w:trPr>
        <w:tc>
          <w:tcPr>
            <w:tcW w:w="1008" w:type="dxa"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  <w:r w:rsidRPr="007631B3">
              <w:t>2</w:t>
            </w:r>
          </w:p>
        </w:tc>
        <w:tc>
          <w:tcPr>
            <w:tcW w:w="900" w:type="dxa"/>
            <w:vMerge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  <w:vMerge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</w:p>
        </w:tc>
      </w:tr>
      <w:tr w:rsidR="001A34BD" w:rsidRPr="007631B3" w:rsidTr="00D83786">
        <w:trPr>
          <w:cantSplit/>
        </w:trPr>
        <w:tc>
          <w:tcPr>
            <w:tcW w:w="1008" w:type="dxa"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  <w:r w:rsidRPr="007631B3">
              <w:t>3</w:t>
            </w:r>
          </w:p>
        </w:tc>
        <w:tc>
          <w:tcPr>
            <w:tcW w:w="900" w:type="dxa"/>
            <w:vMerge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  <w:vMerge/>
            <w:shd w:val="clear" w:color="auto" w:fill="D9D9D9"/>
          </w:tcPr>
          <w:p w:rsidR="001A34BD" w:rsidRPr="007631B3" w:rsidRDefault="001A34BD" w:rsidP="00D83786">
            <w:pPr>
              <w:ind w:firstLine="0"/>
            </w:pP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4</w:t>
            </w:r>
          </w:p>
        </w:tc>
        <w:tc>
          <w:tcPr>
            <w:tcW w:w="900" w:type="dxa"/>
            <w:vMerge w:val="restart"/>
          </w:tcPr>
          <w:p w:rsidR="001A34BD" w:rsidRPr="007631B3" w:rsidRDefault="001A34BD" w:rsidP="00D83786">
            <w:pPr>
              <w:ind w:firstLine="0"/>
            </w:pPr>
            <w:r w:rsidRPr="007631B3">
              <w:t>3</w:t>
            </w:r>
          </w:p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  <w:vMerge w:val="restart"/>
          </w:tcPr>
          <w:p w:rsidR="001A34BD" w:rsidRPr="007631B3" w:rsidRDefault="001A34BD" w:rsidP="00D83786">
            <w:pPr>
              <w:ind w:firstLine="0"/>
            </w:pPr>
            <w:r w:rsidRPr="007631B3">
              <w:t xml:space="preserve">Студент </w:t>
            </w:r>
            <w:r w:rsidRPr="007631B3">
              <w:rPr>
                <w:b/>
              </w:rPr>
              <w:t>в основном</w:t>
            </w:r>
            <w:r w:rsidRPr="007631B3">
              <w:t xml:space="preserve"> знает базовые понятия, теории, эмпирические иссл</w:t>
            </w:r>
            <w:r w:rsidRPr="007631B3">
              <w:t>е</w:t>
            </w:r>
            <w:r w:rsidRPr="007631B3">
              <w:t>дования, рассматриваемые в курсе, полученные знания основных теорет</w:t>
            </w:r>
            <w:r w:rsidRPr="007631B3">
              <w:t>и</w:t>
            </w:r>
            <w:r w:rsidRPr="007631B3">
              <w:t>ческих и эмпирических исследований</w:t>
            </w:r>
            <w:r w:rsidRPr="007631B3">
              <w:rPr>
                <w:b/>
              </w:rPr>
              <w:t xml:space="preserve"> фрагментарны</w:t>
            </w:r>
            <w:r w:rsidRPr="007631B3">
              <w:t>.</w:t>
            </w: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5</w:t>
            </w:r>
          </w:p>
        </w:tc>
        <w:tc>
          <w:tcPr>
            <w:tcW w:w="90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6</w:t>
            </w:r>
          </w:p>
        </w:tc>
        <w:tc>
          <w:tcPr>
            <w:tcW w:w="900" w:type="dxa"/>
            <w:vMerge w:val="restart"/>
          </w:tcPr>
          <w:p w:rsidR="001A34BD" w:rsidRPr="007631B3" w:rsidRDefault="001A34BD" w:rsidP="00D83786">
            <w:pPr>
              <w:ind w:firstLine="0"/>
            </w:pPr>
            <w:r w:rsidRPr="007631B3">
              <w:t>4</w:t>
            </w:r>
          </w:p>
        </w:tc>
        <w:tc>
          <w:tcPr>
            <w:tcW w:w="7920" w:type="dxa"/>
            <w:vMerge w:val="restart"/>
          </w:tcPr>
          <w:p w:rsidR="001A34BD" w:rsidRPr="007631B3" w:rsidRDefault="001A34BD" w:rsidP="00D83786">
            <w:pPr>
              <w:ind w:firstLine="0"/>
            </w:pPr>
            <w:r w:rsidRPr="007631B3">
              <w:t>Студент</w:t>
            </w:r>
            <w:r w:rsidRPr="007631B3">
              <w:rPr>
                <w:b/>
              </w:rPr>
              <w:t xml:space="preserve"> хорошо</w:t>
            </w:r>
            <w:r w:rsidRPr="007631B3">
              <w:t xml:space="preserve"> знает все основные понятия, теории, эмпирические и</w:t>
            </w:r>
            <w:r w:rsidRPr="007631B3">
              <w:t>с</w:t>
            </w:r>
            <w:r w:rsidRPr="007631B3">
              <w:t>следования, имеет представление о программах и эмпирических исслед</w:t>
            </w:r>
            <w:r w:rsidRPr="007631B3">
              <w:t>о</w:t>
            </w:r>
            <w:r w:rsidRPr="007631B3">
              <w:t xml:space="preserve">ваниях в данной области, </w:t>
            </w:r>
            <w:r w:rsidRPr="007631B3">
              <w:rPr>
                <w:b/>
              </w:rPr>
              <w:t xml:space="preserve">в некоторых случаях </w:t>
            </w:r>
            <w:r w:rsidRPr="007631B3">
              <w:t>способен интерпретир</w:t>
            </w:r>
            <w:r w:rsidRPr="007631B3">
              <w:t>о</w:t>
            </w:r>
            <w:r w:rsidRPr="007631B3">
              <w:t>вать факты в понятиях изученных теорий.</w:t>
            </w: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7</w:t>
            </w:r>
          </w:p>
        </w:tc>
        <w:tc>
          <w:tcPr>
            <w:tcW w:w="90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8</w:t>
            </w:r>
          </w:p>
        </w:tc>
        <w:tc>
          <w:tcPr>
            <w:tcW w:w="900" w:type="dxa"/>
            <w:vMerge w:val="restart"/>
          </w:tcPr>
          <w:p w:rsidR="001A34BD" w:rsidRPr="007631B3" w:rsidRDefault="001A34BD" w:rsidP="00D83786">
            <w:pPr>
              <w:ind w:firstLine="0"/>
            </w:pPr>
          </w:p>
          <w:p w:rsidR="001A34BD" w:rsidRPr="007631B3" w:rsidRDefault="001A34BD" w:rsidP="00D83786">
            <w:pPr>
              <w:ind w:firstLine="0"/>
            </w:pPr>
            <w:r w:rsidRPr="007631B3">
              <w:t>5</w:t>
            </w:r>
          </w:p>
        </w:tc>
        <w:tc>
          <w:tcPr>
            <w:tcW w:w="7920" w:type="dxa"/>
          </w:tcPr>
          <w:p w:rsidR="001A34BD" w:rsidRPr="007631B3" w:rsidRDefault="001A34BD" w:rsidP="00D83786">
            <w:pPr>
              <w:ind w:firstLine="0"/>
            </w:pPr>
            <w:r w:rsidRPr="007631B3">
              <w:t xml:space="preserve">Студент </w:t>
            </w:r>
            <w:r w:rsidRPr="007631B3">
              <w:rPr>
                <w:b/>
              </w:rPr>
              <w:t>хорошо</w:t>
            </w:r>
            <w:r w:rsidRPr="007631B3">
              <w:t xml:space="preserve"> знает все базовые понятия и теории, способен </w:t>
            </w:r>
            <w:r w:rsidRPr="007631B3">
              <w:rPr>
                <w:b/>
              </w:rPr>
              <w:t>в осно</w:t>
            </w:r>
            <w:r w:rsidRPr="007631B3">
              <w:rPr>
                <w:b/>
              </w:rPr>
              <w:t>в</w:t>
            </w:r>
            <w:r w:rsidRPr="007631B3">
              <w:rPr>
                <w:b/>
              </w:rPr>
              <w:t>ном</w:t>
            </w:r>
            <w:r w:rsidRPr="007631B3">
              <w:t xml:space="preserve"> применять полученные знания, то есть интерпретировать эмпирич</w:t>
            </w:r>
            <w:r w:rsidRPr="007631B3">
              <w:t>е</w:t>
            </w:r>
            <w:r w:rsidRPr="007631B3">
              <w:t>ские факты в понятиях изученных теорий.</w:t>
            </w: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9</w:t>
            </w:r>
          </w:p>
        </w:tc>
        <w:tc>
          <w:tcPr>
            <w:tcW w:w="90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</w:tcPr>
          <w:p w:rsidR="001A34BD" w:rsidRPr="007631B3" w:rsidRDefault="001A34BD" w:rsidP="00D83786">
            <w:pPr>
              <w:ind w:firstLine="0"/>
            </w:pPr>
            <w:r w:rsidRPr="007631B3">
              <w:t xml:space="preserve">Студент </w:t>
            </w:r>
            <w:r w:rsidRPr="007631B3">
              <w:rPr>
                <w:b/>
              </w:rPr>
              <w:t>очень хорошо</w:t>
            </w:r>
            <w:r w:rsidRPr="007631B3">
              <w:t xml:space="preserve"> знает все базовые понятия и теории, способен </w:t>
            </w:r>
            <w:r w:rsidRPr="007631B3">
              <w:rPr>
                <w:b/>
              </w:rPr>
              <w:t>свободно</w:t>
            </w:r>
            <w:r w:rsidRPr="007631B3">
              <w:t xml:space="preserve"> применять полученные знания, то есть интерпретировать эмп</w:t>
            </w:r>
            <w:r w:rsidRPr="007631B3">
              <w:t>и</w:t>
            </w:r>
            <w:r w:rsidRPr="007631B3">
              <w:t>рические факты в понятиях изученных теорий.</w:t>
            </w:r>
          </w:p>
        </w:tc>
      </w:tr>
      <w:tr w:rsidR="001A34BD" w:rsidRPr="007631B3" w:rsidTr="00D83786">
        <w:trPr>
          <w:cantSplit/>
        </w:trPr>
        <w:tc>
          <w:tcPr>
            <w:tcW w:w="1008" w:type="dxa"/>
          </w:tcPr>
          <w:p w:rsidR="001A34BD" w:rsidRPr="007631B3" w:rsidRDefault="001A34BD" w:rsidP="00D83786">
            <w:pPr>
              <w:ind w:firstLine="0"/>
            </w:pPr>
            <w:r w:rsidRPr="007631B3">
              <w:t>10</w:t>
            </w:r>
          </w:p>
        </w:tc>
        <w:tc>
          <w:tcPr>
            <w:tcW w:w="900" w:type="dxa"/>
            <w:vMerge/>
          </w:tcPr>
          <w:p w:rsidR="001A34BD" w:rsidRPr="007631B3" w:rsidRDefault="001A34BD" w:rsidP="00D83786">
            <w:pPr>
              <w:ind w:firstLine="0"/>
            </w:pPr>
          </w:p>
        </w:tc>
        <w:tc>
          <w:tcPr>
            <w:tcW w:w="7920" w:type="dxa"/>
          </w:tcPr>
          <w:p w:rsidR="001A34BD" w:rsidRPr="007631B3" w:rsidRDefault="001A34BD" w:rsidP="00D83786">
            <w:pPr>
              <w:ind w:firstLine="0"/>
            </w:pPr>
            <w:r w:rsidRPr="007631B3">
              <w:t xml:space="preserve">Студент проявил исключительные способности при изучении программы курса, </w:t>
            </w:r>
            <w:r w:rsidRPr="007631B3">
              <w:rPr>
                <w:b/>
              </w:rPr>
              <w:t>полностью освоил</w:t>
            </w:r>
            <w:r w:rsidRPr="007631B3">
              <w:t xml:space="preserve"> рассматриваемые в курсе теоретические мод</w:t>
            </w:r>
            <w:r w:rsidRPr="007631B3">
              <w:t>е</w:t>
            </w:r>
            <w:r w:rsidRPr="007631B3">
              <w:t xml:space="preserve">ли; </w:t>
            </w:r>
            <w:r w:rsidRPr="007631B3">
              <w:rPr>
                <w:b/>
              </w:rPr>
              <w:t>имеет полное представление</w:t>
            </w:r>
            <w:r w:rsidRPr="007631B3">
              <w:t xml:space="preserve"> о программах и результатах эмпирич</w:t>
            </w:r>
            <w:r w:rsidRPr="007631B3">
              <w:t>е</w:t>
            </w:r>
            <w:r w:rsidRPr="007631B3">
              <w:t xml:space="preserve">ских исследований в этой области, способен </w:t>
            </w:r>
            <w:r w:rsidRPr="007631B3">
              <w:rPr>
                <w:b/>
              </w:rPr>
              <w:t>свободно</w:t>
            </w:r>
            <w:r w:rsidRPr="007631B3">
              <w:t xml:space="preserve"> применять пол</w:t>
            </w:r>
            <w:r w:rsidRPr="007631B3">
              <w:t>у</w:t>
            </w:r>
            <w:r w:rsidRPr="007631B3">
              <w:t>ченные знания, то есть интерпретировать эмпирические факты в понятиях изученных теорий.</w:t>
            </w:r>
          </w:p>
        </w:tc>
      </w:tr>
    </w:tbl>
    <w:p w:rsidR="001A34BD" w:rsidRPr="007631B3" w:rsidRDefault="001A34BD" w:rsidP="0013543D"/>
    <w:p w:rsidR="00F3375A" w:rsidRPr="007631B3" w:rsidRDefault="00F3375A" w:rsidP="00A203A9">
      <w:pPr>
        <w:pStyle w:val="20"/>
        <w:rPr>
          <w:lang w:eastAsia="en-US"/>
        </w:rPr>
      </w:pPr>
      <w:bookmarkStart w:id="12" w:name="_Toc404343528"/>
      <w:r w:rsidRPr="007631B3">
        <w:rPr>
          <w:lang w:eastAsia="en-US"/>
        </w:rPr>
        <w:t>1</w:t>
      </w:r>
      <w:r w:rsidR="002D403B" w:rsidRPr="007631B3">
        <w:rPr>
          <w:lang w:eastAsia="en-US"/>
        </w:rPr>
        <w:t>2</w:t>
      </w:r>
      <w:r w:rsidR="00AC0236" w:rsidRPr="007631B3">
        <w:rPr>
          <w:lang w:eastAsia="en-US"/>
        </w:rPr>
        <w:t>.</w:t>
      </w:r>
      <w:r w:rsidRPr="007631B3">
        <w:rPr>
          <w:lang w:eastAsia="en-US"/>
        </w:rPr>
        <w:t xml:space="preserve"> Учебно-методическое и информационное обеспечение дисциплины</w:t>
      </w:r>
      <w:bookmarkEnd w:id="12"/>
    </w:p>
    <w:p w:rsidR="00F3375A" w:rsidRPr="007631B3" w:rsidRDefault="00AC0236" w:rsidP="001A34BD">
      <w:pPr>
        <w:rPr>
          <w:b/>
        </w:rPr>
      </w:pPr>
      <w:r w:rsidRPr="007631B3">
        <w:rPr>
          <w:b/>
        </w:rPr>
        <w:t>1</w:t>
      </w:r>
      <w:r w:rsidR="002D403B" w:rsidRPr="007631B3">
        <w:rPr>
          <w:b/>
        </w:rPr>
        <w:t>2</w:t>
      </w:r>
      <w:r w:rsidRPr="007631B3">
        <w:rPr>
          <w:b/>
        </w:rPr>
        <w:t xml:space="preserve">.1. </w:t>
      </w:r>
      <w:r w:rsidR="00F3375A" w:rsidRPr="007631B3">
        <w:rPr>
          <w:b/>
        </w:rPr>
        <w:t>Базовы</w:t>
      </w:r>
      <w:r w:rsidR="00096948" w:rsidRPr="007631B3">
        <w:rPr>
          <w:b/>
        </w:rPr>
        <w:t>е</w:t>
      </w:r>
      <w:r w:rsidR="00F3375A" w:rsidRPr="007631B3">
        <w:rPr>
          <w:b/>
        </w:rPr>
        <w:t xml:space="preserve"> учебник</w:t>
      </w:r>
      <w:r w:rsidR="00096948" w:rsidRPr="007631B3">
        <w:rPr>
          <w:b/>
        </w:rPr>
        <w:t>и</w:t>
      </w:r>
    </w:p>
    <w:p w:rsidR="00F3375A" w:rsidRPr="007631B3" w:rsidRDefault="00F3375A" w:rsidP="000B47CC">
      <w:r w:rsidRPr="007631B3">
        <w:t xml:space="preserve">1. </w:t>
      </w:r>
      <w:r w:rsidRPr="007631B3">
        <w:rPr>
          <w:i/>
          <w:shd w:val="clear" w:color="auto" w:fill="FFFFFF"/>
        </w:rPr>
        <w:t>Волков Ю. Г.</w:t>
      </w:r>
      <w:r w:rsidRPr="007631B3">
        <w:rPr>
          <w:shd w:val="clear" w:color="auto" w:fill="FFFFFF"/>
        </w:rPr>
        <w:t xml:space="preserve"> Социология. М.: Инфра-М, 2010.</w:t>
      </w:r>
    </w:p>
    <w:p w:rsidR="00F3375A" w:rsidRPr="007631B3" w:rsidRDefault="00F3375A" w:rsidP="000B47CC">
      <w:r w:rsidRPr="007631B3">
        <w:t xml:space="preserve">2. </w:t>
      </w:r>
      <w:proofErr w:type="spellStart"/>
      <w:r w:rsidRPr="007631B3">
        <w:rPr>
          <w:i/>
          <w:shd w:val="clear" w:color="auto" w:fill="FFFFFF"/>
        </w:rPr>
        <w:t>Гидденс</w:t>
      </w:r>
      <w:proofErr w:type="spellEnd"/>
      <w:r w:rsidRPr="007631B3">
        <w:rPr>
          <w:i/>
          <w:shd w:val="clear" w:color="auto" w:fill="FFFFFF"/>
        </w:rPr>
        <w:t xml:space="preserve"> Э.</w:t>
      </w:r>
      <w:r w:rsidRPr="007631B3">
        <w:t xml:space="preserve"> Социология. М., 1999 и другие издания.</w:t>
      </w:r>
    </w:p>
    <w:p w:rsidR="00096948" w:rsidRPr="007631B3" w:rsidRDefault="00096948" w:rsidP="000B47CC">
      <w:pPr>
        <w:pStyle w:val="Default"/>
        <w:ind w:firstLine="397"/>
        <w:jc w:val="both"/>
        <w:rPr>
          <w:color w:val="auto"/>
        </w:rPr>
      </w:pPr>
      <w:r w:rsidRPr="007631B3">
        <w:rPr>
          <w:iCs/>
          <w:color w:val="auto"/>
        </w:rPr>
        <w:t>1</w:t>
      </w:r>
      <w:r w:rsidR="000B47CC">
        <w:rPr>
          <w:iCs/>
          <w:color w:val="auto"/>
        </w:rPr>
        <w:t>.</w:t>
      </w:r>
      <w:r w:rsidRPr="007631B3">
        <w:rPr>
          <w:iCs/>
          <w:color w:val="auto"/>
        </w:rPr>
        <w:t xml:space="preserve"> </w:t>
      </w:r>
      <w:proofErr w:type="spellStart"/>
      <w:r w:rsidRPr="007631B3">
        <w:rPr>
          <w:i/>
          <w:iCs/>
          <w:color w:val="auto"/>
        </w:rPr>
        <w:t>Девятко</w:t>
      </w:r>
      <w:proofErr w:type="spellEnd"/>
      <w:r w:rsidRPr="007631B3">
        <w:rPr>
          <w:i/>
          <w:iCs/>
          <w:color w:val="auto"/>
        </w:rPr>
        <w:t> И.Ф.</w:t>
      </w:r>
      <w:r w:rsidRPr="007631B3">
        <w:rPr>
          <w:color w:val="auto"/>
        </w:rPr>
        <w:t xml:space="preserve"> Методы социологического исследования. </w:t>
      </w:r>
    </w:p>
    <w:p w:rsidR="00096948" w:rsidRPr="007631B3" w:rsidRDefault="00096948" w:rsidP="000B47CC">
      <w:pPr>
        <w:pStyle w:val="Default"/>
        <w:ind w:firstLine="397"/>
        <w:jc w:val="both"/>
        <w:rPr>
          <w:color w:val="auto"/>
        </w:rPr>
      </w:pPr>
      <w:r w:rsidRPr="007631B3">
        <w:rPr>
          <w:iCs/>
          <w:color w:val="auto"/>
        </w:rPr>
        <w:t>2</w:t>
      </w:r>
      <w:r w:rsidR="000B47CC">
        <w:rPr>
          <w:iCs/>
          <w:color w:val="auto"/>
        </w:rPr>
        <w:t>.</w:t>
      </w:r>
      <w:r w:rsidRPr="007631B3">
        <w:rPr>
          <w:iCs/>
          <w:color w:val="auto"/>
        </w:rPr>
        <w:t xml:space="preserve"> </w:t>
      </w:r>
      <w:r w:rsidRPr="007631B3">
        <w:rPr>
          <w:i/>
          <w:iCs/>
          <w:color w:val="auto"/>
        </w:rPr>
        <w:t>Ядов В.А.</w:t>
      </w:r>
      <w:r w:rsidRPr="007631B3">
        <w:rPr>
          <w:color w:val="auto"/>
        </w:rPr>
        <w:t xml:space="preserve"> Стратегия социологического исследования: описание, объяснение, поним</w:t>
      </w:r>
      <w:r w:rsidRPr="007631B3">
        <w:rPr>
          <w:color w:val="auto"/>
        </w:rPr>
        <w:t>а</w:t>
      </w:r>
      <w:r w:rsidRPr="007631B3">
        <w:rPr>
          <w:color w:val="auto"/>
        </w:rPr>
        <w:t xml:space="preserve">ние социальной реальности. </w:t>
      </w:r>
    </w:p>
    <w:p w:rsidR="00F3375A" w:rsidRDefault="000B47CC" w:rsidP="000B47CC">
      <w:r>
        <w:t xml:space="preserve">1. </w:t>
      </w:r>
      <w:proofErr w:type="spellStart"/>
      <w:r>
        <w:t>Радаев</w:t>
      </w:r>
      <w:proofErr w:type="spellEnd"/>
      <w:r>
        <w:t xml:space="preserve"> В.В. Экономическая социология.</w:t>
      </w:r>
    </w:p>
    <w:p w:rsidR="000B47CC" w:rsidRPr="007631B3" w:rsidRDefault="000B47CC" w:rsidP="000B47CC"/>
    <w:p w:rsidR="00F3375A" w:rsidRPr="007631B3" w:rsidRDefault="00F3375A" w:rsidP="001A34BD">
      <w:pPr>
        <w:rPr>
          <w:b/>
        </w:rPr>
      </w:pPr>
      <w:r w:rsidRPr="007631B3">
        <w:rPr>
          <w:b/>
        </w:rPr>
        <w:t>1</w:t>
      </w:r>
      <w:r w:rsidR="002D403B" w:rsidRPr="007631B3">
        <w:rPr>
          <w:b/>
        </w:rPr>
        <w:t>2</w:t>
      </w:r>
      <w:r w:rsidRPr="007631B3">
        <w:rPr>
          <w:b/>
        </w:rPr>
        <w:t>.2</w:t>
      </w:r>
      <w:r w:rsidR="00AC0236" w:rsidRPr="007631B3">
        <w:rPr>
          <w:b/>
        </w:rPr>
        <w:t>.</w:t>
      </w:r>
      <w:r w:rsidRPr="007631B3">
        <w:rPr>
          <w:b/>
        </w:rPr>
        <w:t xml:space="preserve"> Основная литература</w:t>
      </w:r>
    </w:p>
    <w:p w:rsidR="00F3375A" w:rsidRPr="007631B3" w:rsidRDefault="002D403B" w:rsidP="000B47CC">
      <w:r w:rsidRPr="007631B3">
        <w:t>1</w:t>
      </w:r>
      <w:r w:rsidR="000B47CC">
        <w:t>.</w:t>
      </w:r>
      <w:r w:rsidR="00B370F7">
        <w:t xml:space="preserve"> </w:t>
      </w:r>
      <w:proofErr w:type="spellStart"/>
      <w:r w:rsidR="00F3375A" w:rsidRPr="007631B3">
        <w:rPr>
          <w:i/>
        </w:rPr>
        <w:t>Смелзер</w:t>
      </w:r>
      <w:proofErr w:type="spellEnd"/>
      <w:r w:rsidR="00F3375A" w:rsidRPr="007631B3">
        <w:rPr>
          <w:i/>
        </w:rPr>
        <w:t xml:space="preserve"> Н.</w:t>
      </w:r>
      <w:r w:rsidR="00F3375A" w:rsidRPr="007631B3">
        <w:t xml:space="preserve"> Социология. М., 1994.</w:t>
      </w:r>
    </w:p>
    <w:p w:rsidR="00F3375A" w:rsidRPr="007631B3" w:rsidRDefault="002D403B" w:rsidP="000B47CC">
      <w:r w:rsidRPr="007631B3">
        <w:t>2</w:t>
      </w:r>
      <w:r w:rsidR="000B47CC">
        <w:t>.</w:t>
      </w:r>
      <w:r w:rsidR="00B370F7">
        <w:t xml:space="preserve"> </w:t>
      </w:r>
      <w:r w:rsidR="00F3375A" w:rsidRPr="007631B3">
        <w:rPr>
          <w:i/>
        </w:rPr>
        <w:t>Фролов С.С.</w:t>
      </w:r>
      <w:r w:rsidR="00F3375A" w:rsidRPr="007631B3">
        <w:t xml:space="preserve"> Социология. М., 2000.</w:t>
      </w:r>
    </w:p>
    <w:p w:rsidR="00F3375A" w:rsidRPr="007631B3" w:rsidRDefault="002D403B" w:rsidP="000B47CC">
      <w:r w:rsidRPr="007631B3">
        <w:t>3</w:t>
      </w:r>
      <w:r w:rsidR="000B47CC">
        <w:t>.</w:t>
      </w:r>
      <w:r w:rsidR="00B370F7">
        <w:t xml:space="preserve"> </w:t>
      </w:r>
      <w:r w:rsidR="00835B7A" w:rsidRPr="007631B3">
        <w:rPr>
          <w:i/>
        </w:rPr>
        <w:fldChar w:fldCharType="begin"/>
      </w:r>
      <w:r w:rsidR="00F3375A" w:rsidRPr="007631B3">
        <w:rPr>
          <w:i/>
        </w:rPr>
        <w:instrText xml:space="preserve"> FILLIN   \* MERGEFORMAT </w:instrText>
      </w:r>
      <w:r w:rsidR="00835B7A" w:rsidRPr="007631B3">
        <w:rPr>
          <w:i/>
        </w:rPr>
        <w:fldChar w:fldCharType="end"/>
      </w:r>
      <w:proofErr w:type="spellStart"/>
      <w:r w:rsidR="00F3375A" w:rsidRPr="007631B3">
        <w:rPr>
          <w:i/>
        </w:rPr>
        <w:t>Штомпка</w:t>
      </w:r>
      <w:proofErr w:type="spellEnd"/>
      <w:r w:rsidR="00F3375A" w:rsidRPr="007631B3">
        <w:rPr>
          <w:i/>
        </w:rPr>
        <w:t xml:space="preserve"> П.</w:t>
      </w:r>
      <w:r w:rsidR="00F3375A" w:rsidRPr="007631B3">
        <w:t xml:space="preserve"> Социология: Анализ современных обществ. М., 2005</w:t>
      </w:r>
    </w:p>
    <w:p w:rsidR="00096948" w:rsidRPr="007631B3" w:rsidRDefault="00096948" w:rsidP="000B47CC">
      <w:pPr>
        <w:pStyle w:val="Default"/>
        <w:ind w:firstLine="397"/>
        <w:jc w:val="both"/>
        <w:rPr>
          <w:color w:val="auto"/>
        </w:rPr>
      </w:pPr>
      <w:r w:rsidRPr="007631B3">
        <w:rPr>
          <w:iCs/>
          <w:noProof/>
          <w:snapToGrid w:val="0"/>
          <w:color w:val="auto"/>
        </w:rPr>
        <w:lastRenderedPageBreak/>
        <w:t>1</w:t>
      </w:r>
      <w:r w:rsidR="000B47CC">
        <w:rPr>
          <w:iCs/>
          <w:noProof/>
          <w:snapToGrid w:val="0"/>
          <w:color w:val="auto"/>
        </w:rPr>
        <w:t>.</w:t>
      </w:r>
      <w:r w:rsidRPr="007631B3">
        <w:rPr>
          <w:iCs/>
          <w:noProof/>
          <w:snapToGrid w:val="0"/>
          <w:color w:val="auto"/>
        </w:rPr>
        <w:t xml:space="preserve"> </w:t>
      </w:r>
      <w:r w:rsidRPr="007631B3">
        <w:rPr>
          <w:i/>
          <w:iCs/>
          <w:noProof/>
          <w:snapToGrid w:val="0"/>
          <w:color w:val="auto"/>
        </w:rPr>
        <w:t>Батыгин Г.С.</w:t>
      </w:r>
      <w:r w:rsidRPr="007631B3">
        <w:rPr>
          <w:noProof/>
          <w:snapToGrid w:val="0"/>
          <w:color w:val="auto"/>
        </w:rPr>
        <w:t xml:space="preserve"> Лекции </w:t>
      </w:r>
      <w:r w:rsidRPr="007631B3">
        <w:rPr>
          <w:color w:val="auto"/>
        </w:rPr>
        <w:t>по</w:t>
      </w:r>
      <w:r w:rsidRPr="007631B3">
        <w:rPr>
          <w:noProof/>
          <w:snapToGrid w:val="0"/>
          <w:color w:val="auto"/>
        </w:rPr>
        <w:t xml:space="preserve"> методологии социологических исследований. М.: Аспект Пресс, 1995. </w:t>
      </w:r>
    </w:p>
    <w:p w:rsidR="00096948" w:rsidRPr="007631B3" w:rsidRDefault="000B47CC" w:rsidP="000B47CC">
      <w:pPr>
        <w:pStyle w:val="Default"/>
        <w:ind w:firstLine="397"/>
        <w:jc w:val="both"/>
        <w:rPr>
          <w:iCs/>
          <w:noProof/>
          <w:snapToGrid w:val="0"/>
          <w:color w:val="auto"/>
        </w:rPr>
      </w:pPr>
      <w:r>
        <w:rPr>
          <w:iCs/>
          <w:noProof/>
          <w:snapToGrid w:val="0"/>
          <w:color w:val="auto"/>
        </w:rPr>
        <w:t>2.</w:t>
      </w:r>
      <w:r w:rsidR="00096948" w:rsidRPr="007631B3">
        <w:rPr>
          <w:iCs/>
          <w:noProof/>
          <w:snapToGrid w:val="0"/>
          <w:color w:val="auto"/>
        </w:rPr>
        <w:t xml:space="preserve"> </w:t>
      </w:r>
      <w:r w:rsidR="00096948" w:rsidRPr="007631B3">
        <w:rPr>
          <w:i/>
          <w:iCs/>
          <w:noProof/>
          <w:snapToGrid w:val="0"/>
          <w:color w:val="auto"/>
        </w:rPr>
        <w:t>Мангейм Дж.Б., Рич Р.К.</w:t>
      </w:r>
      <w:r w:rsidR="00096948" w:rsidRPr="007631B3">
        <w:rPr>
          <w:color w:val="auto"/>
        </w:rPr>
        <w:t>Политология</w:t>
      </w:r>
      <w:r w:rsidR="00096948" w:rsidRPr="007631B3">
        <w:rPr>
          <w:iCs/>
          <w:noProof/>
          <w:snapToGrid w:val="0"/>
          <w:color w:val="auto"/>
        </w:rPr>
        <w:t xml:space="preserve">: Методы исследования. М.: Весь мир, 1997. </w:t>
      </w:r>
    </w:p>
    <w:p w:rsidR="00F3375A" w:rsidRPr="007631B3" w:rsidRDefault="00F3375A" w:rsidP="00F3375A">
      <w:pPr>
        <w:ind w:firstLine="0"/>
      </w:pPr>
    </w:p>
    <w:p w:rsidR="00F3375A" w:rsidRPr="007631B3" w:rsidRDefault="00F3375A" w:rsidP="001A34BD">
      <w:pPr>
        <w:rPr>
          <w:b/>
        </w:rPr>
      </w:pPr>
      <w:r w:rsidRPr="007631B3">
        <w:rPr>
          <w:b/>
        </w:rPr>
        <w:t>1</w:t>
      </w:r>
      <w:r w:rsidR="002D403B" w:rsidRPr="007631B3">
        <w:rPr>
          <w:b/>
        </w:rPr>
        <w:t>2</w:t>
      </w:r>
      <w:r w:rsidRPr="007631B3">
        <w:rPr>
          <w:b/>
        </w:rPr>
        <w:t>.3</w:t>
      </w:r>
      <w:r w:rsidR="00AC0236" w:rsidRPr="007631B3">
        <w:rPr>
          <w:b/>
        </w:rPr>
        <w:t>.</w:t>
      </w:r>
      <w:r w:rsidRPr="007631B3">
        <w:rPr>
          <w:b/>
        </w:rPr>
        <w:t xml:space="preserve"> Дополнительная литература 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Бауман З.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Мыслить социологически. М.,</w:t>
      </w:r>
      <w:r w:rsidR="000B47CC">
        <w:rPr>
          <w:rFonts w:ascii="Times New Roman" w:hAnsi="Times New Roman" w:cs="Times New Roman"/>
          <w:sz w:val="24"/>
          <w:szCs w:val="24"/>
        </w:rPr>
        <w:t xml:space="preserve"> </w:t>
      </w:r>
      <w:r w:rsidRPr="007631B3">
        <w:rPr>
          <w:rFonts w:ascii="Times New Roman" w:hAnsi="Times New Roman" w:cs="Times New Roman"/>
          <w:sz w:val="24"/>
          <w:szCs w:val="24"/>
        </w:rPr>
        <w:t xml:space="preserve">1996. 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Бергер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П. Л.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Приглашение в социологию. Гуманистическая перспектива. М., 1996.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Вебер М</w:t>
      </w:r>
      <w:r w:rsidRPr="007631B3">
        <w:rPr>
          <w:rFonts w:ascii="Times New Roman" w:hAnsi="Times New Roman" w:cs="Times New Roman"/>
          <w:sz w:val="24"/>
          <w:szCs w:val="24"/>
        </w:rPr>
        <w:t>. Протестантская этика и дух капитализма / М. Вебер. Избранные произвед</w:t>
      </w:r>
      <w:r w:rsidRPr="007631B3">
        <w:rPr>
          <w:rFonts w:ascii="Times New Roman" w:hAnsi="Times New Roman" w:cs="Times New Roman"/>
          <w:sz w:val="24"/>
          <w:szCs w:val="24"/>
        </w:rPr>
        <w:t>е</w:t>
      </w:r>
      <w:r w:rsidRPr="007631B3">
        <w:rPr>
          <w:rFonts w:ascii="Times New Roman" w:hAnsi="Times New Roman" w:cs="Times New Roman"/>
          <w:sz w:val="24"/>
          <w:szCs w:val="24"/>
        </w:rPr>
        <w:t>ния. М.: Прогресс, 1990. С. 44-344.</w:t>
      </w:r>
    </w:p>
    <w:p w:rsidR="00AC0236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Вебер М.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Протестантская этика и дух капитализма. Ивано-Франковск: </w:t>
      </w:r>
      <w:proofErr w:type="spellStart"/>
      <w:r w:rsidRPr="007631B3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7631B3">
        <w:rPr>
          <w:rFonts w:ascii="Times New Roman" w:hAnsi="Times New Roman" w:cs="Times New Roman"/>
          <w:sz w:val="24"/>
          <w:szCs w:val="24"/>
        </w:rPr>
        <w:t>-Вью, 2002.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Зомбарт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В.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Буржуа: Этюды по истории духовного развития современного эконом</w:t>
      </w:r>
      <w:r w:rsidRPr="007631B3">
        <w:rPr>
          <w:rFonts w:ascii="Times New Roman" w:hAnsi="Times New Roman" w:cs="Times New Roman"/>
          <w:sz w:val="24"/>
          <w:szCs w:val="24"/>
        </w:rPr>
        <w:t>и</w:t>
      </w:r>
      <w:r w:rsidRPr="007631B3">
        <w:rPr>
          <w:rFonts w:ascii="Times New Roman" w:hAnsi="Times New Roman" w:cs="Times New Roman"/>
          <w:sz w:val="24"/>
          <w:szCs w:val="24"/>
        </w:rPr>
        <w:t>ческого человека. М.: ТЕРРА — Книжный клуб, 2009.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Гараджа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В.И.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Социология религии. М., 1995.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Гофман А. Б.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Семь лекций по истории социологии. М.: Книжный дом «Университет», 2001.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Гуреев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С.В.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Анализ рисунков в социологических исследованиях //</w:t>
      </w:r>
      <w:r w:rsidRPr="007631B3">
        <w:rPr>
          <w:rFonts w:ascii="Times New Roman" w:hAnsi="Times New Roman" w:cs="Times New Roman"/>
          <w:sz w:val="24"/>
          <w:szCs w:val="24"/>
        </w:rPr>
        <w:br/>
        <w:t>Социологические исследования. 2007. No.10. С. 132-139.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Дюркгейм Э.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Социология. Ее предмет, метод, предназначение. М., 1995.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Дюркгейм Э.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О разделении общественного труда. М.: Канон, 1996.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Маркс К.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Предисловие </w:t>
      </w:r>
      <w:proofErr w:type="gramStart"/>
      <w:r w:rsidRPr="007631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31B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631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31B3">
        <w:rPr>
          <w:rFonts w:ascii="Times New Roman" w:hAnsi="Times New Roman" w:cs="Times New Roman"/>
          <w:sz w:val="24"/>
          <w:szCs w:val="24"/>
        </w:rPr>
        <w:t xml:space="preserve"> критике политической экономии» // </w:t>
      </w:r>
      <w:r w:rsidRPr="007631B3">
        <w:rPr>
          <w:rFonts w:ascii="Times New Roman" w:hAnsi="Times New Roman" w:cs="Times New Roman"/>
          <w:i/>
          <w:sz w:val="24"/>
          <w:szCs w:val="24"/>
        </w:rPr>
        <w:t>Маркс К., Энгельс Ф.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Избранные произведения. Т. 1. М.: </w:t>
      </w:r>
      <w:r w:rsidR="00F16A46" w:rsidRPr="007631B3">
        <w:rPr>
          <w:rFonts w:ascii="Times New Roman" w:hAnsi="Times New Roman" w:cs="Times New Roman"/>
          <w:sz w:val="24"/>
          <w:szCs w:val="24"/>
        </w:rPr>
        <w:t>Полит</w:t>
      </w:r>
      <w:r w:rsidRPr="007631B3">
        <w:rPr>
          <w:rFonts w:ascii="Times New Roman" w:hAnsi="Times New Roman" w:cs="Times New Roman"/>
          <w:sz w:val="24"/>
          <w:szCs w:val="24"/>
        </w:rPr>
        <w:t>издат, 1948. С. 320</w:t>
      </w:r>
      <w:r w:rsidRPr="007631B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631B3">
        <w:rPr>
          <w:rFonts w:ascii="Times New Roman" w:hAnsi="Times New Roman" w:cs="Times New Roman"/>
          <w:sz w:val="24"/>
          <w:szCs w:val="24"/>
        </w:rPr>
        <w:t>324.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Мертон Р.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Социальная теория и социальная структура. М.: АСТ, Хранитель, 2006.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Мид</w:t>
      </w:r>
      <w:proofErr w:type="spellEnd"/>
      <w:r w:rsidR="00A212EC" w:rsidRPr="007631B3">
        <w:rPr>
          <w:rFonts w:ascii="Times New Roman" w:hAnsi="Times New Roman" w:cs="Times New Roman"/>
          <w:i/>
          <w:sz w:val="24"/>
          <w:szCs w:val="24"/>
        </w:rPr>
        <w:t> </w:t>
      </w:r>
      <w:r w:rsidRPr="007631B3">
        <w:rPr>
          <w:rFonts w:ascii="Times New Roman" w:hAnsi="Times New Roman" w:cs="Times New Roman"/>
          <w:i/>
          <w:sz w:val="24"/>
          <w:szCs w:val="24"/>
        </w:rPr>
        <w:t>М.</w:t>
      </w:r>
      <w:r w:rsidRPr="007631B3">
        <w:rPr>
          <w:rFonts w:ascii="Times New Roman" w:hAnsi="Times New Roman" w:cs="Times New Roman"/>
          <w:sz w:val="24"/>
          <w:szCs w:val="24"/>
        </w:rPr>
        <w:t xml:space="preserve"> Культура и мир детства. М., 1988.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Миллс Ч.Р.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Социологическое воображение. М.: Издательский дом "Стратегия", 1998.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i/>
          <w:sz w:val="24"/>
          <w:szCs w:val="24"/>
        </w:rPr>
        <w:t>Московичи С</w:t>
      </w:r>
      <w:r w:rsidRPr="007631B3">
        <w:rPr>
          <w:rFonts w:ascii="Times New Roman" w:hAnsi="Times New Roman" w:cs="Times New Roman"/>
          <w:sz w:val="24"/>
          <w:szCs w:val="24"/>
        </w:rPr>
        <w:t>. Век толп. М., 1996.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Радаев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В.В., </w:t>
      </w:r>
      <w:proofErr w:type="spellStart"/>
      <w:r w:rsidRPr="007631B3">
        <w:rPr>
          <w:rFonts w:ascii="Times New Roman" w:hAnsi="Times New Roman" w:cs="Times New Roman"/>
          <w:i/>
          <w:sz w:val="24"/>
          <w:szCs w:val="24"/>
        </w:rPr>
        <w:t>Шкаратан</w:t>
      </w:r>
      <w:proofErr w:type="spellEnd"/>
      <w:r w:rsidRPr="007631B3">
        <w:rPr>
          <w:rFonts w:ascii="Times New Roman" w:hAnsi="Times New Roman" w:cs="Times New Roman"/>
          <w:i/>
          <w:sz w:val="24"/>
          <w:szCs w:val="24"/>
        </w:rPr>
        <w:t xml:space="preserve"> О.И.</w:t>
      </w:r>
      <w:r w:rsidRPr="007631B3">
        <w:rPr>
          <w:rFonts w:ascii="Times New Roman" w:hAnsi="Times New Roman" w:cs="Times New Roman"/>
          <w:sz w:val="24"/>
          <w:szCs w:val="24"/>
        </w:rPr>
        <w:t xml:space="preserve"> Социальная стратификация. Учебное пособие. М., 1996.</w:t>
      </w:r>
    </w:p>
    <w:p w:rsidR="00F3375A" w:rsidRPr="007631B3" w:rsidRDefault="00F3375A" w:rsidP="000B47CC">
      <w:pPr>
        <w:pStyle w:val="afa"/>
        <w:numPr>
          <w:ilvl w:val="0"/>
          <w:numId w:val="40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7631B3">
        <w:rPr>
          <w:rStyle w:val="im"/>
          <w:rFonts w:ascii="Times New Roman" w:hAnsi="Times New Roman" w:cs="Times New Roman"/>
          <w:i/>
          <w:sz w:val="24"/>
          <w:szCs w:val="24"/>
        </w:rPr>
        <w:t>Сорокин</w:t>
      </w:r>
      <w:r w:rsidR="00AC0236" w:rsidRPr="007631B3">
        <w:rPr>
          <w:rStyle w:val="im"/>
          <w:rFonts w:ascii="Times New Roman" w:hAnsi="Times New Roman" w:cs="Times New Roman"/>
          <w:i/>
          <w:sz w:val="24"/>
          <w:szCs w:val="24"/>
        </w:rPr>
        <w:t> </w:t>
      </w:r>
      <w:r w:rsidRPr="007631B3">
        <w:rPr>
          <w:rFonts w:ascii="Times New Roman" w:hAnsi="Times New Roman" w:cs="Times New Roman"/>
          <w:i/>
          <w:sz w:val="24"/>
          <w:szCs w:val="24"/>
        </w:rPr>
        <w:t>П.А</w:t>
      </w:r>
      <w:r w:rsidRPr="007631B3">
        <w:rPr>
          <w:rFonts w:ascii="Times New Roman" w:hAnsi="Times New Roman" w:cs="Times New Roman"/>
          <w:sz w:val="24"/>
          <w:szCs w:val="24"/>
        </w:rPr>
        <w:t>. Человек. Цивилизация. Общество. М., 1992.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noProof/>
          <w:snapToGrid w:val="0"/>
          <w:color w:val="auto"/>
        </w:rPr>
      </w:pPr>
      <w:proofErr w:type="spellStart"/>
      <w:r w:rsidRPr="007631B3">
        <w:rPr>
          <w:i/>
          <w:color w:val="auto"/>
        </w:rPr>
        <w:t>Белановский</w:t>
      </w:r>
      <w:proofErr w:type="spellEnd"/>
      <w:r w:rsidRPr="007631B3">
        <w:rPr>
          <w:i/>
          <w:color w:val="auto"/>
        </w:rPr>
        <w:t xml:space="preserve"> С.</w:t>
      </w:r>
      <w:r w:rsidRPr="007631B3">
        <w:rPr>
          <w:color w:val="auto"/>
        </w:rPr>
        <w:t xml:space="preserve"> Количественные и качественные методы в социологии: историческая ретроспектива // </w:t>
      </w:r>
      <w:proofErr w:type="spellStart"/>
      <w:r w:rsidRPr="007631B3">
        <w:rPr>
          <w:color w:val="auto"/>
        </w:rPr>
        <w:t>Белановский</w:t>
      </w:r>
      <w:proofErr w:type="spellEnd"/>
      <w:r w:rsidRPr="007631B3">
        <w:rPr>
          <w:color w:val="auto"/>
        </w:rPr>
        <w:t xml:space="preserve"> С. Метод </w:t>
      </w:r>
      <w:proofErr w:type="gramStart"/>
      <w:r w:rsidRPr="007631B3">
        <w:rPr>
          <w:color w:val="auto"/>
        </w:rPr>
        <w:t>фокус-групп</w:t>
      </w:r>
      <w:proofErr w:type="gramEnd"/>
      <w:r w:rsidRPr="007631B3">
        <w:rPr>
          <w:color w:val="auto"/>
        </w:rPr>
        <w:t>. М.: Магистр, 1996.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Квале</w:t>
      </w:r>
      <w:proofErr w:type="spellEnd"/>
      <w:r w:rsidRPr="007631B3">
        <w:rPr>
          <w:i/>
          <w:iCs/>
          <w:color w:val="auto"/>
        </w:rPr>
        <w:t xml:space="preserve"> С.</w:t>
      </w:r>
      <w:r w:rsidRPr="007631B3">
        <w:rPr>
          <w:color w:val="auto"/>
        </w:rPr>
        <w:t xml:space="preserve"> Исследовательское интервью. М.: Смысл, 2003.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Кокрен</w:t>
      </w:r>
      <w:proofErr w:type="spellEnd"/>
      <w:r w:rsidRPr="007631B3">
        <w:rPr>
          <w:i/>
          <w:iCs/>
          <w:color w:val="auto"/>
        </w:rPr>
        <w:t xml:space="preserve"> У.</w:t>
      </w:r>
      <w:r w:rsidRPr="007631B3">
        <w:rPr>
          <w:color w:val="auto"/>
        </w:rPr>
        <w:t xml:space="preserve"> Методы выборочного обследования. М.: Статистика, 1976. С. 15–30.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r w:rsidRPr="007631B3">
        <w:rPr>
          <w:i/>
          <w:iCs/>
          <w:noProof/>
          <w:snapToGrid w:val="0"/>
          <w:color w:val="auto"/>
        </w:rPr>
        <w:t>Лоренц К.</w:t>
      </w:r>
      <w:r w:rsidRPr="007631B3">
        <w:rPr>
          <w:color w:val="auto"/>
        </w:rPr>
        <w:t xml:space="preserve"> Агрессия. М., 1994. Гл. 1.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Миллс Ч.Р. </w:t>
      </w:r>
      <w:r w:rsidRPr="007631B3">
        <w:rPr>
          <w:noProof/>
          <w:snapToGrid w:val="0"/>
          <w:color w:val="auto"/>
        </w:rPr>
        <w:t xml:space="preserve">Социологическое </w:t>
      </w:r>
      <w:r w:rsidRPr="007631B3">
        <w:rPr>
          <w:color w:val="auto"/>
        </w:rPr>
        <w:t>воображение</w:t>
      </w:r>
      <w:r w:rsidRPr="007631B3">
        <w:rPr>
          <w:noProof/>
          <w:snapToGrid w:val="0"/>
          <w:color w:val="auto"/>
        </w:rPr>
        <w:t xml:space="preserve"> / Пер. с англ. О.А. Оберемко под ред. Г.С. Батыгина. М.: Стратегия, 1998. Гл. 1.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>Монсон П.</w:t>
      </w:r>
      <w:r w:rsidRPr="007631B3">
        <w:rPr>
          <w:noProof/>
          <w:snapToGrid w:val="0"/>
          <w:color w:val="auto"/>
        </w:rPr>
        <w:t xml:space="preserve"> Лодки на аллеях парка. Гл. 1.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Регуш</w:t>
      </w:r>
      <w:proofErr w:type="spellEnd"/>
      <w:r w:rsidRPr="007631B3">
        <w:rPr>
          <w:i/>
          <w:iCs/>
          <w:color w:val="auto"/>
        </w:rPr>
        <w:t xml:space="preserve"> Л.А. </w:t>
      </w:r>
      <w:r w:rsidRPr="007631B3">
        <w:rPr>
          <w:iCs/>
          <w:color w:val="auto"/>
        </w:rPr>
        <w:t>Практикум по наблюдению и наблюдательности</w:t>
      </w:r>
      <w:r w:rsidRPr="007631B3">
        <w:rPr>
          <w:color w:val="auto"/>
        </w:rPr>
        <w:t>. СПб</w:t>
      </w:r>
      <w:proofErr w:type="gramStart"/>
      <w:r w:rsidRPr="007631B3">
        <w:rPr>
          <w:color w:val="auto"/>
        </w:rPr>
        <w:t xml:space="preserve">.: </w:t>
      </w:r>
      <w:proofErr w:type="gramEnd"/>
      <w:r w:rsidRPr="007631B3">
        <w:rPr>
          <w:color w:val="auto"/>
        </w:rPr>
        <w:t>Питер, 2001.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proofErr w:type="spellStart"/>
      <w:r w:rsidRPr="007631B3">
        <w:rPr>
          <w:i/>
          <w:iCs/>
          <w:color w:val="auto"/>
        </w:rPr>
        <w:t>Сикевич</w:t>
      </w:r>
      <w:proofErr w:type="spellEnd"/>
      <w:r w:rsidRPr="007631B3">
        <w:rPr>
          <w:i/>
          <w:iCs/>
          <w:color w:val="auto"/>
        </w:rPr>
        <w:t xml:space="preserve"> </w:t>
      </w:r>
      <w:proofErr w:type="spellStart"/>
      <w:r w:rsidRPr="007631B3">
        <w:rPr>
          <w:i/>
          <w:iCs/>
          <w:color w:val="auto"/>
        </w:rPr>
        <w:t>З.В.</w:t>
      </w:r>
      <w:r w:rsidRPr="007631B3">
        <w:rPr>
          <w:iCs/>
          <w:color w:val="auto"/>
        </w:rPr>
        <w:t>Социологическое</w:t>
      </w:r>
      <w:proofErr w:type="spellEnd"/>
      <w:r w:rsidRPr="007631B3">
        <w:rPr>
          <w:color w:val="auto"/>
        </w:rPr>
        <w:t xml:space="preserve"> исследование: практическое руководство. СПб</w:t>
      </w:r>
      <w:proofErr w:type="gramStart"/>
      <w:r w:rsidRPr="007631B3">
        <w:rPr>
          <w:color w:val="auto"/>
        </w:rPr>
        <w:t xml:space="preserve">.: </w:t>
      </w:r>
      <w:proofErr w:type="gramEnd"/>
      <w:r w:rsidRPr="007631B3">
        <w:rPr>
          <w:color w:val="auto"/>
        </w:rPr>
        <w:t>Питер, 2005. С. 87–103.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r w:rsidRPr="007631B3">
        <w:rPr>
          <w:i/>
          <w:iCs/>
          <w:color w:val="auto"/>
        </w:rPr>
        <w:t>Чуриков А.В.</w:t>
      </w:r>
      <w:r w:rsidRPr="007631B3">
        <w:rPr>
          <w:color w:val="auto"/>
        </w:rPr>
        <w:t xml:space="preserve"> Основы формирования выборки: лекции для студентов направления 521200 (Социология). М.: ГУ–ВШЭ, 2005. С. 8–46, 54–62.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color w:val="auto"/>
        </w:rPr>
      </w:pPr>
      <w:r w:rsidRPr="007631B3">
        <w:rPr>
          <w:i/>
          <w:iCs/>
          <w:color w:val="auto"/>
        </w:rPr>
        <w:t xml:space="preserve">Чуриков А.В. </w:t>
      </w:r>
      <w:r w:rsidRPr="007631B3">
        <w:rPr>
          <w:color w:val="auto"/>
        </w:rPr>
        <w:t>Случайные и неслучайные выборки в социологических исследованиях // Социальная реальность. 2007. №4. С. 89–109.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Швырев В.С. </w:t>
      </w:r>
      <w:r w:rsidRPr="007631B3">
        <w:rPr>
          <w:noProof/>
          <w:snapToGrid w:val="0"/>
          <w:color w:val="auto"/>
        </w:rPr>
        <w:t xml:space="preserve">Метод // </w:t>
      </w:r>
      <w:r w:rsidRPr="007631B3">
        <w:rPr>
          <w:color w:val="auto"/>
        </w:rPr>
        <w:t>Социологическая</w:t>
      </w:r>
      <w:r w:rsidRPr="007631B3">
        <w:rPr>
          <w:noProof/>
          <w:snapToGrid w:val="0"/>
          <w:color w:val="auto"/>
        </w:rPr>
        <w:t xml:space="preserve"> энциклопедия. (любое издание)</w:t>
      </w:r>
    </w:p>
    <w:p w:rsidR="00096948" w:rsidRPr="007631B3" w:rsidRDefault="00096948" w:rsidP="000B47CC">
      <w:pPr>
        <w:pStyle w:val="Default"/>
        <w:numPr>
          <w:ilvl w:val="0"/>
          <w:numId w:val="39"/>
        </w:numPr>
        <w:ind w:left="0" w:firstLine="397"/>
        <w:jc w:val="both"/>
        <w:rPr>
          <w:noProof/>
          <w:snapToGrid w:val="0"/>
          <w:color w:val="auto"/>
        </w:rPr>
      </w:pPr>
      <w:r w:rsidRPr="007631B3">
        <w:rPr>
          <w:i/>
          <w:noProof/>
          <w:snapToGrid w:val="0"/>
          <w:color w:val="auto"/>
        </w:rPr>
        <w:t xml:space="preserve">Швырев В.С. </w:t>
      </w:r>
      <w:r w:rsidRPr="007631B3">
        <w:rPr>
          <w:noProof/>
          <w:snapToGrid w:val="0"/>
          <w:color w:val="auto"/>
        </w:rPr>
        <w:t xml:space="preserve">Методология // </w:t>
      </w:r>
      <w:r w:rsidRPr="007631B3">
        <w:rPr>
          <w:color w:val="auto"/>
        </w:rPr>
        <w:t>Социологическая</w:t>
      </w:r>
      <w:r w:rsidRPr="007631B3">
        <w:rPr>
          <w:noProof/>
          <w:snapToGrid w:val="0"/>
          <w:color w:val="auto"/>
        </w:rPr>
        <w:t xml:space="preserve"> энциклопедия. (любое издание)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Автономов В. Модель человека в экономической науке. СПб</w:t>
      </w:r>
      <w:proofErr w:type="gramStart"/>
      <w:r w:rsidRPr="000B47CC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B47CC">
        <w:rPr>
          <w:rFonts w:ascii="Times New Roman" w:hAnsi="Times New Roman" w:cs="Times New Roman"/>
          <w:sz w:val="24"/>
          <w:szCs w:val="24"/>
        </w:rPr>
        <w:t>Экономическая шк</w:t>
      </w:r>
      <w:r w:rsidRPr="000B47CC">
        <w:rPr>
          <w:rFonts w:ascii="Times New Roman" w:hAnsi="Times New Roman" w:cs="Times New Roman"/>
          <w:sz w:val="24"/>
          <w:szCs w:val="24"/>
        </w:rPr>
        <w:t>о</w:t>
      </w:r>
      <w:r w:rsidRPr="000B47CC">
        <w:rPr>
          <w:rFonts w:ascii="Times New Roman" w:hAnsi="Times New Roman" w:cs="Times New Roman"/>
          <w:sz w:val="24"/>
          <w:szCs w:val="24"/>
        </w:rPr>
        <w:t>ла», 1998.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Альбер М. Капитализм против капитализма. М.: Экономическая школа, 1998.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0B47CC">
        <w:rPr>
          <w:rFonts w:ascii="Times New Roman" w:hAnsi="Times New Roman" w:cs="Times New Roman"/>
          <w:sz w:val="24"/>
          <w:szCs w:val="24"/>
        </w:rPr>
        <w:t xml:space="preserve">Аристотель. </w:t>
      </w:r>
      <w:proofErr w:type="gramStart"/>
      <w:r w:rsidRPr="000B47CC">
        <w:rPr>
          <w:rFonts w:ascii="Times New Roman" w:hAnsi="Times New Roman" w:cs="Times New Roman"/>
          <w:sz w:val="24"/>
          <w:szCs w:val="24"/>
        </w:rPr>
        <w:t>Политика. 1256a-1260b28 (Аристотель.</w:t>
      </w:r>
      <w:proofErr w:type="gramEnd"/>
      <w:r w:rsidRPr="000B47CC">
        <w:rPr>
          <w:rFonts w:ascii="Times New Roman" w:hAnsi="Times New Roman" w:cs="Times New Roman"/>
          <w:sz w:val="24"/>
          <w:szCs w:val="24"/>
        </w:rPr>
        <w:t xml:space="preserve"> Политика // Сочинения. М.: Мысль, 1984. Т. 4. </w:t>
      </w:r>
      <w:proofErr w:type="gramStart"/>
      <w:r w:rsidRPr="000B47CC">
        <w:rPr>
          <w:rFonts w:ascii="Times New Roman" w:hAnsi="Times New Roman" w:cs="Times New Roman"/>
          <w:sz w:val="24"/>
          <w:szCs w:val="24"/>
        </w:rPr>
        <w:t>С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. 387-402.) [</w:t>
      </w:r>
      <w:r w:rsidRPr="000B47CC">
        <w:rPr>
          <w:rFonts w:ascii="Times New Roman" w:hAnsi="Times New Roman" w:cs="Times New Roman"/>
          <w:sz w:val="24"/>
          <w:szCs w:val="24"/>
        </w:rPr>
        <w:t>английский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7CC">
        <w:rPr>
          <w:rFonts w:ascii="Times New Roman" w:hAnsi="Times New Roman" w:cs="Times New Roman"/>
          <w:sz w:val="24"/>
          <w:szCs w:val="24"/>
        </w:rPr>
        <w:t>перевод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Aristotle. Politics / Tr. by B. Jowett. I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doEuropean-Publishing.com, 2009 URL: </w:t>
      </w:r>
      <w:hyperlink r:id="rId15" w:history="1">
        <w:r w:rsidRPr="000B47CC">
          <w:rPr>
            <w:rStyle w:val="aa"/>
            <w:rFonts w:ascii="Times New Roman" w:hAnsi="Times New Roman"/>
            <w:sz w:val="24"/>
            <w:szCs w:val="24"/>
            <w:lang w:val="en-US"/>
          </w:rPr>
          <w:t>http://classics.mit.edu/Aristotle/politics.1.one.html</w:t>
        </w:r>
      </w:hyperlink>
      <w:r w:rsidRPr="000B47CC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lastRenderedPageBreak/>
        <w:t>Батай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Ж. Понятие траты // Ж.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Батай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. Проклятая доля. М.: Логос, 2003. С. 183-206.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Беккер Г. Экономический взгляд на жизнь // Человеческое поведение: экономический подход. М.: ГУ ВШЭ, 2003. С. 582-607.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Блок Ф. Роли государства в хозяйстве // Западная экономическая социология: Хр</w:t>
      </w:r>
      <w:r w:rsidRPr="000B47CC">
        <w:rPr>
          <w:rFonts w:ascii="Times New Roman" w:hAnsi="Times New Roman" w:cs="Times New Roman"/>
          <w:sz w:val="24"/>
          <w:szCs w:val="24"/>
        </w:rPr>
        <w:t>е</w:t>
      </w:r>
      <w:r w:rsidRPr="000B47CC">
        <w:rPr>
          <w:rFonts w:ascii="Times New Roman" w:hAnsi="Times New Roman" w:cs="Times New Roman"/>
          <w:sz w:val="24"/>
          <w:szCs w:val="24"/>
        </w:rPr>
        <w:t>стоматия современной классики. М.: РОССПЭН, 2004. С. 559–599. См. также: Экономич</w:t>
      </w:r>
      <w:r w:rsidRPr="000B47CC">
        <w:rPr>
          <w:rFonts w:ascii="Times New Roman" w:hAnsi="Times New Roman" w:cs="Times New Roman"/>
          <w:sz w:val="24"/>
          <w:szCs w:val="24"/>
        </w:rPr>
        <w:t>е</w:t>
      </w:r>
      <w:r w:rsidRPr="000B47CC">
        <w:rPr>
          <w:rFonts w:ascii="Times New Roman" w:hAnsi="Times New Roman" w:cs="Times New Roman"/>
          <w:sz w:val="24"/>
          <w:szCs w:val="24"/>
        </w:rPr>
        <w:t>ская социология. 2004. Том 5, №2. С. 37-56.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Бодрийяр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Ж. К критике политической экономии знака. М.: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Библион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– Русская книга, 2004. С. 52-83.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Бурдьё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П. Различение: социальная критика суждения (фрагменты книги) // Эконом</w:t>
      </w:r>
      <w:r w:rsidRPr="000B47CC">
        <w:rPr>
          <w:rFonts w:ascii="Times New Roman" w:hAnsi="Times New Roman" w:cs="Times New Roman"/>
          <w:sz w:val="24"/>
          <w:szCs w:val="24"/>
        </w:rPr>
        <w:t>и</w:t>
      </w:r>
      <w:r w:rsidRPr="000B47CC">
        <w:rPr>
          <w:rFonts w:ascii="Times New Roman" w:hAnsi="Times New Roman" w:cs="Times New Roman"/>
          <w:sz w:val="24"/>
          <w:szCs w:val="24"/>
        </w:rPr>
        <w:t>ческая социология. 2005. Т. 6. № 3. С. 25-48.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Вебер М. Основные социологические понятия // Социологическое обозрение. 2008. Том 7, № 2. С. 125-127.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Т. Теория праздного класса. М.: Прогресс, 1984. С. 108-143, 184-199.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Волков В. Силовое предпринимательство: экономико-социологический анализ. М.: ГУ-ВШЭ, 2005. С. 103-162.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Гладарев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Цинман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Ж. Потребительские стили петербургского среднего класса: из экономики дефицита к новому быту // Экономическая социология. 2007. Том 8, № 3. С. 61-81.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Грановеттер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М. Сила слабых связей // Экономическая социология 2009. Т. 10, № 4. С. 31-50.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Грановеттер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М. Экономическое действие и социальная структура: проблема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укор</w:t>
      </w:r>
      <w:r w:rsidRPr="000B47CC">
        <w:rPr>
          <w:rFonts w:ascii="Times New Roman" w:hAnsi="Times New Roman" w:cs="Times New Roman"/>
          <w:sz w:val="24"/>
          <w:szCs w:val="24"/>
        </w:rPr>
        <w:t>е</w:t>
      </w:r>
      <w:r w:rsidRPr="000B47CC">
        <w:rPr>
          <w:rFonts w:ascii="Times New Roman" w:hAnsi="Times New Roman" w:cs="Times New Roman"/>
          <w:sz w:val="24"/>
          <w:szCs w:val="24"/>
        </w:rPr>
        <w:t>нённости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// Экономическая социология. 2002. Том 3, № 3. С. 44-58.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Дор Р. Добрая воля и дух рыночного капитализма // Экономическая социология. 2010. Т. 11, № 3. С. 37-57.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gramStart"/>
      <w:r w:rsidRPr="000B47CC">
        <w:rPr>
          <w:rFonts w:ascii="Times New Roman" w:hAnsi="Times New Roman" w:cs="Times New Roman"/>
          <w:sz w:val="24"/>
          <w:szCs w:val="24"/>
        </w:rPr>
        <w:t>Дор Р. Различия японской и англо-саксонской моделей капитализма // Анализ рынков в современной экономической социологии.</w:t>
      </w:r>
      <w:proofErr w:type="gramEnd"/>
      <w:r w:rsidRPr="000B47CC">
        <w:rPr>
          <w:rFonts w:ascii="Times New Roman" w:hAnsi="Times New Roman" w:cs="Times New Roman"/>
          <w:sz w:val="24"/>
          <w:szCs w:val="24"/>
        </w:rPr>
        <w:t xml:space="preserve"> М.: ГУ-ВШЭ, 2008. С. 63-79. См. также: Экон</w:t>
      </w:r>
      <w:r w:rsidRPr="000B47CC">
        <w:rPr>
          <w:rFonts w:ascii="Times New Roman" w:hAnsi="Times New Roman" w:cs="Times New Roman"/>
          <w:sz w:val="24"/>
          <w:szCs w:val="24"/>
        </w:rPr>
        <w:t>о</w:t>
      </w:r>
      <w:r w:rsidRPr="000B47CC">
        <w:rPr>
          <w:rFonts w:ascii="Times New Roman" w:hAnsi="Times New Roman" w:cs="Times New Roman"/>
          <w:sz w:val="24"/>
          <w:szCs w:val="24"/>
        </w:rPr>
        <w:t>мическая социология. 2008. Том 9, № 1. С. 65–75.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Лаваль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К. Человек экономический: Эссе о происхождении неолиберализма. М.: Н</w:t>
      </w:r>
      <w:r w:rsidRPr="000B47CC">
        <w:rPr>
          <w:rFonts w:ascii="Times New Roman" w:hAnsi="Times New Roman" w:cs="Times New Roman"/>
          <w:sz w:val="24"/>
          <w:szCs w:val="24"/>
        </w:rPr>
        <w:t>о</w:t>
      </w:r>
      <w:r w:rsidRPr="000B47CC">
        <w:rPr>
          <w:rFonts w:ascii="Times New Roman" w:hAnsi="Times New Roman" w:cs="Times New Roman"/>
          <w:sz w:val="24"/>
          <w:szCs w:val="24"/>
        </w:rPr>
        <w:t>вое Литературное Обозрение, 2010. С. 84-164.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Лейбенстайн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Х. Эффект присоединения к большинству, эффект сноба и эффект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в теории покупательского спроса // Вехи экономической мысли. Том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0B47CC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gramEnd"/>
      <w:r w:rsidRPr="000B47CC">
        <w:rPr>
          <w:rFonts w:ascii="Times New Roman" w:hAnsi="Times New Roman" w:cs="Times New Roman"/>
          <w:sz w:val="24"/>
          <w:szCs w:val="24"/>
          <w:lang w:val="en-US"/>
        </w:rPr>
        <w:t>1999. C. 304-325.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</w:rPr>
        <w:t>Малиновский Б. Аргонавты западной части Тихого океана. М.: РОССПЭН, 2004. С. 99-122, 505-514.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Мосс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М. Опыт о даре // М.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Мосс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. Общества. Обмен. Личность. Труды по социальной антропологии. М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0B47CC">
        <w:rPr>
          <w:rFonts w:ascii="Times New Roman" w:hAnsi="Times New Roman" w:cs="Times New Roman"/>
          <w:sz w:val="24"/>
          <w:szCs w:val="24"/>
        </w:rPr>
        <w:t>КДУ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, 2011.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>. 1-2.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К. Аристотель открывает экономику // Истоки: экономика в контексте ист</w:t>
      </w:r>
      <w:r w:rsidRPr="000B47CC">
        <w:rPr>
          <w:rFonts w:ascii="Times New Roman" w:hAnsi="Times New Roman" w:cs="Times New Roman"/>
          <w:sz w:val="24"/>
          <w:szCs w:val="24"/>
        </w:rPr>
        <w:t>о</w:t>
      </w:r>
      <w:r w:rsidRPr="000B47CC">
        <w:rPr>
          <w:rFonts w:ascii="Times New Roman" w:hAnsi="Times New Roman" w:cs="Times New Roman"/>
          <w:sz w:val="24"/>
          <w:szCs w:val="24"/>
        </w:rPr>
        <w:t xml:space="preserve">рии и культуры. М.: ГУ ВШЭ, 2004. С. 9-51. См. также: "Великая трансформация" Карла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: прошлое, настоящее, будущее</w:t>
      </w:r>
      <w:proofErr w:type="gramStart"/>
      <w:r w:rsidRPr="000B47CC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B47CC">
        <w:rPr>
          <w:rFonts w:ascii="Times New Roman" w:hAnsi="Times New Roman" w:cs="Times New Roman"/>
          <w:sz w:val="24"/>
          <w:szCs w:val="24"/>
        </w:rPr>
        <w:t>од ред. Р.М. Нуреева. М.: ГУ ВШЭ, 2006. С. 99-137.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В. Экономическая альтернатива Карла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Поланьи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// Экономическая социология. 2004. Том 5, № 5. С. 20-34.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Роббинс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Л. Предмет экономической науки //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. 1993.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. 1. С. 10-23.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Рюшемайер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Д., Эванс П. Государство и экономические преобразования: к анализу условий эффективного государственного вмешательства // Экономическая социология. 2011. Т. 12, № 3. С. 54-84.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0B47CC">
        <w:rPr>
          <w:rFonts w:ascii="Times New Roman" w:hAnsi="Times New Roman" w:cs="Times New Roman"/>
          <w:sz w:val="24"/>
          <w:szCs w:val="24"/>
        </w:rPr>
        <w:t>Тилли Ч. Принуждение, капитал и европейские государства: 990-1992 гг. М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0B47CC">
        <w:rPr>
          <w:rFonts w:ascii="Times New Roman" w:hAnsi="Times New Roman" w:cs="Times New Roman"/>
          <w:sz w:val="24"/>
          <w:szCs w:val="24"/>
        </w:rPr>
        <w:t>Терр</w:t>
      </w:r>
      <w:r w:rsidRPr="000B47CC">
        <w:rPr>
          <w:rFonts w:ascii="Times New Roman" w:hAnsi="Times New Roman" w:cs="Times New Roman"/>
          <w:sz w:val="24"/>
          <w:szCs w:val="24"/>
        </w:rPr>
        <w:t>и</w:t>
      </w:r>
      <w:r w:rsidRPr="000B47CC">
        <w:rPr>
          <w:rFonts w:ascii="Times New Roman" w:hAnsi="Times New Roman" w:cs="Times New Roman"/>
          <w:sz w:val="24"/>
          <w:szCs w:val="24"/>
        </w:rPr>
        <w:t>тория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7CC">
        <w:rPr>
          <w:rFonts w:ascii="Times New Roman" w:hAnsi="Times New Roman" w:cs="Times New Roman"/>
          <w:sz w:val="24"/>
          <w:szCs w:val="24"/>
        </w:rPr>
        <w:t>будущего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, 2009. </w:t>
      </w:r>
      <w:r w:rsidRPr="000B47CC">
        <w:rPr>
          <w:rFonts w:ascii="Times New Roman" w:hAnsi="Times New Roman" w:cs="Times New Roman"/>
          <w:sz w:val="24"/>
          <w:szCs w:val="24"/>
        </w:rPr>
        <w:t>С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. 21-71.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lastRenderedPageBreak/>
        <w:t>Уцци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Б. Источники и последствия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укоренённости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для экономической эффективности организаций: влияние сетей // Анализ рынков в современной экономической социологии. М.: ГУ-ВШЭ, 2008. С. 208-253. См. также: Экономическая социология. 2007. Том 8. № 3-4.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</w:rPr>
        <w:t>Фукуяма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 Ф. Доверие: Социальные добродетели и путь к процветанию. М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0B47CC">
        <w:rPr>
          <w:rFonts w:ascii="Times New Roman" w:hAnsi="Times New Roman" w:cs="Times New Roman"/>
          <w:sz w:val="24"/>
          <w:szCs w:val="24"/>
        </w:rPr>
        <w:t>АСТ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, 2006.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>. 1-6.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0B47CC">
        <w:rPr>
          <w:rFonts w:ascii="Times New Roman" w:hAnsi="Times New Roman" w:cs="Times New Roman"/>
          <w:sz w:val="24"/>
          <w:szCs w:val="24"/>
        </w:rPr>
        <w:t>Шевчук А. Модели современного капитализма: основы сравнительного институци</w:t>
      </w:r>
      <w:r w:rsidRPr="000B47CC">
        <w:rPr>
          <w:rFonts w:ascii="Times New Roman" w:hAnsi="Times New Roman" w:cs="Times New Roman"/>
          <w:sz w:val="24"/>
          <w:szCs w:val="24"/>
        </w:rPr>
        <w:t>о</w:t>
      </w:r>
      <w:r w:rsidRPr="000B47CC">
        <w:rPr>
          <w:rFonts w:ascii="Times New Roman" w:hAnsi="Times New Roman" w:cs="Times New Roman"/>
          <w:sz w:val="24"/>
          <w:szCs w:val="24"/>
        </w:rPr>
        <w:t xml:space="preserve">нального анализа // Экономическая социология. 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2008. </w:t>
      </w:r>
      <w:r w:rsidRPr="000B47CC">
        <w:rPr>
          <w:rFonts w:ascii="Times New Roman" w:hAnsi="Times New Roman" w:cs="Times New Roman"/>
          <w:sz w:val="24"/>
          <w:szCs w:val="24"/>
        </w:rPr>
        <w:t>Том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9, № 5. </w:t>
      </w:r>
      <w:r w:rsidRPr="000B47CC">
        <w:rPr>
          <w:rFonts w:ascii="Times New Roman" w:hAnsi="Times New Roman" w:cs="Times New Roman"/>
          <w:sz w:val="24"/>
          <w:szCs w:val="24"/>
        </w:rPr>
        <w:t>С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. 17-29.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Barth F. Economic Spheres in Darfur // Themes in Economic Anthropology / Ed. by R. Firth. London: </w:t>
      </w: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Tavistock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>. P. 149-174.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Bohannan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P. Some Principles of Exchange and Investment among the </w:t>
      </w: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Tiv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// American A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thropologist, New Series. </w:t>
      </w:r>
      <w:r w:rsidRPr="000B47CC">
        <w:rPr>
          <w:rFonts w:ascii="Times New Roman" w:hAnsi="Times New Roman" w:cs="Times New Roman"/>
          <w:sz w:val="24"/>
          <w:szCs w:val="24"/>
        </w:rPr>
        <w:t xml:space="preserve">1955. </w:t>
      </w: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Vol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. 57, 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B47CC">
        <w:rPr>
          <w:rFonts w:ascii="Times New Roman" w:hAnsi="Times New Roman" w:cs="Times New Roman"/>
          <w:sz w:val="24"/>
          <w:szCs w:val="24"/>
        </w:rPr>
        <w:t xml:space="preserve">. 1, 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0B47CC">
        <w:rPr>
          <w:rFonts w:ascii="Times New Roman" w:hAnsi="Times New Roman" w:cs="Times New Roman"/>
          <w:sz w:val="24"/>
          <w:szCs w:val="24"/>
        </w:rPr>
        <w:t xml:space="preserve"> 1. 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B47CC">
        <w:rPr>
          <w:rFonts w:ascii="Times New Roman" w:hAnsi="Times New Roman" w:cs="Times New Roman"/>
          <w:sz w:val="24"/>
          <w:szCs w:val="24"/>
        </w:rPr>
        <w:t>. 60-70.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Boyer R. How and why capitalisms differ // Economy and Society. </w:t>
      </w:r>
      <w:r w:rsidRPr="000B47CC">
        <w:rPr>
          <w:rFonts w:ascii="Times New Roman" w:hAnsi="Times New Roman" w:cs="Times New Roman"/>
          <w:sz w:val="24"/>
          <w:szCs w:val="24"/>
        </w:rPr>
        <w:t xml:space="preserve">2005.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. 34,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. 4. P. 509-557.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Çalişkan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Callon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M. Economization // Economy and Society. 2009. Vol. 38, No. 3. P. 269-298. 2010. Vol. 39, No. 1. </w:t>
      </w:r>
      <w:r w:rsidRPr="000B47CC">
        <w:rPr>
          <w:rFonts w:ascii="Times New Roman" w:hAnsi="Times New Roman" w:cs="Times New Roman"/>
          <w:sz w:val="24"/>
          <w:szCs w:val="24"/>
        </w:rPr>
        <w:t>P. 1-32.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0B47CC">
        <w:rPr>
          <w:rFonts w:ascii="Times New Roman" w:hAnsi="Times New Roman" w:cs="Times New Roman"/>
          <w:sz w:val="24"/>
          <w:szCs w:val="24"/>
          <w:lang w:val="en-US"/>
        </w:rPr>
        <w:t>Featherstone M. Consumer culture and postmodernism. L.: Sage, 1991. P. 13-27.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Portes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A. Social Capital: Its Origins and Applications in Modern Sociology // American Review of Sociology. 1998. Vol. 24, No. 1. P. 1-24.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Putnam R. Bowling alone: America’s declining social capital // Journal of Democracy. </w:t>
      </w:r>
      <w:r w:rsidRPr="000B47CC">
        <w:rPr>
          <w:rFonts w:ascii="Times New Roman" w:hAnsi="Times New Roman" w:cs="Times New Roman"/>
          <w:sz w:val="24"/>
          <w:szCs w:val="24"/>
        </w:rPr>
        <w:t xml:space="preserve">1995.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 xml:space="preserve">. 6, </w:t>
      </w:r>
      <w:proofErr w:type="spellStart"/>
      <w:r w:rsidRPr="000B47C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0B47CC">
        <w:rPr>
          <w:rFonts w:ascii="Times New Roman" w:hAnsi="Times New Roman" w:cs="Times New Roman"/>
          <w:sz w:val="24"/>
          <w:szCs w:val="24"/>
        </w:rPr>
        <w:t>. 1. P. 65-78.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Schleifer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Vishny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R. The grabbing hand: Government pathologies and their cures. Ha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B47CC">
        <w:rPr>
          <w:rFonts w:ascii="Times New Roman" w:hAnsi="Times New Roman" w:cs="Times New Roman"/>
          <w:sz w:val="24"/>
          <w:szCs w:val="24"/>
          <w:lang w:val="en-US"/>
        </w:rPr>
        <w:t>vard: Harvard University Press, 1999. P. 1-18, 81-90.</w:t>
      </w:r>
    </w:p>
    <w:p w:rsidR="000B47CC" w:rsidRPr="000B47CC" w:rsidRDefault="000B47CC" w:rsidP="000B47CC">
      <w:pPr>
        <w:pStyle w:val="afa"/>
        <w:numPr>
          <w:ilvl w:val="0"/>
          <w:numId w:val="38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7CC">
        <w:rPr>
          <w:rFonts w:ascii="Times New Roman" w:hAnsi="Times New Roman" w:cs="Times New Roman"/>
          <w:sz w:val="24"/>
          <w:szCs w:val="24"/>
          <w:lang w:val="en-US"/>
        </w:rPr>
        <w:t>Wallerstein</w:t>
      </w:r>
      <w:proofErr w:type="spellEnd"/>
      <w:r w:rsidRPr="000B47CC">
        <w:rPr>
          <w:rFonts w:ascii="Times New Roman" w:hAnsi="Times New Roman" w:cs="Times New Roman"/>
          <w:sz w:val="24"/>
          <w:szCs w:val="24"/>
          <w:lang w:val="en-US"/>
        </w:rPr>
        <w:t xml:space="preserve"> I. The capitalist world-economy: essays. Cambridge: Cambridge University Press, 1993. P. 1-48, 95-118.</w:t>
      </w:r>
    </w:p>
    <w:p w:rsidR="00096948" w:rsidRPr="000B47CC" w:rsidRDefault="00096948" w:rsidP="00096948">
      <w:pPr>
        <w:rPr>
          <w:b/>
          <w:lang w:val="en-US"/>
        </w:rPr>
      </w:pPr>
    </w:p>
    <w:p w:rsidR="00096948" w:rsidRPr="007631B3" w:rsidRDefault="00096948" w:rsidP="00096948">
      <w:pPr>
        <w:rPr>
          <w:b/>
        </w:rPr>
      </w:pPr>
      <w:r w:rsidRPr="007631B3">
        <w:rPr>
          <w:b/>
        </w:rPr>
        <w:t>12.4. Справочники, словари, энциклопедии</w:t>
      </w:r>
    </w:p>
    <w:p w:rsidR="00096948" w:rsidRPr="00293908" w:rsidRDefault="00096948" w:rsidP="00096948">
      <w:pPr>
        <w:rPr>
          <w:lang w:val="en-US"/>
        </w:rPr>
      </w:pPr>
      <w:proofErr w:type="spellStart"/>
      <w:r w:rsidRPr="007631B3">
        <w:rPr>
          <w:i/>
        </w:rPr>
        <w:t>Аберкромби</w:t>
      </w:r>
      <w:proofErr w:type="spellEnd"/>
      <w:r w:rsidRPr="007631B3">
        <w:rPr>
          <w:i/>
        </w:rPr>
        <w:t> Н. и др.</w:t>
      </w:r>
      <w:r w:rsidRPr="007631B3">
        <w:t xml:space="preserve"> Социологический словарь / Под ред. С.А. Ерофеева. М</w:t>
      </w:r>
      <w:r w:rsidRPr="00293908">
        <w:rPr>
          <w:lang w:val="en-US"/>
        </w:rPr>
        <w:t xml:space="preserve">.: </w:t>
      </w:r>
      <w:r w:rsidRPr="007631B3">
        <w:t>Экономика</w:t>
      </w:r>
      <w:r w:rsidRPr="00293908">
        <w:rPr>
          <w:lang w:val="en-US"/>
        </w:rPr>
        <w:t>, 1999. (</w:t>
      </w:r>
      <w:r w:rsidRPr="007631B3">
        <w:rPr>
          <w:lang w:val="en-US"/>
        </w:rPr>
        <w:t>URL</w:t>
      </w:r>
      <w:r w:rsidRPr="00293908">
        <w:rPr>
          <w:lang w:val="en-US"/>
        </w:rPr>
        <w:t>: [</w:t>
      </w:r>
      <w:r w:rsidRPr="007631B3">
        <w:rPr>
          <w:lang w:val="en-US"/>
        </w:rPr>
        <w:t>http</w:t>
      </w:r>
      <w:r w:rsidRPr="00293908">
        <w:rPr>
          <w:lang w:val="en-US"/>
        </w:rPr>
        <w:t>://</w:t>
      </w:r>
      <w:r w:rsidRPr="007631B3">
        <w:rPr>
          <w:lang w:val="en-US"/>
        </w:rPr>
        <w:t>ecsocman</w:t>
      </w:r>
      <w:r w:rsidRPr="00293908">
        <w:rPr>
          <w:lang w:val="en-US"/>
        </w:rPr>
        <w:t>.</w:t>
      </w:r>
      <w:r w:rsidRPr="007631B3">
        <w:rPr>
          <w:lang w:val="en-US"/>
        </w:rPr>
        <w:t>hse</w:t>
      </w:r>
      <w:r w:rsidRPr="00293908">
        <w:rPr>
          <w:lang w:val="en-US"/>
        </w:rPr>
        <w:t>.</w:t>
      </w:r>
      <w:r w:rsidRPr="007631B3">
        <w:rPr>
          <w:lang w:val="en-US"/>
        </w:rPr>
        <w:t>ru</w:t>
      </w:r>
      <w:r w:rsidRPr="00293908">
        <w:rPr>
          <w:lang w:val="en-US"/>
        </w:rPr>
        <w:t>/</w:t>
      </w:r>
      <w:r w:rsidRPr="007631B3">
        <w:rPr>
          <w:lang w:val="en-US"/>
        </w:rPr>
        <w:t>text</w:t>
      </w:r>
      <w:r w:rsidRPr="00293908">
        <w:rPr>
          <w:lang w:val="en-US"/>
        </w:rPr>
        <w:t>/19154673/])</w:t>
      </w:r>
    </w:p>
    <w:p w:rsidR="00096948" w:rsidRPr="007631B3" w:rsidRDefault="00096948" w:rsidP="00096948">
      <w:pPr>
        <w:rPr>
          <w:lang w:val="en-US"/>
        </w:rPr>
      </w:pPr>
      <w:proofErr w:type="gramStart"/>
      <w:r w:rsidRPr="007631B3">
        <w:rPr>
          <w:szCs w:val="32"/>
          <w:shd w:val="clear" w:color="auto" w:fill="FFFFFF"/>
          <w:lang w:val="en-US"/>
        </w:rPr>
        <w:t>A dictionary of Sociology / by John Scott, and Gordon Marshall.</w:t>
      </w:r>
      <w:proofErr w:type="gramEnd"/>
      <w:r w:rsidRPr="007631B3">
        <w:rPr>
          <w:szCs w:val="32"/>
          <w:shd w:val="clear" w:color="auto" w:fill="FFFFFF"/>
          <w:lang w:val="en-US"/>
        </w:rPr>
        <w:t xml:space="preserve"> 2012. URL: [</w:t>
      </w:r>
      <w:hyperlink r:id="rId16" w:tgtFrame="_blank" w:history="1">
        <w:r w:rsidRPr="007631B3">
          <w:rPr>
            <w:rStyle w:val="aa"/>
            <w:color w:val="auto"/>
            <w:szCs w:val="32"/>
            <w:shd w:val="clear" w:color="auto" w:fill="FFFFFF"/>
            <w:lang w:val="en-US"/>
          </w:rPr>
          <w:t>http://www.oxfordreference.com/view/10.1093/acref/9780199533008.001.0001/acref-9780199533008</w:t>
        </w:r>
      </w:hyperlink>
      <w:r w:rsidRPr="007631B3">
        <w:rPr>
          <w:rStyle w:val="aa"/>
          <w:color w:val="auto"/>
          <w:szCs w:val="32"/>
          <w:shd w:val="clear" w:color="auto" w:fill="FFFFFF"/>
          <w:lang w:val="en-US"/>
        </w:rPr>
        <w:t>].</w:t>
      </w:r>
    </w:p>
    <w:p w:rsidR="00F16A46" w:rsidRPr="007631B3" w:rsidRDefault="00F16A46" w:rsidP="002D403B">
      <w:pPr>
        <w:pStyle w:val="afa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3375A" w:rsidRPr="007631B3" w:rsidRDefault="00F3375A" w:rsidP="00E713FF">
      <w:pPr>
        <w:pStyle w:val="20"/>
        <w:rPr>
          <w:lang w:eastAsia="en-US"/>
        </w:rPr>
      </w:pPr>
      <w:bookmarkStart w:id="13" w:name="_Toc404343529"/>
      <w:r w:rsidRPr="007631B3">
        <w:rPr>
          <w:lang w:eastAsia="en-US"/>
        </w:rPr>
        <w:t>1</w:t>
      </w:r>
      <w:r w:rsidR="00F16A46" w:rsidRPr="007631B3">
        <w:rPr>
          <w:lang w:eastAsia="en-US"/>
        </w:rPr>
        <w:t>3.</w:t>
      </w:r>
      <w:r w:rsidRPr="007631B3">
        <w:rPr>
          <w:lang w:eastAsia="en-US"/>
        </w:rPr>
        <w:t xml:space="preserve"> Материально-техническое обеспечение дисциплины</w:t>
      </w:r>
      <w:bookmarkEnd w:id="13"/>
    </w:p>
    <w:p w:rsidR="00F3375A" w:rsidRPr="007631B3" w:rsidRDefault="00835B7A" w:rsidP="00AC0236">
      <w:r>
        <w:fldChar w:fldCharType="begin"/>
      </w:r>
      <w:r w:rsidR="005C76D3">
        <w:instrText xml:space="preserve"> FILLIN "MERGEFORMAT"</w:instrText>
      </w:r>
      <w:r>
        <w:fldChar w:fldCharType="separate"/>
      </w:r>
      <w:r w:rsidR="00F3375A" w:rsidRPr="007631B3">
        <w:t>Проектор, ноутбук (для лекций или семинаров)</w:t>
      </w:r>
      <w:r>
        <w:fldChar w:fldCharType="end"/>
      </w:r>
      <w:r w:rsidR="00F3375A" w:rsidRPr="007631B3">
        <w:t>, колонки (для семинаров).</w:t>
      </w:r>
    </w:p>
    <w:sectPr w:rsidR="00F3375A" w:rsidRPr="007631B3" w:rsidSect="008A3AB9">
      <w:headerReference w:type="even" r:id="rId17"/>
      <w:headerReference w:type="default" r:id="rId1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F6" w:rsidRDefault="00533AF6">
      <w:r>
        <w:separator/>
      </w:r>
    </w:p>
  </w:endnote>
  <w:endnote w:type="continuationSeparator" w:id="0">
    <w:p w:rsidR="00533AF6" w:rsidRDefault="005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F6" w:rsidRDefault="00533AF6">
      <w:r>
        <w:separator/>
      </w:r>
    </w:p>
  </w:footnote>
  <w:footnote w:type="continuationSeparator" w:id="0">
    <w:p w:rsidR="00533AF6" w:rsidRDefault="0053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38" w:rsidRDefault="000D2D38" w:rsidP="00783E33">
    <w:pPr>
      <w:pStyle w:val="af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D2D38" w:rsidRDefault="000D2D38" w:rsidP="00783E33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38" w:rsidRDefault="000D2D38" w:rsidP="00783E33">
    <w:pPr>
      <w:pStyle w:val="af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0003BD">
      <w:rPr>
        <w:rStyle w:val="afd"/>
        <w:noProof/>
      </w:rPr>
      <w:t>25</w:t>
    </w:r>
    <w:r>
      <w:rPr>
        <w:rStyle w:val="afd"/>
      </w:rPr>
      <w:fldChar w:fldCharType="end"/>
    </w:r>
  </w:p>
  <w:tbl>
    <w:tblPr>
      <w:tblW w:w="9819" w:type="dxa"/>
      <w:tblInd w:w="-7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36"/>
      <w:gridCol w:w="8983"/>
    </w:tblGrid>
    <w:tr w:rsidR="000D2D38" w:rsidRPr="00060113" w:rsidTr="00F33740">
      <w:tc>
        <w:tcPr>
          <w:tcW w:w="836" w:type="dxa"/>
        </w:tcPr>
        <w:p w:rsidR="000D2D38" w:rsidRPr="00F33740" w:rsidRDefault="000D2D38" w:rsidP="00F33740">
          <w:pPr>
            <w:pStyle w:val="af6"/>
            <w:jc w:val="left"/>
            <w:rPr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354965" cy="354965"/>
                <wp:effectExtent l="0" t="0" r="6985" b="6985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3" w:type="dxa"/>
        </w:tcPr>
        <w:p w:rsidR="000D2D38" w:rsidRDefault="000D2D38" w:rsidP="008302FA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</w:p>
        <w:p w:rsidR="000D2D38" w:rsidRPr="00060113" w:rsidRDefault="000D2D38" w:rsidP="0013543D">
          <w:pPr>
            <w:ind w:firstLine="0"/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Программа дисциплины</w:t>
          </w:r>
          <w:r>
            <w:fldChar w:fldCharType="begin"/>
          </w:r>
          <w:r>
            <w:instrText xml:space="preserve"> FILLIN   \* MERGEFORMAT </w:instrText>
          </w:r>
          <w:r>
            <w:fldChar w:fldCharType="end"/>
          </w:r>
          <w:r>
            <w:rPr>
              <w:sz w:val="20"/>
              <w:szCs w:val="20"/>
            </w:rPr>
            <w:t xml:space="preserve"> «Социология»</w:t>
          </w:r>
          <w:r>
            <w:rPr>
              <w:sz w:val="20"/>
              <w:szCs w:val="20"/>
            </w:rPr>
            <w:br/>
          </w:r>
          <w:r w:rsidRPr="00060113">
            <w:rPr>
              <w:sz w:val="20"/>
              <w:szCs w:val="20"/>
            </w:rPr>
            <w:t xml:space="preserve">для </w:t>
          </w:r>
          <w:r w:rsidRPr="00F33740">
            <w:rPr>
              <w:sz w:val="20"/>
              <w:szCs w:val="20"/>
            </w:rPr>
            <w:t>направлений 45.03.01 «Филология» и 46.03.01 «История» подготовки академического бакалавра</w:t>
          </w:r>
        </w:p>
      </w:tc>
    </w:tr>
  </w:tbl>
  <w:p w:rsidR="000D2D38" w:rsidRDefault="000D2D38" w:rsidP="00783E33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D4C34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5A2A02"/>
    <w:multiLevelType w:val="hybridMultilevel"/>
    <w:tmpl w:val="91F4D7E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1D44680"/>
    <w:multiLevelType w:val="multilevel"/>
    <w:tmpl w:val="D5C228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A87838"/>
    <w:multiLevelType w:val="hybridMultilevel"/>
    <w:tmpl w:val="A014A03C"/>
    <w:lvl w:ilvl="0" w:tplc="7026D53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7026D538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70818"/>
    <w:multiLevelType w:val="multilevel"/>
    <w:tmpl w:val="834ED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B5088C"/>
    <w:multiLevelType w:val="multilevel"/>
    <w:tmpl w:val="4A3E82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092B62FF"/>
    <w:multiLevelType w:val="hybridMultilevel"/>
    <w:tmpl w:val="3F70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B79BF"/>
    <w:multiLevelType w:val="hybridMultilevel"/>
    <w:tmpl w:val="A8A8A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D95EF0"/>
    <w:multiLevelType w:val="hybridMultilevel"/>
    <w:tmpl w:val="E20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8A37F4"/>
    <w:multiLevelType w:val="multilevel"/>
    <w:tmpl w:val="6C38014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34735D7"/>
    <w:multiLevelType w:val="hybridMultilevel"/>
    <w:tmpl w:val="D0B0700E"/>
    <w:lvl w:ilvl="0" w:tplc="6D6C3BF8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ED3174"/>
    <w:multiLevelType w:val="hybridMultilevel"/>
    <w:tmpl w:val="D672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745B00"/>
    <w:multiLevelType w:val="hybridMultilevel"/>
    <w:tmpl w:val="B7362962"/>
    <w:lvl w:ilvl="0" w:tplc="7026D53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34A71"/>
    <w:multiLevelType w:val="hybridMultilevel"/>
    <w:tmpl w:val="4B5A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C28CB"/>
    <w:multiLevelType w:val="hybridMultilevel"/>
    <w:tmpl w:val="5E86A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0DF431E"/>
    <w:multiLevelType w:val="hybridMultilevel"/>
    <w:tmpl w:val="7576A802"/>
    <w:lvl w:ilvl="0" w:tplc="25023A00">
      <w:start w:val="1"/>
      <w:numFmt w:val="decimal"/>
      <w:pStyle w:val="a1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pStyle w:val="40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50E4D44"/>
    <w:multiLevelType w:val="hybridMultilevel"/>
    <w:tmpl w:val="C31C85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1F7E59"/>
    <w:multiLevelType w:val="hybridMultilevel"/>
    <w:tmpl w:val="F5624A9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F0B7948"/>
    <w:multiLevelType w:val="hybridMultilevel"/>
    <w:tmpl w:val="38E2BE5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2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pStyle w:val="a3"/>
      <w:lvlText w:val="%2."/>
      <w:lvlJc w:val="left"/>
      <w:pPr>
        <w:tabs>
          <w:tab w:val="num" w:pos="1794"/>
        </w:tabs>
        <w:ind w:left="1794" w:hanging="360"/>
      </w:pPr>
      <w:rPr>
        <w:rFonts w:ascii="Times New Roman" w:hAnsi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cs="Wingdings" w:hint="default"/>
      </w:rPr>
    </w:lvl>
  </w:abstractNum>
  <w:abstractNum w:abstractNumId="20">
    <w:nsid w:val="3C2E623F"/>
    <w:multiLevelType w:val="hybridMultilevel"/>
    <w:tmpl w:val="D2EC470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4075070E"/>
    <w:multiLevelType w:val="hybridMultilevel"/>
    <w:tmpl w:val="D8D0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A8F3A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1260A"/>
    <w:multiLevelType w:val="hybridMultilevel"/>
    <w:tmpl w:val="F9DC03DA"/>
    <w:lvl w:ilvl="0" w:tplc="BE9C1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0293C"/>
    <w:multiLevelType w:val="hybridMultilevel"/>
    <w:tmpl w:val="4E36F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B96A62"/>
    <w:multiLevelType w:val="hybridMultilevel"/>
    <w:tmpl w:val="69CE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FE6991"/>
    <w:multiLevelType w:val="hybridMultilevel"/>
    <w:tmpl w:val="9D60FC90"/>
    <w:lvl w:ilvl="0" w:tplc="E3E0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330C7"/>
    <w:multiLevelType w:val="hybridMultilevel"/>
    <w:tmpl w:val="2D0A6288"/>
    <w:lvl w:ilvl="0" w:tplc="51A0C2C8">
      <w:start w:val="1"/>
      <w:numFmt w:val="bullet"/>
      <w:pStyle w:val="a4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CF7D94"/>
    <w:multiLevelType w:val="hybridMultilevel"/>
    <w:tmpl w:val="B74EC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FF7896"/>
    <w:multiLevelType w:val="hybridMultilevel"/>
    <w:tmpl w:val="A7F0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3205A"/>
    <w:multiLevelType w:val="singleLevel"/>
    <w:tmpl w:val="938E47BA"/>
    <w:lvl w:ilvl="0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93604DA"/>
    <w:multiLevelType w:val="hybridMultilevel"/>
    <w:tmpl w:val="A20AC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75B19"/>
    <w:multiLevelType w:val="hybridMultilevel"/>
    <w:tmpl w:val="0DB8BF0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701518D4"/>
    <w:multiLevelType w:val="multilevel"/>
    <w:tmpl w:val="B7CC9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20755AB"/>
    <w:multiLevelType w:val="hybridMultilevel"/>
    <w:tmpl w:val="A67426C4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79532F74"/>
    <w:multiLevelType w:val="hybridMultilevel"/>
    <w:tmpl w:val="1C3A302E"/>
    <w:lvl w:ilvl="0" w:tplc="9B92B21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1D50020E">
      <w:numFmt w:val="none"/>
      <w:lvlText w:val=""/>
      <w:lvlJc w:val="left"/>
      <w:pPr>
        <w:tabs>
          <w:tab w:val="num" w:pos="360"/>
        </w:tabs>
      </w:pPr>
    </w:lvl>
    <w:lvl w:ilvl="2" w:tplc="2C6A5CD2">
      <w:numFmt w:val="none"/>
      <w:lvlText w:val=""/>
      <w:lvlJc w:val="left"/>
      <w:pPr>
        <w:tabs>
          <w:tab w:val="num" w:pos="360"/>
        </w:tabs>
      </w:pPr>
    </w:lvl>
    <w:lvl w:ilvl="3" w:tplc="3EDE542C">
      <w:numFmt w:val="none"/>
      <w:lvlText w:val=""/>
      <w:lvlJc w:val="left"/>
      <w:pPr>
        <w:tabs>
          <w:tab w:val="num" w:pos="360"/>
        </w:tabs>
      </w:pPr>
    </w:lvl>
    <w:lvl w:ilvl="4" w:tplc="A882008A">
      <w:numFmt w:val="none"/>
      <w:lvlText w:val=""/>
      <w:lvlJc w:val="left"/>
      <w:pPr>
        <w:tabs>
          <w:tab w:val="num" w:pos="360"/>
        </w:tabs>
      </w:pPr>
    </w:lvl>
    <w:lvl w:ilvl="5" w:tplc="001A2CE2">
      <w:numFmt w:val="none"/>
      <w:lvlText w:val=""/>
      <w:lvlJc w:val="left"/>
      <w:pPr>
        <w:tabs>
          <w:tab w:val="num" w:pos="360"/>
        </w:tabs>
      </w:pPr>
    </w:lvl>
    <w:lvl w:ilvl="6" w:tplc="47A27CC4">
      <w:numFmt w:val="none"/>
      <w:lvlText w:val=""/>
      <w:lvlJc w:val="left"/>
      <w:pPr>
        <w:tabs>
          <w:tab w:val="num" w:pos="360"/>
        </w:tabs>
      </w:pPr>
    </w:lvl>
    <w:lvl w:ilvl="7" w:tplc="E57697FE">
      <w:numFmt w:val="none"/>
      <w:lvlText w:val=""/>
      <w:lvlJc w:val="left"/>
      <w:pPr>
        <w:tabs>
          <w:tab w:val="num" w:pos="360"/>
        </w:tabs>
      </w:pPr>
    </w:lvl>
    <w:lvl w:ilvl="8" w:tplc="6C882E3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CC6150E"/>
    <w:multiLevelType w:val="hybridMultilevel"/>
    <w:tmpl w:val="EDF8C646"/>
    <w:lvl w:ilvl="0" w:tplc="DEE48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23"/>
  </w:num>
  <w:num w:numId="13">
    <w:abstractNumId w:val="3"/>
  </w:num>
  <w:num w:numId="14">
    <w:abstractNumId w:val="34"/>
  </w:num>
  <w:num w:numId="15">
    <w:abstractNumId w:val="0"/>
  </w:num>
  <w:num w:numId="16">
    <w:abstractNumId w:val="33"/>
  </w:num>
  <w:num w:numId="17">
    <w:abstractNumId w:val="35"/>
  </w:num>
  <w:num w:numId="18">
    <w:abstractNumId w:val="22"/>
  </w:num>
  <w:num w:numId="19">
    <w:abstractNumId w:val="11"/>
  </w:num>
  <w:num w:numId="20">
    <w:abstractNumId w:val="6"/>
  </w:num>
  <w:num w:numId="21">
    <w:abstractNumId w:val="18"/>
  </w:num>
  <w:num w:numId="22">
    <w:abstractNumId w:val="10"/>
  </w:num>
  <w:num w:numId="23">
    <w:abstractNumId w:val="29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2"/>
  </w:num>
  <w:num w:numId="28">
    <w:abstractNumId w:val="4"/>
  </w:num>
  <w:num w:numId="29">
    <w:abstractNumId w:val="32"/>
  </w:num>
  <w:num w:numId="30">
    <w:abstractNumId w:val="9"/>
  </w:num>
  <w:num w:numId="31">
    <w:abstractNumId w:val="21"/>
  </w:num>
  <w:num w:numId="32">
    <w:abstractNumId w:val="30"/>
  </w:num>
  <w:num w:numId="33">
    <w:abstractNumId w:val="17"/>
  </w:num>
  <w:num w:numId="34">
    <w:abstractNumId w:val="13"/>
  </w:num>
  <w:num w:numId="35">
    <w:abstractNumId w:val="29"/>
  </w:num>
  <w:num w:numId="36">
    <w:abstractNumId w:val="29"/>
  </w:num>
  <w:num w:numId="37">
    <w:abstractNumId w:val="25"/>
  </w:num>
  <w:num w:numId="38">
    <w:abstractNumId w:val="20"/>
  </w:num>
  <w:num w:numId="39">
    <w:abstractNumId w:val="31"/>
  </w:num>
  <w:num w:numId="40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5A"/>
    <w:rsid w:val="000003BD"/>
    <w:rsid w:val="000045C6"/>
    <w:rsid w:val="00005B2C"/>
    <w:rsid w:val="0000769C"/>
    <w:rsid w:val="00011A7D"/>
    <w:rsid w:val="000142A5"/>
    <w:rsid w:val="000150A0"/>
    <w:rsid w:val="00021775"/>
    <w:rsid w:val="00021869"/>
    <w:rsid w:val="00021E9F"/>
    <w:rsid w:val="00022F86"/>
    <w:rsid w:val="000254C8"/>
    <w:rsid w:val="00025628"/>
    <w:rsid w:val="0003135D"/>
    <w:rsid w:val="00041625"/>
    <w:rsid w:val="00043CF5"/>
    <w:rsid w:val="00046493"/>
    <w:rsid w:val="0004667B"/>
    <w:rsid w:val="00051D96"/>
    <w:rsid w:val="000551D7"/>
    <w:rsid w:val="00064197"/>
    <w:rsid w:val="00071838"/>
    <w:rsid w:val="00080A6C"/>
    <w:rsid w:val="000879AD"/>
    <w:rsid w:val="00096948"/>
    <w:rsid w:val="000A73F2"/>
    <w:rsid w:val="000B233F"/>
    <w:rsid w:val="000B3BBD"/>
    <w:rsid w:val="000B3D64"/>
    <w:rsid w:val="000B4391"/>
    <w:rsid w:val="000B47CC"/>
    <w:rsid w:val="000B58FB"/>
    <w:rsid w:val="000B61BF"/>
    <w:rsid w:val="000D145B"/>
    <w:rsid w:val="000D2D38"/>
    <w:rsid w:val="000D64F1"/>
    <w:rsid w:val="000E027A"/>
    <w:rsid w:val="000E230B"/>
    <w:rsid w:val="000E48C1"/>
    <w:rsid w:val="000F065E"/>
    <w:rsid w:val="000F0A77"/>
    <w:rsid w:val="000F2959"/>
    <w:rsid w:val="000F7175"/>
    <w:rsid w:val="0010451C"/>
    <w:rsid w:val="0010733C"/>
    <w:rsid w:val="00110346"/>
    <w:rsid w:val="00111804"/>
    <w:rsid w:val="001130E2"/>
    <w:rsid w:val="00113ABD"/>
    <w:rsid w:val="0012055F"/>
    <w:rsid w:val="00122FE7"/>
    <w:rsid w:val="00123949"/>
    <w:rsid w:val="0012752B"/>
    <w:rsid w:val="00133D08"/>
    <w:rsid w:val="0013543D"/>
    <w:rsid w:val="00143557"/>
    <w:rsid w:val="00144A60"/>
    <w:rsid w:val="001479A5"/>
    <w:rsid w:val="00150DDA"/>
    <w:rsid w:val="001542EB"/>
    <w:rsid w:val="00162029"/>
    <w:rsid w:val="0016259C"/>
    <w:rsid w:val="0016703F"/>
    <w:rsid w:val="0017696A"/>
    <w:rsid w:val="00176D87"/>
    <w:rsid w:val="0018149B"/>
    <w:rsid w:val="00181F7F"/>
    <w:rsid w:val="001828CE"/>
    <w:rsid w:val="00183759"/>
    <w:rsid w:val="0019186A"/>
    <w:rsid w:val="00193B9B"/>
    <w:rsid w:val="00197629"/>
    <w:rsid w:val="001A3459"/>
    <w:rsid w:val="001A34BD"/>
    <w:rsid w:val="001A770A"/>
    <w:rsid w:val="001B47AE"/>
    <w:rsid w:val="001C07FE"/>
    <w:rsid w:val="001C12C4"/>
    <w:rsid w:val="001C6056"/>
    <w:rsid w:val="001D18B7"/>
    <w:rsid w:val="001D1C7B"/>
    <w:rsid w:val="001E5065"/>
    <w:rsid w:val="001F11FF"/>
    <w:rsid w:val="001F38AD"/>
    <w:rsid w:val="001F5338"/>
    <w:rsid w:val="001F62CA"/>
    <w:rsid w:val="001F6A85"/>
    <w:rsid w:val="002000C9"/>
    <w:rsid w:val="00210CB5"/>
    <w:rsid w:val="00221843"/>
    <w:rsid w:val="002237C8"/>
    <w:rsid w:val="00231E9C"/>
    <w:rsid w:val="002452B9"/>
    <w:rsid w:val="00247254"/>
    <w:rsid w:val="002524E8"/>
    <w:rsid w:val="00252B42"/>
    <w:rsid w:val="00255807"/>
    <w:rsid w:val="00256684"/>
    <w:rsid w:val="00260CEB"/>
    <w:rsid w:val="002619AD"/>
    <w:rsid w:val="00261AA3"/>
    <w:rsid w:val="002622B9"/>
    <w:rsid w:val="00266C73"/>
    <w:rsid w:val="002733F9"/>
    <w:rsid w:val="00274533"/>
    <w:rsid w:val="00280B5A"/>
    <w:rsid w:val="00281831"/>
    <w:rsid w:val="00283E95"/>
    <w:rsid w:val="00285B84"/>
    <w:rsid w:val="00286864"/>
    <w:rsid w:val="00287276"/>
    <w:rsid w:val="00291B99"/>
    <w:rsid w:val="00292536"/>
    <w:rsid w:val="00293908"/>
    <w:rsid w:val="00296DD5"/>
    <w:rsid w:val="002A3F86"/>
    <w:rsid w:val="002A56A7"/>
    <w:rsid w:val="002A6360"/>
    <w:rsid w:val="002B2179"/>
    <w:rsid w:val="002B562E"/>
    <w:rsid w:val="002B5BBE"/>
    <w:rsid w:val="002B6174"/>
    <w:rsid w:val="002C0851"/>
    <w:rsid w:val="002C36E9"/>
    <w:rsid w:val="002C629E"/>
    <w:rsid w:val="002D2310"/>
    <w:rsid w:val="002D38C7"/>
    <w:rsid w:val="002D403B"/>
    <w:rsid w:val="002D5CB7"/>
    <w:rsid w:val="002E66C6"/>
    <w:rsid w:val="002E7835"/>
    <w:rsid w:val="002E7E57"/>
    <w:rsid w:val="002F13FB"/>
    <w:rsid w:val="002F5A31"/>
    <w:rsid w:val="002F7AB2"/>
    <w:rsid w:val="00301AF7"/>
    <w:rsid w:val="003067B9"/>
    <w:rsid w:val="0030682F"/>
    <w:rsid w:val="00306CB7"/>
    <w:rsid w:val="0030788F"/>
    <w:rsid w:val="0032547A"/>
    <w:rsid w:val="00327588"/>
    <w:rsid w:val="00340752"/>
    <w:rsid w:val="00342085"/>
    <w:rsid w:val="00346DE1"/>
    <w:rsid w:val="003536B5"/>
    <w:rsid w:val="00355B04"/>
    <w:rsid w:val="00357C01"/>
    <w:rsid w:val="0036407F"/>
    <w:rsid w:val="003662FE"/>
    <w:rsid w:val="00367732"/>
    <w:rsid w:val="003708A4"/>
    <w:rsid w:val="00377F54"/>
    <w:rsid w:val="003813F1"/>
    <w:rsid w:val="0038793D"/>
    <w:rsid w:val="003907B4"/>
    <w:rsid w:val="0039134E"/>
    <w:rsid w:val="0039767E"/>
    <w:rsid w:val="003A3D80"/>
    <w:rsid w:val="003A5DCD"/>
    <w:rsid w:val="003B4F5F"/>
    <w:rsid w:val="003B50C2"/>
    <w:rsid w:val="003D1FCB"/>
    <w:rsid w:val="003D2BB6"/>
    <w:rsid w:val="003D5E1D"/>
    <w:rsid w:val="003D7DEA"/>
    <w:rsid w:val="003D7E86"/>
    <w:rsid w:val="003E1045"/>
    <w:rsid w:val="003E182D"/>
    <w:rsid w:val="003E59D9"/>
    <w:rsid w:val="003E7C0A"/>
    <w:rsid w:val="003F0AD1"/>
    <w:rsid w:val="003F14B6"/>
    <w:rsid w:val="003F74C8"/>
    <w:rsid w:val="00402DD3"/>
    <w:rsid w:val="00403C60"/>
    <w:rsid w:val="0040476A"/>
    <w:rsid w:val="004051C5"/>
    <w:rsid w:val="00406488"/>
    <w:rsid w:val="00414940"/>
    <w:rsid w:val="00414A89"/>
    <w:rsid w:val="00430252"/>
    <w:rsid w:val="004309FC"/>
    <w:rsid w:val="00440CF7"/>
    <w:rsid w:val="0044212F"/>
    <w:rsid w:val="00442CCC"/>
    <w:rsid w:val="00443979"/>
    <w:rsid w:val="00446B06"/>
    <w:rsid w:val="00447CB3"/>
    <w:rsid w:val="004555D6"/>
    <w:rsid w:val="00456926"/>
    <w:rsid w:val="0046209A"/>
    <w:rsid w:val="00462FFB"/>
    <w:rsid w:val="00467600"/>
    <w:rsid w:val="00467C2E"/>
    <w:rsid w:val="00470ABA"/>
    <w:rsid w:val="004733F1"/>
    <w:rsid w:val="0047709A"/>
    <w:rsid w:val="00481BD3"/>
    <w:rsid w:val="00491F95"/>
    <w:rsid w:val="00496766"/>
    <w:rsid w:val="004B1B1D"/>
    <w:rsid w:val="004B2779"/>
    <w:rsid w:val="004B4D6B"/>
    <w:rsid w:val="004B7659"/>
    <w:rsid w:val="004C09D4"/>
    <w:rsid w:val="004C644B"/>
    <w:rsid w:val="004D389C"/>
    <w:rsid w:val="004D4A25"/>
    <w:rsid w:val="004D5E95"/>
    <w:rsid w:val="004E39AD"/>
    <w:rsid w:val="004F1260"/>
    <w:rsid w:val="004F3E73"/>
    <w:rsid w:val="004F4BFF"/>
    <w:rsid w:val="004F6BD9"/>
    <w:rsid w:val="004F7243"/>
    <w:rsid w:val="00505AFA"/>
    <w:rsid w:val="00510DCC"/>
    <w:rsid w:val="005113AE"/>
    <w:rsid w:val="00511B60"/>
    <w:rsid w:val="00511B66"/>
    <w:rsid w:val="00514E9C"/>
    <w:rsid w:val="00524E7E"/>
    <w:rsid w:val="005269B8"/>
    <w:rsid w:val="00530B9A"/>
    <w:rsid w:val="00533AF6"/>
    <w:rsid w:val="0054070A"/>
    <w:rsid w:val="005423FF"/>
    <w:rsid w:val="00547ACC"/>
    <w:rsid w:val="0055002E"/>
    <w:rsid w:val="005506B4"/>
    <w:rsid w:val="00551B96"/>
    <w:rsid w:val="0055201A"/>
    <w:rsid w:val="00552FC8"/>
    <w:rsid w:val="0056355A"/>
    <w:rsid w:val="00566D25"/>
    <w:rsid w:val="00567C34"/>
    <w:rsid w:val="00572D6A"/>
    <w:rsid w:val="00575897"/>
    <w:rsid w:val="00576433"/>
    <w:rsid w:val="005804AA"/>
    <w:rsid w:val="00582FCA"/>
    <w:rsid w:val="00587AEB"/>
    <w:rsid w:val="005921B3"/>
    <w:rsid w:val="0059526A"/>
    <w:rsid w:val="0059582D"/>
    <w:rsid w:val="00595E18"/>
    <w:rsid w:val="005964C9"/>
    <w:rsid w:val="005A3EB0"/>
    <w:rsid w:val="005A4DC5"/>
    <w:rsid w:val="005B00B3"/>
    <w:rsid w:val="005B487F"/>
    <w:rsid w:val="005C081A"/>
    <w:rsid w:val="005C3022"/>
    <w:rsid w:val="005C3E29"/>
    <w:rsid w:val="005C4189"/>
    <w:rsid w:val="005C5759"/>
    <w:rsid w:val="005C76D3"/>
    <w:rsid w:val="005D6387"/>
    <w:rsid w:val="005D7452"/>
    <w:rsid w:val="005E314A"/>
    <w:rsid w:val="005E6DB4"/>
    <w:rsid w:val="005E7EF0"/>
    <w:rsid w:val="005F13DE"/>
    <w:rsid w:val="005F1B6A"/>
    <w:rsid w:val="005F3F4F"/>
    <w:rsid w:val="005F64B0"/>
    <w:rsid w:val="005F65A5"/>
    <w:rsid w:val="00604318"/>
    <w:rsid w:val="00623171"/>
    <w:rsid w:val="00623182"/>
    <w:rsid w:val="00623BCB"/>
    <w:rsid w:val="006241D8"/>
    <w:rsid w:val="00627219"/>
    <w:rsid w:val="00627D83"/>
    <w:rsid w:val="00630E9B"/>
    <w:rsid w:val="0063165B"/>
    <w:rsid w:val="0063366B"/>
    <w:rsid w:val="00641EF5"/>
    <w:rsid w:val="006427D9"/>
    <w:rsid w:val="00644D17"/>
    <w:rsid w:val="00650818"/>
    <w:rsid w:val="0065354A"/>
    <w:rsid w:val="00655F35"/>
    <w:rsid w:val="0065625E"/>
    <w:rsid w:val="00656E69"/>
    <w:rsid w:val="006603BF"/>
    <w:rsid w:val="0066493D"/>
    <w:rsid w:val="00665A58"/>
    <w:rsid w:val="00667FB3"/>
    <w:rsid w:val="006701E1"/>
    <w:rsid w:val="0067169B"/>
    <w:rsid w:val="006961E3"/>
    <w:rsid w:val="006A02F3"/>
    <w:rsid w:val="006A21E9"/>
    <w:rsid w:val="006A2C64"/>
    <w:rsid w:val="006A700F"/>
    <w:rsid w:val="006B1554"/>
    <w:rsid w:val="006B64E3"/>
    <w:rsid w:val="006B6E47"/>
    <w:rsid w:val="006C3533"/>
    <w:rsid w:val="006C671B"/>
    <w:rsid w:val="006D0919"/>
    <w:rsid w:val="006D3BCB"/>
    <w:rsid w:val="006D4A16"/>
    <w:rsid w:val="006D5182"/>
    <w:rsid w:val="006D7A92"/>
    <w:rsid w:val="006E648E"/>
    <w:rsid w:val="006F0803"/>
    <w:rsid w:val="006F1B64"/>
    <w:rsid w:val="006F2B44"/>
    <w:rsid w:val="0070168E"/>
    <w:rsid w:val="0070317C"/>
    <w:rsid w:val="0070593B"/>
    <w:rsid w:val="007105C4"/>
    <w:rsid w:val="00712F54"/>
    <w:rsid w:val="0071539B"/>
    <w:rsid w:val="00717158"/>
    <w:rsid w:val="00722730"/>
    <w:rsid w:val="007258B2"/>
    <w:rsid w:val="00725D48"/>
    <w:rsid w:val="00726065"/>
    <w:rsid w:val="0073049B"/>
    <w:rsid w:val="0075551A"/>
    <w:rsid w:val="0076215F"/>
    <w:rsid w:val="007631B3"/>
    <w:rsid w:val="007658DC"/>
    <w:rsid w:val="007658E4"/>
    <w:rsid w:val="00765FC7"/>
    <w:rsid w:val="00771629"/>
    <w:rsid w:val="00783E33"/>
    <w:rsid w:val="0078594B"/>
    <w:rsid w:val="00787B8C"/>
    <w:rsid w:val="007916D1"/>
    <w:rsid w:val="007A6277"/>
    <w:rsid w:val="007A6283"/>
    <w:rsid w:val="007B4E73"/>
    <w:rsid w:val="007B6291"/>
    <w:rsid w:val="007B75EF"/>
    <w:rsid w:val="007B7A5D"/>
    <w:rsid w:val="007C2533"/>
    <w:rsid w:val="007C2A80"/>
    <w:rsid w:val="007C4B19"/>
    <w:rsid w:val="007C551D"/>
    <w:rsid w:val="007C7859"/>
    <w:rsid w:val="007D7983"/>
    <w:rsid w:val="007E7222"/>
    <w:rsid w:val="007F1A9A"/>
    <w:rsid w:val="007F2D5A"/>
    <w:rsid w:val="007F38ED"/>
    <w:rsid w:val="007F4889"/>
    <w:rsid w:val="007F650B"/>
    <w:rsid w:val="00801216"/>
    <w:rsid w:val="008019F5"/>
    <w:rsid w:val="0080264B"/>
    <w:rsid w:val="00814ECF"/>
    <w:rsid w:val="00816D0B"/>
    <w:rsid w:val="008211B6"/>
    <w:rsid w:val="008212A2"/>
    <w:rsid w:val="00823273"/>
    <w:rsid w:val="008274B4"/>
    <w:rsid w:val="008302FA"/>
    <w:rsid w:val="008333B7"/>
    <w:rsid w:val="00835B7A"/>
    <w:rsid w:val="00837DAB"/>
    <w:rsid w:val="008459EF"/>
    <w:rsid w:val="00846AF5"/>
    <w:rsid w:val="008504D3"/>
    <w:rsid w:val="00852DF2"/>
    <w:rsid w:val="00855137"/>
    <w:rsid w:val="00857B8A"/>
    <w:rsid w:val="00861259"/>
    <w:rsid w:val="00870735"/>
    <w:rsid w:val="008728E1"/>
    <w:rsid w:val="008816D1"/>
    <w:rsid w:val="00883FA1"/>
    <w:rsid w:val="00885A53"/>
    <w:rsid w:val="008861C1"/>
    <w:rsid w:val="0088785A"/>
    <w:rsid w:val="008931AC"/>
    <w:rsid w:val="00893811"/>
    <w:rsid w:val="008A3AB9"/>
    <w:rsid w:val="008A3B4A"/>
    <w:rsid w:val="008A4484"/>
    <w:rsid w:val="008A6151"/>
    <w:rsid w:val="008A6DC6"/>
    <w:rsid w:val="008B3988"/>
    <w:rsid w:val="008D0AE0"/>
    <w:rsid w:val="008D235C"/>
    <w:rsid w:val="008D314D"/>
    <w:rsid w:val="008D37A4"/>
    <w:rsid w:val="008D615F"/>
    <w:rsid w:val="008E068D"/>
    <w:rsid w:val="008E07C3"/>
    <w:rsid w:val="008E0C4A"/>
    <w:rsid w:val="008F17E0"/>
    <w:rsid w:val="008F21E9"/>
    <w:rsid w:val="00905149"/>
    <w:rsid w:val="00905343"/>
    <w:rsid w:val="009071C3"/>
    <w:rsid w:val="00907CF0"/>
    <w:rsid w:val="009116E1"/>
    <w:rsid w:val="009156D1"/>
    <w:rsid w:val="009204BA"/>
    <w:rsid w:val="00924679"/>
    <w:rsid w:val="00924C08"/>
    <w:rsid w:val="00937EF4"/>
    <w:rsid w:val="009412DA"/>
    <w:rsid w:val="00942D3A"/>
    <w:rsid w:val="00944107"/>
    <w:rsid w:val="00950088"/>
    <w:rsid w:val="009564FA"/>
    <w:rsid w:val="0096249B"/>
    <w:rsid w:val="00967985"/>
    <w:rsid w:val="00970A93"/>
    <w:rsid w:val="00970AE9"/>
    <w:rsid w:val="00975FBA"/>
    <w:rsid w:val="009760D0"/>
    <w:rsid w:val="00976A57"/>
    <w:rsid w:val="0097787D"/>
    <w:rsid w:val="009820E9"/>
    <w:rsid w:val="00983BE3"/>
    <w:rsid w:val="00985E08"/>
    <w:rsid w:val="0099135F"/>
    <w:rsid w:val="0099358A"/>
    <w:rsid w:val="00997D5B"/>
    <w:rsid w:val="009A2F5B"/>
    <w:rsid w:val="009B21E6"/>
    <w:rsid w:val="009B2309"/>
    <w:rsid w:val="009B42F5"/>
    <w:rsid w:val="009C557E"/>
    <w:rsid w:val="009D39FB"/>
    <w:rsid w:val="009F0369"/>
    <w:rsid w:val="009F3C5C"/>
    <w:rsid w:val="00A03FBE"/>
    <w:rsid w:val="00A15DBC"/>
    <w:rsid w:val="00A175AE"/>
    <w:rsid w:val="00A203A9"/>
    <w:rsid w:val="00A212EC"/>
    <w:rsid w:val="00A230C3"/>
    <w:rsid w:val="00A23C8A"/>
    <w:rsid w:val="00A2775E"/>
    <w:rsid w:val="00A321BC"/>
    <w:rsid w:val="00A339A4"/>
    <w:rsid w:val="00A367F6"/>
    <w:rsid w:val="00A425FA"/>
    <w:rsid w:val="00A46E9C"/>
    <w:rsid w:val="00A51A9E"/>
    <w:rsid w:val="00A5392B"/>
    <w:rsid w:val="00A54047"/>
    <w:rsid w:val="00A56545"/>
    <w:rsid w:val="00A61556"/>
    <w:rsid w:val="00A618D6"/>
    <w:rsid w:val="00A63A11"/>
    <w:rsid w:val="00A65D83"/>
    <w:rsid w:val="00A66568"/>
    <w:rsid w:val="00A708C6"/>
    <w:rsid w:val="00A7465E"/>
    <w:rsid w:val="00A81227"/>
    <w:rsid w:val="00A839FC"/>
    <w:rsid w:val="00A863F6"/>
    <w:rsid w:val="00A87751"/>
    <w:rsid w:val="00A95521"/>
    <w:rsid w:val="00AA0207"/>
    <w:rsid w:val="00AA03E2"/>
    <w:rsid w:val="00AA1180"/>
    <w:rsid w:val="00AA4E28"/>
    <w:rsid w:val="00AA68C0"/>
    <w:rsid w:val="00AA7CAA"/>
    <w:rsid w:val="00AB377C"/>
    <w:rsid w:val="00AB7879"/>
    <w:rsid w:val="00AB7E73"/>
    <w:rsid w:val="00AC0236"/>
    <w:rsid w:val="00AC1C3C"/>
    <w:rsid w:val="00AC374B"/>
    <w:rsid w:val="00AC671C"/>
    <w:rsid w:val="00AD09D0"/>
    <w:rsid w:val="00AD3882"/>
    <w:rsid w:val="00AE0434"/>
    <w:rsid w:val="00AE0CC2"/>
    <w:rsid w:val="00AE1C69"/>
    <w:rsid w:val="00AF4061"/>
    <w:rsid w:val="00AF5098"/>
    <w:rsid w:val="00B0269A"/>
    <w:rsid w:val="00B12166"/>
    <w:rsid w:val="00B1365A"/>
    <w:rsid w:val="00B22110"/>
    <w:rsid w:val="00B2548B"/>
    <w:rsid w:val="00B27E60"/>
    <w:rsid w:val="00B27F62"/>
    <w:rsid w:val="00B30237"/>
    <w:rsid w:val="00B328F6"/>
    <w:rsid w:val="00B3392E"/>
    <w:rsid w:val="00B34CCB"/>
    <w:rsid w:val="00B36F23"/>
    <w:rsid w:val="00B370F7"/>
    <w:rsid w:val="00B43643"/>
    <w:rsid w:val="00B43668"/>
    <w:rsid w:val="00B463EA"/>
    <w:rsid w:val="00B469EF"/>
    <w:rsid w:val="00B5498D"/>
    <w:rsid w:val="00B65322"/>
    <w:rsid w:val="00B65C9F"/>
    <w:rsid w:val="00B66875"/>
    <w:rsid w:val="00B71B4F"/>
    <w:rsid w:val="00B80D56"/>
    <w:rsid w:val="00B830F0"/>
    <w:rsid w:val="00B8597D"/>
    <w:rsid w:val="00B870FC"/>
    <w:rsid w:val="00B961CB"/>
    <w:rsid w:val="00B97FD1"/>
    <w:rsid w:val="00BA548C"/>
    <w:rsid w:val="00BA6742"/>
    <w:rsid w:val="00BB11EC"/>
    <w:rsid w:val="00BB1939"/>
    <w:rsid w:val="00BB65B3"/>
    <w:rsid w:val="00BD521B"/>
    <w:rsid w:val="00BE3AA8"/>
    <w:rsid w:val="00BE53D9"/>
    <w:rsid w:val="00BE5BA9"/>
    <w:rsid w:val="00BE7458"/>
    <w:rsid w:val="00BF3F9F"/>
    <w:rsid w:val="00C04208"/>
    <w:rsid w:val="00C10221"/>
    <w:rsid w:val="00C20CC2"/>
    <w:rsid w:val="00C2517F"/>
    <w:rsid w:val="00C40227"/>
    <w:rsid w:val="00C4025D"/>
    <w:rsid w:val="00C455BA"/>
    <w:rsid w:val="00C46923"/>
    <w:rsid w:val="00C50091"/>
    <w:rsid w:val="00C52E5C"/>
    <w:rsid w:val="00C63796"/>
    <w:rsid w:val="00C65056"/>
    <w:rsid w:val="00C65277"/>
    <w:rsid w:val="00C6588F"/>
    <w:rsid w:val="00C717E3"/>
    <w:rsid w:val="00C826CF"/>
    <w:rsid w:val="00C87886"/>
    <w:rsid w:val="00C903A1"/>
    <w:rsid w:val="00C90521"/>
    <w:rsid w:val="00CA0525"/>
    <w:rsid w:val="00CA31C0"/>
    <w:rsid w:val="00CA6393"/>
    <w:rsid w:val="00CB0F30"/>
    <w:rsid w:val="00CB3963"/>
    <w:rsid w:val="00CB4EAF"/>
    <w:rsid w:val="00CB6BD5"/>
    <w:rsid w:val="00CC0C6B"/>
    <w:rsid w:val="00CC0FA4"/>
    <w:rsid w:val="00CC1CEB"/>
    <w:rsid w:val="00CC29AF"/>
    <w:rsid w:val="00CC5207"/>
    <w:rsid w:val="00CE1543"/>
    <w:rsid w:val="00CF3A64"/>
    <w:rsid w:val="00CF3EBF"/>
    <w:rsid w:val="00D00939"/>
    <w:rsid w:val="00D0145E"/>
    <w:rsid w:val="00D108BC"/>
    <w:rsid w:val="00D1397F"/>
    <w:rsid w:val="00D13F54"/>
    <w:rsid w:val="00D14C5B"/>
    <w:rsid w:val="00D20233"/>
    <w:rsid w:val="00D322DC"/>
    <w:rsid w:val="00D32352"/>
    <w:rsid w:val="00D40442"/>
    <w:rsid w:val="00D40906"/>
    <w:rsid w:val="00D6022C"/>
    <w:rsid w:val="00D60BBD"/>
    <w:rsid w:val="00D62349"/>
    <w:rsid w:val="00D65915"/>
    <w:rsid w:val="00D67946"/>
    <w:rsid w:val="00D67BCF"/>
    <w:rsid w:val="00D70004"/>
    <w:rsid w:val="00D7270E"/>
    <w:rsid w:val="00D752EA"/>
    <w:rsid w:val="00D82FFD"/>
    <w:rsid w:val="00D83786"/>
    <w:rsid w:val="00D8536A"/>
    <w:rsid w:val="00D86B00"/>
    <w:rsid w:val="00D877B0"/>
    <w:rsid w:val="00D9664A"/>
    <w:rsid w:val="00D979A8"/>
    <w:rsid w:val="00DA056D"/>
    <w:rsid w:val="00DA2EF3"/>
    <w:rsid w:val="00DA50F4"/>
    <w:rsid w:val="00DB4357"/>
    <w:rsid w:val="00DC24EA"/>
    <w:rsid w:val="00DC4135"/>
    <w:rsid w:val="00DD0169"/>
    <w:rsid w:val="00DD6080"/>
    <w:rsid w:val="00DD6389"/>
    <w:rsid w:val="00DE2CF7"/>
    <w:rsid w:val="00DE46E2"/>
    <w:rsid w:val="00DF62FD"/>
    <w:rsid w:val="00E06F4E"/>
    <w:rsid w:val="00E07599"/>
    <w:rsid w:val="00E10D5A"/>
    <w:rsid w:val="00E1372F"/>
    <w:rsid w:val="00E15252"/>
    <w:rsid w:val="00E25437"/>
    <w:rsid w:val="00E26DBD"/>
    <w:rsid w:val="00E27CE2"/>
    <w:rsid w:val="00E30D35"/>
    <w:rsid w:val="00E3358D"/>
    <w:rsid w:val="00E36948"/>
    <w:rsid w:val="00E36BDF"/>
    <w:rsid w:val="00E4451A"/>
    <w:rsid w:val="00E47E8A"/>
    <w:rsid w:val="00E5019D"/>
    <w:rsid w:val="00E61016"/>
    <w:rsid w:val="00E713FF"/>
    <w:rsid w:val="00E728E1"/>
    <w:rsid w:val="00E74A1D"/>
    <w:rsid w:val="00E77D1A"/>
    <w:rsid w:val="00E80B53"/>
    <w:rsid w:val="00E83CB1"/>
    <w:rsid w:val="00E87486"/>
    <w:rsid w:val="00E96C56"/>
    <w:rsid w:val="00EA396E"/>
    <w:rsid w:val="00EA7489"/>
    <w:rsid w:val="00EB22EF"/>
    <w:rsid w:val="00EB3C73"/>
    <w:rsid w:val="00EB799D"/>
    <w:rsid w:val="00EC6FF8"/>
    <w:rsid w:val="00EC7CB1"/>
    <w:rsid w:val="00ED071B"/>
    <w:rsid w:val="00ED077D"/>
    <w:rsid w:val="00ED2693"/>
    <w:rsid w:val="00EE0652"/>
    <w:rsid w:val="00EE4142"/>
    <w:rsid w:val="00EE5FAF"/>
    <w:rsid w:val="00EE67A4"/>
    <w:rsid w:val="00EE6B42"/>
    <w:rsid w:val="00F010F1"/>
    <w:rsid w:val="00F059EE"/>
    <w:rsid w:val="00F104D4"/>
    <w:rsid w:val="00F11F0F"/>
    <w:rsid w:val="00F15550"/>
    <w:rsid w:val="00F1570E"/>
    <w:rsid w:val="00F16A46"/>
    <w:rsid w:val="00F26BD7"/>
    <w:rsid w:val="00F274FB"/>
    <w:rsid w:val="00F306DF"/>
    <w:rsid w:val="00F32609"/>
    <w:rsid w:val="00F33740"/>
    <w:rsid w:val="00F3375A"/>
    <w:rsid w:val="00F40C20"/>
    <w:rsid w:val="00F410B6"/>
    <w:rsid w:val="00F4213F"/>
    <w:rsid w:val="00F55E81"/>
    <w:rsid w:val="00F56E16"/>
    <w:rsid w:val="00F6052A"/>
    <w:rsid w:val="00F61A12"/>
    <w:rsid w:val="00F643D0"/>
    <w:rsid w:val="00F7329E"/>
    <w:rsid w:val="00F82211"/>
    <w:rsid w:val="00F83E93"/>
    <w:rsid w:val="00F84EA4"/>
    <w:rsid w:val="00F86964"/>
    <w:rsid w:val="00F8696C"/>
    <w:rsid w:val="00F909DF"/>
    <w:rsid w:val="00F9349D"/>
    <w:rsid w:val="00F955F9"/>
    <w:rsid w:val="00FA0DF2"/>
    <w:rsid w:val="00FA4688"/>
    <w:rsid w:val="00FA62D8"/>
    <w:rsid w:val="00FA7C2A"/>
    <w:rsid w:val="00FB4EA9"/>
    <w:rsid w:val="00FC10D9"/>
    <w:rsid w:val="00FC14D9"/>
    <w:rsid w:val="00FC7F85"/>
    <w:rsid w:val="00FD363C"/>
    <w:rsid w:val="00FE3A7B"/>
    <w:rsid w:val="00FE3B6D"/>
    <w:rsid w:val="00FE7FDD"/>
    <w:rsid w:val="00FF0DD8"/>
    <w:rsid w:val="00FF50F7"/>
    <w:rsid w:val="00FF53B5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E10D5A"/>
    <w:pPr>
      <w:ind w:firstLine="397"/>
      <w:jc w:val="both"/>
    </w:pPr>
    <w:rPr>
      <w:rFonts w:eastAsia="Calibri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F306DF"/>
    <w:pPr>
      <w:pageBreakBefore/>
      <w:spacing w:before="120" w:after="60"/>
      <w:ind w:firstLine="0"/>
      <w:outlineLvl w:val="0"/>
    </w:pPr>
    <w:rPr>
      <w:rFonts w:ascii="Arial" w:hAnsi="Arial"/>
      <w:b/>
      <w:bCs/>
      <w:kern w:val="32"/>
      <w:szCs w:val="32"/>
    </w:rPr>
  </w:style>
  <w:style w:type="paragraph" w:styleId="20">
    <w:name w:val="heading 2"/>
    <w:basedOn w:val="a6"/>
    <w:next w:val="a6"/>
    <w:rsid w:val="00A203A9"/>
    <w:pPr>
      <w:keepNext/>
      <w:spacing w:before="240" w:after="60"/>
      <w:ind w:firstLine="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6"/>
    <w:next w:val="a6"/>
    <w:link w:val="30"/>
    <w:qFormat/>
    <w:rsid w:val="00A203A9"/>
    <w:pPr>
      <w:keepNext/>
      <w:spacing w:before="120"/>
      <w:ind w:firstLine="0"/>
      <w:outlineLvl w:val="2"/>
    </w:pPr>
    <w:rPr>
      <w:rFonts w:ascii="Arial" w:hAnsi="Arial"/>
      <w:i/>
      <w:szCs w:val="20"/>
    </w:rPr>
  </w:style>
  <w:style w:type="paragraph" w:styleId="4">
    <w:name w:val="heading 4"/>
    <w:basedOn w:val="a6"/>
    <w:next w:val="a6"/>
    <w:link w:val="41"/>
    <w:qFormat/>
    <w:rsid w:val="0096798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rsid w:val="0096798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143557"/>
    <w:pPr>
      <w:spacing w:before="240" w:after="60"/>
      <w:ind w:left="1152" w:hanging="1152"/>
      <w:jc w:val="left"/>
      <w:outlineLvl w:val="5"/>
    </w:pPr>
    <w:rPr>
      <w:rFonts w:ascii="Calibri" w:eastAsia="Times New Roman" w:hAnsi="Calibri"/>
      <w:sz w:val="20"/>
      <w:szCs w:val="20"/>
    </w:rPr>
  </w:style>
  <w:style w:type="paragraph" w:styleId="7">
    <w:name w:val="heading 7"/>
    <w:basedOn w:val="a6"/>
    <w:next w:val="a6"/>
    <w:qFormat/>
    <w:rsid w:val="00575897"/>
    <w:pPr>
      <w:spacing w:before="240" w:after="60"/>
      <w:outlineLvl w:val="6"/>
    </w:pPr>
  </w:style>
  <w:style w:type="paragraph" w:styleId="8">
    <w:name w:val="heading 8"/>
    <w:basedOn w:val="a6"/>
    <w:next w:val="a6"/>
    <w:qFormat/>
    <w:rsid w:val="00143557"/>
    <w:pPr>
      <w:spacing w:before="240" w:after="60"/>
      <w:ind w:left="1440" w:hanging="1440"/>
      <w:jc w:val="left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6"/>
    <w:next w:val="a6"/>
    <w:rsid w:val="00143557"/>
    <w:pPr>
      <w:spacing w:before="240" w:after="60"/>
      <w:ind w:left="1584" w:hanging="1584"/>
      <w:jc w:val="left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0D145B"/>
    <w:rPr>
      <w:rFonts w:ascii="Arial" w:eastAsia="Calibri" w:hAnsi="Arial"/>
      <w:i/>
      <w:sz w:val="24"/>
    </w:rPr>
  </w:style>
  <w:style w:type="paragraph" w:customStyle="1" w:styleId="a0">
    <w:name w:val="нумерованный содержание"/>
    <w:basedOn w:val="a6"/>
    <w:rsid w:val="000E48C1"/>
    <w:pPr>
      <w:numPr>
        <w:numId w:val="22"/>
      </w:numPr>
      <w:jc w:val="left"/>
    </w:pPr>
    <w:rPr>
      <w:szCs w:val="22"/>
      <w:lang w:eastAsia="en-US"/>
    </w:rPr>
  </w:style>
  <w:style w:type="character" w:customStyle="1" w:styleId="41">
    <w:name w:val="Заголовок 4 Знак"/>
    <w:link w:val="4"/>
    <w:rsid w:val="00143557"/>
    <w:rPr>
      <w:rFonts w:eastAsia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143557"/>
    <w:rPr>
      <w:rFonts w:ascii="Calibri" w:hAnsi="Calibri"/>
      <w:lang w:bidi="ar-SA"/>
    </w:rPr>
  </w:style>
  <w:style w:type="character" w:styleId="aa">
    <w:name w:val="Hyperlink"/>
    <w:uiPriority w:val="99"/>
    <w:rsid w:val="00E10D5A"/>
    <w:rPr>
      <w:rFonts w:cs="Times New Roman"/>
      <w:color w:val="0000FF"/>
      <w:u w:val="single"/>
    </w:rPr>
  </w:style>
  <w:style w:type="paragraph" w:customStyle="1" w:styleId="a4">
    <w:name w:val="Маркированный."/>
    <w:basedOn w:val="a6"/>
    <w:rsid w:val="00967985"/>
    <w:pPr>
      <w:numPr>
        <w:numId w:val="1"/>
      </w:numPr>
    </w:pPr>
    <w:rPr>
      <w:szCs w:val="22"/>
      <w:lang w:eastAsia="en-US"/>
    </w:rPr>
  </w:style>
  <w:style w:type="paragraph" w:styleId="ab">
    <w:name w:val="Plain Text"/>
    <w:basedOn w:val="a6"/>
    <w:link w:val="ac"/>
    <w:rsid w:val="003A3D80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143557"/>
    <w:rPr>
      <w:rFonts w:ascii="Courier New" w:hAnsi="Courier New"/>
      <w:lang w:val="ru-RU" w:eastAsia="ru-RU" w:bidi="ar-SA"/>
    </w:rPr>
  </w:style>
  <w:style w:type="paragraph" w:styleId="ad">
    <w:name w:val="Body Text Indent"/>
    <w:aliases w:val="текст,Основной текст 1"/>
    <w:basedOn w:val="a6"/>
    <w:link w:val="ae"/>
    <w:rsid w:val="00575897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iCs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locked/>
    <w:rsid w:val="00143557"/>
    <w:rPr>
      <w:iCs/>
      <w:sz w:val="24"/>
      <w:lang w:val="ru-RU" w:eastAsia="ru-RU" w:bidi="ar-SA"/>
    </w:rPr>
  </w:style>
  <w:style w:type="paragraph" w:styleId="af">
    <w:name w:val="Body Text"/>
    <w:basedOn w:val="a6"/>
    <w:link w:val="af0"/>
    <w:rsid w:val="00575897"/>
    <w:pPr>
      <w:spacing w:after="120"/>
    </w:pPr>
  </w:style>
  <w:style w:type="character" w:customStyle="1" w:styleId="af0">
    <w:name w:val="Основной текст Знак"/>
    <w:link w:val="af"/>
    <w:semiHidden/>
    <w:locked/>
    <w:rsid w:val="00143557"/>
    <w:rPr>
      <w:rFonts w:eastAsia="Calibri"/>
      <w:sz w:val="24"/>
      <w:szCs w:val="24"/>
      <w:lang w:val="ru-RU" w:eastAsia="ru-RU" w:bidi="ar-SA"/>
    </w:rPr>
  </w:style>
  <w:style w:type="paragraph" w:customStyle="1" w:styleId="a1">
    <w:name w:val="нумерованный"/>
    <w:basedOn w:val="a6"/>
    <w:rsid w:val="00575897"/>
    <w:pPr>
      <w:numPr>
        <w:numId w:val="3"/>
      </w:numPr>
      <w:jc w:val="left"/>
    </w:pPr>
    <w:rPr>
      <w:szCs w:val="22"/>
      <w:lang w:eastAsia="en-US"/>
    </w:rPr>
  </w:style>
  <w:style w:type="paragraph" w:styleId="af1">
    <w:name w:val="Normal (Web)"/>
    <w:basedOn w:val="a6"/>
    <w:rsid w:val="0055002E"/>
    <w:pPr>
      <w:ind w:firstLine="0"/>
      <w:jc w:val="left"/>
    </w:pPr>
    <w:rPr>
      <w:rFonts w:eastAsia="Times New Roman"/>
    </w:rPr>
  </w:style>
  <w:style w:type="paragraph" w:customStyle="1" w:styleId="Iauiue">
    <w:name w:val="Iau?iue"/>
    <w:rsid w:val="0055002E"/>
  </w:style>
  <w:style w:type="paragraph" w:customStyle="1" w:styleId="a">
    <w:name w:val="список с точками"/>
    <w:basedOn w:val="a6"/>
    <w:rsid w:val="00143557"/>
    <w:pPr>
      <w:numPr>
        <w:numId w:val="4"/>
      </w:numPr>
      <w:tabs>
        <w:tab w:val="num" w:pos="756"/>
      </w:tabs>
      <w:spacing w:line="312" w:lineRule="auto"/>
      <w:ind w:left="756"/>
    </w:pPr>
  </w:style>
  <w:style w:type="paragraph" w:customStyle="1" w:styleId="af2">
    <w:name w:val="Для таблиц"/>
    <w:basedOn w:val="a6"/>
    <w:rsid w:val="00143557"/>
  </w:style>
  <w:style w:type="paragraph" w:styleId="21">
    <w:name w:val="Body Text 2"/>
    <w:basedOn w:val="a6"/>
    <w:link w:val="22"/>
    <w:rsid w:val="00143557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143557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6"/>
    <w:rsid w:val="00143557"/>
    <w:pPr>
      <w:ind w:left="720"/>
      <w:contextualSpacing/>
    </w:pPr>
  </w:style>
  <w:style w:type="character" w:customStyle="1" w:styleId="af3">
    <w:name w:val="Полужирный курсив"/>
    <w:rsid w:val="00143557"/>
    <w:rPr>
      <w:b/>
      <w:i/>
    </w:rPr>
  </w:style>
  <w:style w:type="paragraph" w:styleId="af4">
    <w:name w:val="footnote text"/>
    <w:basedOn w:val="a6"/>
    <w:link w:val="af5"/>
    <w:semiHidden/>
    <w:rsid w:val="00143557"/>
    <w:rPr>
      <w:sz w:val="20"/>
      <w:szCs w:val="20"/>
    </w:rPr>
  </w:style>
  <w:style w:type="character" w:customStyle="1" w:styleId="af5">
    <w:name w:val="Текст сноски Знак"/>
    <w:link w:val="af4"/>
    <w:semiHidden/>
    <w:locked/>
    <w:rsid w:val="00143557"/>
    <w:rPr>
      <w:rFonts w:eastAsia="Calibri"/>
      <w:lang w:val="ru-RU" w:eastAsia="ru-RU" w:bidi="ar-SA"/>
    </w:rPr>
  </w:style>
  <w:style w:type="paragraph" w:styleId="af6">
    <w:name w:val="header"/>
    <w:basedOn w:val="a6"/>
    <w:link w:val="af7"/>
    <w:rsid w:val="00783E33"/>
    <w:pPr>
      <w:ind w:firstLine="0"/>
    </w:pPr>
    <w:rPr>
      <w:rFonts w:eastAsia="Times New Roman" w:cs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rsid w:val="00783E33"/>
    <w:rPr>
      <w:rFonts w:cs="Calibri"/>
      <w:sz w:val="22"/>
      <w:szCs w:val="22"/>
      <w:lang w:val="ru-RU" w:eastAsia="en-US" w:bidi="ar-SA"/>
    </w:rPr>
  </w:style>
  <w:style w:type="paragraph" w:customStyle="1" w:styleId="12">
    <w:name w:val="Обычный1"/>
    <w:rsid w:val="00143557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143557"/>
    <w:pPr>
      <w:widowControl w:val="0"/>
      <w:spacing w:before="480"/>
      <w:ind w:left="1680" w:right="200"/>
      <w:jc w:val="center"/>
    </w:pPr>
    <w:rPr>
      <w:b/>
      <w:bCs/>
      <w:sz w:val="40"/>
      <w:szCs w:val="40"/>
    </w:rPr>
  </w:style>
  <w:style w:type="paragraph" w:styleId="af8">
    <w:name w:val="footer"/>
    <w:basedOn w:val="a6"/>
    <w:link w:val="af9"/>
    <w:rsid w:val="00143557"/>
    <w:pPr>
      <w:tabs>
        <w:tab w:val="center" w:pos="4677"/>
        <w:tab w:val="right" w:pos="9355"/>
      </w:tabs>
      <w:spacing w:before="120" w:line="340" w:lineRule="exact"/>
    </w:pPr>
    <w:rPr>
      <w:rFonts w:eastAsia="Times New Roman"/>
    </w:rPr>
  </w:style>
  <w:style w:type="character" w:customStyle="1" w:styleId="af9">
    <w:name w:val="Нижний колонтитул Знак"/>
    <w:link w:val="af8"/>
    <w:rsid w:val="0014355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4355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40">
    <w:name w:val="заголовок 4"/>
    <w:basedOn w:val="3"/>
    <w:qFormat/>
    <w:rsid w:val="00143557"/>
    <w:pPr>
      <w:keepLines/>
      <w:numPr>
        <w:ilvl w:val="2"/>
        <w:numId w:val="3"/>
      </w:numPr>
      <w:spacing w:before="200" w:line="276" w:lineRule="auto"/>
    </w:pPr>
    <w:rPr>
      <w:rFonts w:eastAsia="Times New Roman"/>
      <w:b/>
      <w:bCs/>
      <w:iCs/>
      <w:szCs w:val="22"/>
      <w:lang w:eastAsia="en-US"/>
    </w:rPr>
  </w:style>
  <w:style w:type="paragraph" w:styleId="afa">
    <w:name w:val="List Paragraph"/>
    <w:basedOn w:val="a6"/>
    <w:uiPriority w:val="34"/>
    <w:qFormat/>
    <w:rsid w:val="0014355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3">
    <w:name w:val="нумерованный список"/>
    <w:basedOn w:val="a6"/>
    <w:rsid w:val="00143557"/>
    <w:pPr>
      <w:widowControl w:val="0"/>
      <w:numPr>
        <w:ilvl w:val="1"/>
        <w:numId w:val="5"/>
      </w:numPr>
      <w:spacing w:line="360" w:lineRule="auto"/>
    </w:pPr>
    <w:rPr>
      <w:rFonts w:eastAsia="Times New Roman"/>
      <w:lang w:val="en-US"/>
    </w:rPr>
  </w:style>
  <w:style w:type="paragraph" w:customStyle="1" w:styleId="a2">
    <w:name w:val="маркированный список"/>
    <w:basedOn w:val="a3"/>
    <w:rsid w:val="00143557"/>
    <w:pPr>
      <w:numPr>
        <w:ilvl w:val="0"/>
      </w:numPr>
    </w:pPr>
  </w:style>
  <w:style w:type="paragraph" w:customStyle="1" w:styleId="23">
    <w:name w:val="нумерованный список2"/>
    <w:basedOn w:val="a6"/>
    <w:rsid w:val="00143557"/>
    <w:pPr>
      <w:widowControl w:val="0"/>
      <w:tabs>
        <w:tab w:val="num" w:pos="720"/>
      </w:tabs>
      <w:spacing w:before="120" w:after="120" w:line="340" w:lineRule="exact"/>
      <w:ind w:left="720" w:hanging="360"/>
    </w:pPr>
    <w:rPr>
      <w:rFonts w:eastAsia="Times New Roman"/>
    </w:rPr>
  </w:style>
  <w:style w:type="paragraph" w:customStyle="1" w:styleId="text">
    <w:name w:val="text"/>
    <w:basedOn w:val="a6"/>
    <w:rsid w:val="00143557"/>
    <w:pPr>
      <w:spacing w:before="100" w:beforeAutospacing="1" w:after="100" w:afterAutospacing="1"/>
    </w:pPr>
    <w:rPr>
      <w:rFonts w:eastAsia="Times New Roman"/>
    </w:rPr>
  </w:style>
  <w:style w:type="paragraph" w:styleId="afb">
    <w:name w:val="Title"/>
    <w:basedOn w:val="a6"/>
    <w:qFormat/>
    <w:rsid w:val="00143557"/>
    <w:pPr>
      <w:ind w:firstLine="709"/>
      <w:jc w:val="center"/>
    </w:pPr>
    <w:rPr>
      <w:rFonts w:eastAsia="Times New Roman"/>
      <w:szCs w:val="20"/>
    </w:rPr>
  </w:style>
  <w:style w:type="paragraph" w:customStyle="1" w:styleId="bib">
    <w:name w:val="bib"/>
    <w:rsid w:val="00143557"/>
    <w:pPr>
      <w:spacing w:line="230" w:lineRule="atLeast"/>
      <w:ind w:left="397" w:hanging="397"/>
      <w:jc w:val="both"/>
    </w:pPr>
    <w:rPr>
      <w:rFonts w:ascii="PetersburgC" w:hAnsi="PetersburgC"/>
      <w:snapToGrid w:val="0"/>
      <w:sz w:val="18"/>
    </w:rPr>
  </w:style>
  <w:style w:type="paragraph" w:customStyle="1" w:styleId="afc">
    <w:name w:val="Основной без отступа"/>
    <w:basedOn w:val="a6"/>
    <w:rsid w:val="00143557"/>
    <w:pPr>
      <w:widowControl w:val="0"/>
      <w:shd w:val="clear" w:color="auto" w:fill="FFFFFF"/>
      <w:autoSpaceDE w:val="0"/>
      <w:autoSpaceDN w:val="0"/>
      <w:adjustRightInd w:val="0"/>
      <w:ind w:firstLine="709"/>
    </w:pPr>
    <w:rPr>
      <w:rFonts w:eastAsia="SimSun"/>
      <w:color w:val="000000"/>
      <w:spacing w:val="-7"/>
      <w:lang w:eastAsia="zh-CN"/>
    </w:rPr>
  </w:style>
  <w:style w:type="character" w:styleId="afd">
    <w:name w:val="page number"/>
    <w:basedOn w:val="a7"/>
    <w:rsid w:val="00143557"/>
  </w:style>
  <w:style w:type="paragraph" w:styleId="2">
    <w:name w:val="List Bullet 2"/>
    <w:basedOn w:val="a6"/>
    <w:rsid w:val="00143557"/>
    <w:pPr>
      <w:widowControl w:val="0"/>
      <w:numPr>
        <w:numId w:val="15"/>
      </w:numPr>
    </w:pPr>
    <w:rPr>
      <w:rFonts w:eastAsia="Times New Roman"/>
    </w:rPr>
  </w:style>
  <w:style w:type="character" w:customStyle="1" w:styleId="13">
    <w:name w:val="Название1"/>
    <w:basedOn w:val="a7"/>
    <w:rsid w:val="00D322DC"/>
  </w:style>
  <w:style w:type="character" w:customStyle="1" w:styleId="mcexwfile">
    <w:name w:val="mcexwfile"/>
    <w:basedOn w:val="a7"/>
    <w:rsid w:val="00247254"/>
  </w:style>
  <w:style w:type="character" w:styleId="afe">
    <w:name w:val="annotation reference"/>
    <w:semiHidden/>
    <w:rsid w:val="0004667B"/>
    <w:rPr>
      <w:sz w:val="16"/>
      <w:szCs w:val="16"/>
    </w:rPr>
  </w:style>
  <w:style w:type="paragraph" w:styleId="aff">
    <w:name w:val="annotation text"/>
    <w:basedOn w:val="a6"/>
    <w:semiHidden/>
    <w:rsid w:val="0004667B"/>
    <w:rPr>
      <w:sz w:val="20"/>
      <w:szCs w:val="20"/>
    </w:rPr>
  </w:style>
  <w:style w:type="paragraph" w:styleId="aff0">
    <w:name w:val="annotation subject"/>
    <w:basedOn w:val="aff"/>
    <w:next w:val="aff"/>
    <w:semiHidden/>
    <w:rsid w:val="0004667B"/>
    <w:rPr>
      <w:b/>
      <w:bCs/>
    </w:rPr>
  </w:style>
  <w:style w:type="paragraph" w:styleId="aff1">
    <w:name w:val="Balloon Text"/>
    <w:basedOn w:val="a6"/>
    <w:semiHidden/>
    <w:rsid w:val="0004667B"/>
    <w:rPr>
      <w:rFonts w:ascii="Tahoma" w:hAnsi="Tahoma" w:cs="Tahoma"/>
      <w:sz w:val="16"/>
      <w:szCs w:val="16"/>
    </w:rPr>
  </w:style>
  <w:style w:type="table" w:styleId="aff2">
    <w:name w:val="Table Grid"/>
    <w:basedOn w:val="a8"/>
    <w:rsid w:val="00EB799D"/>
    <w:pPr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aption"/>
    <w:aliases w:val=" Знак Знак Знак Знак Знак Знак Знак"/>
    <w:basedOn w:val="a6"/>
    <w:next w:val="a6"/>
    <w:qFormat/>
    <w:rsid w:val="001130E2"/>
    <w:pPr>
      <w:spacing w:before="120" w:after="120"/>
      <w:ind w:firstLine="0"/>
      <w:jc w:val="left"/>
    </w:pPr>
    <w:rPr>
      <w:rFonts w:eastAsia="Times New Roman"/>
      <w:b/>
      <w:bCs/>
      <w:sz w:val="20"/>
      <w:szCs w:val="20"/>
    </w:rPr>
  </w:style>
  <w:style w:type="character" w:customStyle="1" w:styleId="apple-style-span">
    <w:name w:val="apple-style-span"/>
    <w:basedOn w:val="a7"/>
    <w:rsid w:val="001130E2"/>
  </w:style>
  <w:style w:type="paragraph" w:customStyle="1" w:styleId="1TimesNewRoman1412">
    <w:name w:val="Стиль Заголовок 1 + Times New Roman 14 пт Перед:  12 пт После:  ..."/>
    <w:basedOn w:val="1"/>
    <w:rsid w:val="00E713FF"/>
    <w:pPr>
      <w:spacing w:before="180" w:after="120"/>
      <w:jc w:val="left"/>
    </w:pPr>
    <w:rPr>
      <w:rFonts w:eastAsia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0E48C1"/>
    <w:rPr>
      <w:rFonts w:ascii="Arial" w:eastAsia="Calibri" w:hAnsi="Arial" w:cs="Arial"/>
      <w:b/>
      <w:bCs/>
      <w:kern w:val="32"/>
      <w:sz w:val="24"/>
      <w:szCs w:val="32"/>
    </w:rPr>
  </w:style>
  <w:style w:type="paragraph" w:customStyle="1" w:styleId="a5">
    <w:name w:val="Маркированный"/>
    <w:basedOn w:val="a6"/>
    <w:rsid w:val="00F3375A"/>
    <w:pPr>
      <w:widowControl w:val="0"/>
      <w:numPr>
        <w:numId w:val="23"/>
      </w:numPr>
      <w:spacing w:after="120" w:line="360" w:lineRule="auto"/>
    </w:pPr>
    <w:rPr>
      <w:szCs w:val="20"/>
    </w:rPr>
  </w:style>
  <w:style w:type="paragraph" w:customStyle="1" w:styleId="14">
    <w:name w:val="Абзац списка1"/>
    <w:basedOn w:val="a6"/>
    <w:rsid w:val="00F3375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m">
    <w:name w:val="im"/>
    <w:rsid w:val="00F3375A"/>
  </w:style>
  <w:style w:type="paragraph" w:customStyle="1" w:styleId="10076">
    <w:name w:val="Стиль Заголовок 1 + Слева:  0 см Выступ:  076 см"/>
    <w:basedOn w:val="1"/>
    <w:rsid w:val="00F3375A"/>
    <w:pPr>
      <w:keepNext/>
      <w:pageBreakBefore w:val="0"/>
      <w:ind w:left="431" w:hanging="431"/>
    </w:pPr>
    <w:rPr>
      <w:rFonts w:eastAsia="Times New Roman"/>
      <w:szCs w:val="20"/>
    </w:rPr>
  </w:style>
  <w:style w:type="paragraph" w:styleId="aff4">
    <w:name w:val="TOC Heading"/>
    <w:basedOn w:val="1"/>
    <w:next w:val="a6"/>
    <w:uiPriority w:val="39"/>
    <w:semiHidden/>
    <w:unhideWhenUsed/>
    <w:qFormat/>
    <w:rsid w:val="00D13F54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5">
    <w:name w:val="toc 1"/>
    <w:basedOn w:val="a6"/>
    <w:next w:val="a6"/>
    <w:autoRedefine/>
    <w:uiPriority w:val="39"/>
    <w:rsid w:val="00D13F54"/>
    <w:pPr>
      <w:tabs>
        <w:tab w:val="right" w:leader="dot" w:pos="9345"/>
      </w:tabs>
      <w:ind w:firstLine="0"/>
    </w:pPr>
  </w:style>
  <w:style w:type="paragraph" w:styleId="24">
    <w:name w:val="toc 2"/>
    <w:basedOn w:val="a6"/>
    <w:next w:val="a6"/>
    <w:autoRedefine/>
    <w:uiPriority w:val="39"/>
    <w:rsid w:val="00D13F54"/>
    <w:pPr>
      <w:ind w:firstLine="227"/>
    </w:pPr>
  </w:style>
  <w:style w:type="paragraph" w:customStyle="1" w:styleId="21020">
    <w:name w:val="Стиль Заголовок 2 + Слева:  102 см Первая строка:  0 см Перед:  ..."/>
    <w:basedOn w:val="20"/>
    <w:rsid w:val="00A203A9"/>
    <w:pPr>
      <w:spacing w:before="120"/>
    </w:pPr>
    <w:rPr>
      <w:rFonts w:eastAsia="Times New Roman" w:cs="Times New Roman"/>
      <w:szCs w:val="20"/>
    </w:rPr>
  </w:style>
  <w:style w:type="paragraph" w:styleId="31">
    <w:name w:val="toc 3"/>
    <w:basedOn w:val="a6"/>
    <w:next w:val="a6"/>
    <w:autoRedefine/>
    <w:uiPriority w:val="39"/>
    <w:rsid w:val="00A203A9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E10D5A"/>
    <w:pPr>
      <w:ind w:firstLine="397"/>
      <w:jc w:val="both"/>
    </w:pPr>
    <w:rPr>
      <w:rFonts w:eastAsia="Calibri"/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F306DF"/>
    <w:pPr>
      <w:pageBreakBefore/>
      <w:spacing w:before="120" w:after="60"/>
      <w:ind w:firstLine="0"/>
      <w:outlineLvl w:val="0"/>
    </w:pPr>
    <w:rPr>
      <w:rFonts w:ascii="Arial" w:hAnsi="Arial"/>
      <w:b/>
      <w:bCs/>
      <w:kern w:val="32"/>
      <w:szCs w:val="32"/>
    </w:rPr>
  </w:style>
  <w:style w:type="paragraph" w:styleId="20">
    <w:name w:val="heading 2"/>
    <w:basedOn w:val="a6"/>
    <w:next w:val="a6"/>
    <w:rsid w:val="00A203A9"/>
    <w:pPr>
      <w:keepNext/>
      <w:spacing w:before="240" w:after="60"/>
      <w:ind w:firstLine="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6"/>
    <w:next w:val="a6"/>
    <w:link w:val="30"/>
    <w:qFormat/>
    <w:rsid w:val="00A203A9"/>
    <w:pPr>
      <w:keepNext/>
      <w:spacing w:before="120"/>
      <w:ind w:firstLine="0"/>
      <w:outlineLvl w:val="2"/>
    </w:pPr>
    <w:rPr>
      <w:rFonts w:ascii="Arial" w:hAnsi="Arial"/>
      <w:i/>
      <w:szCs w:val="20"/>
    </w:rPr>
  </w:style>
  <w:style w:type="paragraph" w:styleId="4">
    <w:name w:val="heading 4"/>
    <w:basedOn w:val="a6"/>
    <w:next w:val="a6"/>
    <w:link w:val="41"/>
    <w:qFormat/>
    <w:rsid w:val="0096798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rsid w:val="0096798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143557"/>
    <w:pPr>
      <w:spacing w:before="240" w:after="60"/>
      <w:ind w:left="1152" w:hanging="1152"/>
      <w:jc w:val="left"/>
      <w:outlineLvl w:val="5"/>
    </w:pPr>
    <w:rPr>
      <w:rFonts w:ascii="Calibri" w:eastAsia="Times New Roman" w:hAnsi="Calibri"/>
      <w:sz w:val="20"/>
      <w:szCs w:val="20"/>
    </w:rPr>
  </w:style>
  <w:style w:type="paragraph" w:styleId="7">
    <w:name w:val="heading 7"/>
    <w:basedOn w:val="a6"/>
    <w:next w:val="a6"/>
    <w:qFormat/>
    <w:rsid w:val="00575897"/>
    <w:pPr>
      <w:spacing w:before="240" w:after="60"/>
      <w:outlineLvl w:val="6"/>
    </w:pPr>
  </w:style>
  <w:style w:type="paragraph" w:styleId="8">
    <w:name w:val="heading 8"/>
    <w:basedOn w:val="a6"/>
    <w:next w:val="a6"/>
    <w:qFormat/>
    <w:rsid w:val="00143557"/>
    <w:pPr>
      <w:spacing w:before="240" w:after="60"/>
      <w:ind w:left="1440" w:hanging="1440"/>
      <w:jc w:val="left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6"/>
    <w:next w:val="a6"/>
    <w:rsid w:val="00143557"/>
    <w:pPr>
      <w:spacing w:before="240" w:after="60"/>
      <w:ind w:left="1584" w:hanging="1584"/>
      <w:jc w:val="left"/>
      <w:outlineLvl w:val="8"/>
    </w:pPr>
    <w:rPr>
      <w:rFonts w:ascii="Cambria" w:eastAsia="Times New Roman" w:hAnsi="Cambria"/>
      <w:sz w:val="22"/>
      <w:szCs w:val="22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0D145B"/>
    <w:rPr>
      <w:rFonts w:ascii="Arial" w:eastAsia="Calibri" w:hAnsi="Arial"/>
      <w:i/>
      <w:sz w:val="24"/>
    </w:rPr>
  </w:style>
  <w:style w:type="paragraph" w:customStyle="1" w:styleId="a0">
    <w:name w:val="нумерованный содержание"/>
    <w:basedOn w:val="a6"/>
    <w:rsid w:val="000E48C1"/>
    <w:pPr>
      <w:numPr>
        <w:numId w:val="22"/>
      </w:numPr>
      <w:jc w:val="left"/>
    </w:pPr>
    <w:rPr>
      <w:szCs w:val="22"/>
      <w:lang w:eastAsia="en-US"/>
    </w:rPr>
  </w:style>
  <w:style w:type="character" w:customStyle="1" w:styleId="41">
    <w:name w:val="Заголовок 4 Знак"/>
    <w:link w:val="4"/>
    <w:rsid w:val="00143557"/>
    <w:rPr>
      <w:rFonts w:eastAsia="Calibri"/>
      <w:b/>
      <w:bCs/>
      <w:sz w:val="28"/>
      <w:szCs w:val="28"/>
    </w:rPr>
  </w:style>
  <w:style w:type="character" w:customStyle="1" w:styleId="60">
    <w:name w:val="Заголовок 6 Знак"/>
    <w:link w:val="6"/>
    <w:rsid w:val="00143557"/>
    <w:rPr>
      <w:rFonts w:ascii="Calibri" w:hAnsi="Calibri"/>
      <w:lang w:bidi="ar-SA"/>
    </w:rPr>
  </w:style>
  <w:style w:type="character" w:styleId="aa">
    <w:name w:val="Hyperlink"/>
    <w:uiPriority w:val="99"/>
    <w:rsid w:val="00E10D5A"/>
    <w:rPr>
      <w:rFonts w:cs="Times New Roman"/>
      <w:color w:val="0000FF"/>
      <w:u w:val="single"/>
    </w:rPr>
  </w:style>
  <w:style w:type="paragraph" w:customStyle="1" w:styleId="a4">
    <w:name w:val="Маркированный."/>
    <w:basedOn w:val="a6"/>
    <w:rsid w:val="00967985"/>
    <w:pPr>
      <w:numPr>
        <w:numId w:val="1"/>
      </w:numPr>
    </w:pPr>
    <w:rPr>
      <w:szCs w:val="22"/>
      <w:lang w:eastAsia="en-US"/>
    </w:rPr>
  </w:style>
  <w:style w:type="paragraph" w:styleId="ab">
    <w:name w:val="Plain Text"/>
    <w:basedOn w:val="a6"/>
    <w:link w:val="ac"/>
    <w:rsid w:val="003A3D80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143557"/>
    <w:rPr>
      <w:rFonts w:ascii="Courier New" w:hAnsi="Courier New"/>
      <w:lang w:val="ru-RU" w:eastAsia="ru-RU" w:bidi="ar-SA"/>
    </w:rPr>
  </w:style>
  <w:style w:type="paragraph" w:styleId="ad">
    <w:name w:val="Body Text Indent"/>
    <w:aliases w:val="текст,Основной текст 1"/>
    <w:basedOn w:val="a6"/>
    <w:link w:val="ae"/>
    <w:rsid w:val="00575897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/>
      <w:iCs/>
      <w:szCs w:val="20"/>
    </w:rPr>
  </w:style>
  <w:style w:type="character" w:customStyle="1" w:styleId="ae">
    <w:name w:val="Основной текст с отступом Знак"/>
    <w:aliases w:val="текст Знак,Основной текст 1 Знак"/>
    <w:link w:val="ad"/>
    <w:locked/>
    <w:rsid w:val="00143557"/>
    <w:rPr>
      <w:iCs/>
      <w:sz w:val="24"/>
      <w:lang w:val="ru-RU" w:eastAsia="ru-RU" w:bidi="ar-SA"/>
    </w:rPr>
  </w:style>
  <w:style w:type="paragraph" w:styleId="af">
    <w:name w:val="Body Text"/>
    <w:basedOn w:val="a6"/>
    <w:link w:val="af0"/>
    <w:rsid w:val="00575897"/>
    <w:pPr>
      <w:spacing w:after="120"/>
    </w:pPr>
  </w:style>
  <w:style w:type="character" w:customStyle="1" w:styleId="af0">
    <w:name w:val="Основной текст Знак"/>
    <w:link w:val="af"/>
    <w:semiHidden/>
    <w:locked/>
    <w:rsid w:val="00143557"/>
    <w:rPr>
      <w:rFonts w:eastAsia="Calibri"/>
      <w:sz w:val="24"/>
      <w:szCs w:val="24"/>
      <w:lang w:val="ru-RU" w:eastAsia="ru-RU" w:bidi="ar-SA"/>
    </w:rPr>
  </w:style>
  <w:style w:type="paragraph" w:customStyle="1" w:styleId="a1">
    <w:name w:val="нумерованный"/>
    <w:basedOn w:val="a6"/>
    <w:rsid w:val="00575897"/>
    <w:pPr>
      <w:numPr>
        <w:numId w:val="3"/>
      </w:numPr>
      <w:jc w:val="left"/>
    </w:pPr>
    <w:rPr>
      <w:szCs w:val="22"/>
      <w:lang w:eastAsia="en-US"/>
    </w:rPr>
  </w:style>
  <w:style w:type="paragraph" w:styleId="af1">
    <w:name w:val="Normal (Web)"/>
    <w:basedOn w:val="a6"/>
    <w:rsid w:val="0055002E"/>
    <w:pPr>
      <w:ind w:firstLine="0"/>
      <w:jc w:val="left"/>
    </w:pPr>
    <w:rPr>
      <w:rFonts w:eastAsia="Times New Roman"/>
    </w:rPr>
  </w:style>
  <w:style w:type="paragraph" w:customStyle="1" w:styleId="Iauiue">
    <w:name w:val="Iau?iue"/>
    <w:rsid w:val="0055002E"/>
  </w:style>
  <w:style w:type="paragraph" w:customStyle="1" w:styleId="a">
    <w:name w:val="список с точками"/>
    <w:basedOn w:val="a6"/>
    <w:rsid w:val="00143557"/>
    <w:pPr>
      <w:numPr>
        <w:numId w:val="4"/>
      </w:numPr>
      <w:tabs>
        <w:tab w:val="num" w:pos="756"/>
      </w:tabs>
      <w:spacing w:line="312" w:lineRule="auto"/>
      <w:ind w:left="756"/>
    </w:pPr>
  </w:style>
  <w:style w:type="paragraph" w:customStyle="1" w:styleId="af2">
    <w:name w:val="Для таблиц"/>
    <w:basedOn w:val="a6"/>
    <w:rsid w:val="00143557"/>
  </w:style>
  <w:style w:type="paragraph" w:styleId="21">
    <w:name w:val="Body Text 2"/>
    <w:basedOn w:val="a6"/>
    <w:link w:val="22"/>
    <w:rsid w:val="00143557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143557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6"/>
    <w:rsid w:val="00143557"/>
    <w:pPr>
      <w:ind w:left="720"/>
      <w:contextualSpacing/>
    </w:pPr>
  </w:style>
  <w:style w:type="character" w:customStyle="1" w:styleId="af3">
    <w:name w:val="Полужирный курсив"/>
    <w:rsid w:val="00143557"/>
    <w:rPr>
      <w:b/>
      <w:i/>
    </w:rPr>
  </w:style>
  <w:style w:type="paragraph" w:styleId="af4">
    <w:name w:val="footnote text"/>
    <w:basedOn w:val="a6"/>
    <w:link w:val="af5"/>
    <w:semiHidden/>
    <w:rsid w:val="00143557"/>
    <w:rPr>
      <w:sz w:val="20"/>
      <w:szCs w:val="20"/>
    </w:rPr>
  </w:style>
  <w:style w:type="character" w:customStyle="1" w:styleId="af5">
    <w:name w:val="Текст сноски Знак"/>
    <w:link w:val="af4"/>
    <w:semiHidden/>
    <w:locked/>
    <w:rsid w:val="00143557"/>
    <w:rPr>
      <w:rFonts w:eastAsia="Calibri"/>
      <w:lang w:val="ru-RU" w:eastAsia="ru-RU" w:bidi="ar-SA"/>
    </w:rPr>
  </w:style>
  <w:style w:type="paragraph" w:styleId="af6">
    <w:name w:val="header"/>
    <w:basedOn w:val="a6"/>
    <w:link w:val="af7"/>
    <w:rsid w:val="00783E33"/>
    <w:pPr>
      <w:ind w:firstLine="0"/>
    </w:pPr>
    <w:rPr>
      <w:rFonts w:eastAsia="Times New Roman" w:cs="Calibri"/>
      <w:sz w:val="22"/>
      <w:szCs w:val="22"/>
      <w:lang w:eastAsia="en-US"/>
    </w:rPr>
  </w:style>
  <w:style w:type="character" w:customStyle="1" w:styleId="af7">
    <w:name w:val="Верхний колонтитул Знак"/>
    <w:link w:val="af6"/>
    <w:rsid w:val="00783E33"/>
    <w:rPr>
      <w:rFonts w:cs="Calibri"/>
      <w:sz w:val="22"/>
      <w:szCs w:val="22"/>
      <w:lang w:val="ru-RU" w:eastAsia="en-US" w:bidi="ar-SA"/>
    </w:rPr>
  </w:style>
  <w:style w:type="paragraph" w:customStyle="1" w:styleId="12">
    <w:name w:val="Обычный1"/>
    <w:rsid w:val="00143557"/>
    <w:rPr>
      <w:rFonts w:ascii="Courier New" w:hAnsi="Courier New" w:cs="Courier New"/>
      <w:sz w:val="24"/>
      <w:szCs w:val="24"/>
    </w:rPr>
  </w:style>
  <w:style w:type="paragraph" w:customStyle="1" w:styleId="FR1">
    <w:name w:val="FR1"/>
    <w:rsid w:val="00143557"/>
    <w:pPr>
      <w:widowControl w:val="0"/>
      <w:spacing w:before="480"/>
      <w:ind w:left="1680" w:right="200"/>
      <w:jc w:val="center"/>
    </w:pPr>
    <w:rPr>
      <w:b/>
      <w:bCs/>
      <w:sz w:val="40"/>
      <w:szCs w:val="40"/>
    </w:rPr>
  </w:style>
  <w:style w:type="paragraph" w:styleId="af8">
    <w:name w:val="footer"/>
    <w:basedOn w:val="a6"/>
    <w:link w:val="af9"/>
    <w:rsid w:val="00143557"/>
    <w:pPr>
      <w:tabs>
        <w:tab w:val="center" w:pos="4677"/>
        <w:tab w:val="right" w:pos="9355"/>
      </w:tabs>
      <w:spacing w:before="120" w:line="340" w:lineRule="exact"/>
    </w:pPr>
    <w:rPr>
      <w:rFonts w:eastAsia="Times New Roman"/>
    </w:rPr>
  </w:style>
  <w:style w:type="character" w:customStyle="1" w:styleId="af9">
    <w:name w:val="Нижний колонтитул Знак"/>
    <w:link w:val="af8"/>
    <w:rsid w:val="0014355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4355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40">
    <w:name w:val="заголовок 4"/>
    <w:basedOn w:val="3"/>
    <w:qFormat/>
    <w:rsid w:val="00143557"/>
    <w:pPr>
      <w:keepLines/>
      <w:numPr>
        <w:ilvl w:val="2"/>
        <w:numId w:val="3"/>
      </w:numPr>
      <w:spacing w:before="200" w:line="276" w:lineRule="auto"/>
    </w:pPr>
    <w:rPr>
      <w:rFonts w:eastAsia="Times New Roman"/>
      <w:b/>
      <w:bCs/>
      <w:iCs/>
      <w:szCs w:val="22"/>
      <w:lang w:eastAsia="en-US"/>
    </w:rPr>
  </w:style>
  <w:style w:type="paragraph" w:styleId="afa">
    <w:name w:val="List Paragraph"/>
    <w:basedOn w:val="a6"/>
    <w:uiPriority w:val="34"/>
    <w:qFormat/>
    <w:rsid w:val="0014355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3">
    <w:name w:val="нумерованный список"/>
    <w:basedOn w:val="a6"/>
    <w:rsid w:val="00143557"/>
    <w:pPr>
      <w:widowControl w:val="0"/>
      <w:numPr>
        <w:ilvl w:val="1"/>
        <w:numId w:val="5"/>
      </w:numPr>
      <w:spacing w:line="360" w:lineRule="auto"/>
    </w:pPr>
    <w:rPr>
      <w:rFonts w:eastAsia="Times New Roman"/>
      <w:lang w:val="en-US"/>
    </w:rPr>
  </w:style>
  <w:style w:type="paragraph" w:customStyle="1" w:styleId="a2">
    <w:name w:val="маркированный список"/>
    <w:basedOn w:val="a3"/>
    <w:rsid w:val="00143557"/>
    <w:pPr>
      <w:numPr>
        <w:ilvl w:val="0"/>
      </w:numPr>
    </w:pPr>
  </w:style>
  <w:style w:type="paragraph" w:customStyle="1" w:styleId="23">
    <w:name w:val="нумерованный список2"/>
    <w:basedOn w:val="a6"/>
    <w:rsid w:val="00143557"/>
    <w:pPr>
      <w:widowControl w:val="0"/>
      <w:tabs>
        <w:tab w:val="num" w:pos="720"/>
      </w:tabs>
      <w:spacing w:before="120" w:after="120" w:line="340" w:lineRule="exact"/>
      <w:ind w:left="720" w:hanging="360"/>
    </w:pPr>
    <w:rPr>
      <w:rFonts w:eastAsia="Times New Roman"/>
    </w:rPr>
  </w:style>
  <w:style w:type="paragraph" w:customStyle="1" w:styleId="text">
    <w:name w:val="text"/>
    <w:basedOn w:val="a6"/>
    <w:rsid w:val="00143557"/>
    <w:pPr>
      <w:spacing w:before="100" w:beforeAutospacing="1" w:after="100" w:afterAutospacing="1"/>
    </w:pPr>
    <w:rPr>
      <w:rFonts w:eastAsia="Times New Roman"/>
    </w:rPr>
  </w:style>
  <w:style w:type="paragraph" w:styleId="afb">
    <w:name w:val="Title"/>
    <w:basedOn w:val="a6"/>
    <w:qFormat/>
    <w:rsid w:val="00143557"/>
    <w:pPr>
      <w:ind w:firstLine="709"/>
      <w:jc w:val="center"/>
    </w:pPr>
    <w:rPr>
      <w:rFonts w:eastAsia="Times New Roman"/>
      <w:szCs w:val="20"/>
    </w:rPr>
  </w:style>
  <w:style w:type="paragraph" w:customStyle="1" w:styleId="bib">
    <w:name w:val="bib"/>
    <w:rsid w:val="00143557"/>
    <w:pPr>
      <w:spacing w:line="230" w:lineRule="atLeast"/>
      <w:ind w:left="397" w:hanging="397"/>
      <w:jc w:val="both"/>
    </w:pPr>
    <w:rPr>
      <w:rFonts w:ascii="PetersburgC" w:hAnsi="PetersburgC"/>
      <w:snapToGrid w:val="0"/>
      <w:sz w:val="18"/>
    </w:rPr>
  </w:style>
  <w:style w:type="paragraph" w:customStyle="1" w:styleId="afc">
    <w:name w:val="Основной без отступа"/>
    <w:basedOn w:val="a6"/>
    <w:rsid w:val="00143557"/>
    <w:pPr>
      <w:widowControl w:val="0"/>
      <w:shd w:val="clear" w:color="auto" w:fill="FFFFFF"/>
      <w:autoSpaceDE w:val="0"/>
      <w:autoSpaceDN w:val="0"/>
      <w:adjustRightInd w:val="0"/>
      <w:ind w:firstLine="709"/>
    </w:pPr>
    <w:rPr>
      <w:rFonts w:eastAsia="SimSun"/>
      <w:color w:val="000000"/>
      <w:spacing w:val="-7"/>
      <w:lang w:eastAsia="zh-CN"/>
    </w:rPr>
  </w:style>
  <w:style w:type="character" w:styleId="afd">
    <w:name w:val="page number"/>
    <w:basedOn w:val="a7"/>
    <w:rsid w:val="00143557"/>
  </w:style>
  <w:style w:type="paragraph" w:styleId="2">
    <w:name w:val="List Bullet 2"/>
    <w:basedOn w:val="a6"/>
    <w:rsid w:val="00143557"/>
    <w:pPr>
      <w:widowControl w:val="0"/>
      <w:numPr>
        <w:numId w:val="15"/>
      </w:numPr>
    </w:pPr>
    <w:rPr>
      <w:rFonts w:eastAsia="Times New Roman"/>
    </w:rPr>
  </w:style>
  <w:style w:type="character" w:customStyle="1" w:styleId="13">
    <w:name w:val="Название1"/>
    <w:basedOn w:val="a7"/>
    <w:rsid w:val="00D322DC"/>
  </w:style>
  <w:style w:type="character" w:customStyle="1" w:styleId="mcexwfile">
    <w:name w:val="mcexwfile"/>
    <w:basedOn w:val="a7"/>
    <w:rsid w:val="00247254"/>
  </w:style>
  <w:style w:type="character" w:styleId="afe">
    <w:name w:val="annotation reference"/>
    <w:semiHidden/>
    <w:rsid w:val="0004667B"/>
    <w:rPr>
      <w:sz w:val="16"/>
      <w:szCs w:val="16"/>
    </w:rPr>
  </w:style>
  <w:style w:type="paragraph" w:styleId="aff">
    <w:name w:val="annotation text"/>
    <w:basedOn w:val="a6"/>
    <w:semiHidden/>
    <w:rsid w:val="0004667B"/>
    <w:rPr>
      <w:sz w:val="20"/>
      <w:szCs w:val="20"/>
    </w:rPr>
  </w:style>
  <w:style w:type="paragraph" w:styleId="aff0">
    <w:name w:val="annotation subject"/>
    <w:basedOn w:val="aff"/>
    <w:next w:val="aff"/>
    <w:semiHidden/>
    <w:rsid w:val="0004667B"/>
    <w:rPr>
      <w:b/>
      <w:bCs/>
    </w:rPr>
  </w:style>
  <w:style w:type="paragraph" w:styleId="aff1">
    <w:name w:val="Balloon Text"/>
    <w:basedOn w:val="a6"/>
    <w:semiHidden/>
    <w:rsid w:val="0004667B"/>
    <w:rPr>
      <w:rFonts w:ascii="Tahoma" w:hAnsi="Tahoma" w:cs="Tahoma"/>
      <w:sz w:val="16"/>
      <w:szCs w:val="16"/>
    </w:rPr>
  </w:style>
  <w:style w:type="table" w:styleId="aff2">
    <w:name w:val="Table Grid"/>
    <w:basedOn w:val="a8"/>
    <w:rsid w:val="00EB799D"/>
    <w:pPr>
      <w:ind w:firstLine="39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aption"/>
    <w:aliases w:val=" Знак Знак Знак Знак Знак Знак Знак"/>
    <w:basedOn w:val="a6"/>
    <w:next w:val="a6"/>
    <w:qFormat/>
    <w:rsid w:val="001130E2"/>
    <w:pPr>
      <w:spacing w:before="120" w:after="120"/>
      <w:ind w:firstLine="0"/>
      <w:jc w:val="left"/>
    </w:pPr>
    <w:rPr>
      <w:rFonts w:eastAsia="Times New Roman"/>
      <w:b/>
      <w:bCs/>
      <w:sz w:val="20"/>
      <w:szCs w:val="20"/>
    </w:rPr>
  </w:style>
  <w:style w:type="character" w:customStyle="1" w:styleId="apple-style-span">
    <w:name w:val="apple-style-span"/>
    <w:basedOn w:val="a7"/>
    <w:rsid w:val="001130E2"/>
  </w:style>
  <w:style w:type="paragraph" w:customStyle="1" w:styleId="1TimesNewRoman1412">
    <w:name w:val="Стиль Заголовок 1 + Times New Roman 14 пт Перед:  12 пт После:  ..."/>
    <w:basedOn w:val="1"/>
    <w:rsid w:val="00E713FF"/>
    <w:pPr>
      <w:spacing w:before="180" w:after="120"/>
      <w:jc w:val="left"/>
    </w:pPr>
    <w:rPr>
      <w:rFonts w:eastAsia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0E48C1"/>
    <w:rPr>
      <w:rFonts w:ascii="Arial" w:eastAsia="Calibri" w:hAnsi="Arial" w:cs="Arial"/>
      <w:b/>
      <w:bCs/>
      <w:kern w:val="32"/>
      <w:sz w:val="24"/>
      <w:szCs w:val="32"/>
    </w:rPr>
  </w:style>
  <w:style w:type="paragraph" w:customStyle="1" w:styleId="a5">
    <w:name w:val="Маркированный"/>
    <w:basedOn w:val="a6"/>
    <w:rsid w:val="00F3375A"/>
    <w:pPr>
      <w:widowControl w:val="0"/>
      <w:numPr>
        <w:numId w:val="23"/>
      </w:numPr>
      <w:spacing w:after="120" w:line="360" w:lineRule="auto"/>
    </w:pPr>
    <w:rPr>
      <w:szCs w:val="20"/>
    </w:rPr>
  </w:style>
  <w:style w:type="paragraph" w:customStyle="1" w:styleId="14">
    <w:name w:val="Абзац списка1"/>
    <w:basedOn w:val="a6"/>
    <w:rsid w:val="00F3375A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m">
    <w:name w:val="im"/>
    <w:rsid w:val="00F3375A"/>
  </w:style>
  <w:style w:type="paragraph" w:customStyle="1" w:styleId="10076">
    <w:name w:val="Стиль Заголовок 1 + Слева:  0 см Выступ:  076 см"/>
    <w:basedOn w:val="1"/>
    <w:rsid w:val="00F3375A"/>
    <w:pPr>
      <w:keepNext/>
      <w:pageBreakBefore w:val="0"/>
      <w:ind w:left="431" w:hanging="431"/>
    </w:pPr>
    <w:rPr>
      <w:rFonts w:eastAsia="Times New Roman"/>
      <w:szCs w:val="20"/>
    </w:rPr>
  </w:style>
  <w:style w:type="paragraph" w:styleId="aff4">
    <w:name w:val="TOC Heading"/>
    <w:basedOn w:val="1"/>
    <w:next w:val="a6"/>
    <w:uiPriority w:val="39"/>
    <w:semiHidden/>
    <w:unhideWhenUsed/>
    <w:qFormat/>
    <w:rsid w:val="00D13F54"/>
    <w:pPr>
      <w:keepNext/>
      <w:keepLines/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5">
    <w:name w:val="toc 1"/>
    <w:basedOn w:val="a6"/>
    <w:next w:val="a6"/>
    <w:autoRedefine/>
    <w:uiPriority w:val="39"/>
    <w:rsid w:val="00D13F54"/>
    <w:pPr>
      <w:tabs>
        <w:tab w:val="right" w:leader="dot" w:pos="9345"/>
      </w:tabs>
      <w:ind w:firstLine="0"/>
    </w:pPr>
  </w:style>
  <w:style w:type="paragraph" w:styleId="24">
    <w:name w:val="toc 2"/>
    <w:basedOn w:val="a6"/>
    <w:next w:val="a6"/>
    <w:autoRedefine/>
    <w:uiPriority w:val="39"/>
    <w:rsid w:val="00D13F54"/>
    <w:pPr>
      <w:ind w:firstLine="227"/>
    </w:pPr>
  </w:style>
  <w:style w:type="paragraph" w:customStyle="1" w:styleId="21020">
    <w:name w:val="Стиль Заголовок 2 + Слева:  102 см Первая строка:  0 см Перед:  ..."/>
    <w:basedOn w:val="20"/>
    <w:rsid w:val="00A203A9"/>
    <w:pPr>
      <w:spacing w:before="120"/>
    </w:pPr>
    <w:rPr>
      <w:rFonts w:eastAsia="Times New Roman" w:cs="Times New Roman"/>
      <w:szCs w:val="20"/>
    </w:rPr>
  </w:style>
  <w:style w:type="paragraph" w:styleId="31">
    <w:name w:val="toc 3"/>
    <w:basedOn w:val="a6"/>
    <w:next w:val="a6"/>
    <w:autoRedefine/>
    <w:uiPriority w:val="39"/>
    <w:rsid w:val="00A203A9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socman.hse.ru/data/654/990/1219/8-Zdravomyslova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untries.ru/library/texts/mid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oxfordreference.com/view/10.1093/acref/9780199533008.001.0001/acref-97801995330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ntries.ru/library/texts/mid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cs.mit.edu/Aristotle/politics.1.one.html" TargetMode="External"/><Relationship Id="rId10" Type="http://schemas.openxmlformats.org/officeDocument/2006/relationships/hyperlink" Target="mailto:ooberemko@hse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ofman@hse.ru" TargetMode="External"/><Relationship Id="rId14" Type="http://schemas.openxmlformats.org/officeDocument/2006/relationships/hyperlink" Target="http://classics.mit.edu/Aristotle/politics.1.one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E5EB1-3B40-416F-A78C-C19551A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10360</Words>
  <Characters>59052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69274</CharactersWithSpaces>
  <SharedDoc>false</SharedDoc>
  <HLinks>
    <vt:vector size="126" baseType="variant">
      <vt:variant>
        <vt:i4>5177347</vt:i4>
      </vt:variant>
      <vt:variant>
        <vt:i4>113</vt:i4>
      </vt:variant>
      <vt:variant>
        <vt:i4>0</vt:i4>
      </vt:variant>
      <vt:variant>
        <vt:i4>5</vt:i4>
      </vt:variant>
      <vt:variant>
        <vt:lpwstr>http://www.oxfordreference.com/view/10.1093/acref/9780199533008.001.0001/acref-9780199533008</vt:lpwstr>
      </vt:variant>
      <vt:variant>
        <vt:lpwstr/>
      </vt:variant>
      <vt:variant>
        <vt:i4>1310807</vt:i4>
      </vt:variant>
      <vt:variant>
        <vt:i4>108</vt:i4>
      </vt:variant>
      <vt:variant>
        <vt:i4>0</vt:i4>
      </vt:variant>
      <vt:variant>
        <vt:i4>5</vt:i4>
      </vt:variant>
      <vt:variant>
        <vt:lpwstr>http://classics.mit.edu/Aristotle/politics.1.one.html</vt:lpwstr>
      </vt:variant>
      <vt:variant>
        <vt:lpwstr/>
      </vt:variant>
      <vt:variant>
        <vt:i4>4259868</vt:i4>
      </vt:variant>
      <vt:variant>
        <vt:i4>105</vt:i4>
      </vt:variant>
      <vt:variant>
        <vt:i4>0</vt:i4>
      </vt:variant>
      <vt:variant>
        <vt:i4>5</vt:i4>
      </vt:variant>
      <vt:variant>
        <vt:lpwstr>http://ecsocman.hse.ru/data/654/990/1219/8-Zdravomyslova.pdf</vt:lpwstr>
      </vt:variant>
      <vt:variant>
        <vt:lpwstr/>
      </vt:variant>
      <vt:variant>
        <vt:i4>4522005</vt:i4>
      </vt:variant>
      <vt:variant>
        <vt:i4>102</vt:i4>
      </vt:variant>
      <vt:variant>
        <vt:i4>0</vt:i4>
      </vt:variant>
      <vt:variant>
        <vt:i4>5</vt:i4>
      </vt:variant>
      <vt:variant>
        <vt:lpwstr>http://www.countries.ru/library/texts/mid.htm</vt:lpwstr>
      </vt:variant>
      <vt:variant>
        <vt:lpwstr/>
      </vt:variant>
      <vt:variant>
        <vt:i4>4522005</vt:i4>
      </vt:variant>
      <vt:variant>
        <vt:i4>99</vt:i4>
      </vt:variant>
      <vt:variant>
        <vt:i4>0</vt:i4>
      </vt:variant>
      <vt:variant>
        <vt:i4>5</vt:i4>
      </vt:variant>
      <vt:variant>
        <vt:lpwstr>http://www.countries.ru/library/texts/mid.htm</vt:lpwstr>
      </vt:variant>
      <vt:variant>
        <vt:lpwstr/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_Toc404123760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_Toc404123759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_Toc404123758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_Toc404123757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_Toc404123756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_Toc404123755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_Toc404123754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_Toc404123753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_Toc404123752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_Toc404123751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_Toc404123750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_Toc404123749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_Toc404123748</vt:lpwstr>
      </vt:variant>
      <vt:variant>
        <vt:i4>6291539</vt:i4>
      </vt:variant>
      <vt:variant>
        <vt:i4>3</vt:i4>
      </vt:variant>
      <vt:variant>
        <vt:i4>0</vt:i4>
      </vt:variant>
      <vt:variant>
        <vt:i4>5</vt:i4>
      </vt:variant>
      <vt:variant>
        <vt:lpwstr>mailto:ooberemko@hse.ru</vt:lpwstr>
      </vt:variant>
      <vt:variant>
        <vt:lpwstr/>
      </vt:variant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mailto:agofman@hse.ru</vt:lpwstr>
      </vt:variant>
      <vt:variant>
        <vt:lpwstr/>
      </vt:variant>
      <vt:variant>
        <vt:i4>720913</vt:i4>
      </vt:variant>
      <vt:variant>
        <vt:i4>5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Алексанр</dc:creator>
  <cp:lastModifiedBy>user</cp:lastModifiedBy>
  <cp:revision>3</cp:revision>
  <dcterms:created xsi:type="dcterms:W3CDTF">2014-11-21T11:29:00Z</dcterms:created>
  <dcterms:modified xsi:type="dcterms:W3CDTF">2014-11-21T11:30:00Z</dcterms:modified>
</cp:coreProperties>
</file>