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80" w:rsidRDefault="001A1880" w:rsidP="00586188">
      <w:pPr>
        <w:tabs>
          <w:tab w:val="left" w:pos="9356"/>
        </w:tabs>
      </w:pPr>
    </w:p>
    <w:p w:rsidR="001A1880" w:rsidRDefault="001A1880"/>
    <w:p w:rsidR="001A1880" w:rsidRDefault="001A1880">
      <w:pPr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1A1880" w:rsidRDefault="001A1880">
      <w:pPr>
        <w:jc w:val="center"/>
        <w:rPr>
          <w:b/>
          <w:sz w:val="28"/>
        </w:rPr>
      </w:pPr>
    </w:p>
    <w:p w:rsidR="001A1880" w:rsidRDefault="001A1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1A1880" w:rsidRDefault="001A1880">
      <w:pPr>
        <w:jc w:val="center"/>
      </w:pPr>
    </w:p>
    <w:p w:rsidR="001A1880" w:rsidRDefault="001A1880">
      <w:pPr>
        <w:jc w:val="center"/>
        <w:rPr>
          <w:sz w:val="28"/>
        </w:rPr>
      </w:pPr>
      <w:r>
        <w:rPr>
          <w:sz w:val="28"/>
        </w:rPr>
        <w:t>Московский институт электроники и математики Национального исследовательского университета «Высшая школа экономики»</w:t>
      </w:r>
    </w:p>
    <w:p w:rsidR="001A1880" w:rsidRDefault="001A1880">
      <w:pPr>
        <w:jc w:val="center"/>
        <w:rPr>
          <w:sz w:val="28"/>
        </w:rPr>
      </w:pPr>
    </w:p>
    <w:p w:rsidR="001A1880" w:rsidRDefault="001A1880">
      <w:pPr>
        <w:jc w:val="center"/>
        <w:rPr>
          <w:color w:val="000000"/>
          <w:sz w:val="28"/>
          <w:szCs w:val="28"/>
        </w:rPr>
      </w:pPr>
      <w:r>
        <w:rPr>
          <w:sz w:val="28"/>
        </w:rPr>
        <w:t>Факультет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информационных технологий и вычислительной техники</w:t>
      </w:r>
    </w:p>
    <w:p w:rsidR="001A1880" w:rsidRDefault="001A1880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1A1880" w:rsidRDefault="001A1880">
      <w:pPr>
        <w:jc w:val="center"/>
        <w:rPr>
          <w:sz w:val="28"/>
        </w:rPr>
      </w:pPr>
    </w:p>
    <w:p w:rsidR="001A1880" w:rsidRDefault="001A1880">
      <w:pPr>
        <w:jc w:val="center"/>
        <w:rPr>
          <w:sz w:val="28"/>
        </w:rPr>
      </w:pPr>
    </w:p>
    <w:p w:rsidR="001A1880" w:rsidRDefault="001A1880">
      <w:pPr>
        <w:jc w:val="center"/>
        <w:rPr>
          <w:sz w:val="28"/>
        </w:rPr>
      </w:pPr>
      <w:r>
        <w:rPr>
          <w:b/>
          <w:sz w:val="28"/>
        </w:rPr>
        <w:t>Программа дисциплины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 xml:space="preserve"> FILLIN "MERGEFORMAT"</w:instrText>
      </w:r>
      <w:r>
        <w:rPr>
          <w:sz w:val="28"/>
        </w:rPr>
        <w:fldChar w:fldCharType="separate"/>
      </w:r>
      <w:r>
        <w:rPr>
          <w:sz w:val="28"/>
        </w:rPr>
        <w:t xml:space="preserve">Электротехника, электроника и </w:t>
      </w:r>
      <w:proofErr w:type="spellStart"/>
      <w:r>
        <w:rPr>
          <w:sz w:val="28"/>
        </w:rPr>
        <w:t>схемотехника</w:t>
      </w:r>
      <w:proofErr w:type="spellEnd"/>
      <w:r>
        <w:rPr>
          <w:sz w:val="28"/>
        </w:rPr>
        <w:fldChar w:fldCharType="end"/>
      </w:r>
    </w:p>
    <w:p w:rsidR="00586188" w:rsidRDefault="00586188">
      <w:pPr>
        <w:jc w:val="center"/>
      </w:pPr>
      <w:proofErr w:type="gramStart"/>
      <w:r>
        <w:rPr>
          <w:sz w:val="28"/>
        </w:rPr>
        <w:t>часть</w:t>
      </w:r>
      <w:proofErr w:type="gramEnd"/>
      <w:r>
        <w:rPr>
          <w:sz w:val="28"/>
        </w:rPr>
        <w:t xml:space="preserve"> 1 Электротехника; часть 2 Электроника</w:t>
      </w:r>
    </w:p>
    <w:p w:rsidR="001A1880" w:rsidRDefault="001A1880">
      <w:pPr>
        <w:ind w:firstLine="0"/>
      </w:pPr>
    </w:p>
    <w:p w:rsidR="001A1880" w:rsidRDefault="001A1880">
      <w:pPr>
        <w:ind w:firstLine="0"/>
      </w:pPr>
    </w:p>
    <w:p w:rsidR="001A1880" w:rsidRDefault="001A1880">
      <w:pPr>
        <w:jc w:val="center"/>
      </w:pPr>
      <w:proofErr w:type="gramStart"/>
      <w:r>
        <w:t>для</w:t>
      </w:r>
      <w:proofErr w:type="gramEnd"/>
      <w:r>
        <w:t xml:space="preserve"> направления  </w:t>
      </w:r>
      <w:r>
        <w:fldChar w:fldCharType="begin"/>
      </w:r>
      <w:r>
        <w:instrText xml:space="preserve"> FILLIN "MERGEFORMAT"</w:instrText>
      </w:r>
      <w:r>
        <w:fldChar w:fldCharType="separate"/>
      </w:r>
      <w:r>
        <w:t>230100</w:t>
      </w:r>
      <w:r w:rsidR="00586188">
        <w:t>.62</w:t>
      </w:r>
      <w:r>
        <w:t xml:space="preserve"> "Информатика и вычислительная техника"</w:t>
      </w:r>
      <w:r>
        <w:fldChar w:fldCharType="end"/>
      </w:r>
      <w:r>
        <w:t xml:space="preserve"> подготовки </w:t>
      </w:r>
    </w:p>
    <w:p w:rsidR="001A1880" w:rsidRDefault="001A1880">
      <w:pPr>
        <w:jc w:val="center"/>
      </w:pPr>
      <w:proofErr w:type="gramStart"/>
      <w:r>
        <w:t>бакалавра</w:t>
      </w:r>
      <w:proofErr w:type="gramEnd"/>
    </w:p>
    <w:p w:rsidR="001A1880" w:rsidRDefault="001A1880">
      <w:pPr>
        <w:jc w:val="center"/>
      </w:pPr>
    </w:p>
    <w:p w:rsidR="001A1880" w:rsidRDefault="00C11FA4">
      <w:pPr>
        <w:jc w:val="center"/>
      </w:pPr>
      <w:proofErr w:type="gramStart"/>
      <w:r>
        <w:t>специализация</w:t>
      </w:r>
      <w:proofErr w:type="gramEnd"/>
      <w:r>
        <w:t xml:space="preserve"> «Системы автоматизированного проектирования»</w:t>
      </w:r>
    </w:p>
    <w:p w:rsidR="001A1880" w:rsidRDefault="001A1880">
      <w:pPr>
        <w:jc w:val="center"/>
      </w:pPr>
    </w:p>
    <w:p w:rsidR="001A1880" w:rsidRPr="00586188" w:rsidRDefault="001A1880">
      <w:pPr>
        <w:ind w:firstLine="0"/>
      </w:pPr>
      <w:r>
        <w:t xml:space="preserve">Автор программы: </w:t>
      </w:r>
      <w:proofErr w:type="spellStart"/>
      <w:r>
        <w:t>Доморацкий</w:t>
      </w:r>
      <w:proofErr w:type="spellEnd"/>
      <w:r>
        <w:t xml:space="preserve"> Е.П., д.т.н., </w:t>
      </w:r>
      <w:proofErr w:type="spellStart"/>
      <w:r>
        <w:rPr>
          <w:lang w:val="en-US"/>
        </w:rPr>
        <w:t>edomoratsky</w:t>
      </w:r>
      <w:proofErr w:type="spellEnd"/>
      <w:r w:rsidRPr="00586188">
        <w:t>@</w:t>
      </w:r>
      <w:proofErr w:type="spellStart"/>
      <w:r>
        <w:rPr>
          <w:lang w:val="en-US"/>
        </w:rPr>
        <w:t>hse</w:t>
      </w:r>
      <w:proofErr w:type="spellEnd"/>
      <w:r w:rsidRPr="00586188">
        <w:t>.</w:t>
      </w:r>
      <w:proofErr w:type="spellStart"/>
      <w:r>
        <w:rPr>
          <w:lang w:val="en-US"/>
        </w:rPr>
        <w:t>ru</w:t>
      </w:r>
      <w:proofErr w:type="spellEnd"/>
    </w:p>
    <w:p w:rsidR="001A1880" w:rsidRDefault="001A1880">
      <w:pPr>
        <w:ind w:firstLine="0"/>
      </w:pPr>
    </w:p>
    <w:p w:rsidR="001A1880" w:rsidRDefault="001A1880"/>
    <w:p w:rsidR="001A1880" w:rsidRDefault="001A1880"/>
    <w:p w:rsidR="001A1880" w:rsidRDefault="001A1880">
      <w:pPr>
        <w:tabs>
          <w:tab w:val="left" w:pos="6600"/>
        </w:tabs>
        <w:ind w:firstLine="0"/>
      </w:pPr>
      <w:r>
        <w:t>Одобрена на заседании кафедры</w:t>
      </w:r>
    </w:p>
    <w:p w:rsidR="001A1880" w:rsidRDefault="001A1880">
      <w:pPr>
        <w:tabs>
          <w:tab w:val="left" w:pos="6600"/>
        </w:tabs>
        <w:ind w:firstLine="0"/>
      </w:pPr>
      <w:r>
        <w:t xml:space="preserve">«Электроника и </w:t>
      </w:r>
      <w:proofErr w:type="spellStart"/>
      <w:r>
        <w:t>наноэлектроника</w:t>
      </w:r>
      <w:proofErr w:type="spellEnd"/>
      <w:r>
        <w:t xml:space="preserve">» </w:t>
      </w:r>
      <w:proofErr w:type="gramStart"/>
      <w:r>
        <w:tab/>
        <w:t>«</w:t>
      </w:r>
      <w:proofErr w:type="gramEnd"/>
      <w:r>
        <w:t>____»____________ 20     г.</w:t>
      </w:r>
    </w:p>
    <w:p w:rsidR="001A1880" w:rsidRDefault="001A1880">
      <w:pPr>
        <w:ind w:firstLine="0"/>
      </w:pPr>
      <w:r>
        <w:t xml:space="preserve">Зав. кафедрой К.О. </w:t>
      </w:r>
      <w:proofErr w:type="spellStart"/>
      <w:r>
        <w:t>Петросянц</w:t>
      </w:r>
      <w:proofErr w:type="spellEnd"/>
      <w:r w:rsidR="00C11FA4">
        <w:t xml:space="preserve"> </w:t>
      </w:r>
      <w:r>
        <w:t>____________________</w:t>
      </w:r>
    </w:p>
    <w:p w:rsidR="001A1880" w:rsidRDefault="001A1880"/>
    <w:p w:rsidR="001A1880" w:rsidRDefault="001A1880">
      <w:pPr>
        <w:tabs>
          <w:tab w:val="left" w:pos="6600"/>
        </w:tabs>
        <w:ind w:firstLine="0"/>
      </w:pPr>
      <w:r>
        <w:t>Рекомендована профессиональной коллегией</w:t>
      </w:r>
    </w:p>
    <w:p w:rsidR="001A1880" w:rsidRDefault="001A1880">
      <w:pPr>
        <w:tabs>
          <w:tab w:val="left" w:pos="6600"/>
        </w:tabs>
        <w:ind w:firstLine="0"/>
      </w:pPr>
      <w:r>
        <w:t xml:space="preserve">УМС по электронике </w:t>
      </w:r>
      <w:proofErr w:type="gramStart"/>
      <w:r>
        <w:tab/>
        <w:t>«</w:t>
      </w:r>
      <w:proofErr w:type="gramEnd"/>
      <w:r>
        <w:t>____»____________ 20     г.</w:t>
      </w:r>
    </w:p>
    <w:p w:rsidR="001A1880" w:rsidRDefault="001A1880">
      <w:pPr>
        <w:ind w:firstLine="0"/>
      </w:pPr>
      <w:proofErr w:type="gramStart"/>
      <w:r>
        <w:t xml:space="preserve">Председатель  </w:t>
      </w:r>
      <w:proofErr w:type="spellStart"/>
      <w:r w:rsidR="00C11FA4">
        <w:t>Увайсов</w:t>
      </w:r>
      <w:proofErr w:type="spellEnd"/>
      <w:proofErr w:type="gramEnd"/>
      <w:r w:rsidR="00C11FA4">
        <w:t xml:space="preserve"> С.У. </w:t>
      </w:r>
      <w:r>
        <w:t xml:space="preserve"> _______________________</w:t>
      </w:r>
    </w:p>
    <w:p w:rsidR="001A1880" w:rsidRDefault="001A1880"/>
    <w:p w:rsidR="001A1880" w:rsidRDefault="001A1880">
      <w:pPr>
        <w:tabs>
          <w:tab w:val="left" w:pos="6600"/>
        </w:tabs>
        <w:ind w:firstLine="0"/>
      </w:pPr>
      <w:r>
        <w:t xml:space="preserve">Утверждена Учёным советом МИЭМ </w:t>
      </w:r>
      <w:proofErr w:type="gramStart"/>
      <w:r>
        <w:tab/>
        <w:t>«</w:t>
      </w:r>
      <w:proofErr w:type="gramEnd"/>
      <w:r>
        <w:t>____»_____________20     г.</w:t>
      </w:r>
    </w:p>
    <w:p w:rsidR="001A1880" w:rsidRDefault="001A1880">
      <w:pPr>
        <w:ind w:firstLine="0"/>
      </w:pPr>
      <w:r>
        <w:t>Ученый секретарь В.П. Симонов __________________</w:t>
      </w:r>
    </w:p>
    <w:p w:rsidR="001A1880" w:rsidRDefault="001A1880">
      <w:pPr>
        <w:ind w:firstLine="0"/>
      </w:pPr>
    </w:p>
    <w:p w:rsidR="001A1880" w:rsidRDefault="001A1880"/>
    <w:p w:rsidR="001A1880" w:rsidRDefault="001A1880"/>
    <w:p w:rsidR="001A1880" w:rsidRDefault="001A1880"/>
    <w:p w:rsidR="001A1880" w:rsidRDefault="001A1880">
      <w:pPr>
        <w:jc w:val="center"/>
      </w:pPr>
      <w:r>
        <w:t>Москва, 201</w:t>
      </w:r>
      <w:r w:rsidR="00C11FA4">
        <w:t>4</w:t>
      </w:r>
    </w:p>
    <w:p w:rsidR="001A1880" w:rsidRDefault="001A1880">
      <w:r>
        <w:t xml:space="preserve"> </w:t>
      </w:r>
    </w:p>
    <w:p w:rsidR="001A1880" w:rsidRDefault="001A1880">
      <w:pPr>
        <w:jc w:val="center"/>
        <w:rPr>
          <w:i/>
        </w:rPr>
        <w:sectPr w:rsidR="001A188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51" w:bottom="1127" w:left="1134" w:header="709" w:footer="851" w:gutter="0"/>
          <w:cols w:space="720"/>
          <w:docGrid w:linePitch="360"/>
        </w:sectPr>
      </w:pPr>
      <w:r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1A1880" w:rsidRDefault="001A1880">
      <w:pPr>
        <w:keepNext/>
        <w:pageBreakBefore/>
        <w:widowControl w:val="0"/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Область применения и нормативные ссылки</w:t>
      </w:r>
    </w:p>
    <w:p w:rsidR="001A1880" w:rsidRDefault="001A1880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1A1880" w:rsidRDefault="001A1880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 xml:space="preserve">Программа предназначена для преподавателей, ведущих данную дисциплину, учебных ассистентов и студентов направления </w:t>
      </w:r>
      <w:r w:rsidRPr="00586188">
        <w:rPr>
          <w:szCs w:val="24"/>
        </w:rPr>
        <w:t>230100</w:t>
      </w:r>
      <w:r>
        <w:rPr>
          <w:szCs w:val="24"/>
        </w:rPr>
        <w:t xml:space="preserve"> «Информатика и вычислительная техника» подготовки бакалавра, изучающих дисциплину «Электротехника, электроника и </w:t>
      </w:r>
      <w:proofErr w:type="spellStart"/>
      <w:r>
        <w:rPr>
          <w:szCs w:val="24"/>
        </w:rPr>
        <w:t>схемотехника</w:t>
      </w:r>
      <w:proofErr w:type="spellEnd"/>
      <w:r>
        <w:rPr>
          <w:szCs w:val="24"/>
        </w:rPr>
        <w:t>».</w:t>
      </w:r>
    </w:p>
    <w:p w:rsidR="001A1880" w:rsidRDefault="001A1880">
      <w:pPr>
        <w:widowControl w:val="0"/>
        <w:spacing w:line="360" w:lineRule="auto"/>
        <w:jc w:val="both"/>
        <w:rPr>
          <w:szCs w:val="24"/>
        </w:rPr>
      </w:pPr>
      <w:r>
        <w:rPr>
          <w:szCs w:val="24"/>
        </w:rPr>
        <w:t>Программа разработана в соответствии с:</w:t>
      </w:r>
    </w:p>
    <w:p w:rsidR="001A1880" w:rsidRDefault="001A1880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Государственным образовательным стандартом для направления </w:t>
      </w:r>
      <w:r w:rsidRPr="00586188">
        <w:rPr>
          <w:szCs w:val="24"/>
        </w:rPr>
        <w:t>230100</w:t>
      </w:r>
      <w:r>
        <w:rPr>
          <w:szCs w:val="24"/>
        </w:rPr>
        <w:t xml:space="preserve"> «Информатика и вычислительная техника» подготовки бакалавра;</w:t>
      </w:r>
    </w:p>
    <w:p w:rsidR="001A1880" w:rsidRDefault="001A1880">
      <w:pPr>
        <w:widowControl w:val="0"/>
        <w:numPr>
          <w:ilvl w:val="0"/>
          <w:numId w:val="5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Рабочим учебным планом университета по направлению </w:t>
      </w:r>
      <w:r w:rsidRPr="00586188">
        <w:rPr>
          <w:szCs w:val="24"/>
        </w:rPr>
        <w:t>230100</w:t>
      </w:r>
      <w:r>
        <w:rPr>
          <w:szCs w:val="24"/>
        </w:rPr>
        <w:t xml:space="preserve"> «Информатика и вычислительная техника» подготовки бакалавра, утвержденным в 2012 г.</w:t>
      </w:r>
    </w:p>
    <w:p w:rsidR="001A1880" w:rsidRDefault="001A1880">
      <w:pPr>
        <w:keepNext/>
        <w:widowControl w:val="0"/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дисциплины</w:t>
      </w:r>
    </w:p>
    <w:p w:rsidR="001A1880" w:rsidRDefault="001A1880">
      <w:pPr>
        <w:spacing w:line="360" w:lineRule="auto"/>
        <w:ind w:firstLine="708"/>
        <w:jc w:val="both"/>
      </w:pPr>
      <w:r>
        <w:t xml:space="preserve">Целью дисциплины </w:t>
      </w:r>
      <w:r>
        <w:rPr>
          <w:b/>
        </w:rPr>
        <w:t xml:space="preserve">«Электротехника, электроника и </w:t>
      </w:r>
      <w:proofErr w:type="spellStart"/>
      <w:r>
        <w:rPr>
          <w:b/>
        </w:rPr>
        <w:t>схемотехника</w:t>
      </w:r>
      <w:proofErr w:type="spellEnd"/>
      <w:r>
        <w:rPr>
          <w:b/>
        </w:rPr>
        <w:t xml:space="preserve">» </w:t>
      </w:r>
      <w:r>
        <w:t xml:space="preserve">является формирование у студентов совокупности знаний в области электрических цепей, полупроводниковых приборов и микросхем и </w:t>
      </w:r>
      <w:proofErr w:type="spellStart"/>
      <w:r>
        <w:t>освонение</w:t>
      </w:r>
      <w:proofErr w:type="spellEnd"/>
      <w:r>
        <w:t xml:space="preserve"> студентами основных навыков анализа цепей и разработки полупроводниковых приборов, которые необходимы для успешного усвоения других общепрофессиональных и специальных дисциплин последующей вузовской подготовки.</w:t>
      </w:r>
    </w:p>
    <w:p w:rsidR="001A1880" w:rsidRDefault="001A1880">
      <w:pPr>
        <w:spacing w:line="360" w:lineRule="auto"/>
      </w:pPr>
      <w:r>
        <w:t>Задачей дисциплины является формирование следующих компетенций у студентов:</w:t>
      </w:r>
    </w:p>
    <w:p w:rsidR="001A1880" w:rsidRDefault="001A1880">
      <w:pPr>
        <w:numPr>
          <w:ilvl w:val="0"/>
          <w:numId w:val="8"/>
        </w:numPr>
        <w:spacing w:line="360" w:lineRule="auto"/>
      </w:pPr>
      <w:proofErr w:type="gramStart"/>
      <w:r>
        <w:t>знание</w:t>
      </w:r>
      <w:proofErr w:type="gramEnd"/>
      <w:r>
        <w:t xml:space="preserve"> современного состояния, тенденций и перспектив развития методов анализа электрических цепей;</w:t>
      </w:r>
    </w:p>
    <w:p w:rsidR="001A1880" w:rsidRDefault="001A1880">
      <w:pPr>
        <w:numPr>
          <w:ilvl w:val="0"/>
          <w:numId w:val="8"/>
        </w:numPr>
        <w:spacing w:line="360" w:lineRule="auto"/>
      </w:pPr>
      <w:proofErr w:type="gramStart"/>
      <w:r>
        <w:t>понимание</w:t>
      </w:r>
      <w:proofErr w:type="gramEnd"/>
      <w:r>
        <w:t xml:space="preserve"> места электроники в ряду научно-технических направлений;</w:t>
      </w:r>
    </w:p>
    <w:p w:rsidR="001A1880" w:rsidRDefault="001A1880">
      <w:pPr>
        <w:numPr>
          <w:ilvl w:val="0"/>
          <w:numId w:val="8"/>
        </w:numPr>
        <w:spacing w:line="360" w:lineRule="auto"/>
      </w:pPr>
      <w:proofErr w:type="gramStart"/>
      <w:r>
        <w:t>умение</w:t>
      </w:r>
      <w:proofErr w:type="gramEnd"/>
      <w:r>
        <w:t xml:space="preserve"> применять методы теории цепей при проектировании электротехнических и электронных устройств.</w:t>
      </w:r>
    </w:p>
    <w:p w:rsidR="001A1880" w:rsidRDefault="001A1880">
      <w:pPr>
        <w:pStyle w:val="1"/>
        <w:numPr>
          <w:ilvl w:val="0"/>
          <w:numId w:val="0"/>
        </w:numPr>
        <w:spacing w:line="360" w:lineRule="auto"/>
        <w:jc w:val="both"/>
        <w:rPr>
          <w:szCs w:val="28"/>
        </w:rPr>
      </w:pPr>
      <w:r>
        <w:rPr>
          <w:szCs w:val="28"/>
        </w:rPr>
        <w:t>3. Место дисциплины в структуре образовательной программы</w:t>
      </w:r>
    </w:p>
    <w:p w:rsidR="001A1880" w:rsidRDefault="001A1880">
      <w:pPr>
        <w:spacing w:line="360" w:lineRule="auto"/>
      </w:pPr>
      <w:r>
        <w:t xml:space="preserve">Дисциплина </w:t>
      </w:r>
      <w:r>
        <w:rPr>
          <w:b/>
        </w:rPr>
        <w:t xml:space="preserve">«Электротехника, электроника и </w:t>
      </w:r>
      <w:proofErr w:type="spellStart"/>
      <w:r>
        <w:rPr>
          <w:b/>
        </w:rPr>
        <w:t>схемотехника</w:t>
      </w:r>
      <w:proofErr w:type="spellEnd"/>
      <w:r>
        <w:rPr>
          <w:b/>
        </w:rPr>
        <w:t>»</w:t>
      </w:r>
      <w:r>
        <w:t xml:space="preserve"> относится к базовой части профессионального цикла (Б.3).</w:t>
      </w:r>
    </w:p>
    <w:p w:rsidR="001A1880" w:rsidRDefault="001A1880">
      <w:pPr>
        <w:spacing w:line="360" w:lineRule="auto"/>
      </w:pPr>
      <w:r>
        <w:t xml:space="preserve">Дисциплина требует наличия у студента знаний, умений и навыков, полученных в ходе изучения дисциплин </w:t>
      </w:r>
      <w:r>
        <w:rPr>
          <w:b/>
        </w:rPr>
        <w:t>«Физика»</w:t>
      </w:r>
      <w:r>
        <w:t xml:space="preserve"> (1</w:t>
      </w:r>
      <w:r>
        <w:noBreakHyphen/>
        <w:t xml:space="preserve">3 семестры), </w:t>
      </w:r>
      <w:r>
        <w:rPr>
          <w:b/>
        </w:rPr>
        <w:t>«Математический анализ»</w:t>
      </w:r>
      <w:r>
        <w:t xml:space="preserve"> (1</w:t>
      </w:r>
      <w:r>
        <w:noBreakHyphen/>
        <w:t xml:space="preserve">2 семестры), </w:t>
      </w:r>
      <w:r>
        <w:rPr>
          <w:b/>
        </w:rPr>
        <w:t>«Информатика»</w:t>
      </w:r>
      <w:r>
        <w:t xml:space="preserve"> (1 семестр). </w:t>
      </w:r>
    </w:p>
    <w:p w:rsidR="001A1880" w:rsidRDefault="001A1880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lastRenderedPageBreak/>
        <w:t xml:space="preserve">Освоение дисциплины </w:t>
      </w:r>
      <w:r>
        <w:rPr>
          <w:b/>
          <w:szCs w:val="24"/>
        </w:rPr>
        <w:t xml:space="preserve">«Электротехника, электроника и </w:t>
      </w:r>
      <w:proofErr w:type="spellStart"/>
      <w:r>
        <w:rPr>
          <w:b/>
          <w:szCs w:val="24"/>
        </w:rPr>
        <w:t>схемотехника</w:t>
      </w:r>
      <w:proofErr w:type="spellEnd"/>
      <w:r>
        <w:rPr>
          <w:b/>
          <w:szCs w:val="24"/>
        </w:rPr>
        <w:t>»</w:t>
      </w:r>
      <w:r>
        <w:rPr>
          <w:szCs w:val="24"/>
        </w:rPr>
        <w:t xml:space="preserve"> необходимо для изучения дисциплин </w:t>
      </w:r>
      <w:r>
        <w:rPr>
          <w:b/>
          <w:szCs w:val="24"/>
        </w:rPr>
        <w:t>«Сетевые технологии»</w:t>
      </w:r>
      <w:r>
        <w:rPr>
          <w:szCs w:val="24"/>
        </w:rPr>
        <w:t xml:space="preserve"> (5-й семестр), </w:t>
      </w:r>
      <w:r>
        <w:rPr>
          <w:b/>
          <w:szCs w:val="24"/>
        </w:rPr>
        <w:t>«Интерфейсы систем»</w:t>
      </w:r>
      <w:r>
        <w:rPr>
          <w:szCs w:val="24"/>
        </w:rPr>
        <w:t xml:space="preserve"> и </w:t>
      </w:r>
      <w:r>
        <w:rPr>
          <w:b/>
          <w:szCs w:val="24"/>
        </w:rPr>
        <w:t>«Микропроцессорные системы управления»</w:t>
      </w:r>
      <w:r>
        <w:rPr>
          <w:szCs w:val="24"/>
        </w:rPr>
        <w:t xml:space="preserve"> (7-й семестр). </w:t>
      </w:r>
    </w:p>
    <w:p w:rsidR="001A1880" w:rsidRDefault="001A1880">
      <w:pPr>
        <w:pStyle w:val="1"/>
        <w:numPr>
          <w:ilvl w:val="0"/>
          <w:numId w:val="0"/>
        </w:num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4. Компетенции обучающегося, формируемые в результате освоения дисциплины</w:t>
      </w:r>
    </w:p>
    <w:p w:rsidR="001A1880" w:rsidRDefault="001A1880">
      <w:pPr>
        <w:spacing w:line="360" w:lineRule="auto"/>
        <w:ind w:firstLine="720"/>
        <w:jc w:val="both"/>
      </w:pPr>
      <w:r>
        <w:t>Для успешного освоения дисциплины студент должен обладать следующими компетенциями: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владение</w:t>
      </w:r>
      <w:proofErr w:type="gramEnd"/>
      <w:r>
        <w:t xml:space="preserve"> культурой мышления, способность к обобщению, анализу, восприятию информации, постановке цели и выбору путей её достижения (ОК-1);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готовность</w:t>
      </w:r>
      <w:proofErr w:type="gramEnd"/>
      <w:r>
        <w:t xml:space="preserve"> к кооперации с коллегами, работе в коллективе (ОК-3);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способность</w:t>
      </w:r>
      <w:proofErr w:type="gramEnd"/>
      <w:r>
        <w:t xml:space="preserve"> осознавать социальную значимость своей будущей профессии, обладать высокой мотивацией к выполнению профессиональной деятельности (ОК-8);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использование</w:t>
      </w:r>
      <w:proofErr w:type="gramEnd"/>
      <w:r>
        <w:t xml:space="preserve"> основных законов естественнонаучных дисциплин в профессиональной деятельности, применение методов математического анализа и моделирования, теоретического и экспериментального исследования (ОК-10);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способность</w:t>
      </w:r>
      <w:proofErr w:type="gramEnd"/>
      <w:r>
        <w:t xml:space="preserve"> осознавать сущность и значение информации в развитии современного общества; владеть основными методами, способами и средствами получения, хранения, переработки информации (ОК-11 );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обладание</w:t>
      </w:r>
      <w:proofErr w:type="gramEnd"/>
      <w:r>
        <w:t xml:space="preserve"> навыками работы с ЭВМ как средством обработки информации (ОК-12);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владение</w:t>
      </w:r>
      <w:proofErr w:type="gramEnd"/>
      <w:r>
        <w:t xml:space="preserve"> основными методами, способами и средствами получения, хранения, обработки информации, навыками работы с ЭВМ как средством обработки информации, способностью работать с информацией в глобальных вычислительных сетях (ОК-11, ОК-12, ОК-13);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освоение</w:t>
      </w:r>
      <w:proofErr w:type="gramEnd"/>
      <w:r>
        <w:t xml:space="preserve"> методик использования программных средств для решения практических задач (ПК-2);</w:t>
      </w:r>
    </w:p>
    <w:p w:rsidR="001A1880" w:rsidRDefault="001A1880">
      <w:pPr>
        <w:numPr>
          <w:ilvl w:val="0"/>
          <w:numId w:val="7"/>
        </w:numPr>
        <w:spacing w:line="360" w:lineRule="auto"/>
        <w:ind w:left="709" w:firstLine="0"/>
      </w:pPr>
      <w:proofErr w:type="gramStart"/>
      <w:r>
        <w:t>способность</w:t>
      </w:r>
      <w:proofErr w:type="gramEnd"/>
      <w:r>
        <w:t xml:space="preserve"> разрабатывать интерфейсы «человек – электронно-вычислительная машина» (ПК-3);</w:t>
      </w:r>
    </w:p>
    <w:p w:rsidR="001A1880" w:rsidRDefault="001A1880">
      <w:pPr>
        <w:tabs>
          <w:tab w:val="left" w:pos="540"/>
        </w:tabs>
        <w:spacing w:line="360" w:lineRule="auto"/>
        <w:ind w:firstLine="0"/>
        <w:jc w:val="both"/>
        <w:rPr>
          <w:szCs w:val="24"/>
        </w:rPr>
      </w:pPr>
      <w:proofErr w:type="gramStart"/>
      <w:r>
        <w:rPr>
          <w:szCs w:val="24"/>
        </w:rPr>
        <w:t>подготовка</w:t>
      </w:r>
      <w:proofErr w:type="gramEnd"/>
      <w:r>
        <w:rPr>
          <w:szCs w:val="24"/>
        </w:rPr>
        <w:t xml:space="preserve"> презентаций, научно-технических отчётов по результатам выполненной работы, оформление результатов исследований (ПК-7).</w:t>
      </w:r>
    </w:p>
    <w:p w:rsidR="001A1880" w:rsidRDefault="001A1880">
      <w:pPr>
        <w:numPr>
          <w:ilvl w:val="0"/>
          <w:numId w:val="7"/>
        </w:numPr>
        <w:tabs>
          <w:tab w:val="left" w:pos="540"/>
        </w:tabs>
        <w:spacing w:line="360" w:lineRule="auto"/>
        <w:ind w:left="709" w:firstLine="0"/>
        <w:jc w:val="both"/>
        <w:rPr>
          <w:szCs w:val="24"/>
        </w:rPr>
      </w:pPr>
      <w:r>
        <w:rPr>
          <w:szCs w:val="24"/>
        </w:rPr>
        <w:lastRenderedPageBreak/>
        <w:t xml:space="preserve"> Способность участвовать в настройке и наладке программно-аппаратных комплексов (в части знания внутреннего устройства и понимания принципов работы аппаратного обеспечения) (ПК-9).</w:t>
      </w:r>
    </w:p>
    <w:p w:rsidR="001A1880" w:rsidRDefault="001A1880">
      <w:pPr>
        <w:spacing w:line="360" w:lineRule="auto"/>
      </w:pPr>
      <w:r>
        <w:t>В результате изучения дисциплины студент должен:</w:t>
      </w:r>
    </w:p>
    <w:p w:rsidR="001A1880" w:rsidRDefault="001A1880">
      <w:pPr>
        <w:pStyle w:val="afb"/>
        <w:spacing w:line="360" w:lineRule="auto"/>
      </w:pPr>
      <w:r>
        <w:t>Знать: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фундаментальные</w:t>
      </w:r>
      <w:proofErr w:type="gramEnd"/>
      <w:r>
        <w:t xml:space="preserve"> законы, понятия и положения электротехники и электроники;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важнейшие</w:t>
      </w:r>
      <w:proofErr w:type="gramEnd"/>
      <w:r>
        <w:t xml:space="preserve"> свойства и характеристики электрических и электронных цепей;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основные</w:t>
      </w:r>
      <w:proofErr w:type="gramEnd"/>
      <w:r>
        <w:t xml:space="preserve"> методы их расчета;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основные</w:t>
      </w:r>
      <w:proofErr w:type="gramEnd"/>
      <w:r>
        <w:t xml:space="preserve"> типы современных аналоговых и цифровых интегральных микросхем;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принципы</w:t>
      </w:r>
      <w:proofErr w:type="gramEnd"/>
      <w:r>
        <w:t xml:space="preserve"> их построения и функционирования;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основные</w:t>
      </w:r>
      <w:proofErr w:type="gramEnd"/>
      <w:r>
        <w:t xml:space="preserve"> технические параметры и характеристики ИМС;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инженерные</w:t>
      </w:r>
      <w:proofErr w:type="gramEnd"/>
      <w:r>
        <w:t xml:space="preserve"> методики расчета и проектирования электронных устройств различного назначения;</w:t>
      </w:r>
    </w:p>
    <w:p w:rsidR="001A1880" w:rsidRDefault="001A1880">
      <w:pPr>
        <w:numPr>
          <w:ilvl w:val="0"/>
          <w:numId w:val="3"/>
        </w:numPr>
        <w:spacing w:line="360" w:lineRule="auto"/>
      </w:pPr>
      <w:proofErr w:type="gramStart"/>
      <w:r>
        <w:t>основные</w:t>
      </w:r>
      <w:proofErr w:type="gramEnd"/>
      <w:r>
        <w:t xml:space="preserve"> цели и задачи стандартизации в области электроники.</w:t>
      </w:r>
    </w:p>
    <w:p w:rsidR="001A1880" w:rsidRDefault="001A1880">
      <w:pPr>
        <w:pStyle w:val="afb"/>
        <w:spacing w:line="360" w:lineRule="auto"/>
      </w:pPr>
      <w:r>
        <w:t>Уметь:</w:t>
      </w:r>
    </w:p>
    <w:p w:rsidR="001A1880" w:rsidRDefault="001A1880">
      <w:pPr>
        <w:numPr>
          <w:ilvl w:val="0"/>
          <w:numId w:val="7"/>
        </w:numPr>
        <w:spacing w:line="360" w:lineRule="auto"/>
      </w:pPr>
      <w:proofErr w:type="gramStart"/>
      <w:r>
        <w:t>рассчитать</w:t>
      </w:r>
      <w:proofErr w:type="gramEnd"/>
      <w:r>
        <w:t xml:space="preserve"> цепь различными методами;</w:t>
      </w:r>
    </w:p>
    <w:p w:rsidR="001A1880" w:rsidRDefault="001A1880">
      <w:pPr>
        <w:numPr>
          <w:ilvl w:val="0"/>
          <w:numId w:val="7"/>
        </w:numPr>
        <w:spacing w:line="360" w:lineRule="auto"/>
      </w:pPr>
      <w:proofErr w:type="gramStart"/>
      <w:r>
        <w:t>указать</w:t>
      </w:r>
      <w:proofErr w:type="gramEnd"/>
      <w:r>
        <w:t xml:space="preserve"> оптимальный метод расчета, определять основные характеристики цепи и дать качественную физическую трактовку полученным результатам; </w:t>
      </w:r>
    </w:p>
    <w:p w:rsidR="001A1880" w:rsidRDefault="001A1880">
      <w:pPr>
        <w:numPr>
          <w:ilvl w:val="0"/>
          <w:numId w:val="7"/>
        </w:numPr>
        <w:spacing w:line="360" w:lineRule="auto"/>
      </w:pPr>
      <w:proofErr w:type="gramStart"/>
      <w:r>
        <w:t>рассчитывать</w:t>
      </w:r>
      <w:proofErr w:type="gramEnd"/>
      <w:r>
        <w:t xml:space="preserve"> и проектировать электронные устройства для решения конкретных технических задач;</w:t>
      </w:r>
    </w:p>
    <w:p w:rsidR="001A1880" w:rsidRDefault="001A1880">
      <w:pPr>
        <w:numPr>
          <w:ilvl w:val="0"/>
          <w:numId w:val="7"/>
        </w:numPr>
        <w:spacing w:line="360" w:lineRule="auto"/>
      </w:pPr>
      <w:proofErr w:type="gramStart"/>
      <w:r>
        <w:t>проводить</w:t>
      </w:r>
      <w:proofErr w:type="gramEnd"/>
      <w:r>
        <w:t xml:space="preserve"> синтез, анализ и оптимизацию параметров электронных устройств с использованием систем автоматизированного проектирования (САПР).</w:t>
      </w:r>
    </w:p>
    <w:p w:rsidR="001A1880" w:rsidRDefault="001A1880">
      <w:pPr>
        <w:spacing w:line="360" w:lineRule="auto"/>
        <w:ind w:firstLine="0"/>
      </w:pPr>
      <w:r>
        <w:rPr>
          <w:rStyle w:val="ac"/>
        </w:rPr>
        <w:t>Владеть</w:t>
      </w:r>
      <w:r>
        <w:t>:</w:t>
      </w:r>
    </w:p>
    <w:p w:rsidR="001A1880" w:rsidRDefault="001A1880">
      <w:pPr>
        <w:numPr>
          <w:ilvl w:val="0"/>
          <w:numId w:val="5"/>
        </w:numPr>
        <w:spacing w:line="360" w:lineRule="auto"/>
      </w:pPr>
      <w:proofErr w:type="gramStart"/>
      <w:r>
        <w:t>методами</w:t>
      </w:r>
      <w:proofErr w:type="gramEnd"/>
      <w:r>
        <w:t xml:space="preserve"> расчета электрических цепей, в том числе с использованием программных средств;</w:t>
      </w:r>
    </w:p>
    <w:p w:rsidR="001A1880" w:rsidRDefault="001A1880">
      <w:pPr>
        <w:numPr>
          <w:ilvl w:val="0"/>
          <w:numId w:val="5"/>
        </w:numPr>
        <w:spacing w:line="360" w:lineRule="auto"/>
      </w:pPr>
      <w:proofErr w:type="gramStart"/>
      <w:r>
        <w:t>методами</w:t>
      </w:r>
      <w:proofErr w:type="gramEnd"/>
      <w:r>
        <w:t xml:space="preserve"> анализа и выбора элементной базы;</w:t>
      </w:r>
    </w:p>
    <w:p w:rsidR="001A1880" w:rsidRDefault="001A1880">
      <w:pPr>
        <w:numPr>
          <w:ilvl w:val="0"/>
          <w:numId w:val="5"/>
        </w:numPr>
        <w:spacing w:line="360" w:lineRule="auto"/>
      </w:pPr>
      <w:proofErr w:type="gramStart"/>
      <w:r>
        <w:t>методами</w:t>
      </w:r>
      <w:proofErr w:type="gramEnd"/>
      <w:r>
        <w:t xml:space="preserve"> обеспечения безопасности жизнедеятельности при функционировании оборудования.</w:t>
      </w:r>
    </w:p>
    <w:p w:rsidR="00224253" w:rsidRDefault="00224253" w:rsidP="00224253">
      <w:pPr>
        <w:spacing w:line="360" w:lineRule="auto"/>
      </w:pPr>
    </w:p>
    <w:p w:rsidR="00224253" w:rsidRDefault="00224253" w:rsidP="00224253">
      <w:pPr>
        <w:spacing w:line="360" w:lineRule="auto"/>
      </w:pPr>
    </w:p>
    <w:p w:rsidR="00224253" w:rsidRDefault="00224253" w:rsidP="00224253">
      <w:pPr>
        <w:spacing w:line="360" w:lineRule="auto"/>
      </w:pPr>
    </w:p>
    <w:p w:rsidR="001A1880" w:rsidRDefault="001A1880">
      <w:pPr>
        <w:pStyle w:val="1"/>
        <w:numPr>
          <w:ilvl w:val="0"/>
          <w:numId w:val="0"/>
        </w:numPr>
        <w:tabs>
          <w:tab w:val="left" w:pos="2952"/>
        </w:tabs>
        <w:spacing w:line="360" w:lineRule="auto"/>
        <w:jc w:val="both"/>
      </w:pPr>
      <w:r>
        <w:lastRenderedPageBreak/>
        <w:t>5. Тематический план учебной дисциплины</w:t>
      </w:r>
    </w:p>
    <w:p w:rsidR="001A1880" w:rsidRDefault="001A1880">
      <w:pPr>
        <w:pStyle w:val="MText"/>
        <w:numPr>
          <w:ilvl w:val="1"/>
          <w:numId w:val="10"/>
        </w:numPr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и виды учебной работы</w:t>
      </w:r>
    </w:p>
    <w:p w:rsidR="001A1880" w:rsidRDefault="001A1880">
      <w:pPr>
        <w:pStyle w:val="MText"/>
        <w:spacing w:line="360" w:lineRule="auto"/>
        <w:ind w:firstLine="0"/>
      </w:pPr>
    </w:p>
    <w:tbl>
      <w:tblPr>
        <w:tblW w:w="10269" w:type="dxa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7"/>
        <w:gridCol w:w="1293"/>
        <w:gridCol w:w="1013"/>
        <w:gridCol w:w="1013"/>
        <w:gridCol w:w="793"/>
        <w:gridCol w:w="850"/>
      </w:tblGrid>
      <w:tr w:rsidR="002F6C21" w:rsidTr="001A1880">
        <w:trPr>
          <w:trHeight w:val="219"/>
        </w:trPr>
        <w:tc>
          <w:tcPr>
            <w:tcW w:w="5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Вид учебной работы</w:t>
            </w:r>
          </w:p>
          <w:p w:rsidR="002F6C21" w:rsidRDefault="002F6C21">
            <w:pPr>
              <w:pStyle w:val="afa"/>
              <w:spacing w:line="360" w:lineRule="auto"/>
              <w:ind w:firstLine="0"/>
              <w:jc w:val="center"/>
              <w:rPr>
                <w:i/>
              </w:rPr>
            </w:pP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 w:rsidP="002F6C21">
            <w:pPr>
              <w:pStyle w:val="afa"/>
              <w:snapToGrid w:val="0"/>
              <w:ind w:firstLine="0"/>
              <w:jc w:val="center"/>
            </w:pPr>
            <w:r>
              <w:t xml:space="preserve">Всего часов </w:t>
            </w:r>
          </w:p>
        </w:tc>
        <w:tc>
          <w:tcPr>
            <w:tcW w:w="366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Модули</w:t>
            </w:r>
          </w:p>
        </w:tc>
      </w:tr>
      <w:tr w:rsidR="002F6C21" w:rsidTr="002F6C21">
        <w:trPr>
          <w:trHeight w:val="234"/>
        </w:trPr>
        <w:tc>
          <w:tcPr>
            <w:tcW w:w="53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snapToGrid w:val="0"/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snapToGrid w:val="0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C21" w:rsidRDefault="002F6C21" w:rsidP="002F6C21">
            <w:pPr>
              <w:snapToGrid w:val="0"/>
              <w:ind w:firstLine="0"/>
            </w:pPr>
            <w:r>
              <w:t xml:space="preserve">  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C21" w:rsidRDefault="002F6C21" w:rsidP="002F6C21">
            <w:pPr>
              <w:snapToGrid w:val="0"/>
              <w:ind w:firstLine="0"/>
            </w:pPr>
            <w:r>
              <w:t xml:space="preserve">  4</w:t>
            </w:r>
          </w:p>
        </w:tc>
      </w:tr>
      <w:tr w:rsidR="002F6C21" w:rsidTr="002F6C21">
        <w:trPr>
          <w:trHeight w:val="424"/>
        </w:trPr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Аудиторные занятия (всего)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123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24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32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40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В том числе: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Лекции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53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19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Практические занятия (ПЗ)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Семинары (С)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35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10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Лабораторные работы (ЛР)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35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10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rPr>
                <w:b/>
              </w:rPr>
            </w:pPr>
            <w:r>
              <w:rPr>
                <w:b/>
              </w:rPr>
              <w:t>Самостоятельная работа (всего)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93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44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45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В том числе: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Курсовой проект (работа)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Расчетно-графические работы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F14FE2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86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44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42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Реферат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Контрольные работы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3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Другие виды самостоятельной работы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r>
              <w:t>-</w:t>
            </w:r>
          </w:p>
        </w:tc>
      </w:tr>
      <w:tr w:rsidR="002F6C21" w:rsidTr="002F6C21"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>Вид промежуточной аттестации (зачет, экзамен)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pacing w:line="360" w:lineRule="auto"/>
              <w:ind w:firstLine="0"/>
              <w:jc w:val="center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proofErr w:type="gramStart"/>
            <w:r>
              <w:t>экзамен</w:t>
            </w:r>
            <w:proofErr w:type="gramEnd"/>
          </w:p>
          <w:p w:rsidR="002F6C21" w:rsidRDefault="002F6C21" w:rsidP="00805E10">
            <w:pPr>
              <w:pStyle w:val="afa"/>
              <w:spacing w:line="360" w:lineRule="auto"/>
              <w:ind w:firstLine="0"/>
              <w:jc w:val="center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  <w:proofErr w:type="gramStart"/>
            <w:r>
              <w:t>экзамен</w:t>
            </w:r>
            <w:proofErr w:type="gramEnd"/>
            <w:r>
              <w:t>,</w:t>
            </w:r>
          </w:p>
          <w:p w:rsidR="002F6C21" w:rsidRDefault="002F6C21">
            <w:pPr>
              <w:pStyle w:val="afa"/>
              <w:spacing w:line="360" w:lineRule="auto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805E10" w:rsidRDefault="00805E10" w:rsidP="00805E10">
            <w:pPr>
              <w:pStyle w:val="afa"/>
              <w:snapToGrid w:val="0"/>
              <w:spacing w:line="360" w:lineRule="auto"/>
              <w:ind w:firstLine="0"/>
              <w:jc w:val="center"/>
            </w:pPr>
            <w:proofErr w:type="gramStart"/>
            <w:r>
              <w:t>экзамен</w:t>
            </w:r>
            <w:proofErr w:type="gramEnd"/>
          </w:p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</w:tr>
      <w:tr w:rsidR="002F6C21" w:rsidTr="002F6C21">
        <w:trPr>
          <w:trHeight w:val="418"/>
        </w:trPr>
        <w:tc>
          <w:tcPr>
            <w:tcW w:w="53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</w:pPr>
            <w:r>
              <w:t xml:space="preserve">Общая </w:t>
            </w:r>
            <w:proofErr w:type="gramStart"/>
            <w:r>
              <w:t xml:space="preserve">трудоемкость,   </w:t>
            </w:r>
            <w:proofErr w:type="gramEnd"/>
            <w:r>
              <w:t xml:space="preserve">                                    часы</w:t>
            </w:r>
          </w:p>
          <w:p w:rsidR="002F6C21" w:rsidRDefault="002F6C21" w:rsidP="00805E10">
            <w:pPr>
              <w:pStyle w:val="afa"/>
              <w:spacing w:line="360" w:lineRule="auto"/>
              <w:ind w:firstLine="0"/>
            </w:pPr>
            <w:r>
              <w:t xml:space="preserve">                                                     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2F6C21" w:rsidRDefault="002F6C21">
            <w:pPr>
              <w:pStyle w:val="afa"/>
              <w:snapToGrid w:val="0"/>
              <w:spacing w:line="360" w:lineRule="auto"/>
              <w:ind w:firstLine="0"/>
              <w:jc w:val="center"/>
            </w:pPr>
          </w:p>
        </w:tc>
      </w:tr>
    </w:tbl>
    <w:p w:rsidR="001A1880" w:rsidRDefault="001A1880">
      <w:pPr>
        <w:spacing w:line="360" w:lineRule="auto"/>
        <w:ind w:firstLine="0"/>
      </w:pPr>
    </w:p>
    <w:p w:rsidR="001A1880" w:rsidRDefault="001A1880">
      <w:pPr>
        <w:numPr>
          <w:ilvl w:val="1"/>
          <w:numId w:val="11"/>
        </w:numPr>
        <w:tabs>
          <w:tab w:val="left" w:pos="2952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Разделы дисциплин и виды занятий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4140"/>
        <w:gridCol w:w="791"/>
        <w:gridCol w:w="829"/>
        <w:gridCol w:w="720"/>
        <w:gridCol w:w="900"/>
        <w:gridCol w:w="720"/>
        <w:gridCol w:w="750"/>
      </w:tblGrid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Наименование раздела дисциплины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proofErr w:type="spellStart"/>
            <w:r>
              <w:t>Лекц</w:t>
            </w:r>
            <w:proofErr w:type="spellEnd"/>
            <w:r>
              <w:t>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6A4FA2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Лаб.</w:t>
            </w:r>
          </w:p>
          <w:p w:rsidR="001A1880" w:rsidRDefault="001A1880">
            <w:pPr>
              <w:ind w:firstLine="0"/>
              <w:jc w:val="center"/>
            </w:pPr>
            <w:proofErr w:type="spellStart"/>
            <w:proofErr w:type="gramStart"/>
            <w:r>
              <w:t>зан</w:t>
            </w:r>
            <w:proofErr w:type="spellEnd"/>
            <w:proofErr w:type="gram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6A4FA2">
            <w:pPr>
              <w:snapToGrid w:val="0"/>
              <w:ind w:firstLine="0"/>
              <w:jc w:val="center"/>
            </w:pPr>
            <w:r>
              <w:t>Аудит.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СРС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proofErr w:type="gramStart"/>
            <w:r>
              <w:t>Все-</w:t>
            </w:r>
            <w:proofErr w:type="spellStart"/>
            <w:r>
              <w:t>го</w:t>
            </w:r>
            <w:proofErr w:type="spellEnd"/>
            <w:proofErr w:type="gramEnd"/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ЭЛЕКТРОТЕХНИКА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6A4FA2">
            <w:pPr>
              <w:tabs>
                <w:tab w:val="center" w:pos="367"/>
              </w:tabs>
              <w:snapToGrid w:val="0"/>
              <w:spacing w:line="360" w:lineRule="auto"/>
              <w:ind w:firstLine="0"/>
              <w:jc w:val="center"/>
            </w:pPr>
            <w:r>
              <w:t>22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 w:rsidP="006A4FA2">
            <w:pPr>
              <w:snapToGrid w:val="0"/>
              <w:spacing w:line="360" w:lineRule="auto"/>
              <w:ind w:firstLine="0"/>
              <w:jc w:val="center"/>
            </w:pPr>
            <w:r>
              <w:t>1</w:t>
            </w:r>
            <w:r w:rsidR="006A4FA2"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 w:rsidP="006A4FA2">
            <w:pPr>
              <w:snapToGrid w:val="0"/>
              <w:spacing w:line="360" w:lineRule="auto"/>
              <w:ind w:firstLine="0"/>
              <w:jc w:val="center"/>
            </w:pPr>
            <w:r>
              <w:t>1</w:t>
            </w:r>
            <w:r w:rsidR="006A4FA2"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6A4FA2">
            <w:pPr>
              <w:snapToGrid w:val="0"/>
              <w:spacing w:line="360" w:lineRule="auto"/>
              <w:ind w:firstLine="0"/>
              <w:jc w:val="center"/>
            </w:pPr>
            <w:r>
              <w:t>56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6A4FA2">
            <w:pPr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  <w:r>
              <w:t>4</w:t>
            </w:r>
            <w:r w:rsidR="001A1880">
              <w:rPr>
                <w:lang w:val="en-US"/>
              </w:rPr>
              <w:t>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 w:rsidP="006A4FA2">
            <w:pPr>
              <w:snapToGrid w:val="0"/>
              <w:spacing w:line="360" w:lineRule="auto"/>
              <w:ind w:firstLine="0"/>
              <w:jc w:val="center"/>
            </w:pPr>
            <w:r>
              <w:t>10</w:t>
            </w:r>
            <w:r w:rsidR="006A4FA2">
              <w:t>2</w:t>
            </w:r>
          </w:p>
        </w:tc>
      </w:tr>
      <w:tr w:rsidR="001A18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Основные законы теории цепей, анализ резистивных цепей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tabs>
                <w:tab w:val="center" w:pos="367"/>
              </w:tabs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751239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6A4FA2" w:rsidT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spacing w:line="360" w:lineRule="auto"/>
              <w:ind w:firstLine="0"/>
              <w:jc w:val="center"/>
            </w:pPr>
            <w: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ind w:firstLine="0"/>
            </w:pPr>
            <w:r>
              <w:t>Анализ установившегося режима в цепях синусоидального</w:t>
            </w:r>
          </w:p>
          <w:p w:rsidR="006A4FA2" w:rsidRDefault="006A4FA2" w:rsidP="001A1880">
            <w:pPr>
              <w:ind w:firstLine="0"/>
            </w:pPr>
            <w:proofErr w:type="gramStart"/>
            <w:r>
              <w:t>тока</w:t>
            </w:r>
            <w:proofErr w:type="gram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FA2" w:rsidRDefault="006A4FA2" w:rsidP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6A4FA2">
            <w:pPr>
              <w:snapToGrid w:val="0"/>
              <w:spacing w:line="360" w:lineRule="auto"/>
              <w:ind w:firstLine="0"/>
              <w:jc w:val="center"/>
            </w:pPr>
            <w: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 xml:space="preserve">Расчёт переходных процессов в цепях </w:t>
            </w:r>
            <w:r>
              <w:lastRenderedPageBreak/>
              <w:t>во временной области</w:t>
            </w:r>
          </w:p>
          <w:p w:rsidR="001A1880" w:rsidRDefault="001A1880">
            <w:pPr>
              <w:ind w:firstLine="0"/>
            </w:pPr>
            <w:proofErr w:type="gramStart"/>
            <w:r>
              <w:t>при</w:t>
            </w:r>
            <w:proofErr w:type="gramEnd"/>
            <w:r>
              <w:t xml:space="preserve"> постоянных и произвольных воздействиях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751239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Трехфазные, индуктивно-связанные и многополюсные цепи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751239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Использование преобразования Лапласа к анализу цепей.</w:t>
            </w:r>
          </w:p>
          <w:p w:rsidR="001A1880" w:rsidRDefault="001A1880">
            <w:pPr>
              <w:ind w:firstLine="0"/>
            </w:pPr>
            <w:r>
              <w:t>Передаточная функция и частотные характеристики цепи.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751239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Периодические сигналы и их дискретные спектры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751239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Апериодические сигналы и их спектры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751239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Дискретные сигналы и цепи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  <w:rPr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Анализ процессов в электрических цепях с распределёнными параметрами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751239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ЭЛЕТРОНИКА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 w:rsidP="00F94A55">
            <w:pPr>
              <w:snapToGrid w:val="0"/>
              <w:spacing w:line="360" w:lineRule="auto"/>
              <w:ind w:firstLine="0"/>
              <w:jc w:val="center"/>
            </w:pPr>
            <w:r>
              <w:t>3</w:t>
            </w:r>
            <w:r w:rsidR="00F94A55">
              <w:t>1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F94A55">
            <w:pPr>
              <w:snapToGrid w:val="0"/>
              <w:spacing w:line="360" w:lineRule="auto"/>
              <w:ind w:firstLine="0"/>
              <w:jc w:val="center"/>
            </w:pPr>
            <w:r>
              <w:t>67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Pr="00F94A55" w:rsidRDefault="00F94A55">
            <w:pPr>
              <w:snapToGrid w:val="0"/>
              <w:spacing w:line="360" w:lineRule="auto"/>
              <w:ind w:firstLine="0"/>
              <w:jc w:val="center"/>
            </w:pPr>
            <w:r>
              <w:t>47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 w:rsidP="00F94A55">
            <w:pPr>
              <w:snapToGrid w:val="0"/>
              <w:spacing w:line="360" w:lineRule="auto"/>
              <w:ind w:firstLine="0"/>
              <w:jc w:val="center"/>
            </w:pPr>
            <w:r>
              <w:t>1</w:t>
            </w:r>
            <w:r w:rsidR="00F94A55">
              <w:t>14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Общая характеристика электронных устройств и интегральных микросхем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Электрические измерения и приборы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Полупроводниковые приборы: характеристики, параметры, схемы замещения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Общая характеристика усилительных устройств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Понятие об обратных связях в электронных устройствах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Типовые функциональные узлы аналоговых электронных устройств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Электронные ключи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Источники вторичного электропитания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  <w:r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Интегральные операционные усилители и решающие усилители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spacing w:line="360" w:lineRule="auto"/>
              <w:ind w:firstLine="0"/>
              <w:jc w:val="center"/>
            </w:pPr>
          </w:p>
        </w:tc>
      </w:tr>
    </w:tbl>
    <w:p w:rsidR="001A1880" w:rsidRDefault="001A1880">
      <w:pPr>
        <w:spacing w:line="360" w:lineRule="auto"/>
      </w:pPr>
    </w:p>
    <w:p w:rsidR="001A1880" w:rsidRDefault="001A1880"/>
    <w:p w:rsidR="001A1880" w:rsidRDefault="001A1880">
      <w:pPr>
        <w:numPr>
          <w:ilvl w:val="0"/>
          <w:numId w:val="12"/>
        </w:numPr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разделов дисциплины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5790"/>
      </w:tblGrid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№ п/п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Наименование раздела дисциплины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Содержание раздела</w:t>
            </w:r>
          </w:p>
        </w:tc>
      </w:tr>
      <w:tr w:rsidR="001A1880"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ЭЛЕКТРОТЕХНИКА</w:t>
            </w:r>
          </w:p>
        </w:tc>
      </w:tr>
      <w:tr w:rsidR="001A18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</w:t>
              </w:r>
            </w:fldSimple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Основные законы теории цепей, анализ резистивных цепей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both"/>
            </w:pPr>
            <w:r>
              <w:t xml:space="preserve">Понятие электрической цепи. Ток, напряжение, энергия и мощность в цепи. Резистивный, индуктивный и емкостной элементы и их характеристики. Источники напряжения и тока. Законы Кирхгофа. Общие свойства линейных цепей. </w:t>
            </w:r>
          </w:p>
          <w:p w:rsidR="001A1880" w:rsidRDefault="001A1880">
            <w:pPr>
              <w:ind w:firstLine="0"/>
              <w:jc w:val="both"/>
            </w:pPr>
            <w:r>
              <w:t>Расчет цепей с последовательным, параллельным и смешанным соединениями резистивных элементов. Метод пропорциональных величин.</w:t>
            </w:r>
          </w:p>
          <w:p w:rsidR="001A1880" w:rsidRDefault="001A1880">
            <w:pPr>
              <w:ind w:firstLine="0"/>
            </w:pPr>
            <w:r>
              <w:lastRenderedPageBreak/>
              <w:t>Уравнения контурных токов и узловых напряжений. Метод наложения и принцип взаимности. Дуальные цепи. Теорема замещения и ее применение. Теоремы об эквивалентных источниках.</w:t>
            </w:r>
          </w:p>
        </w:tc>
      </w:tr>
      <w:tr w:rsidR="00021D88" w:rsidT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D88" w:rsidRDefault="00021D88" w:rsidP="001A1880">
            <w:pPr>
              <w:snapToGrid w:val="0"/>
              <w:ind w:firstLine="0"/>
            </w:pPr>
            <w:r>
              <w:lastRenderedPageBreak/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D88" w:rsidRDefault="00021D88" w:rsidP="001A1880">
            <w:pPr>
              <w:snapToGrid w:val="0"/>
              <w:ind w:firstLine="0"/>
            </w:pPr>
            <w:r>
              <w:t>Анализ установившегося режима в цепях синусоидального</w:t>
            </w:r>
          </w:p>
          <w:p w:rsidR="00021D88" w:rsidRDefault="00021D88" w:rsidP="001A1880">
            <w:pPr>
              <w:ind w:firstLine="0"/>
            </w:pPr>
            <w:proofErr w:type="gramStart"/>
            <w:r>
              <w:t>тока</w:t>
            </w:r>
            <w:proofErr w:type="gramEnd"/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D88" w:rsidRDefault="00021D88" w:rsidP="001A1880">
            <w:pPr>
              <w:snapToGrid w:val="0"/>
              <w:ind w:firstLine="0"/>
              <w:jc w:val="both"/>
            </w:pPr>
            <w:r>
              <w:t>Основные параметры сигналов синусоидальной формы. Законы Кирхгофа в комплексной форме. Характеристики элементов цепи в установившемся синусоидальном режиме. Метод комплексных амплитуд.</w:t>
            </w:r>
          </w:p>
          <w:p w:rsidR="00021D88" w:rsidRDefault="00021D88" w:rsidP="001A1880">
            <w:pPr>
              <w:ind w:firstLine="0"/>
              <w:jc w:val="both"/>
            </w:pPr>
            <w:r>
              <w:t>Расчет установившегося синусоидального режима в простых цепях; векторные диаграммы; простейшие резонансы напряжений и токов. Мощность в установившемся синусоидальном режиме.</w:t>
            </w:r>
          </w:p>
          <w:p w:rsidR="00021D88" w:rsidRDefault="00021D88" w:rsidP="001A1880">
            <w:pPr>
              <w:ind w:firstLine="0"/>
            </w:pPr>
            <w:r>
              <w:t xml:space="preserve">Резонанс в электрических цепях общего вида. Частотные характеристики цепи, методы определения и построения амплитудно-частотной и </w:t>
            </w:r>
            <w:proofErr w:type="spellStart"/>
            <w:r>
              <w:t>фазо</w:t>
            </w:r>
            <w:proofErr w:type="spellEnd"/>
            <w:r>
              <w:t>-частотной характеристик.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021D88">
            <w:pPr>
              <w:snapToGrid w:val="0"/>
              <w:ind w:firstLine="0"/>
            </w:pPr>
            <w: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Расчёт переходных процессов в цепях во временной области</w:t>
            </w:r>
          </w:p>
          <w:p w:rsidR="001A1880" w:rsidRDefault="001A1880">
            <w:pPr>
              <w:ind w:firstLine="0"/>
            </w:pPr>
            <w:proofErr w:type="gramStart"/>
            <w:r>
              <w:t>при</w:t>
            </w:r>
            <w:proofErr w:type="gramEnd"/>
            <w:r>
              <w:t xml:space="preserve"> постоянных и произвольных воздействиях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both"/>
            </w:pPr>
            <w:r>
              <w:t>Понятие о переходных процессах; коммутация, собственные колебания цепи и вынужденный режим. Переходные процессы в цепях первого порядка при включении источников постоянных сигналов. Переходные процессы в цепи, содержащей индуктивный, емкостной и резистивный элементы (колебательный, апериодический и критический режимы).</w:t>
            </w:r>
          </w:p>
          <w:p w:rsidR="001A1880" w:rsidRDefault="001A1880">
            <w:pPr>
              <w:ind w:firstLine="0"/>
              <w:jc w:val="both"/>
            </w:pPr>
            <w:r>
              <w:t xml:space="preserve">Уравнения цепи через переменные состояния. Аналитическое решение уравнений состояния. Уравнения связи. Численное решение уравнений состояния. </w:t>
            </w:r>
          </w:p>
          <w:p w:rsidR="001A1880" w:rsidRDefault="001A1880">
            <w:pPr>
              <w:ind w:firstLine="0"/>
            </w:pPr>
            <w:r>
              <w:t>Единичные ступенчатая и импульсная функции. Применение обобщенных функций. Переходная и импульсная характеристики цепи. Определение реакции цепи при воздействии сигналов произвольной формы: интегралы наложения с использованием переходной и импульсной характеристик цепи.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2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Трехфазные, индуктивно-связанные и многополюсные цепи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both"/>
            </w:pPr>
            <w:r>
              <w:t>Общая характеристика трехфазных цепей. Соединение звездой и треугольником. Свойства симметричных трехфазных цепей. Векторные диаграммы.</w:t>
            </w:r>
          </w:p>
          <w:p w:rsidR="001A1880" w:rsidRDefault="001A1880">
            <w:pPr>
              <w:ind w:firstLine="0"/>
              <w:jc w:val="both"/>
            </w:pPr>
            <w:r>
              <w:t>Основные понятия индуктивно-связанных элементов. Особенности анализа цепей с индуктивно-связанными элементами; трансформатор в линейном режиме, идеальный трансформатор.</w:t>
            </w:r>
          </w:p>
          <w:p w:rsidR="001A1880" w:rsidRDefault="001A1880">
            <w:pPr>
              <w:ind w:firstLine="0"/>
            </w:pPr>
            <w:r>
              <w:t>Уравнения, матрицы и параметры четырехполюсников. Симметрия, обратимость и пересчет параметров четырехполюсников. Схемы замещения четырехполюсников. Соединения четырехполюсников.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3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Использование преобразования Лапласа к анализу цепей.</w:t>
            </w:r>
          </w:p>
          <w:p w:rsidR="001A1880" w:rsidRDefault="001A1880">
            <w:pPr>
              <w:ind w:firstLine="0"/>
            </w:pPr>
            <w:r>
              <w:t>Передаточная функция и частотные характеристики цепи.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both"/>
            </w:pPr>
            <w:r>
              <w:t>Законы Кирхгофа в операторной форме. Операторные уравнения и схемы замещения элементов цепи. Анализ переходных процессов в цепях с помощью преобразования Лапласа. Использование теоремы запаздывания для получения изображений сигналов.</w:t>
            </w:r>
          </w:p>
          <w:p w:rsidR="001A1880" w:rsidRDefault="001A1880">
            <w:pPr>
              <w:ind w:firstLine="0"/>
            </w:pPr>
            <w:r>
              <w:t xml:space="preserve">Передаточная функция цепи и ее связь с импульсной, переходной и частотными характеристиками цепи. </w:t>
            </w:r>
            <w:r>
              <w:lastRenderedPageBreak/>
              <w:t>Связь передаточных функций с дифференциальными уравнениями цепи и частотами ее собственных колебаний.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4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Периодические сигналы и их дискретные спектры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both"/>
            </w:pPr>
            <w:r>
              <w:t xml:space="preserve">Периодические сигналы и ряды Фурье (среднее значение, свойства рядов Фурье симметричных сигналов). Дискретные спектры периодических сигналов. Использование преобразования Лапласа для расчета спектров. Мощность и действующие значения переменных в цепи при периодических несинусоидальных воздействиях. </w:t>
            </w:r>
          </w:p>
          <w:p w:rsidR="001A1880" w:rsidRDefault="001A1880">
            <w:pPr>
              <w:ind w:firstLine="0"/>
            </w:pPr>
            <w:r>
              <w:t>Анализ установившихся режимов в цепях при периодических воздействиях, определение спектра реакции по спектру воздействия и частотным характеристикам цепи.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5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Апериодические сигналы и их спектры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both"/>
            </w:pPr>
            <w:r>
              <w:t>Переход от рядов к интегралу Фурье и от дискретного спектра к сплошному. Связь спектра одиночного импульса с дискретным спектром периодической последовательности импульсов той же формы.</w:t>
            </w:r>
          </w:p>
          <w:p w:rsidR="001A1880" w:rsidRDefault="001A1880">
            <w:pPr>
              <w:ind w:firstLine="0"/>
              <w:jc w:val="both"/>
            </w:pPr>
            <w:r>
              <w:t>Критерии ширины спектра. Связь длительности и крутизны временной функции с шириной ее спектра. Спектр дельта</w:t>
            </w:r>
            <w:r>
              <w:noBreakHyphen/>
              <w:t>функции. Определение временной функции по ее спектру.</w:t>
            </w:r>
          </w:p>
          <w:p w:rsidR="001A1880" w:rsidRDefault="001A1880">
            <w:pPr>
              <w:ind w:firstLine="0"/>
            </w:pPr>
            <w:r>
              <w:t>Условие неискаженной передачи сигналов. Анализ прохождения сигналов в цепях спектральным методом.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6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Дискретные сигналы и цепи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both"/>
            </w:pPr>
            <w:r>
              <w:t>Дискретные сигналы и их идеализация. Теорема дискретизации; практика применения теоремы. Дискретные последовательности сигналов. Элементы линейных дискретных цепей. Схемы линейных дискретных цепей и разностные уравнения.</w:t>
            </w:r>
          </w:p>
          <w:p w:rsidR="001A1880" w:rsidRDefault="001A1880">
            <w:pPr>
              <w:ind w:firstLine="0"/>
              <w:jc w:val="both"/>
            </w:pPr>
            <w:r>
              <w:t>Численное решение разностных уравнений. Использование Z-преобразования для анализа дискретных цепей. Передаточная функция дискретных цепей и ее связь с разностными уравнениями.</w:t>
            </w:r>
          </w:p>
          <w:p w:rsidR="001A1880" w:rsidRDefault="001A1880">
            <w:pPr>
              <w:ind w:firstLine="0"/>
            </w:pPr>
            <w:r>
              <w:t>Определение параметров дискретной цепи, обеспечивающей заданное преобразование сигналов. Метод полного соответствия переходных характеристик; методы перехода к дискретной цепи от уравнений состояния прототипа-аналога.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7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Анализ процессов в электрических цепях с распределёнными параметрами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Электромагнитные процессы в линиях с распределёнными параметрами. Уравнения однородной линии и их решения для установившегося режима гармонического тока. Бегущие волны. Уравнения однородной линии с гиперболическими функциями, вторичные параметры. Согласование линий между собой и с нагрузкой. Неискажающая линия. Линия без потерь при различных режимах работы. Передача импульсных сигналов по длинным линиям.</w:t>
            </w:r>
          </w:p>
        </w:tc>
      </w:tr>
      <w:tr w:rsidR="001A1880">
        <w:tc>
          <w:tcPr>
            <w:tcW w:w="9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  <w:jc w:val="center"/>
            </w:pPr>
            <w:r>
              <w:t>ЭЛЕКТРОНИКА</w:t>
            </w:r>
          </w:p>
        </w:tc>
      </w:tr>
      <w:tr w:rsidR="001A188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8</w:t>
              </w:r>
            </w:fldSimple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 xml:space="preserve">Общая характеристика </w:t>
            </w:r>
            <w:r>
              <w:lastRenderedPageBreak/>
              <w:t>электронных устройств и интегральных микросхем</w:t>
            </w:r>
          </w:p>
        </w:tc>
        <w:tc>
          <w:tcPr>
            <w:tcW w:w="5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lastRenderedPageBreak/>
              <w:t xml:space="preserve">Аналоговые и цифровые электронные устройства. </w:t>
            </w:r>
            <w:r>
              <w:lastRenderedPageBreak/>
              <w:t>Серии ИМС, состав серий, система обозначений, конструктивное оформление, основные параметры и эксплуатационные характеристики ИМС.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9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Электрические измерения и приборы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Особенности измерения электрических сигналов в аналоговых и цифровых устройствах. Технические средства для обеспечения измерений параметров электрических сигналов.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10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Полупроводниковые приборы: характеристики, параметры, схемы замещения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 xml:space="preserve">Резисторы и конденсаторы интегральных микросхем. Выпрямительный диод, стабилитрон, диод </w:t>
            </w:r>
            <w:proofErr w:type="spellStart"/>
            <w:r>
              <w:t>Шоттки</w:t>
            </w:r>
            <w:proofErr w:type="spellEnd"/>
            <w:r>
              <w:t xml:space="preserve">, фотодиод, светодиод, туннельный диод: основные параметры и характеристики. Биполярный транзистор, эквивалентные схемы </w:t>
            </w:r>
            <w:proofErr w:type="spellStart"/>
            <w:r>
              <w:t>Эберса-Молла</w:t>
            </w:r>
            <w:proofErr w:type="spellEnd"/>
            <w:r>
              <w:t xml:space="preserve"> и </w:t>
            </w:r>
            <w:proofErr w:type="spellStart"/>
            <w:r>
              <w:t>Гуммеля</w:t>
            </w:r>
            <w:proofErr w:type="spellEnd"/>
            <w:r>
              <w:t xml:space="preserve">-Пуна. Схемы включения с общей базой и общим эмиттером, ВАХ. МОП-транзистор. ВАХ. Эквивалентная схема. Полевой транзистор с затвором </w:t>
            </w:r>
            <w:proofErr w:type="spellStart"/>
            <w:r>
              <w:t>Шоттки</w:t>
            </w:r>
            <w:proofErr w:type="spellEnd"/>
            <w:r>
              <w:t xml:space="preserve"> (ПТШ). ВАХ. Эквивалентная схема.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11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Общая характеристика усилительных устройств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Классификация усилительных устройств. Схемные функции. Частотные характеристики. Параметры переходного процесса.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12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Понятие об обратных связях в электронных устройствах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Виды обратных связей (ОС). Основные структуры электронных устройств с типовыми ОС.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13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Типовые функциональные узлы аналоговых электронных устройств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Усилительные каскады на биполярных и полевых транзисторах. Цепи смещения. Способы повышения стабильности режима. Схемные функции. Источники стабильного тока. Источники опорного напряжения. Каскады сдвига уровня напряжения. Активные нагрузки в усилительных каскадах. Каскадные структуры. Дифференциальные усилители.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14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Электронные ключи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Ключевые устройства на биполярных и МОП-транзисторах. Быстродействие ключей и способы его повышения. Аналоговые ключи. Силовые ключи. Ключевые устройства на интегральных микросхемах.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15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Источники вторичного электропитания (ИВЭП)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Принципы построения и функциональные узлы ИВЭП. Выпрямители и сглаживающие фильтры. Интегральные стабилизаторы напряжения.</w:t>
            </w:r>
          </w:p>
        </w:tc>
      </w:tr>
      <w:tr w:rsidR="001A188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B81B7E">
            <w:pPr>
              <w:snapToGrid w:val="0"/>
              <w:ind w:firstLine="0"/>
            </w:pPr>
            <w:fldSimple w:instr=" SEQ &quot;AutoNr&quot; \*Arabic ">
              <w:r w:rsidR="00B725CB">
                <w:rPr>
                  <w:noProof/>
                </w:rPr>
                <w:t>16</w:t>
              </w:r>
            </w:fldSimple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>Интегральные операционные усилители (ИОУ) и решающие усилители (РУ)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880" w:rsidRDefault="001A1880">
            <w:pPr>
              <w:snapToGrid w:val="0"/>
              <w:ind w:firstLine="0"/>
            </w:pPr>
            <w:r>
              <w:t xml:space="preserve">ИОУ - базовый компонент аналоговых электронных устройств. Основные параметры и характеристики ИОУ. Разновидности ИОУ: общего применения, прецизионные, быстродействующие, </w:t>
            </w:r>
            <w:proofErr w:type="spellStart"/>
            <w:r>
              <w:t>микромощные</w:t>
            </w:r>
            <w:proofErr w:type="spellEnd"/>
            <w:r>
              <w:t xml:space="preserve">. Способы улучшения параметров ИОУ. Решающий усилитель-основное усилительное звено аналоговой техники. Инвертирующие, </w:t>
            </w:r>
            <w:proofErr w:type="spellStart"/>
            <w:r>
              <w:t>неинвертирующие</w:t>
            </w:r>
            <w:proofErr w:type="spellEnd"/>
            <w:r>
              <w:t xml:space="preserve">, дифференциальные и интегрирующие РУ. Погрешности РУ, обусловленные </w:t>
            </w:r>
            <w:proofErr w:type="spellStart"/>
            <w:r>
              <w:t>неидеальностью</w:t>
            </w:r>
            <w:proofErr w:type="spellEnd"/>
            <w:r>
              <w:t xml:space="preserve"> свойств ИОУ. Способы улучшения технических характеристик РУ.</w:t>
            </w:r>
          </w:p>
        </w:tc>
      </w:tr>
    </w:tbl>
    <w:p w:rsidR="001A1880" w:rsidRDefault="001A1880">
      <w:pPr>
        <w:spacing w:line="360" w:lineRule="auto"/>
        <w:ind w:firstLine="0"/>
      </w:pPr>
    </w:p>
    <w:p w:rsidR="00120DE2" w:rsidRDefault="00120DE2">
      <w:pPr>
        <w:spacing w:line="360" w:lineRule="auto"/>
        <w:ind w:firstLine="0"/>
      </w:pPr>
    </w:p>
    <w:p w:rsidR="00120DE2" w:rsidRDefault="00120DE2">
      <w:pPr>
        <w:spacing w:line="360" w:lineRule="auto"/>
        <w:ind w:firstLine="0"/>
      </w:pPr>
    </w:p>
    <w:p w:rsidR="00120DE2" w:rsidRDefault="00120DE2">
      <w:pPr>
        <w:spacing w:line="360" w:lineRule="auto"/>
        <w:ind w:firstLine="0"/>
      </w:pPr>
    </w:p>
    <w:p w:rsidR="001A1880" w:rsidRDefault="001A1880">
      <w:pPr>
        <w:numPr>
          <w:ilvl w:val="0"/>
          <w:numId w:val="13"/>
        </w:numPr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Лабораторный практикум</w:t>
      </w:r>
    </w:p>
    <w:tbl>
      <w:tblPr>
        <w:tblW w:w="0" w:type="auto"/>
        <w:tblInd w:w="-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593"/>
        <w:gridCol w:w="5940"/>
        <w:gridCol w:w="1150"/>
      </w:tblGrid>
      <w:tr w:rsidR="001A1880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>№ п/п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>№ раздела дисциплины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  <w:jc w:val="center"/>
            </w:pPr>
            <w:r>
              <w:t>Наименование лабораторных работ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20DE2">
            <w:pPr>
              <w:pStyle w:val="afa"/>
              <w:ind w:firstLine="0"/>
              <w:jc w:val="center"/>
            </w:pPr>
            <w:r>
              <w:t>Часы</w:t>
            </w:r>
          </w:p>
        </w:tc>
      </w:tr>
      <w:tr w:rsid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120DE2">
            <w:pPr>
              <w:pStyle w:val="afa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>Исследование свойств разветвленной цепи постоянного тока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</w:p>
        </w:tc>
      </w:tr>
      <w:tr w:rsidR="00317444" w:rsidT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17444" w:rsidRDefault="00317444" w:rsidP="001A1880">
            <w:pPr>
              <w:pStyle w:val="afa"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444" w:rsidRDefault="00317444" w:rsidP="001A1880">
            <w:pPr>
              <w:pStyle w:val="afa"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444" w:rsidRDefault="00317444" w:rsidP="001A1880">
            <w:pPr>
              <w:pStyle w:val="afa"/>
              <w:snapToGrid w:val="0"/>
              <w:ind w:firstLine="0"/>
            </w:pPr>
            <w:r>
              <w:t>Резонанс напряжений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17444" w:rsidRDefault="00317444" w:rsidP="001A1880">
            <w:pPr>
              <w:pStyle w:val="afa"/>
              <w:snapToGrid w:val="0"/>
              <w:ind w:firstLine="0"/>
            </w:pPr>
          </w:p>
        </w:tc>
      </w:tr>
      <w:tr w:rsid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317444">
            <w:pPr>
              <w:pStyle w:val="afa"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317444">
            <w:pPr>
              <w:pStyle w:val="afa"/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>Переходные процессы в электрических цепях с конденсаторами, резисторами, катушками индуктивности и источниками напряжения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</w:p>
        </w:tc>
      </w:tr>
      <w:tr w:rsid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317444">
            <w:pPr>
              <w:pStyle w:val="afa"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  <w:jc w:val="center"/>
            </w:pPr>
            <w: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>Модель «длинной линии»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</w:p>
        </w:tc>
      </w:tr>
      <w:tr w:rsid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317444">
            <w:pPr>
              <w:pStyle w:val="afa"/>
              <w:snapToGrid w:val="0"/>
              <w:ind w:firstLine="0"/>
              <w:jc w:val="center"/>
            </w:pPr>
            <w: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 xml:space="preserve">Изучение статических </w:t>
            </w:r>
            <w:proofErr w:type="gramStart"/>
            <w:r>
              <w:t>вольт-амперных</w:t>
            </w:r>
            <w:proofErr w:type="gramEnd"/>
            <w:r>
              <w:t xml:space="preserve"> характеристик биполярного транзистора и определение параметров его модели для схемотехнических расчетов.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</w:p>
        </w:tc>
      </w:tr>
      <w:tr w:rsid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317444">
            <w:pPr>
              <w:pStyle w:val="afa"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  <w:jc w:val="center"/>
            </w:pPr>
            <w: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 xml:space="preserve">Изучение статических </w:t>
            </w:r>
            <w:proofErr w:type="gramStart"/>
            <w:r>
              <w:t>вольт-амперных</w:t>
            </w:r>
            <w:proofErr w:type="gramEnd"/>
            <w:r>
              <w:t xml:space="preserve"> характеристик МДП транзистора и определение параметров его модели для схемотехнических расчетов.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</w:p>
        </w:tc>
      </w:tr>
      <w:tr w:rsid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317444">
            <w:pPr>
              <w:pStyle w:val="afa"/>
              <w:snapToGrid w:val="0"/>
              <w:ind w:firstLine="0"/>
              <w:jc w:val="center"/>
            </w:pPr>
            <w: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  <w:jc w:val="center"/>
            </w:pPr>
            <w: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>Усилитель с общим эмиттером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</w:p>
        </w:tc>
      </w:tr>
      <w:tr w:rsidR="001A1880">
        <w:tc>
          <w:tcPr>
            <w:tcW w:w="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A1880" w:rsidRDefault="00317444">
            <w:pPr>
              <w:pStyle w:val="afa"/>
              <w:snapToGrid w:val="0"/>
              <w:ind w:firstLine="0"/>
              <w:jc w:val="center"/>
            </w:pPr>
            <w:r>
              <w:t>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  <w:jc w:val="center"/>
            </w:pPr>
            <w:r>
              <w:t>16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  <w:r>
              <w:t>Ключ на биполярном транзисторе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A1880" w:rsidRDefault="001A1880">
            <w:pPr>
              <w:pStyle w:val="afa"/>
              <w:snapToGrid w:val="0"/>
              <w:ind w:firstLine="0"/>
            </w:pPr>
          </w:p>
        </w:tc>
      </w:tr>
    </w:tbl>
    <w:p w:rsidR="001A1880" w:rsidRDefault="001A1880">
      <w:pPr>
        <w:spacing w:line="360" w:lineRule="auto"/>
        <w:ind w:firstLine="0"/>
      </w:pPr>
    </w:p>
    <w:p w:rsidR="001A1880" w:rsidRDefault="001A1880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8. Примерная тематика расчетно-графических работ:</w:t>
      </w:r>
    </w:p>
    <w:p w:rsidR="001A1880" w:rsidRDefault="001A1880">
      <w:pPr>
        <w:numPr>
          <w:ilvl w:val="0"/>
          <w:numId w:val="4"/>
        </w:numPr>
        <w:spacing w:line="360" w:lineRule="auto"/>
        <w:ind w:left="0" w:firstLine="0"/>
      </w:pPr>
      <w:r>
        <w:t>Расчет токов и напряжений в цепи постоянного тока;</w:t>
      </w:r>
    </w:p>
    <w:p w:rsidR="001A1880" w:rsidRDefault="001A1880">
      <w:pPr>
        <w:numPr>
          <w:ilvl w:val="0"/>
          <w:numId w:val="4"/>
        </w:numPr>
        <w:spacing w:line="360" w:lineRule="auto"/>
        <w:ind w:left="0" w:firstLine="0"/>
      </w:pPr>
      <w:r>
        <w:t>Расчет токов и напряжений в цепи переменного тока;</w:t>
      </w:r>
    </w:p>
    <w:p w:rsidR="001A1880" w:rsidRDefault="001A1880">
      <w:pPr>
        <w:numPr>
          <w:ilvl w:val="0"/>
          <w:numId w:val="4"/>
        </w:numPr>
        <w:spacing w:line="360" w:lineRule="auto"/>
        <w:ind w:left="0" w:firstLine="0"/>
      </w:pPr>
      <w:r>
        <w:t>Расчет переходных процессов в линейных электрических цепях (при двух коммутациях);</w:t>
      </w:r>
    </w:p>
    <w:p w:rsidR="001A1880" w:rsidRDefault="001A1880">
      <w:pPr>
        <w:spacing w:line="360" w:lineRule="auto"/>
        <w:ind w:firstLine="0"/>
        <w:jc w:val="center"/>
      </w:pPr>
    </w:p>
    <w:p w:rsidR="001A1880" w:rsidRDefault="001A1880">
      <w:pPr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Учебно-методическое и информационное обеспечение дисциплины:</w:t>
      </w:r>
    </w:p>
    <w:p w:rsidR="001A1880" w:rsidRDefault="001A1880">
      <w:pPr>
        <w:spacing w:before="120" w:line="360" w:lineRule="auto"/>
        <w:ind w:firstLine="0"/>
        <w:rPr>
          <w:b/>
        </w:rPr>
      </w:pPr>
      <w:proofErr w:type="gramStart"/>
      <w:r>
        <w:rPr>
          <w:b/>
        </w:rPr>
        <w:t>а</w:t>
      </w:r>
      <w:proofErr w:type="gramEnd"/>
      <w:r>
        <w:rPr>
          <w:b/>
        </w:rPr>
        <w:t>) основная литература</w:t>
      </w:r>
    </w:p>
    <w:p w:rsidR="001A1880" w:rsidRDefault="001A1880">
      <w:pPr>
        <w:numPr>
          <w:ilvl w:val="0"/>
          <w:numId w:val="6"/>
        </w:numPr>
        <w:spacing w:line="360" w:lineRule="auto"/>
      </w:pPr>
      <w:r>
        <w:t xml:space="preserve">Теоретические основы электротехники: в 3-х частях / Под. ред. </w:t>
      </w:r>
      <w:proofErr w:type="spellStart"/>
      <w:r>
        <w:t>Демирчяна</w:t>
      </w:r>
      <w:proofErr w:type="spellEnd"/>
      <w:r>
        <w:t xml:space="preserve"> К. С., Неймана Л. Р. Т. 1. – СПб: Питер, 2006;</w:t>
      </w:r>
    </w:p>
    <w:p w:rsidR="001A1880" w:rsidRDefault="001A1880">
      <w:pPr>
        <w:numPr>
          <w:ilvl w:val="0"/>
          <w:numId w:val="6"/>
        </w:numPr>
        <w:spacing w:line="360" w:lineRule="auto"/>
      </w:pPr>
      <w:r>
        <w:t xml:space="preserve">Бессонов Л.А. Теоретические основы электротехники. – М.: </w:t>
      </w:r>
      <w:proofErr w:type="spellStart"/>
      <w:r>
        <w:t>Гардарики</w:t>
      </w:r>
      <w:proofErr w:type="spellEnd"/>
      <w:r>
        <w:t>, 2006;</w:t>
      </w:r>
    </w:p>
    <w:p w:rsidR="001A1880" w:rsidRDefault="001A1880">
      <w:pPr>
        <w:numPr>
          <w:ilvl w:val="0"/>
          <w:numId w:val="6"/>
        </w:numPr>
        <w:spacing w:line="360" w:lineRule="auto"/>
      </w:pPr>
      <w:proofErr w:type="spellStart"/>
      <w:r>
        <w:t>Матханов</w:t>
      </w:r>
      <w:proofErr w:type="spellEnd"/>
      <w:r>
        <w:t xml:space="preserve"> П.Н. Основы анализа цепей. Линейные цепи. - М.: Высшая школа, 1990;</w:t>
      </w:r>
    </w:p>
    <w:p w:rsidR="001A1880" w:rsidRDefault="001A1880">
      <w:pPr>
        <w:numPr>
          <w:ilvl w:val="0"/>
          <w:numId w:val="6"/>
        </w:numPr>
        <w:spacing w:line="360" w:lineRule="auto"/>
      </w:pPr>
      <w:r>
        <w:t xml:space="preserve">Новожилов О. П. Электротехника и электроника: учебник / О. П. Новожилов. – М.: </w:t>
      </w:r>
      <w:proofErr w:type="spellStart"/>
      <w:r>
        <w:t>Гардарики</w:t>
      </w:r>
      <w:proofErr w:type="spellEnd"/>
      <w:r>
        <w:t>, 2008;</w:t>
      </w:r>
    </w:p>
    <w:p w:rsidR="001A1880" w:rsidRDefault="001A1880">
      <w:pPr>
        <w:numPr>
          <w:ilvl w:val="0"/>
          <w:numId w:val="6"/>
        </w:numPr>
        <w:spacing w:line="360" w:lineRule="auto"/>
      </w:pPr>
      <w:r>
        <w:t xml:space="preserve">Степаненко И.П. Основы микроэлектроники. Учебное пособие для вузов. Изд. 2-е </w:t>
      </w:r>
      <w:proofErr w:type="spellStart"/>
      <w:r>
        <w:t>перераб</w:t>
      </w:r>
      <w:proofErr w:type="spellEnd"/>
      <w:proofErr w:type="gramStart"/>
      <w:r>
        <w:t>. и</w:t>
      </w:r>
      <w:proofErr w:type="gramEnd"/>
      <w:r>
        <w:t xml:space="preserve"> доп. М.: Лаборатория базовых знаний, 2001 г.;</w:t>
      </w:r>
    </w:p>
    <w:p w:rsidR="001A1880" w:rsidRDefault="001A1880">
      <w:pPr>
        <w:numPr>
          <w:ilvl w:val="0"/>
          <w:numId w:val="6"/>
        </w:numPr>
        <w:spacing w:line="360" w:lineRule="auto"/>
      </w:pPr>
      <w:proofErr w:type="spellStart"/>
      <w:r>
        <w:t>Валенко</w:t>
      </w:r>
      <w:proofErr w:type="spellEnd"/>
      <w:r>
        <w:t xml:space="preserve"> В.С. Полупроводниковые приборы и основы </w:t>
      </w:r>
      <w:proofErr w:type="spellStart"/>
      <w:r>
        <w:t>схемотехники</w:t>
      </w:r>
      <w:proofErr w:type="spellEnd"/>
      <w:r>
        <w:t xml:space="preserve"> электронных устройств. – М.: Изд. дом «</w:t>
      </w:r>
      <w:proofErr w:type="spellStart"/>
      <w:r>
        <w:t>Додэка</w:t>
      </w:r>
      <w:proofErr w:type="spellEnd"/>
      <w:r>
        <w:t>-XXI», 2001;</w:t>
      </w:r>
    </w:p>
    <w:p w:rsidR="001A1880" w:rsidRDefault="001A1880">
      <w:pPr>
        <w:numPr>
          <w:ilvl w:val="0"/>
          <w:numId w:val="6"/>
        </w:numPr>
        <w:spacing w:line="360" w:lineRule="auto"/>
      </w:pPr>
      <w:r>
        <w:t xml:space="preserve">Алексенко А.Г., </w:t>
      </w:r>
      <w:proofErr w:type="spellStart"/>
      <w:r>
        <w:t>Шагурин</w:t>
      </w:r>
      <w:proofErr w:type="spellEnd"/>
      <w:r>
        <w:t xml:space="preserve"> И.И. </w:t>
      </w:r>
      <w:proofErr w:type="spellStart"/>
      <w:r>
        <w:t>Микросхемотехника</w:t>
      </w:r>
      <w:proofErr w:type="spellEnd"/>
      <w:r>
        <w:t xml:space="preserve"> – М: Высшая </w:t>
      </w:r>
      <w:proofErr w:type="gramStart"/>
      <w:r>
        <w:t>школа ,</w:t>
      </w:r>
      <w:proofErr w:type="gramEnd"/>
      <w:r>
        <w:t xml:space="preserve"> 1991.</w:t>
      </w:r>
    </w:p>
    <w:p w:rsidR="001A1880" w:rsidRDefault="001A1880">
      <w:pPr>
        <w:spacing w:before="120" w:line="360" w:lineRule="auto"/>
        <w:ind w:firstLine="0"/>
        <w:rPr>
          <w:b/>
        </w:rPr>
      </w:pPr>
      <w:proofErr w:type="gramStart"/>
      <w:r>
        <w:rPr>
          <w:b/>
        </w:rPr>
        <w:lastRenderedPageBreak/>
        <w:t>б</w:t>
      </w:r>
      <w:proofErr w:type="gramEnd"/>
      <w:r>
        <w:rPr>
          <w:b/>
        </w:rPr>
        <w:t xml:space="preserve">) дополнительная литература </w:t>
      </w:r>
    </w:p>
    <w:p w:rsidR="001A1880" w:rsidRDefault="001A1880">
      <w:pPr>
        <w:numPr>
          <w:ilvl w:val="0"/>
          <w:numId w:val="14"/>
        </w:numPr>
        <w:spacing w:line="360" w:lineRule="auto"/>
      </w:pPr>
      <w:r>
        <w:t>Атабеков Г.И. Теоретические основы электротехники. Ч.1. Линейные электрические цепи. - М.: Энергия, 1978.</w:t>
      </w:r>
    </w:p>
    <w:p w:rsidR="001A1880" w:rsidRDefault="001A1880">
      <w:pPr>
        <w:numPr>
          <w:ilvl w:val="0"/>
          <w:numId w:val="14"/>
        </w:numPr>
        <w:spacing w:line="360" w:lineRule="auto"/>
      </w:pPr>
      <w:r>
        <w:t xml:space="preserve">Джон Ф. </w:t>
      </w:r>
      <w:proofErr w:type="spellStart"/>
      <w:r>
        <w:t>Уэйкерли</w:t>
      </w:r>
      <w:proofErr w:type="spellEnd"/>
      <w:r>
        <w:t xml:space="preserve">. Проектирование цифровых устройств, том 1 и 2. Перевод с английского – М.: </w:t>
      </w:r>
      <w:proofErr w:type="spellStart"/>
      <w:r>
        <w:t>Постмаркет</w:t>
      </w:r>
      <w:proofErr w:type="spellEnd"/>
      <w:r>
        <w:t>, 2002;</w:t>
      </w:r>
    </w:p>
    <w:p w:rsidR="001A1880" w:rsidRDefault="001A1880">
      <w:pPr>
        <w:numPr>
          <w:ilvl w:val="0"/>
          <w:numId w:val="14"/>
        </w:numPr>
        <w:spacing w:line="360" w:lineRule="auto"/>
      </w:pPr>
      <w:r>
        <w:t xml:space="preserve">Павлов В.Н., Ногин В.Н. </w:t>
      </w:r>
      <w:proofErr w:type="spellStart"/>
      <w:r>
        <w:t>Схемотехника</w:t>
      </w:r>
      <w:proofErr w:type="spellEnd"/>
      <w:r>
        <w:t xml:space="preserve"> аналоговых электронных устройств: Учебник для </w:t>
      </w:r>
      <w:proofErr w:type="gramStart"/>
      <w:r>
        <w:t>вузов:-</w:t>
      </w:r>
      <w:proofErr w:type="gramEnd"/>
      <w:r>
        <w:t xml:space="preserve"> М.: «Горячая линия - Телеком», 2001;</w:t>
      </w:r>
    </w:p>
    <w:p w:rsidR="001A1880" w:rsidRDefault="001A1880">
      <w:pPr>
        <w:numPr>
          <w:ilvl w:val="0"/>
          <w:numId w:val="14"/>
        </w:numPr>
        <w:spacing w:line="360" w:lineRule="auto"/>
      </w:pPr>
      <w:proofErr w:type="spellStart"/>
      <w:r>
        <w:t>Хоровиц</w:t>
      </w:r>
      <w:proofErr w:type="spellEnd"/>
      <w:r>
        <w:t xml:space="preserve"> П., Хилл У. Искусство </w:t>
      </w:r>
      <w:proofErr w:type="spellStart"/>
      <w:r>
        <w:t>схемотехники</w:t>
      </w:r>
      <w:proofErr w:type="spellEnd"/>
      <w:r>
        <w:t xml:space="preserve">. В 2-х </w:t>
      </w:r>
      <w:proofErr w:type="spellStart"/>
      <w:r>
        <w:t>томах.Пер</w:t>
      </w:r>
      <w:proofErr w:type="spellEnd"/>
      <w:r>
        <w:t>. с англ.-М.: Мир,1983;</w:t>
      </w:r>
    </w:p>
    <w:p w:rsidR="001A1880" w:rsidRDefault="001A1880">
      <w:pPr>
        <w:numPr>
          <w:ilvl w:val="0"/>
          <w:numId w:val="14"/>
        </w:numPr>
        <w:spacing w:line="360" w:lineRule="auto"/>
      </w:pPr>
      <w:r>
        <w:t>Грабовский Б. Краткий справочник по электронике. – М.: Изд. ДМК, 2001;</w:t>
      </w:r>
    </w:p>
    <w:p w:rsidR="001A1880" w:rsidRDefault="001A1880">
      <w:pPr>
        <w:numPr>
          <w:ilvl w:val="0"/>
          <w:numId w:val="14"/>
        </w:numPr>
        <w:spacing w:line="360" w:lineRule="auto"/>
      </w:pPr>
      <w:r>
        <w:t xml:space="preserve">Богданович М.И., </w:t>
      </w:r>
      <w:proofErr w:type="spellStart"/>
      <w:r>
        <w:t>Грель</w:t>
      </w:r>
      <w:proofErr w:type="spellEnd"/>
      <w:r>
        <w:t xml:space="preserve"> И.Н. Цифровые интегральные микросхемы: Справочник. Минск, 1996.</w:t>
      </w:r>
    </w:p>
    <w:p w:rsidR="001A1880" w:rsidRDefault="001A1880">
      <w:pPr>
        <w:spacing w:before="120" w:line="360" w:lineRule="auto"/>
        <w:ind w:firstLine="0"/>
        <w:rPr>
          <w:b/>
        </w:rPr>
      </w:pPr>
      <w:proofErr w:type="gramStart"/>
      <w:r>
        <w:rPr>
          <w:b/>
        </w:rPr>
        <w:t>в</w:t>
      </w:r>
      <w:proofErr w:type="gramEnd"/>
      <w:r>
        <w:rPr>
          <w:b/>
        </w:rPr>
        <w:t xml:space="preserve">) программное обеспечение </w:t>
      </w:r>
    </w:p>
    <w:p w:rsidR="001A1880" w:rsidRDefault="001A1880">
      <w:pPr>
        <w:pStyle w:val="MText"/>
        <w:spacing w:line="360" w:lineRule="auto"/>
      </w:pPr>
      <w:r>
        <w:t xml:space="preserve"> </w:t>
      </w:r>
      <w:proofErr w:type="gramStart"/>
      <w:r>
        <w:t>программа</w:t>
      </w:r>
      <w:proofErr w:type="gramEnd"/>
      <w:r>
        <w:t xml:space="preserve"> для моделирования электрических схем </w:t>
      </w:r>
      <w:proofErr w:type="spellStart"/>
      <w:r>
        <w:rPr>
          <w:lang w:val="en-US"/>
        </w:rPr>
        <w:t>LTSpice</w:t>
      </w:r>
      <w:proofErr w:type="spellEnd"/>
      <w:r>
        <w:rPr>
          <w:lang w:val="en-US"/>
        </w:rPr>
        <w:t> IV</w:t>
      </w:r>
      <w:r>
        <w:t xml:space="preserve"> компании </w:t>
      </w:r>
      <w:r>
        <w:rPr>
          <w:lang w:val="en-US"/>
        </w:rPr>
        <w:t>Linear</w:t>
      </w:r>
      <w:r>
        <w:t xml:space="preserve"> </w:t>
      </w:r>
      <w:r>
        <w:rPr>
          <w:lang w:val="en-US"/>
        </w:rPr>
        <w:t>Technology</w:t>
      </w:r>
      <w:r>
        <w:t xml:space="preserve"> или её аналоги;</w:t>
      </w:r>
    </w:p>
    <w:p w:rsidR="001A1880" w:rsidRDefault="001A1880">
      <w:pPr>
        <w:numPr>
          <w:ilvl w:val="0"/>
          <w:numId w:val="2"/>
        </w:numPr>
        <w:spacing w:line="360" w:lineRule="auto"/>
      </w:pPr>
      <w:proofErr w:type="gramStart"/>
      <w:r>
        <w:t>программный</w:t>
      </w:r>
      <w:proofErr w:type="gramEnd"/>
      <w:r>
        <w:t xml:space="preserve"> пакет для схемотехнического моделирования </w:t>
      </w:r>
      <w:r>
        <w:rPr>
          <w:lang w:val="en-US"/>
        </w:rPr>
        <w:t>Cadence</w:t>
      </w:r>
      <w:r>
        <w:t xml:space="preserve"> </w:t>
      </w:r>
      <w:proofErr w:type="spellStart"/>
      <w:r>
        <w:rPr>
          <w:lang w:val="en-US"/>
        </w:rPr>
        <w:t>Orcad</w:t>
      </w:r>
      <w:proofErr w:type="spellEnd"/>
      <w:r>
        <w:t xml:space="preserve"> версии 9.2 и выше;</w:t>
      </w:r>
    </w:p>
    <w:p w:rsidR="001A1880" w:rsidRDefault="001A1880">
      <w:pPr>
        <w:pStyle w:val="MText"/>
        <w:numPr>
          <w:ilvl w:val="0"/>
          <w:numId w:val="2"/>
        </w:numPr>
        <w:spacing w:line="360" w:lineRule="auto"/>
      </w:pPr>
      <w:proofErr w:type="gramStart"/>
      <w:r>
        <w:t>программа</w:t>
      </w:r>
      <w:proofErr w:type="gramEnd"/>
      <w:r>
        <w:t xml:space="preserve"> для проведения математических расчетов </w:t>
      </w:r>
      <w:r>
        <w:rPr>
          <w:lang w:val="en-US"/>
        </w:rPr>
        <w:t>Mathcad</w:t>
      </w:r>
      <w:r>
        <w:t xml:space="preserve"> 14 компании </w:t>
      </w:r>
      <w:r>
        <w:rPr>
          <w:lang w:val="en-US"/>
        </w:rPr>
        <w:t>PTC</w:t>
      </w:r>
      <w:r>
        <w:t xml:space="preserve"> или ее аналоги.</w:t>
      </w:r>
    </w:p>
    <w:p w:rsidR="001A1880" w:rsidRDefault="001A1880">
      <w:pPr>
        <w:spacing w:line="288" w:lineRule="auto"/>
        <w:ind w:firstLine="0"/>
        <w:rPr>
          <w:b/>
        </w:rPr>
      </w:pPr>
      <w:proofErr w:type="gramStart"/>
      <w:r>
        <w:rPr>
          <w:b/>
        </w:rPr>
        <w:t>г</w:t>
      </w:r>
      <w:proofErr w:type="gramEnd"/>
      <w:r>
        <w:rPr>
          <w:b/>
        </w:rPr>
        <w:t>) базы данных, информационно-справочные и поисковые системы</w:t>
      </w:r>
    </w:p>
    <w:p w:rsidR="001A1880" w:rsidRDefault="001A1880">
      <w:pPr>
        <w:spacing w:line="360" w:lineRule="auto"/>
      </w:pPr>
      <w:proofErr w:type="gramStart"/>
      <w:r>
        <w:t>г</w:t>
      </w:r>
      <w:proofErr w:type="gramEnd"/>
      <w:r>
        <w:t>) базы данных, информационно-справочные и поисковые системы</w:t>
      </w:r>
    </w:p>
    <w:p w:rsidR="001A1880" w:rsidRDefault="001A1880">
      <w:pPr>
        <w:spacing w:line="360" w:lineRule="auto"/>
        <w:ind w:firstLine="720"/>
      </w:pPr>
      <w:proofErr w:type="gramStart"/>
      <w:r>
        <w:t>не</w:t>
      </w:r>
      <w:proofErr w:type="gramEnd"/>
      <w:r>
        <w:t xml:space="preserve"> используются.</w:t>
      </w:r>
    </w:p>
    <w:p w:rsidR="001A1880" w:rsidRDefault="001A1880">
      <w:pPr>
        <w:spacing w:before="120" w:line="360" w:lineRule="auto"/>
      </w:pPr>
      <w:proofErr w:type="gramStart"/>
      <w:r>
        <w:t>д</w:t>
      </w:r>
      <w:proofErr w:type="gramEnd"/>
      <w:r>
        <w:t>) рекомендуемая литература для самостоятельной работы</w:t>
      </w:r>
    </w:p>
    <w:p w:rsidR="001A1880" w:rsidRDefault="001A1880">
      <w:pPr>
        <w:numPr>
          <w:ilvl w:val="0"/>
          <w:numId w:val="6"/>
        </w:numPr>
        <w:spacing w:line="360" w:lineRule="auto"/>
      </w:pPr>
      <w:r>
        <w:t xml:space="preserve">Прянишников В.А., Петров Е.А., Осипов Ю.М. Электротехника и ТОЭ в примерах и задачах: Учебное пособие для </w:t>
      </w:r>
      <w:proofErr w:type="gramStart"/>
      <w:r>
        <w:t>вузов.:</w:t>
      </w:r>
      <w:proofErr w:type="gramEnd"/>
      <w:r>
        <w:t xml:space="preserve"> Изд. «Корона-</w:t>
      </w:r>
      <w:proofErr w:type="spellStart"/>
      <w:r>
        <w:t>Принт</w:t>
      </w:r>
      <w:proofErr w:type="spellEnd"/>
      <w:r>
        <w:t>», С.-Петербург, 2001 г.</w:t>
      </w:r>
    </w:p>
    <w:p w:rsidR="001A1880" w:rsidRDefault="001A1880">
      <w:pPr>
        <w:numPr>
          <w:ilvl w:val="0"/>
          <w:numId w:val="6"/>
        </w:numPr>
        <w:spacing w:line="360" w:lineRule="auto"/>
      </w:pPr>
      <w:r>
        <w:t xml:space="preserve">Крылов В.В., Корсаков С.Я. Основы теории цепей для </w:t>
      </w:r>
      <w:proofErr w:type="spellStart"/>
      <w:r>
        <w:t>системотехников</w:t>
      </w:r>
      <w:proofErr w:type="spellEnd"/>
      <w:r>
        <w:t xml:space="preserve">. Уч. </w:t>
      </w:r>
      <w:proofErr w:type="gramStart"/>
      <w:r>
        <w:t>пособие.-</w:t>
      </w:r>
      <w:proofErr w:type="gramEnd"/>
      <w:r>
        <w:t xml:space="preserve"> М., Высшая школа, 1990.</w:t>
      </w:r>
    </w:p>
    <w:p w:rsidR="001A1880" w:rsidRDefault="001A1880">
      <w:pPr>
        <w:numPr>
          <w:ilvl w:val="0"/>
          <w:numId w:val="6"/>
        </w:numPr>
        <w:spacing w:line="360" w:lineRule="auto"/>
      </w:pPr>
      <w:proofErr w:type="spellStart"/>
      <w:r>
        <w:t>Токхэйм</w:t>
      </w:r>
      <w:proofErr w:type="spellEnd"/>
      <w:r>
        <w:t xml:space="preserve"> Р. Основы цифровой электроники. – М.: Изд. «Мир», 1988.</w:t>
      </w:r>
    </w:p>
    <w:p w:rsidR="001A1880" w:rsidRDefault="001A1880">
      <w:pPr>
        <w:numPr>
          <w:ilvl w:val="0"/>
          <w:numId w:val="6"/>
        </w:numPr>
        <w:spacing w:line="360" w:lineRule="auto"/>
      </w:pPr>
      <w:proofErr w:type="spellStart"/>
      <w:r>
        <w:t>Тилл</w:t>
      </w:r>
      <w:proofErr w:type="spellEnd"/>
      <w:r>
        <w:t xml:space="preserve"> У., </w:t>
      </w:r>
      <w:proofErr w:type="spellStart"/>
      <w:r>
        <w:t>Лаксон</w:t>
      </w:r>
      <w:proofErr w:type="spellEnd"/>
      <w:r>
        <w:t xml:space="preserve"> Дж. Интегральные схемы (Материалы. Приборы. Изготовление). М.: Изд. «Мир», 1985.</w:t>
      </w:r>
    </w:p>
    <w:p w:rsidR="001A1880" w:rsidRDefault="001A1880">
      <w:pPr>
        <w:spacing w:before="120" w:line="360" w:lineRule="auto"/>
      </w:pPr>
      <w:proofErr w:type="gramStart"/>
      <w:r>
        <w:t>е</w:t>
      </w:r>
      <w:proofErr w:type="gramEnd"/>
      <w:r>
        <w:t>) учебно-методические материалы</w:t>
      </w:r>
    </w:p>
    <w:p w:rsidR="001A1880" w:rsidRDefault="001A1880">
      <w:pPr>
        <w:numPr>
          <w:ilvl w:val="0"/>
          <w:numId w:val="9"/>
        </w:numPr>
        <w:spacing w:line="360" w:lineRule="auto"/>
      </w:pPr>
      <w:r>
        <w:t>Е. Г. Осипов, В. В. Никитин, «Постоянный ток». Методические указания к лабораторным работам. / МИЭМ (ТУ), М., 2004 г.</w:t>
      </w:r>
    </w:p>
    <w:p w:rsidR="001A1880" w:rsidRDefault="001A1880">
      <w:pPr>
        <w:numPr>
          <w:ilvl w:val="0"/>
          <w:numId w:val="9"/>
        </w:numPr>
        <w:spacing w:line="360" w:lineRule="auto"/>
      </w:pPr>
      <w:r>
        <w:lastRenderedPageBreak/>
        <w:t>Ю. П. Башкиров, Е. Г. Осипов, «Переходные процессы в электрических цепях с конденсаторами, резисторами, катушками индуктивности и источниками напряжения.» / МИЭМ, М., 1988 г.</w:t>
      </w:r>
    </w:p>
    <w:p w:rsidR="001A1880" w:rsidRDefault="001A1880">
      <w:pPr>
        <w:numPr>
          <w:ilvl w:val="0"/>
          <w:numId w:val="9"/>
        </w:numPr>
        <w:spacing w:line="360" w:lineRule="auto"/>
      </w:pPr>
      <w:r>
        <w:t>Ведется разработка методических указаний для лабораторной работы «Резонанс напряжений».</w:t>
      </w:r>
    </w:p>
    <w:p w:rsidR="001A1880" w:rsidRDefault="001A1880">
      <w:pPr>
        <w:numPr>
          <w:ilvl w:val="0"/>
          <w:numId w:val="9"/>
        </w:numPr>
        <w:spacing w:line="360" w:lineRule="auto"/>
      </w:pPr>
      <w:proofErr w:type="spellStart"/>
      <w:r>
        <w:t>Петросянц</w:t>
      </w:r>
      <w:proofErr w:type="spellEnd"/>
      <w:r>
        <w:t xml:space="preserve"> К. О., Харитонов И. А., Рябов Н. И. "Изучение статических вольтамперных характеристик биполярного транзистора и определение параметров его модели для схемотехнических расчетов". Методические указания к лабораторной работе по электронным и микроэлектронным курсам. / МИЭМ (ТУ), М., 2001 г.</w:t>
      </w:r>
    </w:p>
    <w:p w:rsidR="001A1880" w:rsidRDefault="001A1880">
      <w:pPr>
        <w:numPr>
          <w:ilvl w:val="0"/>
          <w:numId w:val="9"/>
        </w:numPr>
        <w:spacing w:line="360" w:lineRule="auto"/>
      </w:pPr>
      <w:proofErr w:type="spellStart"/>
      <w:r>
        <w:t>Петросянц</w:t>
      </w:r>
      <w:proofErr w:type="spellEnd"/>
      <w:r>
        <w:t xml:space="preserve"> К. О., Харитонов И. А., Рябов Н. И. "Изучение статических </w:t>
      </w:r>
      <w:proofErr w:type="gramStart"/>
      <w:r>
        <w:t>вольт-амперных</w:t>
      </w:r>
      <w:proofErr w:type="gramEnd"/>
      <w:r>
        <w:t xml:space="preserve"> характеристик МДП транзистора и определение параметров его модели для схемотехнических расчетов." Методические указания к лабораторной работе по электронным и микроэлектронным курсам. / МИЭМ (ТУ), М., 2002 г.</w:t>
      </w:r>
    </w:p>
    <w:p w:rsidR="001A1880" w:rsidRDefault="001A1880">
      <w:pPr>
        <w:numPr>
          <w:ilvl w:val="0"/>
          <w:numId w:val="9"/>
        </w:numPr>
        <w:spacing w:line="360" w:lineRule="auto"/>
      </w:pPr>
      <w:proofErr w:type="spellStart"/>
      <w:r>
        <w:t>Петросянц</w:t>
      </w:r>
      <w:proofErr w:type="spellEnd"/>
      <w:r>
        <w:t xml:space="preserve"> К. О., Харитонов И. А., Рябов Н. И. «Усилитель с общим эмиттером» Методические указания к лабораторной работе по электронным и микроэлектронным курсам. / МИЭМ (ТУ), М.,2006 г. </w:t>
      </w:r>
    </w:p>
    <w:p w:rsidR="005C5BD8" w:rsidRDefault="005C5BD8">
      <w:pPr>
        <w:spacing w:line="360" w:lineRule="auto"/>
        <w:ind w:firstLine="0"/>
      </w:pPr>
    </w:p>
    <w:p w:rsidR="001A1880" w:rsidRDefault="001A1880">
      <w:pPr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10. Материально-техническое обеспечение дисциплины:</w:t>
      </w:r>
    </w:p>
    <w:p w:rsidR="001A1880" w:rsidRDefault="001A1880">
      <w:pPr>
        <w:spacing w:line="360" w:lineRule="auto"/>
        <w:ind w:left="454" w:firstLine="0"/>
      </w:pPr>
      <w:r>
        <w:t>Экспериментальные стенды и измерительное оборудование для проведения лабораторных работ по электротехнике и электронике.</w:t>
      </w:r>
    </w:p>
    <w:p w:rsidR="001A1880" w:rsidRDefault="001A1880">
      <w:pPr>
        <w:spacing w:line="360" w:lineRule="auto"/>
        <w:ind w:left="454" w:firstLine="0"/>
      </w:pPr>
      <w:r>
        <w:t>Компьютерный класс на 25 мест, оснащенный 14 ПЭВМ с установленным необходимым программным обеспечением.</w:t>
      </w:r>
    </w:p>
    <w:p w:rsidR="001A1880" w:rsidRDefault="001A1880">
      <w:pPr>
        <w:spacing w:line="360" w:lineRule="auto"/>
        <w:ind w:left="-708"/>
        <w:rPr>
          <w:b/>
          <w:sz w:val="28"/>
          <w:szCs w:val="28"/>
        </w:rPr>
      </w:pPr>
      <w:r>
        <w:rPr>
          <w:b/>
          <w:sz w:val="28"/>
          <w:szCs w:val="28"/>
        </w:rPr>
        <w:t>11. Методические рекомендации по организации изучения дисциплины:</w:t>
      </w:r>
    </w:p>
    <w:p w:rsidR="001A1880" w:rsidRDefault="001A1880">
      <w:pPr>
        <w:spacing w:line="360" w:lineRule="auto"/>
        <w:jc w:val="both"/>
      </w:pPr>
      <w:r>
        <w:t>Лекционные занятия должны проводиться в аудиториях, оборудованных презентационным оборудованием.</w:t>
      </w:r>
    </w:p>
    <w:p w:rsidR="001A1880" w:rsidRDefault="001A1880">
      <w:pPr>
        <w:spacing w:line="360" w:lineRule="auto"/>
        <w:jc w:val="both"/>
      </w:pPr>
      <w:r>
        <w:t>Практические занятия должны проводиться в компьютерном классе.</w:t>
      </w:r>
    </w:p>
    <w:p w:rsidR="001A1880" w:rsidRDefault="001A1880">
      <w:pPr>
        <w:spacing w:line="360" w:lineRule="auto"/>
        <w:jc w:val="both"/>
      </w:pPr>
      <w:r>
        <w:t xml:space="preserve">Лабораторные работы должны проводиться в лаборатории Электроники и лаборатории Электротехники кафедры Электроника и </w:t>
      </w:r>
      <w:proofErr w:type="spellStart"/>
      <w:r>
        <w:t>наноэлектроника</w:t>
      </w:r>
      <w:proofErr w:type="spellEnd"/>
      <w:r>
        <w:t>.</w:t>
      </w:r>
    </w:p>
    <w:p w:rsidR="001A1880" w:rsidRDefault="001A1880">
      <w:pPr>
        <w:spacing w:line="360" w:lineRule="auto"/>
        <w:jc w:val="both"/>
      </w:pPr>
      <w:r>
        <w:t>Для контроля за ходом самостоятельной работы следует использовать дистанционные образовательные Интернет-технологии. Студенты должны использовать активные элементы электронных методических материалов.</w:t>
      </w:r>
    </w:p>
    <w:p w:rsidR="001A1880" w:rsidRDefault="001A1880">
      <w:pPr>
        <w:spacing w:line="360" w:lineRule="auto"/>
        <w:jc w:val="both"/>
      </w:pPr>
      <w:r>
        <w:t>На сайте кафедры http://eande.miem.edu.ru/ должны регулярно размещаться обновлённые версии рабочей программы дисциплины, конспекты лекций и практических занятий, методические указания по выполнению лабораторных работ и расчётно-графических работ.</w:t>
      </w:r>
    </w:p>
    <w:p w:rsidR="001A1880" w:rsidRDefault="001A1880">
      <w:pPr>
        <w:spacing w:line="360" w:lineRule="auto"/>
        <w:ind w:firstLine="720"/>
        <w:jc w:val="both"/>
      </w:pPr>
      <w:r>
        <w:lastRenderedPageBreak/>
        <w:t xml:space="preserve">В качестве оценочного средства для текущего контроля успеваемости проводится написание студентами на лекциях коротких контрольных работ по основам пройденного на теоретического материала с последующим обсуждением. </w:t>
      </w:r>
    </w:p>
    <w:p w:rsidR="001A1880" w:rsidRDefault="001A1880">
      <w:pPr>
        <w:spacing w:line="360" w:lineRule="auto"/>
        <w:ind w:firstLine="0"/>
        <w:jc w:val="both"/>
        <w:rPr>
          <w:bCs/>
        </w:rPr>
      </w:pPr>
      <w:r>
        <w:tab/>
        <w:t xml:space="preserve">Рабочая программа составлена в соответствии с Государственным образовательным стандартом высшего профессионального образования по направлению подготовки 230100 – </w:t>
      </w:r>
      <w:r>
        <w:rPr>
          <w:bCs/>
        </w:rPr>
        <w:t>Информатика и вычислительная техника.</w:t>
      </w:r>
    </w:p>
    <w:p w:rsidR="001A1880" w:rsidRDefault="001A1880">
      <w:pPr>
        <w:spacing w:line="288" w:lineRule="auto"/>
        <w:ind w:firstLine="720"/>
        <w:jc w:val="both"/>
      </w:pPr>
    </w:p>
    <w:p w:rsidR="00751239" w:rsidRPr="00751239" w:rsidRDefault="00751239">
      <w:pPr>
        <w:spacing w:line="288" w:lineRule="auto"/>
        <w:ind w:firstLine="720"/>
        <w:jc w:val="both"/>
        <w:rPr>
          <w:b/>
          <w:sz w:val="28"/>
          <w:szCs w:val="28"/>
        </w:rPr>
      </w:pPr>
      <w:r w:rsidRPr="00751239">
        <w:rPr>
          <w:b/>
          <w:sz w:val="28"/>
          <w:szCs w:val="28"/>
        </w:rPr>
        <w:t>12. Порядок формирования оценок по дисциплине</w:t>
      </w:r>
    </w:p>
    <w:p w:rsidR="00FF7957" w:rsidRDefault="00FF7957">
      <w:pPr>
        <w:spacing w:line="288" w:lineRule="auto"/>
        <w:ind w:firstLine="720"/>
        <w:jc w:val="both"/>
      </w:pPr>
    </w:p>
    <w:p w:rsidR="00751239" w:rsidRPr="00C21BB9" w:rsidRDefault="00FF7957" w:rsidP="00FF7957">
      <w:pPr>
        <w:spacing w:line="360" w:lineRule="auto"/>
        <w:ind w:firstLine="720"/>
        <w:jc w:val="both"/>
      </w:pPr>
      <w:r>
        <w:t>Результирующая (итоговая) оценка</w:t>
      </w:r>
      <w:r w:rsidR="00E64EC6">
        <w:t xml:space="preserve"> (максимум 10 баллов)</w:t>
      </w:r>
      <w:r>
        <w:t xml:space="preserve"> формируется как взвешенная сумма оценок, накопленных в течении курса за выполнение двух домашних заданий Одз</w:t>
      </w:r>
      <w:r w:rsidRPr="00AD45F0">
        <w:rPr>
          <w:vertAlign w:val="subscript"/>
        </w:rPr>
        <w:t>1</w:t>
      </w:r>
      <w:r>
        <w:t xml:space="preserve"> и Одз</w:t>
      </w:r>
      <w:r w:rsidRPr="00AD45F0">
        <w:rPr>
          <w:vertAlign w:val="subscript"/>
        </w:rPr>
        <w:t>2</w:t>
      </w:r>
      <w:r>
        <w:t xml:space="preserve">, а также зачета (контрольной работы) </w:t>
      </w:r>
      <w:r w:rsidRPr="00FF7957">
        <w:t>О</w:t>
      </w:r>
      <w:r w:rsidRPr="00AD45F0">
        <w:rPr>
          <w:vertAlign w:val="subscript"/>
        </w:rPr>
        <w:t>3</w:t>
      </w:r>
      <w:r w:rsidRPr="00FF7957">
        <w:t xml:space="preserve"> по </w:t>
      </w:r>
      <w:r>
        <w:t xml:space="preserve">части </w:t>
      </w:r>
      <w:r w:rsidR="00373C65">
        <w:t>1 (Электротехника) и О</w:t>
      </w:r>
      <w:r w:rsidR="00373C65" w:rsidRPr="00AD45F0">
        <w:rPr>
          <w:vertAlign w:val="subscript"/>
        </w:rPr>
        <w:t>4</w:t>
      </w:r>
      <w:r w:rsidR="00373C65">
        <w:t xml:space="preserve"> – зачет по лабораторным работам</w:t>
      </w:r>
      <w:r w:rsidR="00831E7F" w:rsidRPr="00831E7F">
        <w:t xml:space="preserve"> (</w:t>
      </w:r>
      <w:r w:rsidR="00831E7F">
        <w:t>контрольной работе</w:t>
      </w:r>
      <w:r w:rsidR="00831E7F" w:rsidRPr="00831E7F">
        <w:t>)</w:t>
      </w:r>
      <w:r w:rsidR="00C21BB9">
        <w:t xml:space="preserve"> по части 2 (Электроника), а также оценок за экзамен 1 (</w:t>
      </w:r>
      <w:r w:rsidR="00C21BB9">
        <w:t>О</w:t>
      </w:r>
      <w:r w:rsidR="00C21BB9" w:rsidRPr="00AD45F0">
        <w:rPr>
          <w:vertAlign w:val="subscript"/>
        </w:rPr>
        <w:t>экз1</w:t>
      </w:r>
      <w:r w:rsidR="00C21BB9" w:rsidRPr="00C21BB9">
        <w:t>)</w:t>
      </w:r>
      <w:r w:rsidR="00C21BB9">
        <w:t xml:space="preserve">, </w:t>
      </w:r>
      <w:r w:rsidR="00C21BB9">
        <w:t>экзамен </w:t>
      </w:r>
      <w:r w:rsidR="00C21BB9">
        <w:t>2</w:t>
      </w:r>
      <w:r w:rsidR="00C21BB9">
        <w:t xml:space="preserve"> (О</w:t>
      </w:r>
      <w:r w:rsidR="00C21BB9" w:rsidRPr="00AD45F0">
        <w:rPr>
          <w:vertAlign w:val="subscript"/>
        </w:rPr>
        <w:t>экз1</w:t>
      </w:r>
      <w:r w:rsidR="00C21BB9">
        <w:rPr>
          <w:vertAlign w:val="subscript"/>
        </w:rPr>
        <w:t>2</w:t>
      </w:r>
      <w:r w:rsidR="00C21BB9" w:rsidRPr="00C21BB9">
        <w:t>)</w:t>
      </w:r>
      <w:r w:rsidR="00C21BB9">
        <w:t>, экзамен </w:t>
      </w:r>
      <w:r w:rsidR="00C21BB9">
        <w:t>3</w:t>
      </w:r>
      <w:r w:rsidR="00C21BB9">
        <w:t xml:space="preserve"> (О</w:t>
      </w:r>
      <w:r w:rsidR="00C21BB9" w:rsidRPr="00AD45F0">
        <w:rPr>
          <w:vertAlign w:val="subscript"/>
        </w:rPr>
        <w:t>экз</w:t>
      </w:r>
      <w:r w:rsidR="00C21BB9">
        <w:rPr>
          <w:vertAlign w:val="subscript"/>
        </w:rPr>
        <w:t>3</w:t>
      </w:r>
      <w:r w:rsidR="00C21BB9" w:rsidRPr="00C21BB9">
        <w:t>)</w:t>
      </w:r>
      <w:r w:rsidR="00C21BB9">
        <w:t>.</w:t>
      </w:r>
    </w:p>
    <w:p w:rsidR="00C21BB9" w:rsidRDefault="00DB1C52" w:rsidP="00FF7957">
      <w:pPr>
        <w:spacing w:line="360" w:lineRule="auto"/>
        <w:ind w:firstLine="720"/>
        <w:jc w:val="both"/>
      </w:pPr>
      <w:r>
        <w:t xml:space="preserve">Таким образом, </w:t>
      </w:r>
      <w:proofErr w:type="spellStart"/>
      <w:r w:rsidR="00373C65">
        <w:t>О</w:t>
      </w:r>
      <w:r w:rsidR="00373C65" w:rsidRPr="00AD45F0">
        <w:rPr>
          <w:vertAlign w:val="subscript"/>
        </w:rPr>
        <w:t>накопленная</w:t>
      </w:r>
      <w:proofErr w:type="spellEnd"/>
      <w:r w:rsidR="00373C65">
        <w:t xml:space="preserve"> </w:t>
      </w:r>
      <w:r w:rsidR="00C21BB9">
        <w:t>(максимум 10 баллов), рассчитывается следующим образом:</w:t>
      </w:r>
    </w:p>
    <w:p w:rsidR="00373C65" w:rsidRDefault="00C21BB9" w:rsidP="00FF7957">
      <w:pPr>
        <w:spacing w:line="360" w:lineRule="auto"/>
        <w:ind w:firstLine="720"/>
        <w:jc w:val="both"/>
      </w:pPr>
      <w:proofErr w:type="spellStart"/>
      <w:r>
        <w:t>О</w:t>
      </w:r>
      <w:r w:rsidRPr="00AD45F0">
        <w:rPr>
          <w:vertAlign w:val="subscript"/>
        </w:rPr>
        <w:t>накопленная</w:t>
      </w:r>
      <w:proofErr w:type="spellEnd"/>
      <w:r>
        <w:t xml:space="preserve"> </w:t>
      </w:r>
      <w:r w:rsidR="00373C65">
        <w:t>=</w:t>
      </w:r>
      <w:r w:rsidR="00AD45F0">
        <w:t xml:space="preserve"> 0.3*</w:t>
      </w:r>
      <w:r w:rsidR="00AD45F0" w:rsidRPr="00AD45F0">
        <w:t xml:space="preserve"> </w:t>
      </w:r>
      <w:r w:rsidR="00AD45F0">
        <w:t>Одз</w:t>
      </w:r>
      <w:r w:rsidR="00AD45F0" w:rsidRPr="00AD45F0">
        <w:rPr>
          <w:vertAlign w:val="subscript"/>
        </w:rPr>
        <w:t>1</w:t>
      </w:r>
      <w:r w:rsidR="00AD45F0">
        <w:t xml:space="preserve"> + 0.3*</w:t>
      </w:r>
      <w:r w:rsidR="00AD45F0" w:rsidRPr="00AD45F0">
        <w:t xml:space="preserve"> </w:t>
      </w:r>
      <w:r w:rsidR="00AD45F0">
        <w:t>Одз</w:t>
      </w:r>
      <w:r w:rsidR="00AD45F0" w:rsidRPr="00AD45F0">
        <w:rPr>
          <w:vertAlign w:val="subscript"/>
        </w:rPr>
        <w:t>2</w:t>
      </w:r>
      <w:r w:rsidR="00AD45F0">
        <w:rPr>
          <w:vertAlign w:val="subscript"/>
        </w:rPr>
        <w:t xml:space="preserve"> </w:t>
      </w:r>
      <w:r w:rsidR="00AD45F0">
        <w:t>+ 0.2*</w:t>
      </w:r>
      <w:r w:rsidR="00AD45F0" w:rsidRPr="00AD45F0">
        <w:t xml:space="preserve"> </w:t>
      </w:r>
      <w:r w:rsidR="00AD45F0" w:rsidRPr="00FF7957">
        <w:t>О</w:t>
      </w:r>
      <w:r w:rsidR="00AD45F0" w:rsidRPr="00AD45F0">
        <w:rPr>
          <w:vertAlign w:val="subscript"/>
        </w:rPr>
        <w:t>3</w:t>
      </w:r>
      <w:r w:rsidR="00AD45F0" w:rsidRPr="00FF7957">
        <w:t xml:space="preserve"> </w:t>
      </w:r>
      <w:r w:rsidR="00AD45F0">
        <w:t>+ 0.2*</w:t>
      </w:r>
      <w:r w:rsidR="00AD45F0" w:rsidRPr="00AD45F0">
        <w:t xml:space="preserve"> </w:t>
      </w:r>
      <w:r w:rsidR="00AD45F0">
        <w:t>О</w:t>
      </w:r>
      <w:r w:rsidR="00AD45F0" w:rsidRPr="00AD45F0">
        <w:rPr>
          <w:vertAlign w:val="subscript"/>
        </w:rPr>
        <w:t>4</w:t>
      </w:r>
      <w:r w:rsidR="00AD45F0">
        <w:t xml:space="preserve"> </w:t>
      </w:r>
    </w:p>
    <w:p w:rsidR="00AD45F0" w:rsidRDefault="00AD45F0" w:rsidP="00FF7957">
      <w:pPr>
        <w:spacing w:line="360" w:lineRule="auto"/>
        <w:ind w:firstLine="720"/>
        <w:jc w:val="both"/>
      </w:pPr>
      <w:bookmarkStart w:id="0" w:name="_GoBack"/>
      <w:bookmarkEnd w:id="0"/>
      <w:r>
        <w:t>Результирующая оценка по курсу (максимум 10 баллов):</w:t>
      </w:r>
    </w:p>
    <w:p w:rsidR="00AD45F0" w:rsidRPr="00AD45F0" w:rsidRDefault="00AD45F0" w:rsidP="00FF7957">
      <w:pPr>
        <w:spacing w:line="360" w:lineRule="auto"/>
        <w:ind w:firstLine="720"/>
        <w:jc w:val="both"/>
      </w:pPr>
      <w:proofErr w:type="spellStart"/>
      <w:r>
        <w:t>Орез</w:t>
      </w:r>
      <w:proofErr w:type="spellEnd"/>
      <w:r w:rsidRPr="00AD45F0">
        <w:t xml:space="preserve"> = 0,25</w:t>
      </w:r>
      <w:r>
        <w:t>*О</w:t>
      </w:r>
      <w:r w:rsidRPr="00AD45F0">
        <w:rPr>
          <w:vertAlign w:val="subscript"/>
        </w:rPr>
        <w:t>экз1</w:t>
      </w:r>
      <w:r>
        <w:t xml:space="preserve"> + </w:t>
      </w:r>
      <w:r w:rsidRPr="00AD45F0">
        <w:t>0,25</w:t>
      </w:r>
      <w:r>
        <w:t>*О</w:t>
      </w:r>
      <w:r w:rsidRPr="00AD45F0">
        <w:rPr>
          <w:vertAlign w:val="subscript"/>
        </w:rPr>
        <w:t>экз</w:t>
      </w:r>
      <w:r>
        <w:rPr>
          <w:vertAlign w:val="subscript"/>
        </w:rPr>
        <w:t>2</w:t>
      </w:r>
      <w:r>
        <w:t xml:space="preserve"> + </w:t>
      </w:r>
      <w:r w:rsidRPr="00AD45F0">
        <w:t>0,25</w:t>
      </w:r>
      <w:r>
        <w:t>*О</w:t>
      </w:r>
      <w:r w:rsidRPr="00AD45F0">
        <w:rPr>
          <w:vertAlign w:val="subscript"/>
        </w:rPr>
        <w:t>экз</w:t>
      </w:r>
      <w:r>
        <w:rPr>
          <w:vertAlign w:val="subscript"/>
        </w:rPr>
        <w:t>3</w:t>
      </w:r>
      <w:r>
        <w:t xml:space="preserve"> + </w:t>
      </w:r>
      <w:r w:rsidR="00DB1C52">
        <w:t>0,25*</w:t>
      </w:r>
      <w:proofErr w:type="spellStart"/>
      <w:r>
        <w:t>О</w:t>
      </w:r>
      <w:r w:rsidRPr="00AD45F0">
        <w:rPr>
          <w:vertAlign w:val="subscript"/>
        </w:rPr>
        <w:t>накопленная</w:t>
      </w:r>
      <w:proofErr w:type="spellEnd"/>
      <w:r w:rsidR="00831E7F">
        <w:t xml:space="preserve">, </w:t>
      </w:r>
    </w:p>
    <w:p w:rsidR="00373C65" w:rsidRDefault="00831E7F" w:rsidP="00FF7957">
      <w:pPr>
        <w:spacing w:line="360" w:lineRule="auto"/>
        <w:ind w:firstLine="720"/>
        <w:jc w:val="both"/>
      </w:pPr>
      <w:proofErr w:type="gramStart"/>
      <w:r>
        <w:t>где</w:t>
      </w:r>
      <w:proofErr w:type="gramEnd"/>
      <w:r>
        <w:t xml:space="preserve"> О</w:t>
      </w:r>
      <w:r w:rsidRPr="00AD45F0">
        <w:rPr>
          <w:vertAlign w:val="subscript"/>
        </w:rPr>
        <w:t>экз1</w:t>
      </w:r>
      <w:r>
        <w:t xml:space="preserve"> </w:t>
      </w:r>
      <w:r w:rsidR="000541D2">
        <w:t xml:space="preserve">- </w:t>
      </w:r>
      <w:r>
        <w:t xml:space="preserve">экзамен 1-го модуля (Электротехника),   </w:t>
      </w:r>
    </w:p>
    <w:p w:rsidR="00373C65" w:rsidRPr="00FF7957" w:rsidRDefault="00831E7F" w:rsidP="00FF7957">
      <w:pPr>
        <w:spacing w:line="360" w:lineRule="auto"/>
        <w:ind w:firstLine="720"/>
        <w:jc w:val="both"/>
      </w:pPr>
      <w:r>
        <w:t>О</w:t>
      </w:r>
      <w:r w:rsidRPr="00AD45F0">
        <w:rPr>
          <w:vertAlign w:val="subscript"/>
        </w:rPr>
        <w:t>экз</w:t>
      </w:r>
      <w:proofErr w:type="gramStart"/>
      <w:r>
        <w:rPr>
          <w:vertAlign w:val="subscript"/>
        </w:rPr>
        <w:t>2</w:t>
      </w:r>
      <w:r>
        <w:t xml:space="preserve"> </w:t>
      </w:r>
      <w:r w:rsidR="000541D2">
        <w:t xml:space="preserve"> -</w:t>
      </w:r>
      <w:proofErr w:type="gramEnd"/>
      <w:r w:rsidR="000541D2">
        <w:t xml:space="preserve"> </w:t>
      </w:r>
      <w:r>
        <w:t>экзамен 3-го модуля,</w:t>
      </w:r>
    </w:p>
    <w:p w:rsidR="00751239" w:rsidRDefault="00831E7F" w:rsidP="00FF7957">
      <w:pPr>
        <w:spacing w:line="360" w:lineRule="auto"/>
        <w:ind w:firstLine="720"/>
        <w:jc w:val="both"/>
      </w:pPr>
      <w:r>
        <w:t>О</w:t>
      </w:r>
      <w:r>
        <w:rPr>
          <w:vertAlign w:val="subscript"/>
        </w:rPr>
        <w:t>экз3</w:t>
      </w:r>
      <w:r>
        <w:t xml:space="preserve"> </w:t>
      </w:r>
      <w:r w:rsidR="000541D2">
        <w:t xml:space="preserve">- </w:t>
      </w:r>
      <w:r>
        <w:t>экзамен 4-го модуля (Электроника).</w:t>
      </w:r>
    </w:p>
    <w:p w:rsidR="00751239" w:rsidRDefault="00831E7F" w:rsidP="00FF7957">
      <w:pPr>
        <w:spacing w:line="312" w:lineRule="auto"/>
        <w:ind w:firstLine="720"/>
        <w:jc w:val="both"/>
      </w:pPr>
      <w:r>
        <w:t>Студент, не сдавший зачет по лабораторным работам, или не явившийся на экзамен без уважительной причины, получает неудовлетворительную оценку за курс в целом.</w:t>
      </w:r>
    </w:p>
    <w:p w:rsidR="00831E7F" w:rsidRPr="000541D2" w:rsidRDefault="00831E7F" w:rsidP="00FF7957">
      <w:pPr>
        <w:spacing w:line="312" w:lineRule="auto"/>
        <w:ind w:firstLine="720"/>
        <w:jc w:val="both"/>
      </w:pPr>
    </w:p>
    <w:p w:rsidR="001A1880" w:rsidRDefault="001A1880">
      <w:pPr>
        <w:spacing w:line="288" w:lineRule="auto"/>
        <w:ind w:firstLine="720"/>
      </w:pPr>
    </w:p>
    <w:p w:rsidR="001A1880" w:rsidRDefault="001A1880">
      <w:pPr>
        <w:spacing w:line="480" w:lineRule="auto"/>
        <w:ind w:left="960" w:firstLine="0"/>
        <w:jc w:val="right"/>
      </w:pPr>
      <w:r>
        <w:t>Автор программы: _________________</w:t>
      </w:r>
      <w:proofErr w:type="gramStart"/>
      <w:r>
        <w:t>_  /</w:t>
      </w:r>
      <w:proofErr w:type="spellStart"/>
      <w:proofErr w:type="gramEnd"/>
      <w:r>
        <w:t>Доморацкий</w:t>
      </w:r>
      <w:proofErr w:type="spellEnd"/>
      <w:r>
        <w:t xml:space="preserve"> Е.П./</w:t>
      </w:r>
    </w:p>
    <w:p w:rsidR="001A1880" w:rsidRDefault="001A1880">
      <w:pPr>
        <w:spacing w:line="360" w:lineRule="auto"/>
        <w:ind w:left="360" w:firstLine="0"/>
        <w:jc w:val="both"/>
      </w:pPr>
    </w:p>
    <w:sectPr w:rsidR="001A18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ED" w:rsidRDefault="00483EED">
      <w:r>
        <w:separator/>
      </w:r>
    </w:p>
  </w:endnote>
  <w:endnote w:type="continuationSeparator" w:id="0">
    <w:p w:rsidR="00483EED" w:rsidRDefault="0048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ED" w:rsidRDefault="00483EED">
      <w:r>
        <w:separator/>
      </w:r>
    </w:p>
  </w:footnote>
  <w:footnote w:type="continuationSeparator" w:id="0">
    <w:p w:rsidR="00483EED" w:rsidRDefault="0048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" w:type="dxa"/>
      <w:tblLayout w:type="fixed"/>
      <w:tblLook w:val="0000" w:firstRow="0" w:lastRow="0" w:firstColumn="0" w:lastColumn="0" w:noHBand="0" w:noVBand="0"/>
    </w:tblPr>
    <w:tblGrid>
      <w:gridCol w:w="872"/>
      <w:gridCol w:w="9492"/>
    </w:tblGrid>
    <w:tr w:rsidR="00FF7957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FF7957" w:rsidRDefault="00DB1C52">
          <w:pPr>
            <w:pStyle w:val="af1"/>
            <w:snapToGrid w:val="0"/>
            <w:ind w:firstLine="0"/>
            <w:rPr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3pt;height:36pt" filled="t">
                <v:fill color2="black"/>
                <v:imagedata r:id="rId1" o:title=""/>
              </v:shape>
            </w:pict>
          </w:r>
        </w:p>
      </w:tc>
      <w:tc>
        <w:tcPr>
          <w:tcW w:w="949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FF7957" w:rsidRDefault="00FF7957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университет «Высшая школа </w:t>
          </w:r>
          <w:proofErr w:type="gramStart"/>
          <w:r>
            <w:rPr>
              <w:sz w:val="20"/>
              <w:szCs w:val="20"/>
            </w:rPr>
            <w:t>экономики»</w:t>
          </w:r>
          <w:r>
            <w:rPr>
              <w:sz w:val="20"/>
              <w:szCs w:val="20"/>
            </w:rPr>
            <w:br/>
            <w:t>Программа</w:t>
          </w:r>
          <w:proofErr w:type="gramEnd"/>
          <w:r>
            <w:rPr>
              <w:sz w:val="20"/>
              <w:szCs w:val="20"/>
            </w:rPr>
            <w:t xml:space="preserve"> дисциплины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FILLIN "MERGEFORMAT"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 xml:space="preserve">Электротехника, электроника и </w:t>
          </w:r>
          <w:proofErr w:type="spellStart"/>
          <w:r>
            <w:rPr>
              <w:sz w:val="20"/>
              <w:szCs w:val="20"/>
            </w:rPr>
            <w:t>схемотехника</w:t>
          </w:r>
          <w:proofErr w:type="spellEnd"/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для направления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FILLIN "MERGEFORMAT"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230100 "Информатика и вычислительная техника"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FF7957" w:rsidRDefault="00FF7957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5" w:type="dxa"/>
      <w:tblLayout w:type="fixed"/>
      <w:tblLook w:val="0000" w:firstRow="0" w:lastRow="0" w:firstColumn="0" w:lastColumn="0" w:noHBand="0" w:noVBand="0"/>
    </w:tblPr>
    <w:tblGrid>
      <w:gridCol w:w="872"/>
      <w:gridCol w:w="8642"/>
    </w:tblGrid>
    <w:tr w:rsidR="00FF7957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FF7957" w:rsidRDefault="00DB1C52">
          <w:pPr>
            <w:pStyle w:val="af1"/>
            <w:snapToGrid w:val="0"/>
            <w:ind w:firstLine="0"/>
            <w:rPr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3pt;height:36pt" filled="t">
                <v:fill color2="black"/>
                <v:imagedata r:id="rId1" o:title=""/>
              </v:shape>
            </w:pict>
          </w:r>
        </w:p>
      </w:tc>
      <w:tc>
        <w:tcPr>
          <w:tcW w:w="864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FF7957" w:rsidRDefault="00FF7957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исследовательский университет «Высшая школа </w:t>
          </w:r>
          <w:proofErr w:type="gramStart"/>
          <w:r>
            <w:rPr>
              <w:sz w:val="20"/>
              <w:szCs w:val="20"/>
            </w:rPr>
            <w:t>экономики»</w:t>
          </w:r>
          <w:r>
            <w:rPr>
              <w:sz w:val="20"/>
              <w:szCs w:val="20"/>
            </w:rPr>
            <w:br/>
            <w:t>Программа</w:t>
          </w:r>
          <w:proofErr w:type="gramEnd"/>
          <w:r>
            <w:rPr>
              <w:sz w:val="20"/>
              <w:szCs w:val="20"/>
            </w:rPr>
            <w:t xml:space="preserve"> дисциплины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FILLIN "MERGEFORMAT"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 xml:space="preserve">Электротехника, электроника и </w:t>
          </w:r>
          <w:proofErr w:type="spellStart"/>
          <w:r>
            <w:rPr>
              <w:sz w:val="20"/>
              <w:szCs w:val="20"/>
            </w:rPr>
            <w:t>схемотехника</w:t>
          </w:r>
          <w:proofErr w:type="spellEnd"/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для направления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FILLIN "MERGEFORMAT"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230100 "Информатика и вычислительная техника"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подготовки бакалавра</w:t>
          </w:r>
        </w:p>
      </w:tc>
    </w:tr>
  </w:tbl>
  <w:p w:rsidR="00FF7957" w:rsidRDefault="00FF7957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57" w:rsidRDefault="00FF79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  <w:rPr>
        <w:strike w:val="0"/>
        <w:dstrike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188"/>
    <w:rsid w:val="00021D88"/>
    <w:rsid w:val="000541D2"/>
    <w:rsid w:val="00120DE2"/>
    <w:rsid w:val="001A1880"/>
    <w:rsid w:val="00224253"/>
    <w:rsid w:val="002F6C21"/>
    <w:rsid w:val="00317444"/>
    <w:rsid w:val="00373C65"/>
    <w:rsid w:val="00483EED"/>
    <w:rsid w:val="00586188"/>
    <w:rsid w:val="0058690A"/>
    <w:rsid w:val="005C5BD8"/>
    <w:rsid w:val="006A4FA2"/>
    <w:rsid w:val="00751239"/>
    <w:rsid w:val="00805E10"/>
    <w:rsid w:val="00831E7F"/>
    <w:rsid w:val="00906EE8"/>
    <w:rsid w:val="00A132BA"/>
    <w:rsid w:val="00AD45F0"/>
    <w:rsid w:val="00B725CB"/>
    <w:rsid w:val="00B81B7E"/>
    <w:rsid w:val="00C11FA4"/>
    <w:rsid w:val="00C21BB9"/>
    <w:rsid w:val="00DB1C52"/>
    <w:rsid w:val="00E23354"/>
    <w:rsid w:val="00E64EC6"/>
    <w:rsid w:val="00F14FE2"/>
    <w:rsid w:val="00F812AE"/>
    <w:rsid w:val="00F94A55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0B665EF-3FB5-4707-BBE8-4EAB1E6D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ind w:firstLine="709"/>
    </w:pPr>
    <w:rPr>
      <w:rFonts w:eastAsia="Calibri" w:cs="Calibri"/>
      <w:sz w:val="24"/>
      <w:szCs w:val="22"/>
      <w:lang w:eastAsia="ar-SA"/>
    </w:rPr>
  </w:style>
  <w:style w:type="paragraph" w:styleId="1">
    <w:name w:val="heading 1"/>
    <w:basedOn w:val="a3"/>
    <w:next w:val="a3"/>
    <w:qFormat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bCs/>
      <w:iCs/>
      <w:szCs w:val="28"/>
    </w:rPr>
  </w:style>
  <w:style w:type="paragraph" w:styleId="3">
    <w:name w:val="heading 3"/>
    <w:basedOn w:val="a3"/>
    <w:next w:val="a3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3"/>
    <w:next w:val="a3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3"/>
    <w:next w:val="a3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3"/>
    <w:next w:val="a3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3"/>
    <w:next w:val="a3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9">
    <w:name w:val="heading 9"/>
    <w:basedOn w:val="a3"/>
    <w:next w:val="a3"/>
    <w:qFormat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strike w:val="0"/>
      <w:dstrike w:val="0"/>
    </w:rPr>
  </w:style>
  <w:style w:type="character" w:customStyle="1" w:styleId="WW8Num5z0">
    <w:name w:val="WW8Num5z0"/>
    <w:rPr>
      <w:rFonts w:ascii="Symbol" w:hAnsi="Symbol"/>
      <w:sz w:val="24"/>
    </w:rPr>
  </w:style>
  <w:style w:type="character" w:customStyle="1" w:styleId="WW8Num6z0">
    <w:name w:val="WW8Num6z0"/>
    <w:rPr>
      <w:rFonts w:ascii="Times New Roman" w:hAnsi="Times New Roman"/>
      <w:sz w:val="24"/>
    </w:rPr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8z0">
    <w:name w:val="WW8Num8z0"/>
    <w:rPr>
      <w:i w:val="0"/>
    </w:rPr>
  </w:style>
  <w:style w:type="character" w:customStyle="1" w:styleId="WW8Num14z0">
    <w:name w:val="WW8Num14z0"/>
    <w:rPr>
      <w:rFonts w:ascii="Wingdings 2" w:hAnsi="Wingdings 2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9z0">
    <w:name w:val="WW8Num9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1"/>
      <w:position w:val="0"/>
      <w:sz w:val="24"/>
      <w:szCs w:val="22"/>
      <w:u w:val="none"/>
      <w:vertAlign w:val="baseline"/>
      <w:em w:val="none"/>
      <w:lang w:val="x-none" w:eastAsia="x-none" w:bidi="x-none"/>
    </w:rPr>
  </w:style>
  <w:style w:type="character" w:customStyle="1" w:styleId="WW-Absatz-Standardschriftart11">
    <w:name w:val="WW-Absatz-Standardschriftart11"/>
  </w:style>
  <w:style w:type="character" w:customStyle="1" w:styleId="WW8Num3z2">
    <w:name w:val="WW8Num3z2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20">
    <w:name w:val="Основной шрифт абзаца2"/>
  </w:style>
  <w:style w:type="character" w:customStyle="1" w:styleId="11">
    <w:name w:val="Знак11"/>
    <w:rPr>
      <w:rFonts w:ascii="Times New Roman" w:eastAsia="Times New Roman" w:hAnsi="Times New Roman"/>
      <w:b/>
      <w:bCs/>
      <w:kern w:val="1"/>
      <w:sz w:val="28"/>
      <w:szCs w:val="32"/>
    </w:rPr>
  </w:style>
  <w:style w:type="character" w:customStyle="1" w:styleId="10">
    <w:name w:val="Знак10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21">
    <w:name w:val="Знак2"/>
    <w:rPr>
      <w:rFonts w:ascii="Times New Roman" w:hAnsi="Times New Roman"/>
      <w:sz w:val="24"/>
      <w:szCs w:val="22"/>
    </w:rPr>
  </w:style>
  <w:style w:type="character" w:customStyle="1" w:styleId="12">
    <w:name w:val="Знак1"/>
    <w:rPr>
      <w:rFonts w:ascii="Times New Roman" w:hAnsi="Times New Roman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customStyle="1" w:styleId="a9">
    <w:name w:val="Знак"/>
    <w:rPr>
      <w:rFonts w:ascii="Tahoma" w:hAnsi="Tahoma" w:cs="Tahoma"/>
      <w:sz w:val="16"/>
      <w:szCs w:val="16"/>
    </w:rPr>
  </w:style>
  <w:style w:type="character" w:customStyle="1" w:styleId="90">
    <w:name w:val="Знак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нак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нак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нак5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нак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нак3"/>
    <w:rPr>
      <w:rFonts w:ascii="Cambria" w:eastAsia="Times New Roman" w:hAnsi="Cambria" w:cs="Times New Roman"/>
      <w:sz w:val="22"/>
      <w:szCs w:val="22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aa">
    <w:name w:val="Символ нумерации"/>
  </w:style>
  <w:style w:type="character" w:customStyle="1" w:styleId="13">
    <w:name w:val="Основной шрифт абзаца1"/>
  </w:style>
  <w:style w:type="character" w:customStyle="1" w:styleId="ab">
    <w:name w:val="список с точками Знак"/>
    <w:rPr>
      <w:sz w:val="24"/>
      <w:szCs w:val="24"/>
      <w:lang w:val="ru-RU" w:eastAsia="ar-SA" w:bidi="ar-SA"/>
    </w:rPr>
  </w:style>
  <w:style w:type="character" w:customStyle="1" w:styleId="ac">
    <w:name w:val="Стиль список с точками + полужирный курсив Знак"/>
    <w:rPr>
      <w:b/>
      <w:bCs/>
      <w:i/>
      <w:iCs/>
      <w:sz w:val="24"/>
      <w:szCs w:val="24"/>
      <w:lang w:val="ru-RU" w:eastAsia="ar-SA" w:bidi="ar-SA"/>
    </w:rPr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paragraph" w:customStyle="1" w:styleId="ae">
    <w:name w:val="Заголовок"/>
    <w:basedOn w:val="a3"/>
    <w:next w:val="a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3"/>
    <w:pPr>
      <w:spacing w:after="120"/>
    </w:pPr>
  </w:style>
  <w:style w:type="paragraph" w:styleId="af0">
    <w:name w:val="List"/>
    <w:basedOn w:val="af"/>
    <w:rPr>
      <w:rFonts w:ascii="Arial" w:hAnsi="Arial" w:cs="Mangal"/>
    </w:rPr>
  </w:style>
  <w:style w:type="paragraph" w:customStyle="1" w:styleId="14">
    <w:name w:val="Название1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3"/>
    <w:pPr>
      <w:suppressLineNumbers/>
    </w:pPr>
    <w:rPr>
      <w:rFonts w:ascii="Arial" w:hAnsi="Arial" w:cs="Mangal"/>
    </w:rPr>
  </w:style>
  <w:style w:type="paragraph" w:customStyle="1" w:styleId="a1">
    <w:name w:val="Маркированный."/>
    <w:basedOn w:val="a3"/>
    <w:pPr>
      <w:numPr>
        <w:numId w:val="4"/>
      </w:numPr>
      <w:ind w:left="1066" w:hanging="357"/>
    </w:pPr>
  </w:style>
  <w:style w:type="paragraph" w:customStyle="1" w:styleId="a0">
    <w:name w:val="нумерованный"/>
    <w:basedOn w:val="a3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3"/>
    <w:pPr>
      <w:numPr>
        <w:numId w:val="2"/>
      </w:numPr>
    </w:pPr>
  </w:style>
  <w:style w:type="paragraph" w:styleId="af1">
    <w:name w:val="header"/>
    <w:basedOn w:val="a3"/>
    <w:pPr>
      <w:tabs>
        <w:tab w:val="center" w:pos="4677"/>
        <w:tab w:val="right" w:pos="9355"/>
      </w:tabs>
    </w:pPr>
  </w:style>
  <w:style w:type="paragraph" w:styleId="af2">
    <w:name w:val="footer"/>
    <w:basedOn w:val="a3"/>
    <w:pPr>
      <w:tabs>
        <w:tab w:val="center" w:pos="4677"/>
        <w:tab w:val="right" w:pos="9355"/>
      </w:tabs>
    </w:pPr>
  </w:style>
  <w:style w:type="paragraph" w:customStyle="1" w:styleId="af3">
    <w:name w:val="Заголовок в тексте"/>
    <w:basedOn w:val="a3"/>
    <w:next w:val="a3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4">
    <w:name w:val="Текст таблица одинарный интервал"/>
    <w:basedOn w:val="a3"/>
    <w:pPr>
      <w:ind w:firstLine="0"/>
    </w:pPr>
    <w:rPr>
      <w:rFonts w:eastAsia="Times New Roman"/>
      <w:sz w:val="26"/>
      <w:szCs w:val="20"/>
    </w:rPr>
  </w:style>
  <w:style w:type="paragraph" w:styleId="af5">
    <w:name w:val="Balloon Text"/>
    <w:basedOn w:val="a3"/>
    <w:rPr>
      <w:rFonts w:ascii="Tahoma" w:hAnsi="Tahoma" w:cs="Tahoma"/>
      <w:sz w:val="16"/>
      <w:szCs w:val="16"/>
    </w:rPr>
  </w:style>
  <w:style w:type="paragraph" w:styleId="af6">
    <w:name w:val="Normal (Web)"/>
    <w:basedOn w:val="a3"/>
    <w:pPr>
      <w:ind w:firstLine="0"/>
    </w:pPr>
    <w:rPr>
      <w:rFonts w:eastAsia="Times New Roman"/>
      <w:szCs w:val="24"/>
    </w:rPr>
  </w:style>
  <w:style w:type="paragraph" w:styleId="af7">
    <w:name w:val="List Paragraph"/>
    <w:basedOn w:val="a3"/>
    <w:qFormat/>
    <w:pPr>
      <w:spacing w:after="200" w:line="276" w:lineRule="auto"/>
      <w:ind w:left="720" w:firstLine="0"/>
    </w:pPr>
    <w:rPr>
      <w:rFonts w:ascii="Calibri" w:hAnsi="Calibri" w:cs="Times New Roman"/>
      <w:sz w:val="22"/>
    </w:rPr>
  </w:style>
  <w:style w:type="paragraph" w:customStyle="1" w:styleId="af8">
    <w:name w:val="Содержимое таблицы"/>
    <w:basedOn w:val="a3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MText">
    <w:name w:val="M_Text"/>
    <w:pPr>
      <w:suppressAutoHyphens/>
      <w:spacing w:line="414" w:lineRule="exact"/>
      <w:ind w:firstLine="709"/>
      <w:jc w:val="both"/>
    </w:pPr>
    <w:rPr>
      <w:rFonts w:eastAsia="Arial"/>
      <w:sz w:val="24"/>
      <w:szCs w:val="24"/>
      <w:lang w:eastAsia="ar-SA"/>
    </w:rPr>
  </w:style>
  <w:style w:type="paragraph" w:customStyle="1" w:styleId="a2">
    <w:name w:val="список с точками"/>
    <w:basedOn w:val="a3"/>
    <w:pPr>
      <w:numPr>
        <w:numId w:val="8"/>
      </w:numPr>
      <w:tabs>
        <w:tab w:val="left" w:pos="756"/>
      </w:tabs>
      <w:spacing w:line="312" w:lineRule="auto"/>
      <w:ind w:left="756" w:firstLine="0"/>
      <w:jc w:val="both"/>
    </w:pPr>
  </w:style>
  <w:style w:type="paragraph" w:customStyle="1" w:styleId="M-TableCentre">
    <w:name w:val="M-TableCentre"/>
    <w:basedOn w:val="MText"/>
    <w:pPr>
      <w:spacing w:line="240" w:lineRule="auto"/>
      <w:ind w:firstLine="0"/>
      <w:jc w:val="center"/>
    </w:pPr>
  </w:style>
  <w:style w:type="paragraph" w:customStyle="1" w:styleId="M-TableLeft">
    <w:name w:val="M-TableLeft"/>
    <w:basedOn w:val="MText"/>
    <w:pPr>
      <w:spacing w:line="240" w:lineRule="auto"/>
      <w:ind w:firstLine="0"/>
      <w:jc w:val="left"/>
    </w:pPr>
  </w:style>
  <w:style w:type="paragraph" w:customStyle="1" w:styleId="afa">
    <w:name w:val="Для таблиц"/>
    <w:basedOn w:val="a3"/>
  </w:style>
  <w:style w:type="paragraph" w:customStyle="1" w:styleId="afb">
    <w:name w:val="Стиль список с точками + полужирный курсив"/>
    <w:basedOn w:val="a2"/>
    <w:pPr>
      <w:numPr>
        <w:numId w:val="0"/>
      </w:numPr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146E4-6CAA-4C54-BAF2-F05C97CD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SPecialiST RePack</Company>
  <LinksUpToDate>false</LinksUpToDate>
  <CharactersWithSpaces>23697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subject/>
  <dc:creator>user</dc:creator>
  <cp:keywords/>
  <cp:lastModifiedBy>User</cp:lastModifiedBy>
  <cp:revision>13</cp:revision>
  <cp:lastPrinted>2012-09-10T12:54:00Z</cp:lastPrinted>
  <dcterms:created xsi:type="dcterms:W3CDTF">2014-12-02T20:46:00Z</dcterms:created>
  <dcterms:modified xsi:type="dcterms:W3CDTF">2014-12-03T07:12:00Z</dcterms:modified>
</cp:coreProperties>
</file>