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C9" w:rsidRDefault="004A6A52" w:rsidP="00B75736">
      <w:pPr>
        <w:ind w:firstLine="0"/>
        <w:sectPr w:rsidR="00CA71C9" w:rsidSect="00B75736">
          <w:footerReference w:type="default" r:id="rId8"/>
          <w:headerReference w:type="first" r:id="rId9"/>
          <w:pgSz w:w="11906" w:h="16838"/>
          <w:pgMar w:top="851" w:right="851" w:bottom="851" w:left="1134" w:header="709" w:footer="567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299835" cy="87311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201C" w:rsidRDefault="008F201C" w:rsidP="001A5F84">
      <w:pPr>
        <w:pStyle w:val="1"/>
      </w:pPr>
      <w:r>
        <w:lastRenderedPageBreak/>
        <w:t>Область применения и нормативные ссылки</w:t>
      </w:r>
    </w:p>
    <w:p w:rsidR="00175CC5" w:rsidRDefault="00175CC5" w:rsidP="00175CC5">
      <w:pPr>
        <w:jc w:val="both"/>
      </w:pPr>
      <w:r>
        <w:t>Настоящая программа учебной дисциплины «Базовые математические структуры» (1-й год обучения) устанавливает минимальные требования к знаниям и умениям студента и опр</w:t>
      </w:r>
      <w:r>
        <w:t>е</w:t>
      </w:r>
      <w:r>
        <w:t>деляет содержание и виды учебных занятий и отчетности.</w:t>
      </w:r>
    </w:p>
    <w:p w:rsidR="00175CC5" w:rsidRDefault="00175CC5" w:rsidP="00175CC5">
      <w:pPr>
        <w:jc w:val="both"/>
      </w:pPr>
      <w:r>
        <w:t>Программа предназначена для преподавателей, ведущих данную дисциплину, учебных ассистентов и студентов направления подготовки 01.03.02 «Прикладная математика и информ</w:t>
      </w:r>
      <w:r>
        <w:t>а</w:t>
      </w:r>
      <w:r>
        <w:t>тика».</w:t>
      </w:r>
    </w:p>
    <w:p w:rsidR="00175CC5" w:rsidRDefault="00175CC5" w:rsidP="00175CC5">
      <w:pPr>
        <w:jc w:val="both"/>
      </w:pPr>
      <w:r>
        <w:t xml:space="preserve">Программа разработана в соответствии </w:t>
      </w:r>
      <w:proofErr w:type="gramStart"/>
      <w:r>
        <w:t>с</w:t>
      </w:r>
      <w:proofErr w:type="gramEnd"/>
      <w:r>
        <w:t>:</w:t>
      </w:r>
    </w:p>
    <w:p w:rsidR="00175CC5" w:rsidRDefault="00175CC5" w:rsidP="00175CC5">
      <w:pPr>
        <w:pStyle w:val="a1"/>
        <w:numPr>
          <w:ilvl w:val="0"/>
          <w:numId w:val="29"/>
        </w:numPr>
        <w:jc w:val="both"/>
      </w:pPr>
      <w:r>
        <w:t>о</w:t>
      </w:r>
      <w:r w:rsidRPr="00F36A98">
        <w:t>бразовательным стандартом федерального государственного автономного образовательн</w:t>
      </w:r>
      <w:r w:rsidRPr="00F36A98">
        <w:t>о</w:t>
      </w:r>
      <w:r w:rsidRPr="00F36A98">
        <w:t>го учреждения высшего профессионального образования «Национальный исследовател</w:t>
      </w:r>
      <w:r w:rsidRPr="00F36A98">
        <w:t>ь</w:t>
      </w:r>
      <w:r w:rsidRPr="00F36A98">
        <w:t>ский университет «Высшая школа экономики»</w:t>
      </w:r>
      <w:r>
        <w:t xml:space="preserve"> подготовки бакалавров по направлению 010400.62 «Прикладная математика и информатика»;</w:t>
      </w:r>
    </w:p>
    <w:p w:rsidR="00175CC5" w:rsidRDefault="00175CC5" w:rsidP="00175CC5">
      <w:pPr>
        <w:pStyle w:val="a1"/>
        <w:numPr>
          <w:ilvl w:val="0"/>
          <w:numId w:val="29"/>
        </w:numPr>
        <w:jc w:val="both"/>
      </w:pPr>
      <w:r>
        <w:t>образовательной программой подготовки бакалавров по направлению 01.03.02 «</w:t>
      </w:r>
      <w:r w:rsidRPr="00195B59">
        <w:t>Прикладная математика и информатика</w:t>
      </w:r>
      <w:r>
        <w:t xml:space="preserve">»; 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рабочим учебным планом университета по направлению 01.03.02</w:t>
      </w:r>
      <w:r w:rsidRPr="00195B59">
        <w:t xml:space="preserve"> </w:t>
      </w:r>
      <w:r>
        <w:t>«</w:t>
      </w:r>
      <w:r w:rsidRPr="00195B59">
        <w:t>Прикладная математика и информатика</w:t>
      </w:r>
      <w:r>
        <w:t>» подготовки бакалавра, утвержденным в  2014г.</w:t>
      </w:r>
    </w:p>
    <w:p w:rsidR="00D243CE" w:rsidRDefault="00D243CE" w:rsidP="00297F09">
      <w:pPr>
        <w:pStyle w:val="1"/>
        <w:jc w:val="both"/>
      </w:pPr>
      <w:r>
        <w:t xml:space="preserve">Цели </w:t>
      </w:r>
      <w:r w:rsidR="00543518">
        <w:t>освоения</w:t>
      </w:r>
      <w:r>
        <w:t xml:space="preserve"> дисциплины</w:t>
      </w:r>
    </w:p>
    <w:p w:rsidR="00175CC5" w:rsidRDefault="00175CC5" w:rsidP="00175CC5">
      <w:pPr>
        <w:jc w:val="both"/>
        <w:rPr>
          <w:color w:val="000000"/>
          <w:shd w:val="clear" w:color="auto" w:fill="FFFFFF"/>
        </w:rPr>
      </w:pPr>
      <w:r>
        <w:t xml:space="preserve">Изучение дисциплины «Базовые математические структуры» </w:t>
      </w:r>
      <w:r>
        <w:rPr>
          <w:color w:val="000000"/>
          <w:shd w:val="clear" w:color="auto" w:fill="FFFFFF"/>
        </w:rPr>
        <w:t xml:space="preserve">нацелено на восполнение пробелов в  знаниях по математике, полученных в школе. </w:t>
      </w:r>
    </w:p>
    <w:p w:rsidR="00175CC5" w:rsidRDefault="00175CC5" w:rsidP="00175CC5">
      <w:pPr>
        <w:jc w:val="both"/>
        <w:rPr>
          <w:bCs/>
          <w:color w:val="000000"/>
          <w:szCs w:val="24"/>
        </w:rPr>
      </w:pPr>
      <w:r>
        <w:rPr>
          <w:bCs/>
          <w:szCs w:val="24"/>
        </w:rPr>
        <w:t xml:space="preserve">Курс является факультативным и предназначен в первую очередь для студентов с более слабым уровнем подготовки. Его задача </w:t>
      </w:r>
      <w:r>
        <w:rPr>
          <w:bCs/>
          <w:color w:val="000000"/>
          <w:szCs w:val="24"/>
        </w:rPr>
        <w:t xml:space="preserve">помочь студентам повторить наиболее важные разделы школьного курса математики для включения в работу по основным математическим курсам. </w:t>
      </w:r>
    </w:p>
    <w:p w:rsidR="00175CC5" w:rsidRDefault="00175CC5" w:rsidP="00175CC5">
      <w:pPr>
        <w:ind w:firstLine="708"/>
        <w:jc w:val="both"/>
        <w:rPr>
          <w:bCs/>
          <w:color w:val="000000"/>
          <w:szCs w:val="24"/>
        </w:rPr>
      </w:pPr>
      <w:r>
        <w:rPr>
          <w:color w:val="000000"/>
          <w:shd w:val="clear" w:color="auto" w:fill="FFFFFF"/>
        </w:rPr>
        <w:t>Целью курса также является рассмотрение некоторых общих для различных разделов математики аспектов (математические предложения и их строение, основные методы матем</w:t>
      </w:r>
      <w:r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 xml:space="preserve">тических доказательств) для </w:t>
      </w:r>
      <w:r>
        <w:rPr>
          <w:bCs/>
          <w:color w:val="000000"/>
          <w:szCs w:val="24"/>
        </w:rPr>
        <w:t>повышения уровня математической грамотности.</w:t>
      </w:r>
    </w:p>
    <w:p w:rsidR="00B60708" w:rsidRPr="00175CC5" w:rsidRDefault="00175CC5" w:rsidP="00175CC5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Предполагается, что в результате освоения факультатива студенты будут способны х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рошо понимать строгий математический язык лекций и смогут успешно освоить учебный план 1-го курса.</w:t>
      </w:r>
    </w:p>
    <w:p w:rsidR="00543518" w:rsidRDefault="006D4465" w:rsidP="001A5F84">
      <w:pPr>
        <w:pStyle w:val="1"/>
      </w:pPr>
      <w:proofErr w:type="gramStart"/>
      <w:r>
        <w:t>Компетенции обучающегося, формируемые в результате освоения дисц</w:t>
      </w:r>
      <w:r>
        <w:t>и</w:t>
      </w:r>
      <w:r>
        <w:t>плины</w:t>
      </w:r>
      <w:proofErr w:type="gramEnd"/>
    </w:p>
    <w:p w:rsidR="00175CC5" w:rsidRDefault="00175CC5" w:rsidP="00175CC5">
      <w:r>
        <w:t>В результате освоения дисциплины студент должен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 xml:space="preserve">Знать 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rPr>
          <w:lang w:val="en-US"/>
        </w:rPr>
      </w:pPr>
      <w:r>
        <w:rPr>
          <w:lang w:val="en-US"/>
        </w:rPr>
        <w:t>c</w:t>
      </w:r>
      <w:proofErr w:type="spellStart"/>
      <w:r>
        <w:t>троение</w:t>
      </w:r>
      <w:proofErr w:type="spellEnd"/>
      <w:r>
        <w:t xml:space="preserve"> математических предложений</w:t>
      </w:r>
      <w:r>
        <w:rPr>
          <w:lang w:val="en-US"/>
        </w:rP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rPr>
          <w:lang w:val="en-US"/>
        </w:rPr>
      </w:pPr>
      <w:r>
        <w:t>основы теории множеств</w:t>
      </w:r>
      <w:r>
        <w:rPr>
          <w:lang w:val="en-US"/>
        </w:rP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>построение и анализ графиков функций,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 xml:space="preserve">обратные функции на примере </w:t>
      </w:r>
      <w:proofErr w:type="gramStart"/>
      <w:r>
        <w:t>тригонометрических</w:t>
      </w:r>
      <w:proofErr w:type="gramEnd"/>
      <w: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>основные алгебраические и тригонометрические тождества,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>основные методы математических доказательств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Уметь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jc w:val="both"/>
      </w:pPr>
      <w:r>
        <w:t xml:space="preserve">решать нелинейные уравнения, 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jc w:val="both"/>
      </w:pPr>
      <w:r>
        <w:t>решать уравнения и неравенства с параметром,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jc w:val="both"/>
      </w:pPr>
      <w:r>
        <w:t>доказывать неравенства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jc w:val="both"/>
        <w:rPr>
          <w:lang w:val="en-US"/>
        </w:rPr>
      </w:pPr>
      <w:r>
        <w:t>доказывать геометрические факты</w:t>
      </w:r>
      <w:r>
        <w:rPr>
          <w:lang w:val="en-US"/>
        </w:rP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jc w:val="both"/>
      </w:pPr>
      <w:r>
        <w:t>решать несложные логические и комбинаторные задачи;</w:t>
      </w:r>
    </w:p>
    <w:p w:rsidR="00175CC5" w:rsidRDefault="00175CC5" w:rsidP="00175CC5">
      <w:pPr>
        <w:pStyle w:val="a1"/>
        <w:numPr>
          <w:ilvl w:val="0"/>
          <w:numId w:val="0"/>
        </w:numPr>
        <w:ind w:left="1066"/>
      </w:pPr>
    </w:p>
    <w:p w:rsidR="00EB1A4B" w:rsidRDefault="00175CC5" w:rsidP="00175CC5">
      <w:r>
        <w:t>В результате освоения дисциплины студент осваивает следующие компетенции:</w:t>
      </w: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659"/>
        <w:gridCol w:w="981"/>
        <w:gridCol w:w="3526"/>
        <w:gridCol w:w="2970"/>
      </w:tblGrid>
      <w:tr w:rsidR="00175CC5" w:rsidTr="006A7276">
        <w:trPr>
          <w:cantSplit/>
          <w:tblHeader/>
        </w:trPr>
        <w:tc>
          <w:tcPr>
            <w:tcW w:w="2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lastRenderedPageBreak/>
              <w:t>Компетенция</w:t>
            </w:r>
          </w:p>
        </w:tc>
        <w:tc>
          <w:tcPr>
            <w:tcW w:w="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Код по ФГОС/ НИУ</w:t>
            </w:r>
          </w:p>
        </w:tc>
        <w:tc>
          <w:tcPr>
            <w:tcW w:w="3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Формы и методы обучения, способствующие формир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ванию и развитию комп</w:t>
            </w:r>
            <w:r>
              <w:rPr>
                <w:sz w:val="22"/>
                <w:lang w:eastAsia="ru-RU"/>
              </w:rPr>
              <w:t>е</w:t>
            </w:r>
            <w:r>
              <w:rPr>
                <w:sz w:val="22"/>
                <w:lang w:eastAsia="ru-RU"/>
              </w:rPr>
              <w:t>тенции</w:t>
            </w:r>
          </w:p>
        </w:tc>
      </w:tr>
      <w:tr w:rsidR="00175CC5" w:rsidTr="006A7276">
        <w:tc>
          <w:tcPr>
            <w:tcW w:w="2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способность к анализу и синтезу на основе с</w:t>
            </w:r>
            <w:r>
              <w:rPr>
                <w:color w:val="000000"/>
                <w:sz w:val="22"/>
                <w:lang w:eastAsia="ru-RU"/>
              </w:rPr>
              <w:t>и</w:t>
            </w:r>
            <w:r>
              <w:rPr>
                <w:color w:val="000000"/>
                <w:sz w:val="22"/>
                <w:lang w:eastAsia="ru-RU"/>
              </w:rPr>
              <w:t xml:space="preserve">стемного подхода </w:t>
            </w:r>
          </w:p>
        </w:tc>
        <w:tc>
          <w:tcPr>
            <w:tcW w:w="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Cs w:val="24"/>
                <w:lang w:eastAsia="ru-RU"/>
              </w:rPr>
            </w:pPr>
          </w:p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ОНК-1 </w:t>
            </w:r>
          </w:p>
          <w:p w:rsidR="00175CC5" w:rsidRDefault="00175CC5" w:rsidP="006A7276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Умение решать логические и ко</w:t>
            </w:r>
            <w:r>
              <w:rPr>
                <w:sz w:val="22"/>
                <w:lang w:eastAsia="ru-RU"/>
              </w:rPr>
              <w:t>м</w:t>
            </w:r>
            <w:r>
              <w:rPr>
                <w:sz w:val="22"/>
                <w:lang w:eastAsia="ru-RU"/>
              </w:rPr>
              <w:t>бинаторные задачи.</w:t>
            </w:r>
          </w:p>
        </w:tc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занятия, д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машние задания</w:t>
            </w:r>
          </w:p>
        </w:tc>
      </w:tr>
      <w:tr w:rsidR="00175CC5" w:rsidTr="006A7276">
        <w:tc>
          <w:tcPr>
            <w:tcW w:w="2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 xml:space="preserve">способность порождать новые идеи </w:t>
            </w:r>
          </w:p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(креативность) </w:t>
            </w:r>
          </w:p>
        </w:tc>
        <w:tc>
          <w:tcPr>
            <w:tcW w:w="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Cs w:val="24"/>
                <w:lang w:eastAsia="ru-RU"/>
              </w:rPr>
            </w:pPr>
          </w:p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ОНК-7 </w:t>
            </w:r>
          </w:p>
          <w:p w:rsidR="00175CC5" w:rsidRDefault="00175CC5" w:rsidP="006A7276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 решать нестандар</w:t>
            </w:r>
            <w:r>
              <w:rPr>
                <w:sz w:val="22"/>
                <w:lang w:eastAsia="ru-RU"/>
              </w:rPr>
              <w:t>т</w:t>
            </w:r>
            <w:r>
              <w:rPr>
                <w:sz w:val="22"/>
                <w:lang w:eastAsia="ru-RU"/>
              </w:rPr>
              <w:t>ные задачи.</w:t>
            </w:r>
          </w:p>
        </w:tc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занятия, д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машние задания</w:t>
            </w:r>
          </w:p>
        </w:tc>
      </w:tr>
      <w:tr w:rsidR="00175CC5" w:rsidTr="006A7276">
        <w:tc>
          <w:tcPr>
            <w:tcW w:w="2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способность демонстр</w:t>
            </w:r>
            <w:r>
              <w:rPr>
                <w:color w:val="000000"/>
                <w:sz w:val="22"/>
                <w:lang w:eastAsia="ru-RU"/>
              </w:rPr>
              <w:t>а</w:t>
            </w:r>
            <w:r>
              <w:rPr>
                <w:color w:val="000000"/>
                <w:sz w:val="22"/>
                <w:lang w:eastAsia="ru-RU"/>
              </w:rPr>
              <w:t>ции общенаучных баз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вых знаний естественных наук, математики и и</w:t>
            </w:r>
            <w:r>
              <w:rPr>
                <w:color w:val="000000"/>
                <w:sz w:val="22"/>
                <w:lang w:eastAsia="ru-RU"/>
              </w:rPr>
              <w:t>н</w:t>
            </w:r>
            <w:r>
              <w:rPr>
                <w:color w:val="000000"/>
                <w:sz w:val="22"/>
                <w:lang w:eastAsia="ru-RU"/>
              </w:rPr>
              <w:t>форматики, понимание основных фактов, ко</w:t>
            </w:r>
            <w:r>
              <w:rPr>
                <w:color w:val="000000"/>
                <w:sz w:val="22"/>
                <w:lang w:eastAsia="ru-RU"/>
              </w:rPr>
              <w:t>н</w:t>
            </w:r>
            <w:r>
              <w:rPr>
                <w:color w:val="000000"/>
                <w:sz w:val="22"/>
                <w:lang w:eastAsia="ru-RU"/>
              </w:rPr>
              <w:t>цепций, принципов те</w:t>
            </w:r>
            <w:r>
              <w:rPr>
                <w:color w:val="000000"/>
                <w:sz w:val="22"/>
                <w:lang w:eastAsia="ru-RU"/>
              </w:rPr>
              <w:t>о</w:t>
            </w:r>
            <w:r>
              <w:rPr>
                <w:color w:val="000000"/>
                <w:sz w:val="22"/>
                <w:lang w:eastAsia="ru-RU"/>
              </w:rPr>
              <w:t>рий, связанных с пр</w:t>
            </w:r>
            <w:r>
              <w:rPr>
                <w:color w:val="000000"/>
                <w:sz w:val="22"/>
                <w:lang w:eastAsia="ru-RU"/>
              </w:rPr>
              <w:t>и</w:t>
            </w:r>
            <w:r>
              <w:rPr>
                <w:color w:val="000000"/>
                <w:sz w:val="22"/>
                <w:lang w:eastAsia="ru-RU"/>
              </w:rPr>
              <w:t xml:space="preserve">кладной математикой и информатикой </w:t>
            </w:r>
          </w:p>
        </w:tc>
        <w:tc>
          <w:tcPr>
            <w:tcW w:w="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Cs w:val="24"/>
                <w:lang w:eastAsia="ru-RU"/>
              </w:rPr>
            </w:pPr>
          </w:p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ПК-1 </w:t>
            </w:r>
          </w:p>
          <w:p w:rsidR="00175CC5" w:rsidRDefault="00175CC5" w:rsidP="006A7276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Умение решать задачи по осно</w:t>
            </w:r>
            <w:r>
              <w:rPr>
                <w:sz w:val="22"/>
                <w:lang w:eastAsia="ru-RU"/>
              </w:rPr>
              <w:t>в</w:t>
            </w:r>
            <w:r>
              <w:rPr>
                <w:sz w:val="22"/>
                <w:lang w:eastAsia="ru-RU"/>
              </w:rPr>
              <w:t>ным темам курса.</w:t>
            </w:r>
          </w:p>
        </w:tc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занятия, д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машние задания</w:t>
            </w:r>
          </w:p>
        </w:tc>
      </w:tr>
      <w:tr w:rsidR="00175CC5" w:rsidTr="006A7276">
        <w:tc>
          <w:tcPr>
            <w:tcW w:w="2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способность понимать и применять в исследов</w:t>
            </w:r>
            <w:r>
              <w:rPr>
                <w:color w:val="000000"/>
                <w:sz w:val="22"/>
                <w:lang w:eastAsia="ru-RU"/>
              </w:rPr>
              <w:t>а</w:t>
            </w:r>
            <w:r>
              <w:rPr>
                <w:color w:val="000000"/>
                <w:sz w:val="22"/>
                <w:lang w:eastAsia="ru-RU"/>
              </w:rPr>
              <w:t>тельской и прикладной деятельности совреме</w:t>
            </w:r>
            <w:r>
              <w:rPr>
                <w:color w:val="000000"/>
                <w:sz w:val="22"/>
                <w:lang w:eastAsia="ru-RU"/>
              </w:rPr>
              <w:t>н</w:t>
            </w:r>
            <w:r>
              <w:rPr>
                <w:color w:val="000000"/>
                <w:sz w:val="22"/>
                <w:lang w:eastAsia="ru-RU"/>
              </w:rPr>
              <w:t>ный математический а</w:t>
            </w:r>
            <w:r>
              <w:rPr>
                <w:color w:val="000000"/>
                <w:sz w:val="22"/>
                <w:lang w:eastAsia="ru-RU"/>
              </w:rPr>
              <w:t>п</w:t>
            </w:r>
            <w:r>
              <w:rPr>
                <w:color w:val="000000"/>
                <w:sz w:val="22"/>
                <w:lang w:eastAsia="ru-RU"/>
              </w:rPr>
              <w:t xml:space="preserve">парат </w:t>
            </w:r>
          </w:p>
        </w:tc>
        <w:tc>
          <w:tcPr>
            <w:tcW w:w="9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color w:val="000000"/>
                <w:szCs w:val="24"/>
                <w:lang w:eastAsia="ru-RU"/>
              </w:rPr>
            </w:pPr>
          </w:p>
          <w:p w:rsidR="00175CC5" w:rsidRDefault="00175CC5" w:rsidP="006A7276">
            <w:pPr>
              <w:ind w:firstLine="0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 xml:space="preserve">ПК-2 </w:t>
            </w:r>
          </w:p>
          <w:p w:rsidR="00175CC5" w:rsidRDefault="00175CC5" w:rsidP="006A7276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Умение доказывать математич</w:t>
            </w:r>
            <w:r>
              <w:rPr>
                <w:sz w:val="22"/>
                <w:lang w:eastAsia="ru-RU"/>
              </w:rPr>
              <w:t>е</w:t>
            </w:r>
            <w:r>
              <w:rPr>
                <w:sz w:val="22"/>
                <w:lang w:eastAsia="ru-RU"/>
              </w:rPr>
              <w:t>ские факты. Знание основных м</w:t>
            </w:r>
            <w:r>
              <w:rPr>
                <w:sz w:val="22"/>
                <w:lang w:eastAsia="ru-RU"/>
              </w:rPr>
              <w:t>е</w:t>
            </w:r>
            <w:r>
              <w:rPr>
                <w:sz w:val="22"/>
                <w:lang w:eastAsia="ru-RU"/>
              </w:rPr>
              <w:t>тодов математических доказ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тельств.</w:t>
            </w:r>
          </w:p>
        </w:tc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занятия, д</w:t>
            </w:r>
            <w:r>
              <w:rPr>
                <w:sz w:val="22"/>
                <w:lang w:eastAsia="ru-RU"/>
              </w:rPr>
              <w:t>о</w:t>
            </w:r>
            <w:r>
              <w:rPr>
                <w:sz w:val="22"/>
                <w:lang w:eastAsia="ru-RU"/>
              </w:rPr>
              <w:t>машние задания</w:t>
            </w:r>
          </w:p>
        </w:tc>
      </w:tr>
    </w:tbl>
    <w:p w:rsidR="00D01707" w:rsidRPr="0088494A" w:rsidRDefault="00D01707" w:rsidP="00175CC5">
      <w:pPr>
        <w:ind w:firstLine="0"/>
        <w:jc w:val="both"/>
      </w:pPr>
    </w:p>
    <w:p w:rsidR="0002550B" w:rsidRDefault="00D243CE" w:rsidP="001A5F84">
      <w:pPr>
        <w:pStyle w:val="1"/>
      </w:pPr>
      <w:r>
        <w:t>М</w:t>
      </w:r>
      <w:r w:rsidR="0002550B">
        <w:t>есто</w:t>
      </w:r>
      <w:r>
        <w:t xml:space="preserve"> дисциплины в </w:t>
      </w:r>
      <w:r w:rsidR="00543518">
        <w:t>структуре образовательной программы</w:t>
      </w:r>
    </w:p>
    <w:p w:rsidR="00175CC5" w:rsidRDefault="00175CC5" w:rsidP="00175CC5">
      <w:pPr>
        <w:pStyle w:val="a1"/>
        <w:numPr>
          <w:ilvl w:val="0"/>
          <w:numId w:val="0"/>
        </w:numPr>
        <w:suppressAutoHyphens/>
        <w:ind w:firstLine="709"/>
        <w:jc w:val="both"/>
      </w:pPr>
      <w:r>
        <w:t xml:space="preserve">Настоящая дисциплина является факультативной и относится к блоку Б.Ф рабочего учебного плана подготовки бакалавров направления 01.03.02 «Прикладная математика и информатика»  на 2014-2015 учебный год. </w:t>
      </w:r>
    </w:p>
    <w:p w:rsidR="00175CC5" w:rsidRDefault="00175CC5" w:rsidP="00175CC5">
      <w:pPr>
        <w:jc w:val="both"/>
      </w:pPr>
    </w:p>
    <w:p w:rsidR="00175CC5" w:rsidRDefault="00175CC5" w:rsidP="00175CC5">
      <w:pPr>
        <w:jc w:val="both"/>
      </w:pPr>
      <w:r>
        <w:t>Для освоения учебной дисциплины, студенты должны владеть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Знаниями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 xml:space="preserve">основных конструкций школьного курса алгебры и начала анализа, 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>основных понятий школьного курса геометрии;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Навыками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rPr>
          <w:lang w:val="en-US"/>
        </w:rPr>
      </w:pPr>
      <w:r>
        <w:t>построения графиков функций</w:t>
      </w:r>
      <w:r>
        <w:rPr>
          <w:lang w:val="en-US"/>
        </w:rP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 xml:space="preserve">решения линейных уравнений, 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  <w:rPr>
          <w:lang w:val="en-US"/>
        </w:rPr>
      </w:pPr>
      <w:r>
        <w:t>решения неравенств</w:t>
      </w:r>
      <w:r>
        <w:rPr>
          <w:lang w:val="en-US"/>
        </w:rPr>
        <w:t>,</w:t>
      </w:r>
    </w:p>
    <w:p w:rsidR="00175CC5" w:rsidRDefault="00175CC5" w:rsidP="00175CC5">
      <w:pPr>
        <w:pStyle w:val="a1"/>
        <w:numPr>
          <w:ilvl w:val="1"/>
          <w:numId w:val="29"/>
        </w:numPr>
        <w:suppressAutoHyphens/>
      </w:pPr>
      <w:r>
        <w:t>преобразования простейших алгебраических и тригонометрических выражений,</w:t>
      </w:r>
    </w:p>
    <w:p w:rsidR="00175CC5" w:rsidRDefault="00175CC5" w:rsidP="00175CC5">
      <w:pPr>
        <w:pStyle w:val="a1"/>
        <w:numPr>
          <w:ilvl w:val="0"/>
          <w:numId w:val="0"/>
        </w:numPr>
        <w:ind w:left="1106"/>
        <w:rPr>
          <w:sz w:val="22"/>
        </w:rPr>
      </w:pPr>
    </w:p>
    <w:p w:rsidR="00175CC5" w:rsidRDefault="00175CC5" w:rsidP="00175CC5">
      <w:pPr>
        <w:jc w:val="both"/>
      </w:pPr>
      <w:r>
        <w:t>Основные положения дисциплины должны (могут) быть использованы в дальнейшем при изучении следующих дисциплин: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Математический анализ 1,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Линейная алгебра и геометрия,</w:t>
      </w:r>
    </w:p>
    <w:p w:rsidR="00175CC5" w:rsidRDefault="00175CC5" w:rsidP="00175CC5">
      <w:pPr>
        <w:pStyle w:val="a1"/>
        <w:numPr>
          <w:ilvl w:val="0"/>
          <w:numId w:val="29"/>
        </w:numPr>
        <w:suppressAutoHyphens/>
        <w:jc w:val="both"/>
      </w:pPr>
      <w:r>
        <w:t>Дискретная математика.</w:t>
      </w:r>
    </w:p>
    <w:p w:rsidR="00B60708" w:rsidRDefault="00B60708" w:rsidP="00B75736">
      <w:pPr>
        <w:pStyle w:val="a1"/>
        <w:numPr>
          <w:ilvl w:val="0"/>
          <w:numId w:val="0"/>
        </w:numPr>
        <w:jc w:val="both"/>
      </w:pPr>
    </w:p>
    <w:p w:rsidR="00175CC5" w:rsidRDefault="00175CC5" w:rsidP="00B75736">
      <w:pPr>
        <w:pStyle w:val="a1"/>
        <w:numPr>
          <w:ilvl w:val="0"/>
          <w:numId w:val="0"/>
        </w:numPr>
        <w:jc w:val="both"/>
      </w:pPr>
    </w:p>
    <w:p w:rsidR="00CF3C81" w:rsidRDefault="0002550B" w:rsidP="00B75736">
      <w:pPr>
        <w:pStyle w:val="1"/>
        <w:jc w:val="both"/>
      </w:pPr>
      <w:r w:rsidRPr="007E65ED">
        <w:lastRenderedPageBreak/>
        <w:t>Тематический план учебной дисциплины</w:t>
      </w: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29"/>
        <w:gridCol w:w="4643"/>
        <w:gridCol w:w="989"/>
        <w:gridCol w:w="2027"/>
        <w:gridCol w:w="1949"/>
      </w:tblGrid>
      <w:tr w:rsidR="00175CC5" w:rsidTr="006A7276">
        <w:tc>
          <w:tcPr>
            <w:tcW w:w="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6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Название раздела</w:t>
            </w:r>
          </w:p>
        </w:tc>
        <w:tc>
          <w:tcPr>
            <w:tcW w:w="98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Самостоя</w:t>
            </w:r>
            <w:r>
              <w:rPr>
                <w:sz w:val="22"/>
                <w:szCs w:val="20"/>
                <w:lang w:eastAsia="ru-RU"/>
              </w:rPr>
              <w:softHyphen/>
              <w:t>тельная работа</w:t>
            </w:r>
          </w:p>
        </w:tc>
      </w:tr>
      <w:tr w:rsidR="00175CC5" w:rsidTr="006A7276">
        <w:tc>
          <w:tcPr>
            <w:tcW w:w="5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  <w:vAlign w:val="center"/>
          </w:tcPr>
          <w:p w:rsidR="00175CC5" w:rsidRDefault="00175CC5" w:rsidP="006A7276">
            <w:pPr>
              <w:ind w:left="-107" w:right="-108"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Практические зан</w:t>
            </w:r>
            <w:r>
              <w:rPr>
                <w:sz w:val="22"/>
                <w:szCs w:val="20"/>
                <w:lang w:eastAsia="ru-RU"/>
              </w:rPr>
              <w:t>я</w:t>
            </w:r>
            <w:r>
              <w:rPr>
                <w:sz w:val="22"/>
                <w:szCs w:val="20"/>
                <w:lang w:eastAsia="ru-RU"/>
              </w:rPr>
              <w:t>тия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Математические предложения и их стро</w:t>
            </w:r>
            <w:r>
              <w:rPr>
                <w:bCs/>
                <w:szCs w:val="24"/>
              </w:rPr>
              <w:t>е</w:t>
            </w:r>
            <w:r>
              <w:rPr>
                <w:bCs/>
                <w:szCs w:val="24"/>
              </w:rPr>
              <w:t>ние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Основы </w:t>
            </w:r>
            <w:proofErr w:type="gramStart"/>
            <w:r>
              <w:rPr>
                <w:bCs/>
                <w:color w:val="000000"/>
                <w:szCs w:val="24"/>
              </w:rPr>
              <w:t>теории-множеств</w:t>
            </w:r>
            <w:proofErr w:type="gramEnd"/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Графики функций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Обратные тригонометрические функции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Преобразования  тригонометрических в</w:t>
            </w:r>
            <w:r>
              <w:rPr>
                <w:bCs/>
                <w:color w:val="000000"/>
                <w:szCs w:val="24"/>
              </w:rPr>
              <w:t>ы</w:t>
            </w:r>
            <w:r>
              <w:rPr>
                <w:bCs/>
                <w:color w:val="000000"/>
                <w:szCs w:val="24"/>
              </w:rPr>
              <w:t>ражений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Преобразования алгебраических выраж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ний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Нелинейные уравнения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Уравнения и неравенства с  параметром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tabs>
                <w:tab w:val="left" w:pos="2880"/>
              </w:tabs>
              <w:ind w:firstLine="0"/>
              <w:jc w:val="both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Доказательство неравенств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Доказательство геометрических фактов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11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Основные методы математических доказ</w:t>
            </w:r>
            <w:r>
              <w:rPr>
                <w:bCs/>
                <w:color w:val="000000"/>
                <w:szCs w:val="24"/>
              </w:rPr>
              <w:t>а</w:t>
            </w:r>
            <w:r>
              <w:rPr>
                <w:bCs/>
                <w:color w:val="000000"/>
                <w:szCs w:val="24"/>
              </w:rPr>
              <w:t>тельств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r>
              <w:rPr>
                <w:bCs/>
                <w:szCs w:val="24"/>
              </w:rPr>
              <w:t>Решение логических  задач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</w:tr>
      <w:tr w:rsidR="00175CC5" w:rsidTr="006A7276"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13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bCs/>
                <w:szCs w:val="24"/>
              </w:rPr>
            </w:pPr>
            <w:bookmarkStart w:id="1" w:name="__DdeLink__200_1800352978"/>
            <w:r>
              <w:rPr>
                <w:bCs/>
                <w:szCs w:val="24"/>
              </w:rPr>
              <w:t>Решение</w:t>
            </w:r>
            <w:bookmarkEnd w:id="1"/>
            <w:r>
              <w:rPr>
                <w:bCs/>
                <w:szCs w:val="24"/>
              </w:rPr>
              <w:t xml:space="preserve"> комбинаторных задач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</w:tr>
      <w:tr w:rsidR="00175CC5" w:rsidTr="006A7276">
        <w:trPr>
          <w:trHeight w:val="67"/>
        </w:trPr>
        <w:tc>
          <w:tcPr>
            <w:tcW w:w="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right"/>
            </w:pPr>
            <w:r>
              <w:t>Итого:</w:t>
            </w:r>
          </w:p>
        </w:tc>
        <w:tc>
          <w:tcPr>
            <w:tcW w:w="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152</w:t>
            </w:r>
          </w:p>
        </w:tc>
        <w:tc>
          <w:tcPr>
            <w:tcW w:w="20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64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88</w:t>
            </w:r>
          </w:p>
        </w:tc>
      </w:tr>
    </w:tbl>
    <w:p w:rsidR="00977A2F" w:rsidRDefault="00977A2F" w:rsidP="0002550B"/>
    <w:p w:rsidR="0002550B" w:rsidRDefault="0002550B" w:rsidP="001A5F84">
      <w:pPr>
        <w:pStyle w:val="1"/>
      </w:pPr>
      <w:r>
        <w:t>Ф</w:t>
      </w:r>
      <w:r w:rsidRPr="007E65ED">
        <w:t>ормы контроля знаний студентов</w:t>
      </w: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244"/>
        <w:gridCol w:w="1841"/>
        <w:gridCol w:w="1974"/>
        <w:gridCol w:w="2111"/>
        <w:gridCol w:w="2967"/>
      </w:tblGrid>
      <w:tr w:rsidR="00175CC5" w:rsidTr="006A7276">
        <w:tc>
          <w:tcPr>
            <w:tcW w:w="12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right="-108" w:firstLine="0"/>
            </w:pPr>
            <w:r>
              <w:t xml:space="preserve">Тип </w:t>
            </w:r>
          </w:p>
          <w:p w:rsidR="00175CC5" w:rsidRDefault="00175CC5" w:rsidP="006A7276">
            <w:pPr>
              <w:ind w:right="-108" w:firstLine="0"/>
            </w:pPr>
            <w:r>
              <w:t>контроля</w:t>
            </w:r>
          </w:p>
        </w:tc>
        <w:tc>
          <w:tcPr>
            <w:tcW w:w="184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Форма ко</w:t>
            </w:r>
            <w:r>
              <w:t>н</w:t>
            </w:r>
            <w:r>
              <w:t>троля</w:t>
            </w:r>
          </w:p>
        </w:tc>
        <w:tc>
          <w:tcPr>
            <w:tcW w:w="41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t>1 семестр</w:t>
            </w:r>
          </w:p>
        </w:tc>
        <w:tc>
          <w:tcPr>
            <w:tcW w:w="29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Параметры **</w:t>
            </w:r>
          </w:p>
        </w:tc>
      </w:tr>
      <w:tr w:rsidR="00175CC5" w:rsidTr="006A7276">
        <w:tc>
          <w:tcPr>
            <w:tcW w:w="12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right="-108" w:firstLine="0"/>
            </w:pPr>
          </w:p>
        </w:tc>
        <w:tc>
          <w:tcPr>
            <w:tcW w:w="184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t>1 модуль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t>2 модуль</w:t>
            </w:r>
          </w:p>
        </w:tc>
        <w:tc>
          <w:tcPr>
            <w:tcW w:w="29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</w:p>
        </w:tc>
      </w:tr>
      <w:tr w:rsidR="00175CC5" w:rsidTr="006A7276"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right="-108" w:firstLine="0"/>
            </w:pPr>
            <w:r>
              <w:t>Текущий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Домашнее з</w:t>
            </w:r>
            <w:r>
              <w:t>а</w:t>
            </w:r>
            <w:r>
              <w:t>дание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rPr>
                <w:lang w:val="en-US"/>
              </w:rPr>
              <w:t>7</w:t>
            </w:r>
            <w:r>
              <w:t xml:space="preserve"> неделя</w:t>
            </w: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  <w:rPr>
                <w:shd w:val="clear" w:color="auto" w:fill="FFFF00"/>
              </w:rPr>
            </w:pPr>
          </w:p>
        </w:tc>
        <w:tc>
          <w:tcPr>
            <w:tcW w:w="2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На темы 1-</w:t>
            </w:r>
            <w:r>
              <w:rPr>
                <w:lang w:val="en-US"/>
              </w:rPr>
              <w:t>8</w:t>
            </w:r>
            <w:r>
              <w:t xml:space="preserve"> разделов</w:t>
            </w:r>
          </w:p>
        </w:tc>
      </w:tr>
      <w:tr w:rsidR="00175CC5" w:rsidTr="006A7276"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right="-108" w:firstLine="0"/>
            </w:pPr>
            <w:r>
              <w:t>Текущий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Контрольная работа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 xml:space="preserve"> неделя</w:t>
            </w:r>
          </w:p>
        </w:tc>
        <w:tc>
          <w:tcPr>
            <w:tcW w:w="2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На темы 1-</w:t>
            </w:r>
            <w:r>
              <w:rPr>
                <w:lang w:val="en-US"/>
              </w:rPr>
              <w:t>11</w:t>
            </w:r>
            <w:r>
              <w:t xml:space="preserve"> разделов</w:t>
            </w:r>
          </w:p>
        </w:tc>
      </w:tr>
      <w:tr w:rsidR="00175CC5" w:rsidTr="006A7276">
        <w:tc>
          <w:tcPr>
            <w:tcW w:w="1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right="-108" w:firstLine="0"/>
            </w:pPr>
            <w:r>
              <w:t>Итоговый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 xml:space="preserve">Экзамен </w:t>
            </w:r>
          </w:p>
        </w:tc>
        <w:tc>
          <w:tcPr>
            <w:tcW w:w="19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</w:p>
        </w:tc>
        <w:tc>
          <w:tcPr>
            <w:tcW w:w="2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center"/>
            </w:pPr>
            <w:r>
              <w:t>*</w:t>
            </w:r>
          </w:p>
        </w:tc>
        <w:tc>
          <w:tcPr>
            <w:tcW w:w="2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</w:pPr>
            <w:r>
              <w:t>Письменный экзамен</w:t>
            </w:r>
          </w:p>
        </w:tc>
      </w:tr>
    </w:tbl>
    <w:p w:rsidR="00685575" w:rsidRDefault="00685575" w:rsidP="003C304C"/>
    <w:p w:rsidR="00041D61" w:rsidRPr="00041D61" w:rsidRDefault="00FF13D5" w:rsidP="00041D61">
      <w:pPr>
        <w:pStyle w:val="2"/>
      </w:pPr>
      <w:r>
        <w:t>Критерии оценки знаний, навыков</w:t>
      </w:r>
      <w:r w:rsidR="00AF7B60">
        <w:t xml:space="preserve"> </w:t>
      </w:r>
    </w:p>
    <w:p w:rsidR="00041D61" w:rsidRDefault="00041D61" w:rsidP="00041D61">
      <w:pPr>
        <w:ind w:firstLine="0"/>
        <w:jc w:val="both"/>
        <w:rPr>
          <w:b/>
        </w:rPr>
      </w:pPr>
    </w:p>
    <w:p w:rsidR="00175CC5" w:rsidRDefault="00175CC5" w:rsidP="00175CC5">
      <w:pPr>
        <w:jc w:val="both"/>
      </w:pPr>
      <w:r>
        <w:t>В рамках курса студенты должны выполнить одну домашнюю письменную работу и сдать экзамен</w:t>
      </w:r>
      <w:r>
        <w:rPr>
          <w:shd w:val="clear" w:color="auto" w:fill="FFFFFF"/>
        </w:rPr>
        <w:t>. Каждое задание и экзамен оцениваются по 10-балльной шкале. Для каждого з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дания устанавливается срок сдачи.</w:t>
      </w:r>
      <w:r>
        <w:t xml:space="preserve"> За каждую полную и неполную неделю просрочки задания устанавливается штраф 2 балла, но суммарно не более 6 баллов (чтобы студенты имели во</w:t>
      </w:r>
      <w:r>
        <w:t>з</w:t>
      </w:r>
      <w:r>
        <w:t>можность выполнить задание на положительную оценку даже при максимально поздней сдаче).</w:t>
      </w:r>
    </w:p>
    <w:p w:rsidR="00B22905" w:rsidRDefault="00175CC5" w:rsidP="00175CC5">
      <w:pPr>
        <w:jc w:val="both"/>
      </w:pPr>
      <w:r>
        <w:t>Работы промежуточного и итогового контроля заключаются в решении задач на одну или несколько тем. Проверяется ответ и ход решения. Арифметические ошибки влияют на сн</w:t>
      </w:r>
      <w:r>
        <w:t>и</w:t>
      </w:r>
      <w:r>
        <w:t>жение оценки незначительно.</w:t>
      </w:r>
    </w:p>
    <w:p w:rsidR="00041D61" w:rsidRDefault="00AF7B60" w:rsidP="00B22905">
      <w:pPr>
        <w:pStyle w:val="2"/>
      </w:pPr>
      <w:r w:rsidRPr="00B60708">
        <w:t xml:space="preserve">Порядок формирования оценок по дисциплине </w:t>
      </w:r>
      <w:r w:rsidRPr="00B60708">
        <w:br/>
      </w:r>
    </w:p>
    <w:p w:rsidR="00175CC5" w:rsidRDefault="00175CC5" w:rsidP="00175CC5">
      <w:pPr>
        <w:jc w:val="both"/>
      </w:pPr>
      <w:r>
        <w:t xml:space="preserve">Накопленная оценка за текущий контроль формируется из оценок за домашнее задание и контрольную работу  следующим образом: </w:t>
      </w:r>
    </w:p>
    <w:p w:rsidR="00175CC5" w:rsidRDefault="00B413F5" w:rsidP="00175CC5">
      <w:pPr>
        <w:spacing w:before="240" w:after="120"/>
        <w:jc w:val="center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О</m:t>
              </m:r>
            </m:e>
            <m:sub>
              <m:r>
                <w:rPr>
                  <w:rFonts w:ascii="Cambria Math" w:hAnsi="Cambria Math"/>
                </w:rPr>
                <m:t>накопленная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175CC5" w:rsidRDefault="00175CC5" w:rsidP="00175CC5"/>
    <w:p w:rsidR="00175CC5" w:rsidRDefault="00175CC5" w:rsidP="00175CC5">
      <w:r>
        <w:t>Итоговая оценка за дисциплину рассчитывается следующим образом:</w:t>
      </w:r>
    </w:p>
    <w:p w:rsidR="00175CC5" w:rsidRDefault="00175CC5" w:rsidP="00175CC5"/>
    <w:p w:rsidR="00AF7B60" w:rsidRPr="004A6A52" w:rsidRDefault="00B413F5" w:rsidP="00175CC5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О</m:t>
            </m:r>
          </m:e>
          <m:sub>
            <m:r>
              <w:rPr>
                <w:rFonts w:ascii="Cambria Math" w:hAnsi="Cambria Math"/>
              </w:rPr>
              <m:t>итог</m:t>
            </m:r>
          </m:sub>
        </m:sSub>
        <m:r>
          <w:rPr>
            <w:rFonts w:ascii="Cambria Math" w:hAnsi="Cambria Math"/>
          </w:rPr>
          <m:t>=</m:t>
        </m:r>
      </m:oMath>
      <w:r w:rsidR="00175CC5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накопленная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экз</m:t>
            </m:r>
          </m:sub>
        </m:sSub>
      </m:oMath>
    </w:p>
    <w:p w:rsidR="00D91A19" w:rsidRPr="004A6A52" w:rsidRDefault="00D91A19" w:rsidP="00175CC5">
      <w:pPr>
        <w:jc w:val="center"/>
      </w:pPr>
    </w:p>
    <w:p w:rsidR="00D91A19" w:rsidRPr="00D91A19" w:rsidRDefault="00D91A19" w:rsidP="00D91A19">
      <w:r w:rsidRPr="0007238B">
        <w:t>Все оценки выставляются по 10-бальной системе, способ округления всегда арифмет</w:t>
      </w:r>
      <w:r w:rsidRPr="0007238B">
        <w:t>и</w:t>
      </w:r>
      <w:r w:rsidRPr="0007238B">
        <w:t>ческий</w:t>
      </w:r>
      <w:r w:rsidRPr="00D91A19">
        <w:t xml:space="preserve">. </w:t>
      </w:r>
      <w:r>
        <w:t xml:space="preserve">При подсчете итоговой оценки </w:t>
      </w:r>
      <w:proofErr w:type="gramStart"/>
      <w:r>
        <w:t>накопленная</w:t>
      </w:r>
      <w:proofErr w:type="gramEnd"/>
      <w:r>
        <w:t xml:space="preserve"> берется без округления.</w:t>
      </w:r>
    </w:p>
    <w:p w:rsidR="003C304C" w:rsidRDefault="003C304C" w:rsidP="001A5F84">
      <w:pPr>
        <w:pStyle w:val="1"/>
      </w:pPr>
      <w:r>
        <w:t>С</w:t>
      </w:r>
      <w:r w:rsidR="0002550B" w:rsidRPr="007E65ED">
        <w:t xml:space="preserve">одержание </w:t>
      </w:r>
      <w:r>
        <w:t>дисциплины</w:t>
      </w:r>
    </w:p>
    <w:p w:rsidR="0033428E" w:rsidRDefault="0033428E" w:rsidP="0033428E">
      <w:pPr>
        <w:pStyle w:val="af4"/>
        <w:rPr>
          <w:rFonts w:ascii="Times New Roman" w:hAnsi="Times New Roman" w:cs="Times New Roman"/>
          <w:sz w:val="24"/>
          <w:szCs w:val="24"/>
          <w:lang w:val="en-US"/>
        </w:rPr>
      </w:pPr>
    </w:p>
    <w:p w:rsidR="00175CC5" w:rsidRDefault="00175CC5" w:rsidP="00175CC5">
      <w:pPr>
        <w:spacing w:before="120" w:line="100" w:lineRule="atLeast"/>
        <w:ind w:left="360" w:firstLine="0"/>
        <w:rPr>
          <w:szCs w:val="24"/>
        </w:rPr>
      </w:pPr>
      <w:r>
        <w:rPr>
          <w:b/>
          <w:bCs/>
          <w:szCs w:val="24"/>
        </w:rPr>
        <w:t>Математические предложения и их строение</w:t>
      </w:r>
      <w:r>
        <w:rPr>
          <w:szCs w:val="24"/>
        </w:rPr>
        <w:t xml:space="preserve">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</w:pPr>
      <w:r>
        <w:t xml:space="preserve">Кванторы. Символическая запись предложений. Строение </w:t>
      </w:r>
      <w:r>
        <w:rPr>
          <w:color w:val="000000"/>
        </w:rPr>
        <w:t>математических</w:t>
      </w:r>
      <w:r>
        <w:t xml:space="preserve"> определений. Стр</w:t>
      </w:r>
      <w:r>
        <w:t>о</w:t>
      </w:r>
      <w:r>
        <w:t>ение математических теорем. Необходимые и достаточные условия.</w:t>
      </w:r>
    </w:p>
    <w:p w:rsidR="00175CC5" w:rsidRDefault="00175CC5" w:rsidP="00175CC5">
      <w:pPr>
        <w:spacing w:before="120" w:line="100" w:lineRule="atLeast"/>
        <w:ind w:left="360" w:firstLine="0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Основы теории множеств.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>
        <w:rPr>
          <w:color w:val="000000"/>
        </w:rPr>
        <w:t>Понятие множества. Элементы множества. Операции над множествами.</w:t>
      </w:r>
    </w:p>
    <w:p w:rsidR="00175CC5" w:rsidRDefault="00175CC5" w:rsidP="00175CC5">
      <w:pPr>
        <w:ind w:left="360" w:firstLine="0"/>
      </w:pPr>
      <w:r>
        <w:rPr>
          <w:b/>
          <w:bCs/>
        </w:rPr>
        <w:t>Графики функций</w:t>
      </w:r>
      <w:r>
        <w:t xml:space="preserve">.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</w:pPr>
      <w:r>
        <w:t>Построение графиков функций методом элементарных преобразований (растяжения, сдвиги, отражения, модульные преобразования).  Периодические функции. Асимптоты (прямые и наклонные). Геометрический смысл производной. Уравнение касательной. Нахождение общих касательных.</w:t>
      </w:r>
    </w:p>
    <w:p w:rsidR="00175CC5" w:rsidRDefault="00175CC5" w:rsidP="00175CC5">
      <w:pPr>
        <w:ind w:left="360" w:firstLine="0"/>
      </w:pPr>
      <w:r>
        <w:rPr>
          <w:b/>
          <w:bCs/>
        </w:rPr>
        <w:t>Обратные тригонометрические функции.</w:t>
      </w:r>
      <w:r>
        <w:t xml:space="preserve"> 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</w:pPr>
      <w:r>
        <w:rPr>
          <w:color w:val="000000"/>
        </w:rPr>
        <w:t>Доказательство</w:t>
      </w:r>
      <w:r>
        <w:t xml:space="preserve"> </w:t>
      </w:r>
      <w:r>
        <w:rPr>
          <w:color w:val="000000"/>
        </w:rPr>
        <w:t>тождеств</w:t>
      </w:r>
      <w:r>
        <w:t xml:space="preserve">. Решение уравнений. Решение неравенств. </w:t>
      </w:r>
    </w:p>
    <w:p w:rsidR="00175CC5" w:rsidRDefault="00175CC5" w:rsidP="00175CC5">
      <w:pPr>
        <w:ind w:left="360"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Преобразования  тригонометрических выражений. 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color w:val="808080"/>
        </w:rPr>
      </w:pPr>
      <w:r>
        <w:t xml:space="preserve">Основные тождества. Формулы приведения. Тригонометрические уравнения. </w:t>
      </w:r>
      <w:r>
        <w:rPr>
          <w:color w:val="808080"/>
        </w:rPr>
        <w:t xml:space="preserve"> </w:t>
      </w:r>
    </w:p>
    <w:p w:rsidR="00175CC5" w:rsidRDefault="00175CC5" w:rsidP="00175CC5">
      <w:pPr>
        <w:ind w:left="360" w:firstLine="0"/>
        <w:rPr>
          <w:color w:val="808080"/>
        </w:rPr>
      </w:pPr>
      <w:r>
        <w:rPr>
          <w:b/>
        </w:rPr>
        <w:t>Преобразования алгебраических  выражений.</w:t>
      </w:r>
      <w:r>
        <w:rPr>
          <w:color w:val="808080"/>
        </w:rPr>
        <w:t xml:space="preserve"> 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</w:pPr>
      <w:r>
        <w:t xml:space="preserve">Основные </w:t>
      </w:r>
      <w:r>
        <w:rPr>
          <w:color w:val="000000"/>
        </w:rPr>
        <w:t>тождества</w:t>
      </w:r>
      <w:r>
        <w:t xml:space="preserve">. Целые рациональные выражения. Дробные рациональные выражения. </w:t>
      </w:r>
    </w:p>
    <w:p w:rsidR="00175CC5" w:rsidRDefault="00175CC5" w:rsidP="00175CC5">
      <w:pPr>
        <w:ind w:left="360" w:firstLine="0"/>
        <w:rPr>
          <w:b/>
          <w:bCs/>
        </w:rPr>
      </w:pPr>
      <w:r>
        <w:rPr>
          <w:b/>
          <w:bCs/>
        </w:rPr>
        <w:t xml:space="preserve">Нелинейные уравнения.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color w:val="808080"/>
        </w:rPr>
      </w:pPr>
      <w:r>
        <w:t xml:space="preserve">Общие методы </w:t>
      </w:r>
      <w:r>
        <w:rPr>
          <w:color w:val="000000"/>
        </w:rPr>
        <w:t>решения</w:t>
      </w:r>
      <w:r>
        <w:t>: замена переменной, разложение на множители, функционально-графический метод. Иррациональные уравнения и неравенства.</w:t>
      </w:r>
      <w:r>
        <w:rPr>
          <w:color w:val="808080"/>
        </w:rPr>
        <w:t xml:space="preserve"> </w:t>
      </w:r>
    </w:p>
    <w:p w:rsidR="00175CC5" w:rsidRDefault="00175CC5" w:rsidP="00175CC5">
      <w:pPr>
        <w:ind w:left="360" w:firstLine="0"/>
        <w:rPr>
          <w:color w:val="808080"/>
        </w:rPr>
      </w:pPr>
      <w:r>
        <w:rPr>
          <w:b/>
          <w:bCs/>
          <w:color w:val="000000"/>
        </w:rPr>
        <w:t>Уравнения и неравенства с  параметром.</w:t>
      </w:r>
      <w:r>
        <w:rPr>
          <w:color w:val="000000"/>
        </w:rPr>
        <w:t xml:space="preserve"> </w:t>
      </w:r>
      <w:r>
        <w:rPr>
          <w:color w:val="808080"/>
        </w:rPr>
        <w:t xml:space="preserve">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color w:val="808080"/>
        </w:rPr>
      </w:pPr>
      <w:r>
        <w:rPr>
          <w:color w:val="000000"/>
        </w:rPr>
        <w:t>Линейные. Рациональные. Иррациональные.</w:t>
      </w:r>
      <w:r>
        <w:rPr>
          <w:color w:val="808080"/>
        </w:rPr>
        <w:t xml:space="preserve"> </w:t>
      </w:r>
    </w:p>
    <w:p w:rsidR="00175CC5" w:rsidRDefault="00175CC5" w:rsidP="00175CC5">
      <w:pPr>
        <w:ind w:left="360"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Доказательство неравенств. </w:t>
      </w:r>
    </w:p>
    <w:p w:rsidR="00175CC5" w:rsidRDefault="00175CC5" w:rsidP="00175CC5">
      <w:pPr>
        <w:ind w:left="360" w:firstLine="0"/>
        <w:rPr>
          <w:bCs/>
          <w:color w:val="000000"/>
        </w:rPr>
      </w:pPr>
      <w:r>
        <w:rPr>
          <w:b/>
          <w:bCs/>
          <w:color w:val="000000"/>
        </w:rPr>
        <w:t>Доказательство геометрических фактов.</w:t>
      </w:r>
      <w:r>
        <w:rPr>
          <w:bCs/>
          <w:color w:val="000000"/>
        </w:rPr>
        <w:t xml:space="preserve">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bCs/>
          <w:color w:val="000000"/>
        </w:rPr>
      </w:pPr>
      <w:r>
        <w:rPr>
          <w:bCs/>
          <w:color w:val="000000"/>
        </w:rPr>
        <w:t xml:space="preserve">На примерах тем “геометрическое место точек”, “ степень </w:t>
      </w:r>
      <w:r>
        <w:rPr>
          <w:color w:val="000000"/>
        </w:rPr>
        <w:t>точки</w:t>
      </w:r>
      <w:r>
        <w:rPr>
          <w:bCs/>
          <w:color w:val="000000"/>
        </w:rPr>
        <w:t xml:space="preserve"> относительно окружности”. </w:t>
      </w:r>
    </w:p>
    <w:p w:rsidR="00175CC5" w:rsidRDefault="00175CC5" w:rsidP="00175CC5">
      <w:pPr>
        <w:ind w:left="360" w:firstLine="0"/>
        <w:rPr>
          <w:b/>
          <w:bCs/>
          <w:color w:val="0099FF"/>
        </w:rPr>
      </w:pPr>
      <w:r>
        <w:rPr>
          <w:b/>
          <w:bCs/>
          <w:color w:val="000000"/>
        </w:rPr>
        <w:t xml:space="preserve">Основные методы математических доказательств. </w:t>
      </w:r>
      <w:r>
        <w:rPr>
          <w:b/>
          <w:bCs/>
          <w:color w:val="0099FF"/>
        </w:rPr>
        <w:t xml:space="preserve"> 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jc w:val="both"/>
        <w:rPr>
          <w:color w:val="000000"/>
        </w:rPr>
      </w:pPr>
      <w:r>
        <w:rPr>
          <w:color w:val="000000"/>
        </w:rPr>
        <w:t xml:space="preserve">Метод перебора. </w:t>
      </w:r>
      <w:r>
        <w:t>Доказательство</w:t>
      </w:r>
      <w:r>
        <w:rPr>
          <w:color w:val="000000"/>
        </w:rPr>
        <w:t xml:space="preserve"> «от противного». Косвенные доказательства существования. Математическая индукция. </w:t>
      </w:r>
    </w:p>
    <w:p w:rsidR="00175CC5" w:rsidRDefault="00175CC5" w:rsidP="00175CC5">
      <w:pPr>
        <w:ind w:left="360" w:firstLine="0"/>
        <w:rPr>
          <w:b/>
          <w:bCs/>
        </w:rPr>
      </w:pPr>
      <w:r>
        <w:rPr>
          <w:b/>
          <w:bCs/>
        </w:rPr>
        <w:t>Решение логических  задач</w:t>
      </w:r>
    </w:p>
    <w:p w:rsidR="00175CC5" w:rsidRDefault="00175CC5" w:rsidP="00175CC5">
      <w:pPr>
        <w:pStyle w:val="af1"/>
        <w:shd w:val="clear" w:color="auto" w:fill="FFFFFF"/>
        <w:spacing w:before="96" w:after="120" w:line="285" w:lineRule="atLeast"/>
        <w:ind w:firstLine="360"/>
        <w:jc w:val="both"/>
        <w:rPr>
          <w:b/>
          <w:bCs/>
        </w:rPr>
      </w:pPr>
      <w:r>
        <w:rPr>
          <w:b/>
          <w:bCs/>
        </w:rPr>
        <w:lastRenderedPageBreak/>
        <w:t>Решение комбинаторных задач</w:t>
      </w:r>
    </w:p>
    <w:p w:rsidR="001A5F84" w:rsidRDefault="001A5F84" w:rsidP="001A5F84">
      <w:pPr>
        <w:pStyle w:val="1"/>
      </w:pPr>
      <w:r>
        <w:t>Образовательные технологии</w:t>
      </w:r>
    </w:p>
    <w:p w:rsidR="00175CC5" w:rsidRDefault="00175CC5" w:rsidP="00175CC5">
      <w:pPr>
        <w:jc w:val="both"/>
      </w:pPr>
      <w:r>
        <w:t>В учебном процессе используются следующие образовательные технологии:</w:t>
      </w:r>
    </w:p>
    <w:p w:rsidR="00175CC5" w:rsidRDefault="00175CC5" w:rsidP="00175CC5">
      <w:pPr>
        <w:jc w:val="both"/>
      </w:pP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37"/>
        <w:gridCol w:w="1994"/>
        <w:gridCol w:w="3668"/>
        <w:gridCol w:w="3687"/>
      </w:tblGrid>
      <w:tr w:rsidR="00175CC5" w:rsidTr="006A7276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spacing w:before="240" w:after="200" w:line="276" w:lineRule="auto"/>
              <w:ind w:right="-1" w:firstLine="0"/>
              <w:jc w:val="center"/>
            </w:pPr>
            <w:r>
              <w:t>Вид занятия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spacing w:before="240" w:after="200" w:line="276" w:lineRule="auto"/>
              <w:ind w:right="-1" w:firstLine="0"/>
              <w:jc w:val="center"/>
            </w:pPr>
            <w:r>
              <w:t>Форма проведения занятий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spacing w:before="240" w:after="200" w:line="276" w:lineRule="auto"/>
              <w:ind w:right="-1" w:firstLine="0"/>
              <w:jc w:val="center"/>
            </w:pPr>
            <w:r>
              <w:t>Цель</w:t>
            </w:r>
          </w:p>
        </w:tc>
      </w:tr>
      <w:tr w:rsidR="00175CC5" w:rsidTr="006A7276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both"/>
            </w:pPr>
            <w:r>
              <w:t>1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af7"/>
            </w:pPr>
            <w:r>
              <w:t>Семинар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af7"/>
            </w:pPr>
            <w:r>
              <w:t>Изложение теоретического материала. Решение задач.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spacing w:line="276" w:lineRule="auto"/>
              <w:ind w:right="-1" w:firstLine="0"/>
            </w:pPr>
            <w:r>
              <w:t>Получение практических нав</w:t>
            </w:r>
            <w:r>
              <w:t>ы</w:t>
            </w:r>
            <w:r>
              <w:t>ков в решении задач.</w:t>
            </w:r>
          </w:p>
        </w:tc>
      </w:tr>
      <w:tr w:rsidR="00175CC5" w:rsidTr="006A7276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ind w:firstLine="0"/>
              <w:jc w:val="both"/>
            </w:pPr>
            <w:r>
              <w:t>2</w:t>
            </w:r>
          </w:p>
        </w:tc>
        <w:tc>
          <w:tcPr>
            <w:tcW w:w="1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af7"/>
            </w:pPr>
            <w:r>
              <w:t>Самостоятельная работа студента</w:t>
            </w:r>
          </w:p>
        </w:tc>
        <w:tc>
          <w:tcPr>
            <w:tcW w:w="3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af7"/>
            </w:pPr>
            <w:r>
              <w:t>Решение задач.</w:t>
            </w:r>
          </w:p>
        </w:tc>
        <w:tc>
          <w:tcPr>
            <w:tcW w:w="36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175CC5" w:rsidRDefault="00175CC5" w:rsidP="006A7276">
            <w:pPr>
              <w:pStyle w:val="af7"/>
            </w:pPr>
            <w:r>
              <w:t xml:space="preserve">Усовершенствование практических навыков. </w:t>
            </w:r>
          </w:p>
        </w:tc>
      </w:tr>
    </w:tbl>
    <w:p w:rsidR="001A5F84" w:rsidRDefault="001A5F84" w:rsidP="00297F09">
      <w:pPr>
        <w:pStyle w:val="2"/>
        <w:jc w:val="both"/>
      </w:pPr>
      <w:r>
        <w:t>Методические рекомендации преподавателю</w:t>
      </w:r>
    </w:p>
    <w:p w:rsidR="00636AF4" w:rsidRDefault="00175CC5" w:rsidP="00175CC5">
      <w:pPr>
        <w:jc w:val="both"/>
      </w:pPr>
      <w:r>
        <w:t>Для выявления уровня школьных знаний студентов по очередной теме рекомендуется в конце занятия предлагать группе решить несколько задач на следующую тему. Это позволить правильно расставить акценты при ее изложении на следующем занятии.</w:t>
      </w:r>
    </w:p>
    <w:p w:rsidR="00175CC5" w:rsidRPr="00175CC5" w:rsidRDefault="00175CC5" w:rsidP="00175CC5">
      <w:pPr>
        <w:jc w:val="both"/>
      </w:pPr>
    </w:p>
    <w:p w:rsidR="001A5F84" w:rsidRDefault="001A5F84" w:rsidP="00297F09">
      <w:pPr>
        <w:pStyle w:val="2"/>
        <w:jc w:val="both"/>
      </w:pPr>
      <w:r>
        <w:t>Методические указания студентам</w:t>
      </w:r>
    </w:p>
    <w:p w:rsidR="00EC2315" w:rsidRPr="00175CC5" w:rsidRDefault="00175CC5" w:rsidP="00175CC5">
      <w:pPr>
        <w:jc w:val="both"/>
        <w:rPr>
          <w:szCs w:val="24"/>
        </w:rPr>
      </w:pPr>
      <w:r w:rsidRPr="00175CC5">
        <w:t>При решении задач домашнего задания рекомендуется предпринять попытки решить о</w:t>
      </w:r>
      <w:r w:rsidRPr="00175CC5">
        <w:t>д</w:t>
      </w:r>
      <w:r w:rsidRPr="00175CC5">
        <w:t>ну задачу разными способами.</w:t>
      </w:r>
    </w:p>
    <w:p w:rsidR="001A5F84" w:rsidRPr="001A5F84" w:rsidRDefault="001A5F84" w:rsidP="00297F09">
      <w:pPr>
        <w:pStyle w:val="1"/>
        <w:jc w:val="both"/>
      </w:pPr>
      <w:r>
        <w:t>Оценочные средства для текущего контроля и аттестации студента</w:t>
      </w:r>
    </w:p>
    <w:p w:rsidR="00175CC5" w:rsidRPr="00175CC5" w:rsidRDefault="00175CC5" w:rsidP="00175CC5">
      <w:pPr>
        <w:pStyle w:val="2"/>
      </w:pPr>
      <w:r w:rsidRPr="00175CC5">
        <w:t>Образец  домашнего задания</w:t>
      </w:r>
    </w:p>
    <w:p w:rsidR="00175CC5" w:rsidRPr="00175CC5" w:rsidRDefault="00175CC5" w:rsidP="00175CC5">
      <w:pPr>
        <w:pStyle w:val="af2"/>
        <w:numPr>
          <w:ilvl w:val="0"/>
          <w:numId w:val="3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Известно, что </w:t>
      </w:r>
      <w:r w:rsidRPr="00175CC5">
        <w:rPr>
          <w:rFonts w:ascii="Times New Roman" w:hAnsi="Times New Roman"/>
          <w:i/>
          <w:sz w:val="24"/>
          <w:szCs w:val="24"/>
        </w:rPr>
        <w:t>a</w:t>
      </w:r>
      <w:r w:rsidRPr="00175CC5">
        <w:rPr>
          <w:rFonts w:ascii="Times New Roman" w:hAnsi="Times New Roman"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sz w:val="24"/>
          <w:szCs w:val="24"/>
        </w:rPr>
        <w:t>+</w:t>
      </w:r>
      <w:r w:rsidRPr="00175CC5">
        <w:rPr>
          <w:rFonts w:ascii="Times New Roman" w:hAnsi="Times New Roman"/>
          <w:i/>
          <w:sz w:val="24"/>
          <w:szCs w:val="24"/>
        </w:rPr>
        <w:t xml:space="preserve">a=1. </w:t>
      </w:r>
      <w:r w:rsidRPr="00175CC5">
        <w:rPr>
          <w:rFonts w:ascii="Times New Roman" w:hAnsi="Times New Roman"/>
          <w:sz w:val="24"/>
          <w:szCs w:val="24"/>
        </w:rPr>
        <w:t xml:space="preserve"> Найдите  значение выражения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+9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-a+6</m:t>
            </m:r>
          </m:den>
        </m:f>
      </m:oMath>
      <w:r w:rsidRPr="00175CC5">
        <w:rPr>
          <w:rFonts w:ascii="Times New Roman" w:hAnsi="Times New Roman"/>
          <w:sz w:val="24"/>
          <w:szCs w:val="24"/>
        </w:rPr>
        <w:t xml:space="preserve"> </w:t>
      </w:r>
    </w:p>
    <w:p w:rsidR="00175CC5" w:rsidRPr="00175CC5" w:rsidRDefault="00175CC5" w:rsidP="00175CC5">
      <w:pPr>
        <w:pStyle w:val="af2"/>
        <w:ind w:left="792"/>
        <w:rPr>
          <w:rFonts w:ascii="Times New Roman" w:hAnsi="Times New Roman"/>
          <w:sz w:val="24"/>
          <w:szCs w:val="24"/>
        </w:rPr>
      </w:pPr>
    </w:p>
    <w:p w:rsidR="00175CC5" w:rsidRPr="00175CC5" w:rsidRDefault="00175CC5" w:rsidP="00175CC5">
      <w:pPr>
        <w:pStyle w:val="af2"/>
        <w:numPr>
          <w:ilvl w:val="0"/>
          <w:numId w:val="3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Докажите, что если </w:t>
      </w:r>
      <w:r w:rsidRPr="00175CC5">
        <w:rPr>
          <w:rFonts w:ascii="Times New Roman" w:hAnsi="Times New Roman"/>
          <w:i/>
          <w:sz w:val="24"/>
          <w:szCs w:val="24"/>
        </w:rPr>
        <w:t xml:space="preserve">a+1/a – </w:t>
      </w:r>
      <w:r w:rsidRPr="00175CC5">
        <w:rPr>
          <w:rFonts w:ascii="Times New Roman" w:hAnsi="Times New Roman"/>
          <w:sz w:val="24"/>
          <w:szCs w:val="24"/>
        </w:rPr>
        <w:t xml:space="preserve">целое число, то </w:t>
      </w:r>
      <w:r w:rsidRPr="00175CC5">
        <w:rPr>
          <w:rFonts w:ascii="Times New Roman" w:hAnsi="Times New Roman"/>
          <w:i/>
          <w:sz w:val="24"/>
          <w:szCs w:val="24"/>
        </w:rPr>
        <w:t>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175CC5">
        <w:rPr>
          <w:rFonts w:ascii="Times New Roman" w:hAnsi="Times New Roman"/>
          <w:i/>
          <w:sz w:val="24"/>
          <w:szCs w:val="24"/>
        </w:rPr>
        <w:t>+1/a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175CC5">
        <w:rPr>
          <w:rFonts w:ascii="Times New Roman" w:hAnsi="Times New Roman"/>
          <w:i/>
          <w:sz w:val="24"/>
          <w:szCs w:val="24"/>
        </w:rPr>
        <w:t xml:space="preserve"> </w:t>
      </w:r>
      <w:r w:rsidRPr="00175CC5">
        <w:rPr>
          <w:rFonts w:ascii="Times New Roman" w:hAnsi="Times New Roman"/>
          <w:sz w:val="24"/>
          <w:szCs w:val="24"/>
        </w:rPr>
        <w:t xml:space="preserve">и </w:t>
      </w:r>
      <w:r w:rsidRPr="00175CC5">
        <w:rPr>
          <w:rFonts w:ascii="Times New Roman" w:hAnsi="Times New Roman"/>
          <w:i/>
          <w:sz w:val="24"/>
          <w:szCs w:val="24"/>
        </w:rPr>
        <w:t>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i/>
          <w:sz w:val="24"/>
          <w:szCs w:val="24"/>
        </w:rPr>
        <w:t>+1/a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i/>
          <w:sz w:val="24"/>
          <w:szCs w:val="24"/>
        </w:rPr>
        <w:t xml:space="preserve"> </w:t>
      </w:r>
      <w:r w:rsidRPr="00175CC5">
        <w:rPr>
          <w:rFonts w:ascii="Times New Roman" w:hAnsi="Times New Roman"/>
          <w:sz w:val="24"/>
          <w:szCs w:val="24"/>
        </w:rPr>
        <w:t xml:space="preserve"> также целые числа.</w:t>
      </w:r>
    </w:p>
    <w:p w:rsidR="00175CC5" w:rsidRPr="00175CC5" w:rsidRDefault="00175CC5" w:rsidP="00175CC5">
      <w:pPr>
        <w:pStyle w:val="af2"/>
        <w:rPr>
          <w:rFonts w:ascii="Times New Roman" w:hAnsi="Times New Roman"/>
          <w:sz w:val="24"/>
          <w:szCs w:val="24"/>
        </w:rPr>
      </w:pPr>
    </w:p>
    <w:p w:rsidR="00175CC5" w:rsidRPr="00175CC5" w:rsidRDefault="00175CC5" w:rsidP="00175CC5">
      <w:pPr>
        <w:pStyle w:val="af2"/>
        <w:numPr>
          <w:ilvl w:val="0"/>
          <w:numId w:val="3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Упростите выражение </w:t>
      </w:r>
      <w:r w:rsidRPr="00175CC5">
        <w:rPr>
          <w:rFonts w:ascii="Times New Roman" w:hAnsi="Times New Roman"/>
          <w:i/>
          <w:sz w:val="24"/>
          <w:szCs w:val="24"/>
        </w:rPr>
        <w:t>(a+1)(a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175CC5">
        <w:rPr>
          <w:rFonts w:ascii="Times New Roman" w:hAnsi="Times New Roman"/>
          <w:i/>
          <w:sz w:val="24"/>
          <w:szCs w:val="24"/>
        </w:rPr>
        <w:t>+1)(a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4</w:t>
      </w:r>
      <w:r w:rsidRPr="00175CC5">
        <w:rPr>
          <w:rFonts w:ascii="Times New Roman" w:hAnsi="Times New Roman"/>
          <w:i/>
          <w:sz w:val="24"/>
          <w:szCs w:val="24"/>
        </w:rPr>
        <w:t>+1)(a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8</w:t>
      </w:r>
      <w:r w:rsidRPr="00175CC5">
        <w:rPr>
          <w:rFonts w:ascii="Times New Roman" w:hAnsi="Times New Roman"/>
          <w:i/>
          <w:sz w:val="24"/>
          <w:szCs w:val="24"/>
        </w:rPr>
        <w:t>+1)…(a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1024</w:t>
      </w:r>
      <w:r w:rsidRPr="00175CC5">
        <w:rPr>
          <w:rFonts w:ascii="Times New Roman" w:hAnsi="Times New Roman"/>
          <w:i/>
          <w:sz w:val="24"/>
          <w:szCs w:val="24"/>
        </w:rPr>
        <w:t>+1)</w:t>
      </w:r>
    </w:p>
    <w:p w:rsidR="00175CC5" w:rsidRPr="00175CC5" w:rsidRDefault="00175CC5" w:rsidP="00175CC5">
      <w:pPr>
        <w:pStyle w:val="af2"/>
        <w:rPr>
          <w:rFonts w:ascii="Times New Roman" w:hAnsi="Times New Roman"/>
          <w:sz w:val="24"/>
          <w:szCs w:val="24"/>
        </w:rPr>
      </w:pPr>
    </w:p>
    <w:p w:rsidR="00175CC5" w:rsidRPr="00175CC5" w:rsidRDefault="00175CC5" w:rsidP="00175CC5">
      <w:pPr>
        <w:pStyle w:val="af2"/>
        <w:numPr>
          <w:ilvl w:val="0"/>
          <w:numId w:val="3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Решите уравнение    </w:t>
      </w:r>
      <w:r w:rsidRPr="00175CC5">
        <w:rPr>
          <w:rFonts w:ascii="Times New Roman" w:hAnsi="Times New Roman"/>
          <w:i/>
          <w:sz w:val="24"/>
          <w:szCs w:val="24"/>
        </w:rPr>
        <w:t>sin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11</w:t>
      </w:r>
      <w:r w:rsidRPr="00175CC5">
        <w:rPr>
          <w:rFonts w:ascii="Times New Roman" w:hAnsi="Times New Roman"/>
          <w:i/>
          <w:sz w:val="24"/>
          <w:szCs w:val="24"/>
        </w:rPr>
        <w:t>x + cos</w:t>
      </w:r>
      <w:r w:rsidRPr="00175CC5">
        <w:rPr>
          <w:rFonts w:ascii="Times New Roman" w:hAnsi="Times New Roman"/>
          <w:i/>
          <w:sz w:val="24"/>
          <w:szCs w:val="24"/>
          <w:vertAlign w:val="superscript"/>
        </w:rPr>
        <w:t>5</w:t>
      </w:r>
      <w:r w:rsidRPr="00175CC5">
        <w:rPr>
          <w:rFonts w:ascii="Times New Roman" w:hAnsi="Times New Roman"/>
          <w:i/>
          <w:sz w:val="24"/>
          <w:szCs w:val="24"/>
        </w:rPr>
        <w:t>x = 1</w:t>
      </w:r>
    </w:p>
    <w:p w:rsidR="00175CC5" w:rsidRPr="00175CC5" w:rsidRDefault="00175CC5" w:rsidP="00175CC5">
      <w:pPr>
        <w:pStyle w:val="af2"/>
        <w:rPr>
          <w:rFonts w:ascii="Times New Roman" w:hAnsi="Times New Roman"/>
          <w:sz w:val="24"/>
          <w:szCs w:val="24"/>
        </w:rPr>
      </w:pPr>
    </w:p>
    <w:p w:rsidR="00175CC5" w:rsidRPr="00175CC5" w:rsidRDefault="00175CC5" w:rsidP="00175CC5">
      <w:pPr>
        <w:pStyle w:val="af2"/>
        <w:numPr>
          <w:ilvl w:val="0"/>
          <w:numId w:val="31"/>
        </w:numPr>
        <w:spacing w:line="240" w:lineRule="atLeast"/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Решите уравнение  </w:t>
      </w:r>
      <w:r w:rsidRPr="00175CC5">
        <w:rPr>
          <w:rFonts w:ascii="Times New Roman" w:hAnsi="Times New Roman"/>
          <w:i/>
          <w:sz w:val="24"/>
          <w:szCs w:val="24"/>
        </w:rPr>
        <w:t>12sinx – 5cosx + 7 = 0</w:t>
      </w:r>
    </w:p>
    <w:p w:rsidR="00DB38F6" w:rsidRDefault="00175CC5" w:rsidP="00B60708">
      <w:pPr>
        <w:pStyle w:val="2"/>
        <w:spacing w:before="240"/>
        <w:rPr>
          <w:szCs w:val="24"/>
        </w:rPr>
      </w:pPr>
      <w:r w:rsidRPr="00175CC5">
        <w:rPr>
          <w:szCs w:val="24"/>
        </w:rPr>
        <w:t>Образец  контрольной работы</w:t>
      </w:r>
    </w:p>
    <w:p w:rsidR="00175CC5" w:rsidRPr="00175CC5" w:rsidRDefault="00175CC5" w:rsidP="00175CC5"/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>Запишем   два  числа 1, 1. Вставим между ними их сумму – 1, 2, 1. Повторим эту операцию еще раз. Получим  1, 3, 2, 3, 1.  И еще раз, - 1, 4, 3, 5, 2, 5, 3, 4, 1.  И т.д. Какова будет  сумма всех записанных чисел после 100 операций?</w:t>
      </w:r>
    </w:p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>Доказать, что сумма 1</w:t>
      </w:r>
      <w:r w:rsidRPr="00175CC5">
        <w:rPr>
          <w:rFonts w:ascii="Times New Roman" w:hAnsi="Times New Roman"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sz w:val="24"/>
          <w:szCs w:val="24"/>
        </w:rPr>
        <w:t>+2</w:t>
      </w:r>
      <w:r w:rsidRPr="00175CC5">
        <w:rPr>
          <w:rFonts w:ascii="Times New Roman" w:hAnsi="Times New Roman"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sz w:val="24"/>
          <w:szCs w:val="24"/>
        </w:rPr>
        <w:t>+3</w:t>
      </w:r>
      <w:r w:rsidRPr="00175CC5">
        <w:rPr>
          <w:rFonts w:ascii="Times New Roman" w:hAnsi="Times New Roman"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sz w:val="24"/>
          <w:szCs w:val="24"/>
        </w:rPr>
        <w:t>+…+</w:t>
      </w:r>
      <w:r w:rsidRPr="00175CC5">
        <w:rPr>
          <w:rFonts w:ascii="Times New Roman" w:hAnsi="Times New Roman"/>
          <w:sz w:val="24"/>
          <w:szCs w:val="24"/>
          <w:lang w:val="en-US"/>
        </w:rPr>
        <w:t>n</w:t>
      </w:r>
      <w:r w:rsidRPr="00175CC5">
        <w:rPr>
          <w:rFonts w:ascii="Times New Roman" w:hAnsi="Times New Roman"/>
          <w:sz w:val="24"/>
          <w:szCs w:val="24"/>
          <w:vertAlign w:val="superscript"/>
        </w:rPr>
        <w:t>3</w:t>
      </w:r>
      <w:r w:rsidRPr="00175CC5">
        <w:rPr>
          <w:rFonts w:ascii="Times New Roman" w:hAnsi="Times New Roman"/>
          <w:sz w:val="24"/>
          <w:szCs w:val="24"/>
        </w:rPr>
        <w:t xml:space="preserve">  является точным квадратом.</w:t>
      </w:r>
    </w:p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Найти уравнение общей касательной к графикам функций </w:t>
      </w:r>
      <w:r w:rsidRPr="00175CC5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175CC5">
        <w:rPr>
          <w:rFonts w:ascii="Times New Roman" w:hAnsi="Times New Roman"/>
          <w:sz w:val="24"/>
          <w:szCs w:val="24"/>
        </w:rPr>
        <w:t>(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</w:rPr>
        <w:t xml:space="preserve">)=3 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  <w:vertAlign w:val="superscript"/>
        </w:rPr>
        <w:t>2</w:t>
      </w:r>
      <w:r w:rsidRPr="00175CC5">
        <w:rPr>
          <w:rFonts w:ascii="Times New Roman" w:hAnsi="Times New Roman"/>
          <w:sz w:val="24"/>
          <w:szCs w:val="24"/>
        </w:rPr>
        <w:t xml:space="preserve">−5 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</w:rPr>
        <w:t xml:space="preserve">−2 и </w:t>
      </w:r>
      <w:r w:rsidRPr="00175CC5">
        <w:rPr>
          <w:rFonts w:ascii="Times New Roman" w:hAnsi="Times New Roman"/>
          <w:i/>
          <w:iCs/>
          <w:sz w:val="24"/>
          <w:szCs w:val="24"/>
        </w:rPr>
        <w:t>g</w:t>
      </w:r>
      <w:r w:rsidRPr="00175CC5">
        <w:rPr>
          <w:rFonts w:ascii="Times New Roman" w:hAnsi="Times New Roman"/>
          <w:sz w:val="24"/>
          <w:szCs w:val="24"/>
        </w:rPr>
        <w:t>(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</w:rPr>
        <w:t>)=2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  <w:vertAlign w:val="superscript"/>
        </w:rPr>
        <w:t>2</w:t>
      </w:r>
      <w:r w:rsidRPr="00175CC5">
        <w:rPr>
          <w:rFonts w:ascii="Times New Roman" w:hAnsi="Times New Roman"/>
          <w:sz w:val="24"/>
          <w:szCs w:val="24"/>
        </w:rPr>
        <w:t>−</w:t>
      </w:r>
      <w:r w:rsidRPr="00175CC5">
        <w:rPr>
          <w:rFonts w:ascii="Times New Roman" w:hAnsi="Times New Roman"/>
          <w:i/>
          <w:iCs/>
          <w:sz w:val="24"/>
          <w:szCs w:val="24"/>
        </w:rPr>
        <w:t>x</w:t>
      </w:r>
      <w:r w:rsidRPr="00175CC5">
        <w:rPr>
          <w:rFonts w:ascii="Times New Roman" w:hAnsi="Times New Roman"/>
          <w:sz w:val="24"/>
          <w:szCs w:val="24"/>
        </w:rPr>
        <w:t>−6.</w:t>
      </w:r>
    </w:p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Докажите, что если  </w:t>
      </w:r>
      <m:oMath>
        <m:r>
          <w:rPr>
            <w:rFonts w:ascii="Cambria Math" w:hAnsi="Cambria Math"/>
            <w:sz w:val="24"/>
            <w:szCs w:val="24"/>
          </w:rPr>
          <m:t xml:space="preserve">a+b+c=1,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175CC5">
        <w:rPr>
          <w:rFonts w:ascii="Times New Roman" w:hAnsi="Times New Roman"/>
          <w:sz w:val="24"/>
          <w:szCs w:val="24"/>
        </w:rPr>
        <w:t xml:space="preserve">=0, то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</m:t>
        </m:r>
      </m:oMath>
    </w:p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Докажите, что если </w:t>
      </w:r>
      <m:oMath>
        <m:r>
          <w:rPr>
            <w:rFonts w:ascii="Cambria Math" w:hAnsi="Cambria Math"/>
            <w:sz w:val="24"/>
            <w:szCs w:val="24"/>
          </w:rPr>
          <m:t>a+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  <m:r>
          <w:rPr>
            <w:rFonts w:ascii="Cambria Math" w:hAnsi="Cambria Math"/>
            <w:sz w:val="24"/>
            <w:szCs w:val="24"/>
          </w:rPr>
          <m:t>=b+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  <m:r>
          <w:rPr>
            <w:rFonts w:ascii="Cambria Math" w:hAnsi="Cambria Math"/>
            <w:sz w:val="24"/>
            <w:szCs w:val="24"/>
          </w:rPr>
          <m:t>=c+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, </m:t>
        </m:r>
      </m:oMath>
      <w:r w:rsidRPr="00175CC5">
        <w:rPr>
          <w:rFonts w:ascii="Times New Roman" w:hAnsi="Times New Roman"/>
          <w:sz w:val="24"/>
          <w:szCs w:val="24"/>
        </w:rPr>
        <w:t xml:space="preserve">то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=1</m:t>
        </m:r>
      </m:oMath>
      <w:r w:rsidRPr="00175CC5">
        <w:rPr>
          <w:rFonts w:ascii="Times New Roman" w:hAnsi="Times New Roman"/>
          <w:sz w:val="24"/>
          <w:szCs w:val="24"/>
        </w:rPr>
        <w:t xml:space="preserve"> либо </w:t>
      </w:r>
      <m:oMath>
        <m:r>
          <w:rPr>
            <w:rFonts w:ascii="Cambria Math" w:hAnsi="Cambria Math"/>
            <w:sz w:val="24"/>
            <w:szCs w:val="24"/>
          </w:rPr>
          <m:t>a=b=c</m:t>
        </m:r>
      </m:oMath>
    </w:p>
    <w:p w:rsidR="00175CC5" w:rsidRPr="00175CC5" w:rsidRDefault="00175CC5" w:rsidP="00175CC5">
      <w:pPr>
        <w:pStyle w:val="af2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175CC5">
        <w:rPr>
          <w:rFonts w:ascii="Times New Roman" w:hAnsi="Times New Roman"/>
          <w:sz w:val="24"/>
          <w:szCs w:val="24"/>
        </w:rPr>
        <w:t xml:space="preserve">При каждом значении параметра  </w:t>
      </w:r>
      <w:r w:rsidRPr="00175CC5">
        <w:rPr>
          <w:rFonts w:ascii="Times New Roman" w:hAnsi="Times New Roman"/>
          <w:i/>
          <w:sz w:val="24"/>
          <w:szCs w:val="24"/>
          <w:lang w:val="en-US"/>
        </w:rPr>
        <w:t>a</w:t>
      </w:r>
      <w:r w:rsidRPr="00175CC5">
        <w:rPr>
          <w:rFonts w:ascii="Times New Roman" w:hAnsi="Times New Roman"/>
          <w:i/>
          <w:sz w:val="24"/>
          <w:szCs w:val="24"/>
        </w:rPr>
        <w:t xml:space="preserve"> </w:t>
      </w:r>
      <w:r w:rsidRPr="00175CC5">
        <w:rPr>
          <w:rFonts w:ascii="Times New Roman" w:hAnsi="Times New Roman"/>
          <w:sz w:val="24"/>
          <w:szCs w:val="24"/>
        </w:rPr>
        <w:t>решить систему уравнений</w:t>
      </w:r>
    </w:p>
    <w:p w:rsidR="00175CC5" w:rsidRPr="00175CC5" w:rsidRDefault="00B413F5" w:rsidP="00175CC5">
      <w:pPr>
        <w:pStyle w:val="af2"/>
        <w:ind w:left="432"/>
        <w:rPr>
          <w:rFonts w:ascii="Times New Roman" w:hAnsi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ax+2y=a+2,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2ax+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a+1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y=2a+4.</m:t>
                  </m:r>
                </m:e>
              </m:eqArr>
            </m:e>
          </m:d>
        </m:oMath>
      </m:oMathPara>
    </w:p>
    <w:p w:rsidR="00B60708" w:rsidRDefault="00B60708" w:rsidP="008C2054"/>
    <w:p w:rsidR="003C304C" w:rsidRDefault="00D61665" w:rsidP="001A5F84">
      <w:pPr>
        <w:pStyle w:val="1"/>
      </w:pPr>
      <w:r>
        <w:t>Учебно-методическое и информационное обеспечение дисциплины</w:t>
      </w:r>
    </w:p>
    <w:p w:rsidR="00E10E80" w:rsidRPr="00E10E80" w:rsidRDefault="00175CC5" w:rsidP="00732260">
      <w:pPr>
        <w:pStyle w:val="2"/>
        <w:spacing w:before="240"/>
        <w:rPr>
          <w:lang w:val="en-US"/>
        </w:rPr>
      </w:pPr>
      <w:r>
        <w:t>Дополнительная</w:t>
      </w:r>
      <w:r w:rsidR="003C304C">
        <w:t xml:space="preserve"> литература</w:t>
      </w:r>
    </w:p>
    <w:p w:rsidR="00175CC5" w:rsidRPr="008F0A6D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r>
        <w:rPr>
          <w:b w:val="0"/>
        </w:rPr>
        <w:t>И</w:t>
      </w:r>
      <w:r w:rsidRPr="00175CC5">
        <w:rPr>
          <w:b w:val="0"/>
          <w:lang w:val="en-US"/>
        </w:rPr>
        <w:t>.</w:t>
      </w:r>
      <w:r>
        <w:rPr>
          <w:b w:val="0"/>
        </w:rPr>
        <w:t>Л</w:t>
      </w:r>
      <w:r w:rsidRPr="00175CC5">
        <w:rPr>
          <w:b w:val="0"/>
          <w:lang w:val="en-US"/>
        </w:rPr>
        <w:t>.</w:t>
      </w:r>
      <w:r>
        <w:rPr>
          <w:b w:val="0"/>
        </w:rPr>
        <w:t>Тимофеева</w:t>
      </w:r>
      <w:r w:rsidRPr="00175CC5">
        <w:rPr>
          <w:b w:val="0"/>
          <w:lang w:val="en-US"/>
        </w:rPr>
        <w:t xml:space="preserve">, </w:t>
      </w:r>
      <w:r>
        <w:rPr>
          <w:b w:val="0"/>
        </w:rPr>
        <w:t>И</w:t>
      </w:r>
      <w:r w:rsidRPr="00175CC5">
        <w:rPr>
          <w:b w:val="0"/>
          <w:lang w:val="en-US"/>
        </w:rPr>
        <w:t>.</w:t>
      </w:r>
      <w:r>
        <w:rPr>
          <w:b w:val="0"/>
        </w:rPr>
        <w:t>Е</w:t>
      </w:r>
      <w:r w:rsidRPr="00175CC5">
        <w:rPr>
          <w:b w:val="0"/>
          <w:lang w:val="en-US"/>
        </w:rPr>
        <w:t>.</w:t>
      </w:r>
      <w:r>
        <w:rPr>
          <w:b w:val="0"/>
        </w:rPr>
        <w:t>Сергеева</w:t>
      </w:r>
      <w:r w:rsidRPr="00175CC5">
        <w:rPr>
          <w:b w:val="0"/>
          <w:lang w:val="en-US"/>
        </w:rPr>
        <w:t xml:space="preserve">, </w:t>
      </w:r>
      <w:r>
        <w:rPr>
          <w:b w:val="0"/>
        </w:rPr>
        <w:t>Е</w:t>
      </w:r>
      <w:r w:rsidRPr="00175CC5">
        <w:rPr>
          <w:b w:val="0"/>
          <w:lang w:val="en-US"/>
        </w:rPr>
        <w:t>.</w:t>
      </w:r>
      <w:r>
        <w:rPr>
          <w:b w:val="0"/>
        </w:rPr>
        <w:t>В</w:t>
      </w:r>
      <w:r w:rsidRPr="00175CC5">
        <w:rPr>
          <w:b w:val="0"/>
          <w:lang w:val="en-US"/>
        </w:rPr>
        <w:t xml:space="preserve">. </w:t>
      </w:r>
      <w:r>
        <w:rPr>
          <w:b w:val="0"/>
        </w:rPr>
        <w:t>Лукьянова</w:t>
      </w:r>
      <w:r w:rsidRPr="00175CC5">
        <w:rPr>
          <w:b w:val="0"/>
          <w:lang w:val="en-US"/>
        </w:rPr>
        <w:t xml:space="preserve">. </w:t>
      </w:r>
      <w:r>
        <w:rPr>
          <w:b w:val="0"/>
        </w:rPr>
        <w:t>Вводный курс математики.</w:t>
      </w:r>
      <w:r w:rsidRPr="008F0A6D">
        <w:rPr>
          <w:b w:val="0"/>
        </w:rPr>
        <w:t>//</w:t>
      </w:r>
      <w:r>
        <w:rPr>
          <w:b w:val="0"/>
        </w:rPr>
        <w:t xml:space="preserve">Москва. Издательский центр </w:t>
      </w:r>
      <w:r w:rsidRPr="00595D32">
        <w:rPr>
          <w:b w:val="0"/>
        </w:rPr>
        <w:t>“</w:t>
      </w:r>
      <w:r>
        <w:rPr>
          <w:b w:val="0"/>
        </w:rPr>
        <w:t>Академия</w:t>
      </w:r>
      <w:r w:rsidRPr="00595D32">
        <w:rPr>
          <w:b w:val="0"/>
        </w:rPr>
        <w:t>”</w:t>
      </w:r>
      <w:r>
        <w:rPr>
          <w:b w:val="0"/>
        </w:rPr>
        <w:t>. 2011.</w:t>
      </w:r>
    </w:p>
    <w:p w:rsidR="00175CC5" w:rsidRPr="008F0A6D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И.М.Гельфанд</w:t>
      </w:r>
      <w:proofErr w:type="spellEnd"/>
      <w:r w:rsidRPr="008F0A6D">
        <w:rPr>
          <w:b w:val="0"/>
        </w:rPr>
        <w:t>,</w:t>
      </w:r>
      <w:r>
        <w:rPr>
          <w:b w:val="0"/>
        </w:rPr>
        <w:t xml:space="preserve"> </w:t>
      </w:r>
      <w:proofErr w:type="spellStart"/>
      <w:r>
        <w:rPr>
          <w:b w:val="0"/>
        </w:rPr>
        <w:t>Е.Г.Глаголева</w:t>
      </w:r>
      <w:proofErr w:type="spellEnd"/>
      <w:r w:rsidRPr="008F0A6D">
        <w:rPr>
          <w:b w:val="0"/>
        </w:rPr>
        <w:t>,</w:t>
      </w:r>
      <w:r>
        <w:rPr>
          <w:b w:val="0"/>
        </w:rPr>
        <w:t xml:space="preserve"> </w:t>
      </w:r>
      <w:proofErr w:type="spellStart"/>
      <w:r>
        <w:rPr>
          <w:b w:val="0"/>
        </w:rPr>
        <w:t>Э.Э.Шноль</w:t>
      </w:r>
      <w:proofErr w:type="spellEnd"/>
      <w:r>
        <w:rPr>
          <w:b w:val="0"/>
        </w:rPr>
        <w:t>. Функции и графики.</w:t>
      </w:r>
      <w:r w:rsidRPr="008F0A6D">
        <w:rPr>
          <w:b w:val="0"/>
        </w:rPr>
        <w:t xml:space="preserve">// </w:t>
      </w:r>
      <w:r>
        <w:rPr>
          <w:b w:val="0"/>
        </w:rPr>
        <w:t>Москва. Издательство МЦНМО. 2006.</w:t>
      </w:r>
    </w:p>
    <w:p w:rsidR="00175CC5" w:rsidRPr="008F0A6D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Г.И.Фалин</w:t>
      </w:r>
      <w:proofErr w:type="spellEnd"/>
      <w:r w:rsidRPr="008F0A6D">
        <w:rPr>
          <w:b w:val="0"/>
        </w:rPr>
        <w:t>,</w:t>
      </w:r>
      <w:r>
        <w:rPr>
          <w:b w:val="0"/>
        </w:rPr>
        <w:t xml:space="preserve"> </w:t>
      </w:r>
      <w:proofErr w:type="spellStart"/>
      <w:r>
        <w:rPr>
          <w:b w:val="0"/>
        </w:rPr>
        <w:t>А.И.Фалин</w:t>
      </w:r>
      <w:proofErr w:type="spellEnd"/>
      <w:r>
        <w:rPr>
          <w:b w:val="0"/>
        </w:rPr>
        <w:t>. Обратные тригонометрические функции. 10-11 классы.</w:t>
      </w:r>
      <w:r>
        <w:rPr>
          <w:b w:val="0"/>
          <w:lang w:val="en-US"/>
        </w:rPr>
        <w:t>//</w:t>
      </w:r>
      <w:r>
        <w:rPr>
          <w:b w:val="0"/>
        </w:rPr>
        <w:t xml:space="preserve"> Москва. Издательство </w:t>
      </w:r>
      <w:r>
        <w:rPr>
          <w:b w:val="0"/>
          <w:lang w:val="en-US"/>
        </w:rPr>
        <w:t>“</w:t>
      </w:r>
      <w:r>
        <w:rPr>
          <w:b w:val="0"/>
        </w:rPr>
        <w:t>Экзамен</w:t>
      </w:r>
      <w:r>
        <w:rPr>
          <w:b w:val="0"/>
          <w:lang w:val="en-US"/>
        </w:rPr>
        <w:t>”</w:t>
      </w:r>
      <w:r>
        <w:rPr>
          <w:b w:val="0"/>
        </w:rPr>
        <w:t>. 2012.</w:t>
      </w:r>
    </w:p>
    <w:p w:rsidR="00175CC5" w:rsidRPr="008F0A6D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П.Чулков</w:t>
      </w:r>
      <w:proofErr w:type="spellEnd"/>
      <w:r>
        <w:rPr>
          <w:b w:val="0"/>
        </w:rPr>
        <w:t>. Преобразования рациональных выражений.</w:t>
      </w:r>
      <w:r w:rsidRPr="008F0A6D">
        <w:rPr>
          <w:b w:val="0"/>
        </w:rPr>
        <w:t>//</w:t>
      </w:r>
      <w:r>
        <w:rPr>
          <w:b w:val="0"/>
        </w:rPr>
        <w:t xml:space="preserve"> Москва. Редакция </w:t>
      </w:r>
      <w:r w:rsidRPr="008F0A6D">
        <w:rPr>
          <w:b w:val="0"/>
        </w:rPr>
        <w:t>“</w:t>
      </w:r>
      <w:r>
        <w:rPr>
          <w:b w:val="0"/>
        </w:rPr>
        <w:t>Архимед</w:t>
      </w:r>
      <w:r w:rsidRPr="008F0A6D">
        <w:rPr>
          <w:b w:val="0"/>
        </w:rPr>
        <w:t>”</w:t>
      </w:r>
      <w:r>
        <w:rPr>
          <w:b w:val="0"/>
        </w:rPr>
        <w:t>. 2011.</w:t>
      </w:r>
    </w:p>
    <w:p w:rsidR="00175CC5" w:rsidRPr="00270514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В.Ховрина</w:t>
      </w:r>
      <w:proofErr w:type="spellEnd"/>
      <w:r>
        <w:rPr>
          <w:b w:val="0"/>
        </w:rPr>
        <w:t>. Линейные уравнения с параметром.</w:t>
      </w:r>
      <w:r w:rsidRPr="008F0A6D">
        <w:rPr>
          <w:b w:val="0"/>
        </w:rPr>
        <w:t xml:space="preserve">// </w:t>
      </w:r>
      <w:r>
        <w:rPr>
          <w:b w:val="0"/>
        </w:rPr>
        <w:t xml:space="preserve">Москва. Редакция </w:t>
      </w:r>
      <w:r w:rsidRPr="008F0A6D">
        <w:rPr>
          <w:b w:val="0"/>
        </w:rPr>
        <w:t>“</w:t>
      </w:r>
      <w:r>
        <w:rPr>
          <w:b w:val="0"/>
        </w:rPr>
        <w:t>Архимед</w:t>
      </w:r>
      <w:r w:rsidRPr="008F0A6D">
        <w:rPr>
          <w:b w:val="0"/>
        </w:rPr>
        <w:t>”</w:t>
      </w:r>
      <w:r>
        <w:rPr>
          <w:b w:val="0"/>
        </w:rPr>
        <w:t>. 2011.</w:t>
      </w:r>
    </w:p>
    <w:p w:rsidR="00175CC5" w:rsidRPr="008F0A6D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П.Чулков</w:t>
      </w:r>
      <w:proofErr w:type="spellEnd"/>
      <w:r>
        <w:rPr>
          <w:b w:val="0"/>
        </w:rPr>
        <w:t>. Доказательство неравенств.</w:t>
      </w:r>
      <w:r w:rsidRPr="00270514">
        <w:rPr>
          <w:b w:val="0"/>
        </w:rPr>
        <w:t>//</w:t>
      </w:r>
      <w:r>
        <w:rPr>
          <w:b w:val="0"/>
        </w:rPr>
        <w:t xml:space="preserve"> Москва. Редакция </w:t>
      </w:r>
      <w:r w:rsidRPr="008F0A6D">
        <w:rPr>
          <w:b w:val="0"/>
        </w:rPr>
        <w:t>“</w:t>
      </w:r>
      <w:r>
        <w:rPr>
          <w:b w:val="0"/>
        </w:rPr>
        <w:t>Архимед</w:t>
      </w:r>
      <w:r w:rsidRPr="008F0A6D">
        <w:rPr>
          <w:b w:val="0"/>
        </w:rPr>
        <w:t>”</w:t>
      </w:r>
      <w:r>
        <w:rPr>
          <w:b w:val="0"/>
        </w:rPr>
        <w:t>. 2010.</w:t>
      </w:r>
    </w:p>
    <w:p w:rsidR="00175CC5" w:rsidRPr="00270514" w:rsidRDefault="00175CC5" w:rsidP="00175CC5">
      <w:pPr>
        <w:pStyle w:val="21"/>
        <w:numPr>
          <w:ilvl w:val="0"/>
          <w:numId w:val="33"/>
        </w:numPr>
        <w:spacing w:before="240" w:after="120"/>
        <w:ind w:left="720"/>
      </w:pPr>
      <w:proofErr w:type="spellStart"/>
      <w:r>
        <w:rPr>
          <w:b w:val="0"/>
        </w:rPr>
        <w:t>А.Шень</w:t>
      </w:r>
      <w:proofErr w:type="spellEnd"/>
      <w:r>
        <w:rPr>
          <w:b w:val="0"/>
        </w:rPr>
        <w:t>. Математическая индукция.</w:t>
      </w:r>
      <w:r w:rsidRPr="008F0A6D">
        <w:rPr>
          <w:b w:val="0"/>
        </w:rPr>
        <w:t>//</w:t>
      </w:r>
      <w:r>
        <w:rPr>
          <w:b w:val="0"/>
        </w:rPr>
        <w:t xml:space="preserve"> Москва. Издательство МЦНМО. 2007.</w:t>
      </w:r>
    </w:p>
    <w:p w:rsidR="00175CC5" w:rsidRPr="00270514" w:rsidRDefault="00175CC5" w:rsidP="00175CC5">
      <w:pPr>
        <w:pStyle w:val="21"/>
        <w:numPr>
          <w:ilvl w:val="0"/>
          <w:numId w:val="33"/>
        </w:numPr>
        <w:spacing w:before="240" w:after="120"/>
        <w:ind w:left="720"/>
        <w:rPr>
          <w:b w:val="0"/>
        </w:rPr>
      </w:pPr>
      <w:r w:rsidRPr="00270514">
        <w:rPr>
          <w:b w:val="0"/>
          <w:color w:val="auto"/>
          <w:szCs w:val="24"/>
          <w:lang w:eastAsia="ru-RU"/>
        </w:rPr>
        <w:t xml:space="preserve">В. А. Успенский. </w:t>
      </w:r>
      <w:r>
        <w:rPr>
          <w:b w:val="0"/>
          <w:color w:val="auto"/>
          <w:szCs w:val="24"/>
          <w:lang w:eastAsia="ru-RU"/>
        </w:rPr>
        <w:t>Простейшие приемы математических доказательств.</w:t>
      </w:r>
      <w:r w:rsidRPr="00270514">
        <w:rPr>
          <w:b w:val="0"/>
          <w:color w:val="auto"/>
          <w:szCs w:val="24"/>
          <w:lang w:eastAsia="ru-RU"/>
        </w:rPr>
        <w:t xml:space="preserve">// </w:t>
      </w:r>
      <w:r>
        <w:rPr>
          <w:b w:val="0"/>
        </w:rPr>
        <w:t>Москва. Издательство МЦНМО. 200</w:t>
      </w:r>
      <w:r>
        <w:rPr>
          <w:b w:val="0"/>
          <w:lang w:val="en-US"/>
        </w:rPr>
        <w:t>9</w:t>
      </w:r>
      <w:r>
        <w:rPr>
          <w:b w:val="0"/>
        </w:rPr>
        <w:t>.</w:t>
      </w:r>
    </w:p>
    <w:p w:rsidR="00F259A5" w:rsidRPr="001E3DDF" w:rsidRDefault="00F259A5" w:rsidP="001E3DDF">
      <w:pPr>
        <w:ind w:firstLine="0"/>
        <w:rPr>
          <w:u w:val="single"/>
          <w:lang w:val="en-US"/>
        </w:rPr>
      </w:pPr>
    </w:p>
    <w:p w:rsidR="009D3686" w:rsidRDefault="009D3686" w:rsidP="007E6204">
      <w:pPr>
        <w:rPr>
          <w:b/>
          <w:szCs w:val="24"/>
        </w:rPr>
      </w:pPr>
    </w:p>
    <w:sectPr w:rsidR="009D3686" w:rsidSect="00FC57DA">
      <w:headerReference w:type="default" r:id="rId11"/>
      <w:headerReference w:type="first" r:id="rId1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3F5" w:rsidRDefault="00B413F5" w:rsidP="00074D27">
      <w:r>
        <w:separator/>
      </w:r>
    </w:p>
  </w:endnote>
  <w:endnote w:type="continuationSeparator" w:id="0">
    <w:p w:rsidR="00B413F5" w:rsidRDefault="00B413F5" w:rsidP="0007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556" w:rsidRDefault="00846556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3F5" w:rsidRDefault="00B413F5" w:rsidP="00074D27">
      <w:r>
        <w:separator/>
      </w:r>
    </w:p>
  </w:footnote>
  <w:footnote w:type="continuationSeparator" w:id="0">
    <w:p w:rsidR="00B413F5" w:rsidRDefault="00B413F5" w:rsidP="00074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906"/>
      <w:gridCol w:w="8558"/>
    </w:tblGrid>
    <w:tr w:rsidR="00846556" w:rsidTr="00846556">
      <w:tc>
        <w:tcPr>
          <w:tcW w:w="872" w:type="dxa"/>
        </w:tcPr>
        <w:p w:rsidR="00846556" w:rsidRDefault="00846556" w:rsidP="00846556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2C8EBA6C" wp14:editId="7A928019">
                <wp:extent cx="416560" cy="452755"/>
                <wp:effectExtent l="19050" t="0" r="2540" b="0"/>
                <wp:docPr id="4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92" w:type="dxa"/>
        </w:tcPr>
        <w:p w:rsidR="00846556" w:rsidRPr="00060113" w:rsidRDefault="00846556" w:rsidP="00846556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fldSimple w:instr=" FILLIN   \* MERGEFORMAT ">
            <w:r w:rsidRPr="00060113">
              <w:rPr>
                <w:sz w:val="20"/>
                <w:szCs w:val="20"/>
              </w:rPr>
              <w:t>[Введите название дисциплины]</w:t>
            </w:r>
          </w:fldSimple>
          <w:r w:rsidRPr="00060113">
            <w:rPr>
              <w:sz w:val="20"/>
              <w:szCs w:val="20"/>
            </w:rPr>
            <w:t xml:space="preserve"> для направления/ специальности </w:t>
          </w:r>
          <w:r w:rsidRPr="00466879">
            <w:rPr>
              <w:sz w:val="20"/>
              <w:szCs w:val="20"/>
            </w:rPr>
            <w:br/>
          </w:r>
          <w:r w:rsidRPr="00060113">
            <w:rPr>
              <w:sz w:val="20"/>
              <w:szCs w:val="20"/>
            </w:rPr>
            <w:fldChar w:fldCharType="begin"/>
          </w:r>
          <w:r w:rsidRPr="00060113">
            <w:rPr>
              <w:sz w:val="20"/>
              <w:szCs w:val="20"/>
            </w:rPr>
            <w:instrText xml:space="preserve"> FILLIN   \* MERGEFORMAT </w:instrText>
          </w:r>
          <w:r w:rsidRPr="00060113">
            <w:rPr>
              <w:sz w:val="20"/>
              <w:szCs w:val="20"/>
            </w:rPr>
            <w:fldChar w:fldCharType="separate"/>
          </w:r>
          <w:r w:rsidRPr="00060113">
            <w:rPr>
              <w:sz w:val="20"/>
              <w:szCs w:val="20"/>
            </w:rPr>
            <w:t>[код направления подготовки и «Название направления подготовки»</w:t>
          </w:r>
          <w:proofErr w:type="gramStart"/>
          <w:r w:rsidRPr="00060113">
            <w:rPr>
              <w:sz w:val="20"/>
              <w:szCs w:val="20"/>
            </w:rPr>
            <w:t xml:space="preserve"> ]</w:t>
          </w:r>
          <w:proofErr w:type="gramEnd"/>
          <w:r w:rsidRPr="00060113">
            <w:rPr>
              <w:sz w:val="20"/>
              <w:szCs w:val="20"/>
            </w:rPr>
            <w:fldChar w:fldCharType="end"/>
          </w:r>
          <w:r w:rsidRPr="00060113">
            <w:rPr>
              <w:sz w:val="20"/>
              <w:szCs w:val="20"/>
            </w:rPr>
            <w:t xml:space="preserve"> подготовки бакалавра/ магистра/ специалиста</w:t>
          </w:r>
        </w:p>
      </w:tc>
    </w:tr>
  </w:tbl>
  <w:p w:rsidR="00846556" w:rsidRPr="00B75736" w:rsidRDefault="00846556" w:rsidP="002D592F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906"/>
      <w:gridCol w:w="9125"/>
    </w:tblGrid>
    <w:tr w:rsidR="00846556" w:rsidTr="00B75736">
      <w:tc>
        <w:tcPr>
          <w:tcW w:w="906" w:type="dxa"/>
        </w:tcPr>
        <w:p w:rsidR="00846556" w:rsidRDefault="00846556" w:rsidP="001F63CC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0B4200C6" wp14:editId="7E246FBC">
                <wp:extent cx="416560" cy="452755"/>
                <wp:effectExtent l="19050" t="0" r="2540" b="0"/>
                <wp:docPr id="1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25" w:type="dxa"/>
        </w:tcPr>
        <w:p w:rsidR="00B75736" w:rsidRDefault="00846556" w:rsidP="00B75736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r w:rsidR="00B75736" w:rsidRPr="00B75736">
            <w:rPr>
              <w:sz w:val="20"/>
              <w:szCs w:val="20"/>
            </w:rPr>
            <w:t>«</w:t>
          </w:r>
          <w:r w:rsidR="00175CC5">
            <w:rPr>
              <w:sz w:val="20"/>
              <w:szCs w:val="20"/>
            </w:rPr>
            <w:t>Базовые математические структуры</w:t>
          </w:r>
          <w:r w:rsidR="00B75736" w:rsidRPr="00B75736"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t xml:space="preserve"> </w:t>
          </w:r>
        </w:p>
        <w:p w:rsidR="00846556" w:rsidRPr="00060113" w:rsidRDefault="00B75736" w:rsidP="00B75736">
          <w:pPr>
            <w:jc w:val="center"/>
            <w:rPr>
              <w:sz w:val="20"/>
              <w:szCs w:val="20"/>
            </w:rPr>
          </w:pPr>
          <w:r w:rsidRPr="00060113">
            <w:rPr>
              <w:sz w:val="20"/>
              <w:szCs w:val="20"/>
            </w:rPr>
            <w:t>для направления</w:t>
          </w:r>
          <w:r>
            <w:rPr>
              <w:sz w:val="20"/>
              <w:szCs w:val="20"/>
            </w:rPr>
            <w:t xml:space="preserve"> 01.03.02 «Прикладная математика и информатика» </w:t>
          </w:r>
          <w:r w:rsidRPr="00060113">
            <w:rPr>
              <w:sz w:val="20"/>
              <w:szCs w:val="20"/>
            </w:rPr>
            <w:t>подготовки бакалавра</w:t>
          </w:r>
        </w:p>
      </w:tc>
    </w:tr>
  </w:tbl>
  <w:p w:rsidR="00846556" w:rsidRPr="0068711A" w:rsidRDefault="00846556">
    <w:pPr>
      <w:pStyle w:val="a7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906"/>
      <w:gridCol w:w="9408"/>
    </w:tblGrid>
    <w:tr w:rsidR="00846556" w:rsidTr="00060113">
      <w:tc>
        <w:tcPr>
          <w:tcW w:w="872" w:type="dxa"/>
        </w:tcPr>
        <w:p w:rsidR="00846556" w:rsidRDefault="00846556" w:rsidP="00060113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56DF8E42" wp14:editId="596169B2">
                <wp:extent cx="416560" cy="452755"/>
                <wp:effectExtent l="19050" t="0" r="2540" b="0"/>
                <wp:docPr id="2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</w:tcPr>
        <w:p w:rsidR="00846556" w:rsidRPr="00060113" w:rsidRDefault="00846556" w:rsidP="00060113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fldSimple w:instr=" FILLIN   \* MERGEFORMAT ">
            <w:r w:rsidRPr="00060113">
              <w:rPr>
                <w:sz w:val="20"/>
                <w:szCs w:val="20"/>
              </w:rPr>
              <w:t>[Введите название дисциплины]</w:t>
            </w:r>
          </w:fldSimple>
          <w:r w:rsidRPr="00060113">
            <w:rPr>
              <w:sz w:val="20"/>
              <w:szCs w:val="20"/>
            </w:rPr>
            <w:t xml:space="preserve"> для направления/ специальности </w:t>
          </w:r>
          <w:r w:rsidRPr="00060113">
            <w:rPr>
              <w:sz w:val="20"/>
              <w:szCs w:val="20"/>
            </w:rPr>
            <w:fldChar w:fldCharType="begin"/>
          </w:r>
          <w:r w:rsidRPr="00060113">
            <w:rPr>
              <w:sz w:val="20"/>
              <w:szCs w:val="20"/>
            </w:rPr>
            <w:instrText xml:space="preserve"> FILLIN   \* MERGEFORMAT </w:instrText>
          </w:r>
          <w:r w:rsidRPr="00060113">
            <w:rPr>
              <w:sz w:val="20"/>
              <w:szCs w:val="20"/>
            </w:rPr>
            <w:fldChar w:fldCharType="separate"/>
          </w:r>
          <w:r w:rsidRPr="00060113">
            <w:rPr>
              <w:sz w:val="20"/>
              <w:szCs w:val="20"/>
            </w:rPr>
            <w:t>[код направления подготовки и «Название направления подготовки»</w:t>
          </w:r>
          <w:proofErr w:type="gramStart"/>
          <w:r w:rsidRPr="00060113">
            <w:rPr>
              <w:sz w:val="20"/>
              <w:szCs w:val="20"/>
            </w:rPr>
            <w:t xml:space="preserve"> ]</w:t>
          </w:r>
          <w:proofErr w:type="gramEnd"/>
          <w:r w:rsidRPr="00060113">
            <w:rPr>
              <w:sz w:val="20"/>
              <w:szCs w:val="20"/>
            </w:rPr>
            <w:fldChar w:fldCharType="end"/>
          </w:r>
          <w:r w:rsidRPr="00060113">
            <w:rPr>
              <w:sz w:val="20"/>
              <w:szCs w:val="20"/>
            </w:rPr>
            <w:t xml:space="preserve"> подготовки бакалавра/ магистра/ специалиста</w:t>
          </w:r>
        </w:p>
      </w:tc>
    </w:tr>
  </w:tbl>
  <w:p w:rsidR="00846556" w:rsidRPr="0068711A" w:rsidRDefault="00846556">
    <w:pPr>
      <w:pStyle w:val="a7"/>
      <w:rPr>
        <w:sz w:val="12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A37F4"/>
    <w:multiLevelType w:val="multilevel"/>
    <w:tmpl w:val="460EE864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545EEF"/>
    <w:multiLevelType w:val="multilevel"/>
    <w:tmpl w:val="78026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9466A9"/>
    <w:multiLevelType w:val="hybridMultilevel"/>
    <w:tmpl w:val="5802D54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14084"/>
    <w:multiLevelType w:val="multilevel"/>
    <w:tmpl w:val="E7868A9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cs="Symbol" w:hint="default"/>
        <w:sz w:val="22"/>
        <w:szCs w:val="24"/>
      </w:rPr>
    </w:lvl>
    <w:lvl w:ilvl="1">
      <w:start w:val="1"/>
      <w:numFmt w:val="bullet"/>
      <w:lvlText w:val=""/>
      <w:lvlJc w:val="left"/>
      <w:pPr>
        <w:ind w:left="397" w:hanging="397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2DD638F9"/>
    <w:multiLevelType w:val="multilevel"/>
    <w:tmpl w:val="71A8AA9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AE63E80"/>
    <w:multiLevelType w:val="hybridMultilevel"/>
    <w:tmpl w:val="FB12A16A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9">
    <w:nsid w:val="4A1543FB"/>
    <w:multiLevelType w:val="hybridMultilevel"/>
    <w:tmpl w:val="70F0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3288D"/>
    <w:multiLevelType w:val="multilevel"/>
    <w:tmpl w:val="E92835E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F2E56B6"/>
    <w:multiLevelType w:val="hybridMultilevel"/>
    <w:tmpl w:val="B1FE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C42BEA"/>
    <w:multiLevelType w:val="hybridMultilevel"/>
    <w:tmpl w:val="D6980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BA079E"/>
    <w:multiLevelType w:val="hybridMultilevel"/>
    <w:tmpl w:val="C06EB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756350"/>
    <w:multiLevelType w:val="multilevel"/>
    <w:tmpl w:val="7DE05E24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cs="Symbol" w:hint="default"/>
        <w:sz w:val="22"/>
        <w:szCs w:val="24"/>
      </w:rPr>
    </w:lvl>
    <w:lvl w:ilvl="1">
      <w:start w:val="1"/>
      <w:numFmt w:val="bullet"/>
      <w:lvlText w:val=""/>
      <w:lvlJc w:val="left"/>
      <w:pPr>
        <w:ind w:left="397" w:hanging="397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89E0035"/>
    <w:multiLevelType w:val="hybridMultilevel"/>
    <w:tmpl w:val="4AFE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C62AE9"/>
    <w:multiLevelType w:val="hybridMultilevel"/>
    <w:tmpl w:val="C7988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17C40"/>
    <w:multiLevelType w:val="hybridMultilevel"/>
    <w:tmpl w:val="E822E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330C7"/>
    <w:multiLevelType w:val="hybridMultilevel"/>
    <w:tmpl w:val="2D0A6288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CA85037"/>
    <w:multiLevelType w:val="multilevel"/>
    <w:tmpl w:val="368E2DA2"/>
    <w:lvl w:ilvl="0">
      <w:start w:val="1"/>
      <w:numFmt w:val="decimal"/>
      <w:lvlText w:val="%1)"/>
      <w:lvlJc w:val="left"/>
      <w:pPr>
        <w:ind w:left="432" w:hanging="432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607E2005"/>
    <w:multiLevelType w:val="hybridMultilevel"/>
    <w:tmpl w:val="0D18CC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66AC30CD"/>
    <w:multiLevelType w:val="hybridMultilevel"/>
    <w:tmpl w:val="E28C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765BCA"/>
    <w:multiLevelType w:val="multilevel"/>
    <w:tmpl w:val="FD6E32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0C0F79"/>
    <w:multiLevelType w:val="hybridMultilevel"/>
    <w:tmpl w:val="A050873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5">
    <w:nsid w:val="74DE3A1C"/>
    <w:multiLevelType w:val="hybridMultilevel"/>
    <w:tmpl w:val="1676F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AFA08E1"/>
    <w:multiLevelType w:val="multilevel"/>
    <w:tmpl w:val="970E660E"/>
    <w:lvl w:ilvl="0">
      <w:start w:val="1"/>
      <w:numFmt w:val="decimal"/>
      <w:lvlText w:val="%1)"/>
      <w:lvlJc w:val="left"/>
      <w:pPr>
        <w:ind w:left="432" w:hanging="432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9"/>
  </w:num>
  <w:num w:numId="2">
    <w:abstractNumId w:val="23"/>
  </w:num>
  <w:num w:numId="3">
    <w:abstractNumId w:val="3"/>
  </w:num>
  <w:num w:numId="4">
    <w:abstractNumId w:val="10"/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1"/>
  </w:num>
  <w:num w:numId="10">
    <w:abstractNumId w:val="7"/>
  </w:num>
  <w:num w:numId="11">
    <w:abstractNumId w:val="1"/>
  </w:num>
  <w:num w:numId="12">
    <w:abstractNumId w:val="0"/>
  </w:num>
  <w:num w:numId="13">
    <w:abstractNumId w:val="2"/>
  </w:num>
  <w:num w:numId="14">
    <w:abstractNumId w:val="5"/>
  </w:num>
  <w:num w:numId="15">
    <w:abstractNumId w:val="14"/>
  </w:num>
  <w:num w:numId="16">
    <w:abstractNumId w:val="0"/>
  </w:num>
  <w:num w:numId="17">
    <w:abstractNumId w:val="4"/>
  </w:num>
  <w:num w:numId="18">
    <w:abstractNumId w:val="21"/>
  </w:num>
  <w:num w:numId="19">
    <w:abstractNumId w:val="8"/>
  </w:num>
  <w:num w:numId="20">
    <w:abstractNumId w:val="25"/>
  </w:num>
  <w:num w:numId="21">
    <w:abstractNumId w:val="17"/>
  </w:num>
  <w:num w:numId="22">
    <w:abstractNumId w:val="13"/>
  </w:num>
  <w:num w:numId="23">
    <w:abstractNumId w:val="9"/>
  </w:num>
  <w:num w:numId="24">
    <w:abstractNumId w:val="16"/>
  </w:num>
  <w:num w:numId="25">
    <w:abstractNumId w:val="11"/>
  </w:num>
  <w:num w:numId="26">
    <w:abstractNumId w:val="18"/>
  </w:num>
  <w:num w:numId="27">
    <w:abstractNumId w:val="12"/>
  </w:num>
  <w:num w:numId="28">
    <w:abstractNumId w:val="22"/>
  </w:num>
  <w:num w:numId="29">
    <w:abstractNumId w:val="6"/>
  </w:num>
  <w:num w:numId="30">
    <w:abstractNumId w:val="15"/>
  </w:num>
  <w:num w:numId="31">
    <w:abstractNumId w:val="20"/>
  </w:num>
  <w:num w:numId="32">
    <w:abstractNumId w:val="26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50B"/>
    <w:rsid w:val="0000411A"/>
    <w:rsid w:val="00011A28"/>
    <w:rsid w:val="0001384C"/>
    <w:rsid w:val="000151FB"/>
    <w:rsid w:val="0002550B"/>
    <w:rsid w:val="00025D37"/>
    <w:rsid w:val="000374EA"/>
    <w:rsid w:val="00041D61"/>
    <w:rsid w:val="000522F8"/>
    <w:rsid w:val="0005698A"/>
    <w:rsid w:val="00060113"/>
    <w:rsid w:val="00063DB0"/>
    <w:rsid w:val="00064DC0"/>
    <w:rsid w:val="00065FFA"/>
    <w:rsid w:val="00073753"/>
    <w:rsid w:val="00074D27"/>
    <w:rsid w:val="00083281"/>
    <w:rsid w:val="000A6144"/>
    <w:rsid w:val="000A674A"/>
    <w:rsid w:val="000C0BF3"/>
    <w:rsid w:val="000C1C26"/>
    <w:rsid w:val="000D1F0E"/>
    <w:rsid w:val="000D609D"/>
    <w:rsid w:val="000D63C6"/>
    <w:rsid w:val="000E0E38"/>
    <w:rsid w:val="000E4030"/>
    <w:rsid w:val="00112927"/>
    <w:rsid w:val="00115DBB"/>
    <w:rsid w:val="00120997"/>
    <w:rsid w:val="001216D5"/>
    <w:rsid w:val="00123411"/>
    <w:rsid w:val="00126129"/>
    <w:rsid w:val="00126936"/>
    <w:rsid w:val="00133D80"/>
    <w:rsid w:val="00142CC1"/>
    <w:rsid w:val="001645A5"/>
    <w:rsid w:val="00175CC5"/>
    <w:rsid w:val="001A5F84"/>
    <w:rsid w:val="001E3DDF"/>
    <w:rsid w:val="001F5D87"/>
    <w:rsid w:val="001F5F2C"/>
    <w:rsid w:val="001F63CC"/>
    <w:rsid w:val="0021094A"/>
    <w:rsid w:val="002214E3"/>
    <w:rsid w:val="002343B9"/>
    <w:rsid w:val="00241180"/>
    <w:rsid w:val="00255657"/>
    <w:rsid w:val="002568B9"/>
    <w:rsid w:val="00256971"/>
    <w:rsid w:val="00257AD2"/>
    <w:rsid w:val="00280E81"/>
    <w:rsid w:val="00293910"/>
    <w:rsid w:val="00297587"/>
    <w:rsid w:val="00297F09"/>
    <w:rsid w:val="002A2C97"/>
    <w:rsid w:val="002A739A"/>
    <w:rsid w:val="002B643F"/>
    <w:rsid w:val="002C38D5"/>
    <w:rsid w:val="002D3358"/>
    <w:rsid w:val="002D531F"/>
    <w:rsid w:val="002D592F"/>
    <w:rsid w:val="002E10B5"/>
    <w:rsid w:val="002F5652"/>
    <w:rsid w:val="00302A48"/>
    <w:rsid w:val="00321F62"/>
    <w:rsid w:val="0033428E"/>
    <w:rsid w:val="00336982"/>
    <w:rsid w:val="003623C3"/>
    <w:rsid w:val="00374057"/>
    <w:rsid w:val="0037505F"/>
    <w:rsid w:val="00386597"/>
    <w:rsid w:val="003B628E"/>
    <w:rsid w:val="003C304C"/>
    <w:rsid w:val="003C7CA8"/>
    <w:rsid w:val="003D10DE"/>
    <w:rsid w:val="003D4DDE"/>
    <w:rsid w:val="003F41E3"/>
    <w:rsid w:val="00410097"/>
    <w:rsid w:val="00417EC9"/>
    <w:rsid w:val="004265C7"/>
    <w:rsid w:val="00436D50"/>
    <w:rsid w:val="00452B07"/>
    <w:rsid w:val="00461C4A"/>
    <w:rsid w:val="00464134"/>
    <w:rsid w:val="00465AB9"/>
    <w:rsid w:val="00466879"/>
    <w:rsid w:val="00486373"/>
    <w:rsid w:val="004966A6"/>
    <w:rsid w:val="004A6A52"/>
    <w:rsid w:val="004B4BE0"/>
    <w:rsid w:val="004E2613"/>
    <w:rsid w:val="004F1121"/>
    <w:rsid w:val="00526A68"/>
    <w:rsid w:val="005301DA"/>
    <w:rsid w:val="00536CD1"/>
    <w:rsid w:val="00543518"/>
    <w:rsid w:val="005563E2"/>
    <w:rsid w:val="00557347"/>
    <w:rsid w:val="005779C3"/>
    <w:rsid w:val="005954BC"/>
    <w:rsid w:val="00596AF9"/>
    <w:rsid w:val="005C181E"/>
    <w:rsid w:val="005C6CFC"/>
    <w:rsid w:val="005D068B"/>
    <w:rsid w:val="005F4CB8"/>
    <w:rsid w:val="005F5408"/>
    <w:rsid w:val="00605BD3"/>
    <w:rsid w:val="0062096E"/>
    <w:rsid w:val="00636AF4"/>
    <w:rsid w:val="00670437"/>
    <w:rsid w:val="006826E2"/>
    <w:rsid w:val="00685575"/>
    <w:rsid w:val="0068711A"/>
    <w:rsid w:val="006923E5"/>
    <w:rsid w:val="006A3316"/>
    <w:rsid w:val="006A7590"/>
    <w:rsid w:val="006B2F46"/>
    <w:rsid w:val="006B7843"/>
    <w:rsid w:val="006C148D"/>
    <w:rsid w:val="006D4465"/>
    <w:rsid w:val="006D58E8"/>
    <w:rsid w:val="006E29D9"/>
    <w:rsid w:val="00714321"/>
    <w:rsid w:val="00726EE3"/>
    <w:rsid w:val="00732260"/>
    <w:rsid w:val="00732655"/>
    <w:rsid w:val="00736200"/>
    <w:rsid w:val="00740D59"/>
    <w:rsid w:val="00741F04"/>
    <w:rsid w:val="0074309C"/>
    <w:rsid w:val="00747F28"/>
    <w:rsid w:val="00760879"/>
    <w:rsid w:val="0077738C"/>
    <w:rsid w:val="007A347A"/>
    <w:rsid w:val="007A607C"/>
    <w:rsid w:val="007B2706"/>
    <w:rsid w:val="007B3E47"/>
    <w:rsid w:val="007C4D36"/>
    <w:rsid w:val="007D11C1"/>
    <w:rsid w:val="007D18CB"/>
    <w:rsid w:val="007D4137"/>
    <w:rsid w:val="007E6204"/>
    <w:rsid w:val="008161E5"/>
    <w:rsid w:val="00821B11"/>
    <w:rsid w:val="0082392D"/>
    <w:rsid w:val="00826DA4"/>
    <w:rsid w:val="008445A5"/>
    <w:rsid w:val="00846556"/>
    <w:rsid w:val="00847996"/>
    <w:rsid w:val="00850D1F"/>
    <w:rsid w:val="00853570"/>
    <w:rsid w:val="00860413"/>
    <w:rsid w:val="008652E6"/>
    <w:rsid w:val="00877E41"/>
    <w:rsid w:val="008830AA"/>
    <w:rsid w:val="0088494A"/>
    <w:rsid w:val="008876C5"/>
    <w:rsid w:val="008913EA"/>
    <w:rsid w:val="008936B0"/>
    <w:rsid w:val="00897094"/>
    <w:rsid w:val="008B7F20"/>
    <w:rsid w:val="008C2054"/>
    <w:rsid w:val="008D3D6A"/>
    <w:rsid w:val="008D7D34"/>
    <w:rsid w:val="008F201C"/>
    <w:rsid w:val="00910B45"/>
    <w:rsid w:val="00924E53"/>
    <w:rsid w:val="0093063B"/>
    <w:rsid w:val="00940D74"/>
    <w:rsid w:val="00977A2F"/>
    <w:rsid w:val="009B6E97"/>
    <w:rsid w:val="009C0BF2"/>
    <w:rsid w:val="009C30FB"/>
    <w:rsid w:val="009D16D3"/>
    <w:rsid w:val="009D3686"/>
    <w:rsid w:val="009D6F34"/>
    <w:rsid w:val="009E1121"/>
    <w:rsid w:val="009E284E"/>
    <w:rsid w:val="009E34AB"/>
    <w:rsid w:val="009E75CD"/>
    <w:rsid w:val="009E7D0D"/>
    <w:rsid w:val="009F2863"/>
    <w:rsid w:val="00A120C4"/>
    <w:rsid w:val="00A2106E"/>
    <w:rsid w:val="00A24AC1"/>
    <w:rsid w:val="00A251DA"/>
    <w:rsid w:val="00A2763B"/>
    <w:rsid w:val="00A4470A"/>
    <w:rsid w:val="00A53797"/>
    <w:rsid w:val="00A647DF"/>
    <w:rsid w:val="00A677BE"/>
    <w:rsid w:val="00A715E4"/>
    <w:rsid w:val="00A80629"/>
    <w:rsid w:val="00A81360"/>
    <w:rsid w:val="00A860A1"/>
    <w:rsid w:val="00A8781A"/>
    <w:rsid w:val="00AB1938"/>
    <w:rsid w:val="00AC21C7"/>
    <w:rsid w:val="00AC6A6B"/>
    <w:rsid w:val="00AD2F54"/>
    <w:rsid w:val="00AD3B01"/>
    <w:rsid w:val="00AE2B96"/>
    <w:rsid w:val="00AF2C6A"/>
    <w:rsid w:val="00AF3CC8"/>
    <w:rsid w:val="00AF5554"/>
    <w:rsid w:val="00AF55CF"/>
    <w:rsid w:val="00AF7B60"/>
    <w:rsid w:val="00B10C0F"/>
    <w:rsid w:val="00B22905"/>
    <w:rsid w:val="00B238E0"/>
    <w:rsid w:val="00B37485"/>
    <w:rsid w:val="00B4131F"/>
    <w:rsid w:val="00B413F5"/>
    <w:rsid w:val="00B41A17"/>
    <w:rsid w:val="00B45E94"/>
    <w:rsid w:val="00B4623D"/>
    <w:rsid w:val="00B4644A"/>
    <w:rsid w:val="00B50233"/>
    <w:rsid w:val="00B60708"/>
    <w:rsid w:val="00B73373"/>
    <w:rsid w:val="00B75736"/>
    <w:rsid w:val="00B75EF8"/>
    <w:rsid w:val="00B91DC4"/>
    <w:rsid w:val="00BA6F4D"/>
    <w:rsid w:val="00BB0EDE"/>
    <w:rsid w:val="00BB2D78"/>
    <w:rsid w:val="00BB564F"/>
    <w:rsid w:val="00BC09C9"/>
    <w:rsid w:val="00BD1292"/>
    <w:rsid w:val="00BD36CB"/>
    <w:rsid w:val="00BF7CD6"/>
    <w:rsid w:val="00C04C3C"/>
    <w:rsid w:val="00C11782"/>
    <w:rsid w:val="00C2139E"/>
    <w:rsid w:val="00C25C0F"/>
    <w:rsid w:val="00C269A1"/>
    <w:rsid w:val="00C31E9F"/>
    <w:rsid w:val="00C36678"/>
    <w:rsid w:val="00C4764E"/>
    <w:rsid w:val="00C616B5"/>
    <w:rsid w:val="00C6634D"/>
    <w:rsid w:val="00C73F3C"/>
    <w:rsid w:val="00C92948"/>
    <w:rsid w:val="00CA09FC"/>
    <w:rsid w:val="00CA71C9"/>
    <w:rsid w:val="00CB0577"/>
    <w:rsid w:val="00CB79E2"/>
    <w:rsid w:val="00CB79EB"/>
    <w:rsid w:val="00CB7AC8"/>
    <w:rsid w:val="00CB7E21"/>
    <w:rsid w:val="00CC2E18"/>
    <w:rsid w:val="00CC437F"/>
    <w:rsid w:val="00CC7FD2"/>
    <w:rsid w:val="00CF3C81"/>
    <w:rsid w:val="00CF3D82"/>
    <w:rsid w:val="00CF72DC"/>
    <w:rsid w:val="00D01707"/>
    <w:rsid w:val="00D06B28"/>
    <w:rsid w:val="00D1078E"/>
    <w:rsid w:val="00D109AC"/>
    <w:rsid w:val="00D22D80"/>
    <w:rsid w:val="00D243CE"/>
    <w:rsid w:val="00D269C6"/>
    <w:rsid w:val="00D344FC"/>
    <w:rsid w:val="00D520F2"/>
    <w:rsid w:val="00D550B6"/>
    <w:rsid w:val="00D5784E"/>
    <w:rsid w:val="00D61665"/>
    <w:rsid w:val="00D657AF"/>
    <w:rsid w:val="00D70E08"/>
    <w:rsid w:val="00D77124"/>
    <w:rsid w:val="00D91A19"/>
    <w:rsid w:val="00DA25E9"/>
    <w:rsid w:val="00DA3251"/>
    <w:rsid w:val="00DB38F6"/>
    <w:rsid w:val="00DD0F6A"/>
    <w:rsid w:val="00DD74A4"/>
    <w:rsid w:val="00DE24E7"/>
    <w:rsid w:val="00DE49C8"/>
    <w:rsid w:val="00DF606F"/>
    <w:rsid w:val="00E10E80"/>
    <w:rsid w:val="00E17945"/>
    <w:rsid w:val="00E42C85"/>
    <w:rsid w:val="00E85079"/>
    <w:rsid w:val="00E86C43"/>
    <w:rsid w:val="00EA63CF"/>
    <w:rsid w:val="00EB1A4B"/>
    <w:rsid w:val="00EC2315"/>
    <w:rsid w:val="00EC408F"/>
    <w:rsid w:val="00EC5162"/>
    <w:rsid w:val="00EC534C"/>
    <w:rsid w:val="00ED6B80"/>
    <w:rsid w:val="00EE4759"/>
    <w:rsid w:val="00F00036"/>
    <w:rsid w:val="00F00B02"/>
    <w:rsid w:val="00F133F3"/>
    <w:rsid w:val="00F13447"/>
    <w:rsid w:val="00F16287"/>
    <w:rsid w:val="00F220B3"/>
    <w:rsid w:val="00F25354"/>
    <w:rsid w:val="00F25502"/>
    <w:rsid w:val="00F259A5"/>
    <w:rsid w:val="00F847FE"/>
    <w:rsid w:val="00F97DCE"/>
    <w:rsid w:val="00FB2C74"/>
    <w:rsid w:val="00FB794C"/>
    <w:rsid w:val="00FC4274"/>
    <w:rsid w:val="00FC57DA"/>
    <w:rsid w:val="00FD51A5"/>
    <w:rsid w:val="00FD6681"/>
    <w:rsid w:val="00FE1415"/>
    <w:rsid w:val="00FF0E57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8C2054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  <w:ind w:left="1066" w:hanging="357"/>
    </w:pPr>
  </w:style>
  <w:style w:type="character" w:customStyle="1" w:styleId="10">
    <w:name w:val="Заголовок 1 Знак"/>
    <w:basedOn w:val="a3"/>
    <w:link w:val="1"/>
    <w:uiPriority w:val="9"/>
    <w:rsid w:val="008C2054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A5F8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1A5F84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3"/>
    <w:link w:val="5"/>
    <w:uiPriority w:val="9"/>
    <w:rsid w:val="001A5F8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3"/>
    <w:link w:val="6"/>
    <w:uiPriority w:val="9"/>
    <w:rsid w:val="001A5F84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1A5F84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1A5F84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1A5F84"/>
    <w:rPr>
      <w:rFonts w:ascii="Cambria" w:eastAsia="Times New Roman" w:hAnsi="Cambria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rsid w:val="00E42C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3">
    <w:name w:val="Placeholder Text"/>
    <w:basedOn w:val="a3"/>
    <w:uiPriority w:val="99"/>
    <w:semiHidden/>
    <w:rsid w:val="00CB7AC8"/>
    <w:rPr>
      <w:color w:val="808080"/>
    </w:rPr>
  </w:style>
  <w:style w:type="paragraph" w:styleId="af4">
    <w:name w:val="Plain Text"/>
    <w:basedOn w:val="a2"/>
    <w:link w:val="af5"/>
    <w:uiPriority w:val="99"/>
    <w:unhideWhenUsed/>
    <w:rsid w:val="0033428E"/>
    <w:pPr>
      <w:ind w:firstLine="0"/>
    </w:pPr>
    <w:rPr>
      <w:rFonts w:ascii="Consolas" w:eastAsiaTheme="minorHAnsi" w:hAnsi="Consolas" w:cstheme="minorBidi"/>
      <w:sz w:val="21"/>
      <w:szCs w:val="21"/>
    </w:rPr>
  </w:style>
  <w:style w:type="character" w:customStyle="1" w:styleId="af5">
    <w:name w:val="Текст Знак"/>
    <w:basedOn w:val="a3"/>
    <w:link w:val="af4"/>
    <w:uiPriority w:val="99"/>
    <w:rsid w:val="0033428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pple-converted-space">
    <w:name w:val="apple-converted-space"/>
    <w:basedOn w:val="a3"/>
    <w:rsid w:val="001E3DDF"/>
  </w:style>
  <w:style w:type="character" w:styleId="af6">
    <w:name w:val="Emphasis"/>
    <w:basedOn w:val="a3"/>
    <w:uiPriority w:val="20"/>
    <w:qFormat/>
    <w:rsid w:val="00732260"/>
    <w:rPr>
      <w:i/>
      <w:iCs/>
    </w:rPr>
  </w:style>
  <w:style w:type="character" w:customStyle="1" w:styleId="InternetLink">
    <w:name w:val="Internet Link"/>
    <w:basedOn w:val="a3"/>
    <w:uiPriority w:val="99"/>
    <w:unhideWhenUsed/>
    <w:rsid w:val="00175CC5"/>
    <w:rPr>
      <w:color w:val="0000FF"/>
      <w:u w:val="single"/>
    </w:rPr>
  </w:style>
  <w:style w:type="paragraph" w:customStyle="1" w:styleId="af7">
    <w:name w:val="Таблица Ячейка"/>
    <w:basedOn w:val="a2"/>
    <w:rsid w:val="00175CC5"/>
    <w:pPr>
      <w:suppressAutoHyphens/>
      <w:spacing w:line="276" w:lineRule="auto"/>
      <w:ind w:right="-1" w:firstLine="0"/>
    </w:pPr>
    <w:rPr>
      <w:rFonts w:eastAsia="Times New Roman"/>
      <w:color w:val="00000A"/>
      <w:szCs w:val="20"/>
      <w:lang w:eastAsia="ru-RU"/>
    </w:rPr>
  </w:style>
  <w:style w:type="paragraph" w:customStyle="1" w:styleId="21">
    <w:name w:val="Заголовок 21"/>
    <w:basedOn w:val="a2"/>
    <w:uiPriority w:val="9"/>
    <w:qFormat/>
    <w:rsid w:val="00175CC5"/>
    <w:pPr>
      <w:keepNext/>
      <w:suppressAutoHyphens/>
      <w:spacing w:before="120" w:after="60"/>
      <w:outlineLvl w:val="1"/>
    </w:pPr>
    <w:rPr>
      <w:rFonts w:eastAsia="Times New Roman"/>
      <w:b/>
      <w:bCs/>
      <w:iCs/>
      <w:color w:val="00000A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se.ru/text/image/4011945.htm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se.ru/text/image/4011945.html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7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/>
  <LinksUpToDate>false</LinksUpToDate>
  <CharactersWithSpaces>10628</CharactersWithSpaces>
  <SharedDoc>false</SharedDoc>
  <HLinks>
    <vt:vector size="24" baseType="variant">
      <vt:variant>
        <vt:i4>786435</vt:i4>
      </vt:variant>
      <vt:variant>
        <vt:i4>78</vt:i4>
      </vt:variant>
      <vt:variant>
        <vt:i4>0</vt:i4>
      </vt:variant>
      <vt:variant>
        <vt:i4>5</vt:i4>
      </vt:variant>
      <vt:variant>
        <vt:lpwstr>http://www.ecsoc.msses.ru/Region.Php</vt:lpwstr>
      </vt:variant>
      <vt:variant>
        <vt:lpwstr/>
      </vt:variant>
      <vt:variant>
        <vt:i4>5832742</vt:i4>
      </vt:variant>
      <vt:variant>
        <vt:i4>3</vt:i4>
      </vt:variant>
      <vt:variant>
        <vt:i4>0</vt:i4>
      </vt:variant>
      <vt:variant>
        <vt:i4>5</vt:i4>
      </vt:variant>
      <vt:variant>
        <vt:lpwstr>mailto:agavrilyuk.research@gmail.com</vt:lpwstr>
      </vt:variant>
      <vt:variant>
        <vt:lpwstr/>
      </vt:variant>
      <vt:variant>
        <vt:i4>720913</vt:i4>
      </vt:variant>
      <vt:variant>
        <vt:i4>12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3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creator>user</dc:creator>
  <cp:lastModifiedBy>Пользователь Windows</cp:lastModifiedBy>
  <cp:revision>21</cp:revision>
  <cp:lastPrinted>2010-04-13T21:28:00Z</cp:lastPrinted>
  <dcterms:created xsi:type="dcterms:W3CDTF">2014-10-06T14:06:00Z</dcterms:created>
  <dcterms:modified xsi:type="dcterms:W3CDTF">2015-06-11T10:13:00Z</dcterms:modified>
</cp:coreProperties>
</file>