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320F" w:rsidRDefault="001D320F">
      <w:pPr>
        <w:jc w:val="center"/>
        <w:rPr>
          <w:b/>
          <w:sz w:val="28"/>
        </w:rPr>
      </w:pPr>
      <w:r>
        <w:rPr>
          <w:b/>
          <w:sz w:val="28"/>
        </w:rPr>
        <w:t>Правительство Российской Федерации</w:t>
      </w:r>
    </w:p>
    <w:p w:rsidR="001D320F" w:rsidRDefault="001D320F">
      <w:pPr>
        <w:jc w:val="center"/>
        <w:rPr>
          <w:b/>
          <w:sz w:val="28"/>
        </w:rPr>
      </w:pPr>
    </w:p>
    <w:p w:rsidR="001D320F" w:rsidRDefault="001D32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  <w:t>"Высшая школа экономики"</w:t>
      </w:r>
    </w:p>
    <w:p w:rsidR="00827598" w:rsidRDefault="00827598">
      <w:pPr>
        <w:jc w:val="center"/>
        <w:rPr>
          <w:b/>
          <w:bCs/>
          <w:sz w:val="28"/>
          <w:szCs w:val="28"/>
        </w:rPr>
      </w:pPr>
    </w:p>
    <w:p w:rsidR="00827598" w:rsidRDefault="00827598">
      <w:pPr>
        <w:jc w:val="center"/>
        <w:rPr>
          <w:bCs/>
          <w:szCs w:val="24"/>
        </w:rPr>
      </w:pPr>
      <w:r>
        <w:rPr>
          <w:bCs/>
          <w:szCs w:val="24"/>
        </w:rPr>
        <w:t>Факультет экономических наук</w:t>
      </w:r>
    </w:p>
    <w:p w:rsidR="00827598" w:rsidRPr="00827598" w:rsidRDefault="00827598">
      <w:pPr>
        <w:jc w:val="center"/>
        <w:rPr>
          <w:bCs/>
          <w:szCs w:val="24"/>
        </w:rPr>
      </w:pPr>
      <w:r>
        <w:rPr>
          <w:bCs/>
          <w:szCs w:val="24"/>
        </w:rPr>
        <w:t>Департамент математики</w:t>
      </w:r>
    </w:p>
    <w:p w:rsidR="001D320F" w:rsidRDefault="001D320F">
      <w:pPr>
        <w:jc w:val="center"/>
      </w:pPr>
    </w:p>
    <w:p w:rsidR="000A411E" w:rsidRDefault="000A411E" w:rsidP="000A411E">
      <w:pPr>
        <w:rPr>
          <w:rFonts w:cs="Times New Roman"/>
        </w:rPr>
      </w:pPr>
    </w:p>
    <w:p w:rsidR="000A411E" w:rsidRPr="00FE2945" w:rsidRDefault="000A411E" w:rsidP="000A411E">
      <w:pPr>
        <w:rPr>
          <w:rFonts w:cs="Times New Roman"/>
        </w:rPr>
      </w:pPr>
    </w:p>
    <w:p w:rsidR="006270D2" w:rsidRDefault="007C360B" w:rsidP="007C360B">
      <w:pPr>
        <w:ind w:firstLine="0"/>
        <w:rPr>
          <w:b/>
          <w:sz w:val="28"/>
        </w:rPr>
      </w:pPr>
      <w:r>
        <w:rPr>
          <w:b/>
          <w:sz w:val="28"/>
          <w:lang w:val="en-US"/>
        </w:rPr>
        <w:t xml:space="preserve">                                      </w:t>
      </w:r>
      <w:r>
        <w:rPr>
          <w:b/>
          <w:sz w:val="28"/>
        </w:rPr>
        <w:t>Рабочая п</w:t>
      </w:r>
      <w:r w:rsidRPr="00670437">
        <w:rPr>
          <w:b/>
          <w:sz w:val="28"/>
        </w:rPr>
        <w:t>рограмма дисциплины</w:t>
      </w:r>
    </w:p>
    <w:p w:rsidR="001D320F" w:rsidRDefault="006270D2" w:rsidP="006270D2">
      <w:pPr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Линейная алгебра и геометрия</w:t>
      </w:r>
    </w:p>
    <w:p w:rsidR="006270D2" w:rsidRDefault="006270D2" w:rsidP="006270D2">
      <w:pPr>
        <w:ind w:firstLine="0"/>
        <w:jc w:val="center"/>
      </w:pPr>
    </w:p>
    <w:p w:rsidR="001D320F" w:rsidRDefault="001D320F">
      <w:pPr>
        <w:jc w:val="center"/>
        <w:rPr>
          <w:rFonts w:ascii="Times" w:eastAsia="Times" w:hAnsi="Times" w:cs="Times"/>
          <w:color w:val="000000"/>
          <w:sz w:val="26"/>
          <w:szCs w:val="26"/>
        </w:rPr>
      </w:pPr>
      <w:bookmarkStart w:id="0" w:name="Unknown"/>
      <w:bookmarkEnd w:id="0"/>
      <w:r>
        <w:t xml:space="preserve">для </w:t>
      </w:r>
      <w:r w:rsidR="007C360B">
        <w:t xml:space="preserve">образовательной программы </w:t>
      </w:r>
      <w:r w:rsidR="007C360B">
        <w:rPr>
          <w:rFonts w:ascii="Times" w:eastAsia="Times" w:hAnsi="Times" w:cs="Times"/>
          <w:color w:val="000000"/>
          <w:sz w:val="26"/>
          <w:szCs w:val="26"/>
        </w:rPr>
        <w:t>«</w:t>
      </w:r>
      <w:r w:rsidR="007C360B">
        <w:t>Прикладная математика и и</w:t>
      </w:r>
      <w:r w:rsidR="007C360B">
        <w:t>н</w:t>
      </w:r>
      <w:r w:rsidR="007C360B">
        <w:t>форматика</w:t>
      </w:r>
      <w:r w:rsidR="007C360B">
        <w:rPr>
          <w:rFonts w:ascii="Times" w:eastAsia="Times" w:hAnsi="Times" w:cs="Times"/>
          <w:color w:val="000000"/>
          <w:sz w:val="26"/>
          <w:szCs w:val="26"/>
        </w:rPr>
        <w:t xml:space="preserve">» </w:t>
      </w:r>
      <w:r>
        <w:t xml:space="preserve">направления </w:t>
      </w:r>
      <w:r w:rsidR="000A411E" w:rsidRPr="000A411E">
        <w:rPr>
          <w:rFonts w:ascii="Times" w:eastAsia="Times" w:hAnsi="Times" w:cs="Times"/>
          <w:color w:val="000000"/>
          <w:sz w:val="26"/>
          <w:szCs w:val="26"/>
        </w:rPr>
        <w:t>01.03.02</w:t>
      </w:r>
      <w:r>
        <w:rPr>
          <w:rFonts w:ascii="Times" w:eastAsia="Times" w:hAnsi="Times" w:cs="Times"/>
          <w:color w:val="000000"/>
          <w:sz w:val="26"/>
          <w:szCs w:val="26"/>
        </w:rPr>
        <w:t xml:space="preserve"> «</w:t>
      </w:r>
      <w:r>
        <w:t>Прикладная математика и информатика</w:t>
      </w:r>
      <w:r>
        <w:rPr>
          <w:rFonts w:ascii="Times" w:eastAsia="Times" w:hAnsi="Times" w:cs="Times"/>
          <w:color w:val="000000"/>
          <w:sz w:val="26"/>
          <w:szCs w:val="26"/>
        </w:rPr>
        <w:t xml:space="preserve">» </w:t>
      </w:r>
      <w:r>
        <w:t xml:space="preserve">подготовки бакалавра </w:t>
      </w:r>
      <w:r>
        <w:rPr>
          <w:rFonts w:ascii="Times" w:eastAsia="Times" w:hAnsi="Times" w:cs="Times"/>
          <w:color w:val="000000"/>
          <w:sz w:val="26"/>
          <w:szCs w:val="26"/>
        </w:rPr>
        <w:t>(201</w:t>
      </w:r>
      <w:r w:rsidR="00B9711D">
        <w:rPr>
          <w:rFonts w:ascii="Times" w:eastAsia="Times" w:hAnsi="Times" w:cs="Times"/>
          <w:color w:val="000000"/>
          <w:sz w:val="26"/>
          <w:szCs w:val="26"/>
        </w:rPr>
        <w:t>5</w:t>
      </w:r>
      <w:r>
        <w:rPr>
          <w:rFonts w:ascii="Times" w:eastAsia="Times" w:hAnsi="Times" w:cs="Times"/>
          <w:color w:val="000000"/>
          <w:sz w:val="26"/>
          <w:szCs w:val="26"/>
        </w:rPr>
        <w:t xml:space="preserve"> – 201</w:t>
      </w:r>
      <w:r w:rsidR="00B9711D">
        <w:rPr>
          <w:rFonts w:ascii="Times" w:eastAsia="Times" w:hAnsi="Times" w:cs="Times"/>
          <w:color w:val="000000"/>
          <w:sz w:val="26"/>
          <w:szCs w:val="26"/>
        </w:rPr>
        <w:t>6</w:t>
      </w:r>
      <w:r>
        <w:rPr>
          <w:rFonts w:ascii="Times" w:eastAsia="Times" w:hAnsi="Times" w:cs="Times"/>
          <w:color w:val="000000"/>
          <w:sz w:val="26"/>
          <w:szCs w:val="26"/>
        </w:rPr>
        <w:t xml:space="preserve"> </w:t>
      </w:r>
      <w:r>
        <w:t>уче</w:t>
      </w:r>
      <w:r>
        <w:t>б</w:t>
      </w:r>
      <w:r>
        <w:t>ный год</w:t>
      </w:r>
      <w:r>
        <w:rPr>
          <w:rFonts w:ascii="Times" w:eastAsia="Times" w:hAnsi="Times" w:cs="Times"/>
          <w:color w:val="000000"/>
          <w:sz w:val="26"/>
          <w:szCs w:val="26"/>
        </w:rPr>
        <w:t xml:space="preserve">) </w:t>
      </w:r>
    </w:p>
    <w:p w:rsidR="001D320F" w:rsidRDefault="001D320F">
      <w:pPr>
        <w:jc w:val="center"/>
      </w:pPr>
    </w:p>
    <w:p w:rsidR="001D320F" w:rsidRDefault="001D320F">
      <w:pPr>
        <w:jc w:val="center"/>
      </w:pPr>
    </w:p>
    <w:p w:rsidR="007C360B" w:rsidRPr="007C360B" w:rsidRDefault="007C360B">
      <w:pPr>
        <w:ind w:firstLine="0"/>
      </w:pPr>
      <w:r>
        <w:t>Разработчик</w:t>
      </w:r>
      <w:r w:rsidR="00827598">
        <w:t xml:space="preserve">  </w:t>
      </w:r>
      <w:r>
        <w:t>программы</w:t>
      </w:r>
    </w:p>
    <w:p w:rsidR="001D320F" w:rsidRPr="007C360B" w:rsidRDefault="001D320F">
      <w:pPr>
        <w:ind w:firstLine="0"/>
      </w:pPr>
      <w:r>
        <w:t xml:space="preserve"> Д.И.Пионтковский,  доктор физико-математических наук</w:t>
      </w:r>
      <w:r w:rsidR="007C360B" w:rsidRPr="007C360B">
        <w:t xml:space="preserve">, </w:t>
      </w:r>
      <w:proofErr w:type="spellStart"/>
      <w:r w:rsidR="007C360B">
        <w:rPr>
          <w:lang w:val="en-US"/>
        </w:rPr>
        <w:t>dpiontkovski</w:t>
      </w:r>
      <w:proofErr w:type="spellEnd"/>
      <w:r w:rsidR="007C360B" w:rsidRPr="007C360B">
        <w:t>@</w:t>
      </w:r>
      <w:proofErr w:type="spellStart"/>
      <w:r w:rsidR="007C360B">
        <w:rPr>
          <w:lang w:val="en-US"/>
        </w:rPr>
        <w:t>hse</w:t>
      </w:r>
      <w:proofErr w:type="spellEnd"/>
      <w:r w:rsidR="007C360B" w:rsidRPr="007C360B">
        <w:t>.</w:t>
      </w:r>
      <w:proofErr w:type="spellStart"/>
      <w:r w:rsidR="007C360B">
        <w:rPr>
          <w:lang w:val="en-US"/>
        </w:rPr>
        <w:t>ru</w:t>
      </w:r>
      <w:proofErr w:type="spellEnd"/>
    </w:p>
    <w:p w:rsidR="001D320F" w:rsidRDefault="001D320F"/>
    <w:p w:rsidR="001D320F" w:rsidRDefault="001D320F"/>
    <w:p w:rsidR="000A411E" w:rsidRDefault="000A411E" w:rsidP="000A411E">
      <w:proofErr w:type="gramStart"/>
      <w:r>
        <w:t>Одобрена</w:t>
      </w:r>
      <w:proofErr w:type="gramEnd"/>
      <w:r>
        <w:t xml:space="preserve"> на заседании </w:t>
      </w:r>
      <w:r w:rsidR="007C360B">
        <w:t>департамента</w:t>
      </w:r>
      <w:r>
        <w:t xml:space="preserve"> математики </w:t>
      </w:r>
      <w:r w:rsidR="007C360B">
        <w:t>факультета экономических наук</w:t>
      </w:r>
      <w:r>
        <w:t xml:space="preserve"> </w:t>
      </w:r>
    </w:p>
    <w:p w:rsidR="000A411E" w:rsidRPr="00FE2945" w:rsidRDefault="000A411E" w:rsidP="000A411E">
      <w:pPr>
        <w:rPr>
          <w:rFonts w:cs="Times New Roman"/>
        </w:rPr>
      </w:pPr>
      <w:r w:rsidRPr="00FE2945">
        <w:rPr>
          <w:rFonts w:cs="Times New Roman"/>
          <w:sz w:val="27"/>
          <w:szCs w:val="27"/>
        </w:rPr>
        <w:t xml:space="preserve">«___» </w:t>
      </w:r>
      <w:r w:rsidRPr="00FE2945">
        <w:rPr>
          <w:rFonts w:cs="Times New Roman"/>
        </w:rPr>
        <w:t>______ 201</w:t>
      </w:r>
      <w:r w:rsidR="00B9711D">
        <w:rPr>
          <w:rFonts w:cs="Times New Roman"/>
        </w:rPr>
        <w:t>5</w:t>
      </w:r>
      <w:r w:rsidRPr="00FE2945">
        <w:rPr>
          <w:rFonts w:cs="Times New Roman"/>
        </w:rPr>
        <w:t>  г.</w:t>
      </w:r>
    </w:p>
    <w:p w:rsidR="000A411E" w:rsidRPr="00FE2945" w:rsidRDefault="000A411E" w:rsidP="000A411E">
      <w:pPr>
        <w:rPr>
          <w:rFonts w:cs="Times New Roman"/>
        </w:rPr>
      </w:pPr>
    </w:p>
    <w:p w:rsidR="000A411E" w:rsidRPr="00FE2945" w:rsidRDefault="007C360B" w:rsidP="000A411E">
      <w:pPr>
        <w:rPr>
          <w:rFonts w:cs="Times New Roman"/>
        </w:rPr>
      </w:pPr>
      <w:r>
        <w:rPr>
          <w:rFonts w:cs="Times New Roman"/>
        </w:rPr>
        <w:t xml:space="preserve">Руководитель департамента   </w:t>
      </w:r>
      <w:proofErr w:type="spellStart"/>
      <w:r w:rsidR="000A411E">
        <w:rPr>
          <w:rFonts w:cs="Times New Roman"/>
        </w:rPr>
        <w:t>Ф.Т.Алескеров</w:t>
      </w:r>
      <w:proofErr w:type="spellEnd"/>
    </w:p>
    <w:p w:rsidR="000A411E" w:rsidRPr="007F24BD" w:rsidRDefault="000A411E" w:rsidP="000A411E">
      <w:pPr>
        <w:rPr>
          <w:rFonts w:cs="Times New Roman"/>
        </w:rPr>
      </w:pPr>
      <w:r w:rsidRPr="00FE2945">
        <w:rPr>
          <w:rFonts w:cs="Times New Roman"/>
        </w:rPr>
        <w:t> </w:t>
      </w:r>
    </w:p>
    <w:p w:rsidR="000A411E" w:rsidRDefault="000A411E" w:rsidP="000A411E">
      <w:pPr>
        <w:rPr>
          <w:rFonts w:cs="Times New Roman"/>
        </w:rPr>
      </w:pPr>
      <w:proofErr w:type="gramStart"/>
      <w:r w:rsidRPr="00FE2945">
        <w:rPr>
          <w:rFonts w:cs="Times New Roman"/>
        </w:rPr>
        <w:t>Рекомендована</w:t>
      </w:r>
      <w:proofErr w:type="gramEnd"/>
      <w:r w:rsidRPr="00FE2945">
        <w:rPr>
          <w:rFonts w:cs="Times New Roman"/>
        </w:rPr>
        <w:t xml:space="preserve"> Академическим советом</w:t>
      </w:r>
    </w:p>
    <w:p w:rsidR="000A411E" w:rsidRPr="00FE2945" w:rsidRDefault="000A411E" w:rsidP="000A411E">
      <w:pPr>
        <w:rPr>
          <w:rFonts w:cs="Times New Roman"/>
        </w:rPr>
      </w:pPr>
      <w:r w:rsidRPr="00FE2945">
        <w:rPr>
          <w:rFonts w:cs="Times New Roman"/>
        </w:rPr>
        <w:t xml:space="preserve">образовательной программы </w:t>
      </w:r>
    </w:p>
    <w:p w:rsidR="000A411E" w:rsidRDefault="000A411E" w:rsidP="000A411E">
      <w:pPr>
        <w:rPr>
          <w:rFonts w:cs="Times New Roman"/>
        </w:rPr>
      </w:pPr>
      <w:r>
        <w:rPr>
          <w:rFonts w:cs="Times New Roman"/>
        </w:rPr>
        <w:t xml:space="preserve">«Прикладная математика и информатика»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</w:t>
      </w:r>
      <w:r w:rsidRPr="00FE2945">
        <w:rPr>
          <w:rFonts w:cs="Times New Roman"/>
        </w:rPr>
        <w:t>«___»__________ 201</w:t>
      </w:r>
      <w:r w:rsidR="00B9711D">
        <w:rPr>
          <w:rFonts w:cs="Times New Roman"/>
        </w:rPr>
        <w:t>5</w:t>
      </w:r>
      <w:r w:rsidRPr="00FE2945">
        <w:rPr>
          <w:rFonts w:cs="Times New Roman"/>
        </w:rPr>
        <w:t>  г.</w:t>
      </w:r>
      <w:r w:rsidR="007C360B">
        <w:rPr>
          <w:rFonts w:cs="Times New Roman"/>
        </w:rPr>
        <w:t>,</w:t>
      </w:r>
    </w:p>
    <w:p w:rsidR="007C360B" w:rsidRDefault="007C360B" w:rsidP="000A411E">
      <w:r>
        <w:t>№ протокола_________________</w:t>
      </w:r>
    </w:p>
    <w:p w:rsidR="007C360B" w:rsidRDefault="007C360B" w:rsidP="000A411E"/>
    <w:p w:rsidR="007C360B" w:rsidRDefault="007C360B" w:rsidP="000A411E"/>
    <w:p w:rsidR="007C360B" w:rsidRDefault="007C360B" w:rsidP="000A411E"/>
    <w:p w:rsidR="007C360B" w:rsidRDefault="007C360B" w:rsidP="007C360B">
      <w:pPr>
        <w:ind w:firstLine="0"/>
      </w:pPr>
      <w:r>
        <w:t xml:space="preserve">           </w:t>
      </w:r>
      <w:proofErr w:type="gramStart"/>
      <w:r>
        <w:t>Утверждена</w:t>
      </w:r>
      <w:proofErr w:type="gramEnd"/>
      <w:r>
        <w:t xml:space="preserve">  «___»____________ 2015 г.</w:t>
      </w:r>
    </w:p>
    <w:p w:rsidR="007C360B" w:rsidRDefault="007C360B" w:rsidP="007C360B">
      <w:pPr>
        <w:ind w:firstLine="0"/>
      </w:pPr>
      <w:r>
        <w:t xml:space="preserve">          Академический руководитель образовательной программы                                                                  </w:t>
      </w:r>
    </w:p>
    <w:p w:rsidR="000A411E" w:rsidRPr="00A24123" w:rsidRDefault="007C360B" w:rsidP="000A411E">
      <w:pPr>
        <w:ind w:firstLine="0"/>
        <w:rPr>
          <w:rFonts w:cs="Times New Roman"/>
          <w:szCs w:val="24"/>
        </w:rPr>
      </w:pPr>
      <w:r>
        <w:t xml:space="preserve">                                                                                          </w:t>
      </w:r>
      <w:proofErr w:type="spellStart"/>
      <w:r w:rsidRPr="00D81FB6">
        <w:t>Конушин</w:t>
      </w:r>
      <w:proofErr w:type="spellEnd"/>
      <w:r w:rsidRPr="00D81FB6">
        <w:t xml:space="preserve"> А.С.</w:t>
      </w:r>
      <w:r>
        <w:t xml:space="preserve">  </w:t>
      </w:r>
      <w:r w:rsidR="000A411E">
        <w:rPr>
          <w:rFonts w:cs="Times New Roman"/>
          <w:szCs w:val="24"/>
        </w:rPr>
        <w:t xml:space="preserve">                                                           </w:t>
      </w:r>
    </w:p>
    <w:p w:rsidR="000A411E" w:rsidRDefault="000A411E" w:rsidP="000A411E">
      <w:pPr>
        <w:ind w:firstLine="0"/>
        <w:jc w:val="center"/>
        <w:rPr>
          <w:rFonts w:cs="Times New Roman"/>
          <w:sz w:val="26"/>
          <w:szCs w:val="26"/>
        </w:rPr>
      </w:pPr>
    </w:p>
    <w:p w:rsidR="007C360B" w:rsidRDefault="007C360B" w:rsidP="000A411E">
      <w:pPr>
        <w:ind w:firstLine="0"/>
        <w:jc w:val="center"/>
        <w:rPr>
          <w:rFonts w:cs="Times New Roman"/>
          <w:sz w:val="26"/>
          <w:szCs w:val="26"/>
        </w:rPr>
      </w:pPr>
    </w:p>
    <w:p w:rsidR="007C360B" w:rsidRDefault="007C360B" w:rsidP="000A411E">
      <w:pPr>
        <w:ind w:firstLine="0"/>
        <w:jc w:val="center"/>
        <w:rPr>
          <w:rFonts w:cs="Times New Roman"/>
          <w:sz w:val="26"/>
          <w:szCs w:val="26"/>
        </w:rPr>
      </w:pPr>
    </w:p>
    <w:p w:rsidR="001D320F" w:rsidRPr="005317FB" w:rsidRDefault="001D320F">
      <w:pPr>
        <w:jc w:val="center"/>
      </w:pPr>
      <w:r>
        <w:t>Москва, 201</w:t>
      </w:r>
      <w:r w:rsidR="00B9711D">
        <w:t>5</w:t>
      </w:r>
    </w:p>
    <w:p w:rsidR="001D320F" w:rsidRDefault="001D320F"/>
    <w:p w:rsidR="001D320F" w:rsidRDefault="001D320F">
      <w:pPr>
        <w:jc w:val="center"/>
        <w:rPr>
          <w:i/>
        </w:rPr>
        <w:sectPr w:rsidR="001D320F">
          <w:headerReference w:type="default" r:id="rId8"/>
          <w:pgSz w:w="11906" w:h="16838"/>
          <w:pgMar w:top="851" w:right="851" w:bottom="1127" w:left="1134" w:header="568" w:footer="851" w:gutter="0"/>
          <w:cols w:space="720"/>
          <w:docGrid w:linePitch="360"/>
        </w:sectPr>
      </w:pPr>
      <w:r>
        <w:rPr>
          <w:i/>
        </w:rPr>
        <w:t>Настоящая программа не может быть использована другими подразделениями униве</w:t>
      </w:r>
      <w:r>
        <w:rPr>
          <w:i/>
        </w:rPr>
        <w:t>р</w:t>
      </w:r>
      <w:r>
        <w:rPr>
          <w:i/>
        </w:rPr>
        <w:t>ситета и другими вузами без разрешения кафедры-разработчика программы.</w:t>
      </w:r>
    </w:p>
    <w:p w:rsidR="001D320F" w:rsidRDefault="001D320F">
      <w:pPr>
        <w:pStyle w:val="1"/>
        <w:pageBreakBefore/>
      </w:pPr>
      <w:r>
        <w:lastRenderedPageBreak/>
        <w:t>Область применения и нормативные ссылки</w:t>
      </w:r>
    </w:p>
    <w:p w:rsidR="001D320F" w:rsidRDefault="001D320F" w:rsidP="00710659">
      <w:pPr>
        <w:jc w:val="both"/>
      </w:pPr>
      <w:r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1D320F" w:rsidRDefault="001D320F" w:rsidP="00F32889">
      <w:pPr>
        <w:pStyle w:val="Default"/>
      </w:pPr>
      <w:r>
        <w:t>Программа предназначена для преподавателей, ведущих данную дисциплину, учебных асс</w:t>
      </w:r>
      <w:r>
        <w:t>и</w:t>
      </w:r>
      <w:r>
        <w:t xml:space="preserve">стентов и студентов направления </w:t>
      </w:r>
      <w:r w:rsidR="00F32889">
        <w:t xml:space="preserve"> </w:t>
      </w:r>
      <w:r w:rsidR="00F32889">
        <w:rPr>
          <w:sz w:val="22"/>
          <w:szCs w:val="22"/>
        </w:rPr>
        <w:t xml:space="preserve">01.03.02 </w:t>
      </w:r>
      <w:r>
        <w:t>«Прикладная математика и информатика», изуча</w:t>
      </w:r>
      <w:r>
        <w:t>ю</w:t>
      </w:r>
      <w:r>
        <w:t>щих дисциплину «</w:t>
      </w:r>
      <w:r w:rsidR="006270D2" w:rsidRPr="006270D2">
        <w:t>Линейная алгебра и геометрия</w:t>
      </w:r>
      <w:r>
        <w:t>».</w:t>
      </w:r>
    </w:p>
    <w:p w:rsidR="006270D2" w:rsidRDefault="006270D2" w:rsidP="006270D2">
      <w:pPr>
        <w:ind w:firstLine="0"/>
        <w:jc w:val="center"/>
      </w:pPr>
    </w:p>
    <w:p w:rsidR="001D320F" w:rsidRDefault="001D320F" w:rsidP="00710659">
      <w:pPr>
        <w:jc w:val="both"/>
      </w:pPr>
      <w:r>
        <w:t>Программа разработана в соответствии с:</w:t>
      </w:r>
    </w:p>
    <w:p w:rsidR="001D320F" w:rsidRDefault="001D320F" w:rsidP="00710659">
      <w:pPr>
        <w:pStyle w:val="a1"/>
        <w:jc w:val="both"/>
      </w:pPr>
      <w:r>
        <w:t>Образовательным стандартом Государственного образовательного бюджетного учреждения высшего профессионального образования «Государственный униве</w:t>
      </w:r>
      <w:r>
        <w:t>р</w:t>
      </w:r>
      <w:r>
        <w:t>ситет – Высшая школа экономики», в отношении которого установлена категория «национальный исследовательский университет»;</w:t>
      </w:r>
    </w:p>
    <w:p w:rsidR="001D320F" w:rsidRDefault="001D320F" w:rsidP="00F32889">
      <w:pPr>
        <w:pStyle w:val="Default"/>
      </w:pPr>
      <w:r>
        <w:t xml:space="preserve">Рабочим учебным планом университета по направлению </w:t>
      </w:r>
      <w:r w:rsidR="00F32889">
        <w:t xml:space="preserve"> </w:t>
      </w:r>
      <w:r w:rsidR="00F32889">
        <w:rPr>
          <w:sz w:val="22"/>
          <w:szCs w:val="22"/>
        </w:rPr>
        <w:t xml:space="preserve">01.03.02 </w:t>
      </w:r>
      <w:r>
        <w:t>«Прикладная математика и информатика», утвержденным в 201</w:t>
      </w:r>
      <w:r w:rsidR="006270D2">
        <w:t>4</w:t>
      </w:r>
      <w:r>
        <w:t xml:space="preserve"> г.</w:t>
      </w:r>
    </w:p>
    <w:p w:rsidR="001D320F" w:rsidRDefault="001D320F">
      <w:pPr>
        <w:pStyle w:val="1"/>
        <w:jc w:val="both"/>
      </w:pPr>
      <w:r>
        <w:t>Цели освоения дисциплины</w:t>
      </w:r>
    </w:p>
    <w:p w:rsidR="001D320F" w:rsidRDefault="001D320F">
      <w:pPr>
        <w:jc w:val="both"/>
      </w:pPr>
    </w:p>
    <w:p w:rsidR="001D320F" w:rsidRDefault="001D320F">
      <w:pPr>
        <w:jc w:val="both"/>
      </w:pPr>
      <w:r>
        <w:t>Целями освоения дисциплины «</w:t>
      </w:r>
      <w:r w:rsidR="006270D2" w:rsidRPr="006270D2">
        <w:rPr>
          <w:szCs w:val="24"/>
        </w:rPr>
        <w:t>Линейная алгебра и геометрия</w:t>
      </w:r>
      <w:r>
        <w:t>» являются</w:t>
      </w:r>
    </w:p>
    <w:p w:rsidR="001D320F" w:rsidRDefault="001D320F">
      <w:pPr>
        <w:jc w:val="both"/>
      </w:pPr>
    </w:p>
    <w:p w:rsidR="001D320F" w:rsidRDefault="001D320F">
      <w:pPr>
        <w:numPr>
          <w:ilvl w:val="2"/>
          <w:numId w:val="7"/>
        </w:numPr>
        <w:jc w:val="both"/>
      </w:pPr>
      <w:r>
        <w:t>ознакомление студентов с основами линейной алгебры, аналитической геометрии и общей алгебры;</w:t>
      </w:r>
    </w:p>
    <w:p w:rsidR="001D320F" w:rsidRDefault="001D320F">
      <w:pPr>
        <w:ind w:firstLine="0"/>
        <w:jc w:val="both"/>
      </w:pPr>
      <w:r>
        <w:t xml:space="preserve">                2)  формирование у студентов навыков использования методов линейной алгебры для формализации и решения прикладных задач, в том числе экономических и геометрических</w:t>
      </w:r>
      <w:r w:rsidR="006270D2">
        <w:t>, и, особенно, возникающих в задачах анализа данных и в компьютерных науках.</w:t>
      </w:r>
    </w:p>
    <w:p w:rsidR="001D320F" w:rsidRDefault="001D320F">
      <w:pPr>
        <w:ind w:firstLine="0"/>
        <w:jc w:val="both"/>
      </w:pPr>
    </w:p>
    <w:p w:rsidR="001D320F" w:rsidRPr="005317FB" w:rsidRDefault="001D320F">
      <w:pPr>
        <w:ind w:firstLine="0"/>
        <w:jc w:val="both"/>
        <w:rPr>
          <w:rFonts w:eastAsia="TTE4t00" w:cs="TTE4t00"/>
          <w:b/>
          <w:bCs/>
          <w:sz w:val="26"/>
          <w:szCs w:val="26"/>
        </w:rPr>
      </w:pPr>
      <w:r w:rsidRPr="005317FB">
        <w:rPr>
          <w:rFonts w:eastAsia="Times" w:cs="Times"/>
          <w:b/>
          <w:bCs/>
          <w:sz w:val="26"/>
          <w:szCs w:val="26"/>
        </w:rPr>
        <w:t xml:space="preserve">3 </w:t>
      </w:r>
      <w:r w:rsidRPr="005317FB">
        <w:rPr>
          <w:rFonts w:eastAsia="TTE4t00" w:cs="TTE4t00"/>
          <w:b/>
          <w:bCs/>
          <w:sz w:val="26"/>
          <w:szCs w:val="26"/>
        </w:rPr>
        <w:t>Компетенции обучающегося</w:t>
      </w:r>
      <w:r w:rsidRPr="005317FB">
        <w:rPr>
          <w:rFonts w:eastAsia="Times" w:cs="Times"/>
          <w:b/>
          <w:bCs/>
          <w:sz w:val="26"/>
          <w:szCs w:val="26"/>
        </w:rPr>
        <w:t xml:space="preserve">, </w:t>
      </w:r>
      <w:r w:rsidRPr="005317FB">
        <w:rPr>
          <w:rFonts w:eastAsia="TTE4t00" w:cs="TTE4t00"/>
          <w:b/>
          <w:bCs/>
          <w:sz w:val="26"/>
          <w:szCs w:val="26"/>
        </w:rPr>
        <w:t xml:space="preserve">формируемые в результате освоения дисциплины </w:t>
      </w:r>
    </w:p>
    <w:p w:rsidR="001D320F" w:rsidRPr="005317FB" w:rsidRDefault="001D320F">
      <w:pPr>
        <w:ind w:firstLine="0"/>
        <w:jc w:val="both"/>
      </w:pPr>
      <w:r w:rsidRPr="005317FB">
        <w:t xml:space="preserve">   </w:t>
      </w:r>
    </w:p>
    <w:p w:rsidR="001D320F" w:rsidRDefault="001D320F">
      <w:pPr>
        <w:jc w:val="both"/>
      </w:pPr>
    </w:p>
    <w:p w:rsidR="001D320F" w:rsidRDefault="001D320F">
      <w:r>
        <w:t>В результате освоения дисциплины студент должен:</w:t>
      </w:r>
    </w:p>
    <w:p w:rsidR="001D320F" w:rsidRDefault="001D320F" w:rsidP="00710659">
      <w:pPr>
        <w:pStyle w:val="a1"/>
        <w:jc w:val="both"/>
      </w:pPr>
      <w:r>
        <w:t>Знать основные теоремы линейной алгебры и иметь четкое представление об о</w:t>
      </w:r>
      <w:r>
        <w:t>с</w:t>
      </w:r>
      <w:r>
        <w:t>новных алгебраических структурах, используемых в задачах</w:t>
      </w:r>
      <w:r w:rsidR="00E75711">
        <w:t xml:space="preserve"> линейной алгебры</w:t>
      </w:r>
      <w:r>
        <w:t>;</w:t>
      </w:r>
    </w:p>
    <w:p w:rsidR="001D320F" w:rsidRDefault="001D320F" w:rsidP="00710659">
      <w:pPr>
        <w:pStyle w:val="a1"/>
        <w:jc w:val="both"/>
      </w:pPr>
      <w:r>
        <w:t>Уметь решать задачи линейной алгебры и аналитической геометрии, перечисле</w:t>
      </w:r>
      <w:r>
        <w:t>н</w:t>
      </w:r>
      <w:r>
        <w:t>ные в программе курса</w:t>
      </w:r>
      <w:r w:rsidR="00E75711">
        <w:t>, иметь представление об алгоритмической сложности т</w:t>
      </w:r>
      <w:r w:rsidR="00E75711">
        <w:t>а</w:t>
      </w:r>
      <w:r w:rsidR="00E75711">
        <w:t>ких задач</w:t>
      </w:r>
      <w:r>
        <w:t>;</w:t>
      </w:r>
    </w:p>
    <w:p w:rsidR="001D320F" w:rsidRDefault="001D320F" w:rsidP="00710659">
      <w:pPr>
        <w:pStyle w:val="a1"/>
        <w:jc w:val="both"/>
      </w:pPr>
      <w:r>
        <w:t>Иметь навыки решения систем линейных уравнений, вычисления определителей, исследования квадратичных форм, нахождения собственных векторов, привед</w:t>
      </w:r>
      <w:r>
        <w:t>е</w:t>
      </w:r>
      <w:r>
        <w:t>ния оператора к жордановой форме, определения типов и свой</w:t>
      </w:r>
      <w:proofErr w:type="gramStart"/>
      <w:r>
        <w:t>ств кр</w:t>
      </w:r>
      <w:proofErr w:type="gramEnd"/>
      <w:r>
        <w:t>ивых и п</w:t>
      </w:r>
      <w:r>
        <w:t>о</w:t>
      </w:r>
      <w:r>
        <w:t>верхностей первого и второго порядка.</w:t>
      </w:r>
    </w:p>
    <w:p w:rsidR="001D320F" w:rsidRDefault="001D320F" w:rsidP="00710659">
      <w:pPr>
        <w:jc w:val="both"/>
      </w:pPr>
    </w:p>
    <w:p w:rsidR="001D320F" w:rsidRDefault="001D320F" w:rsidP="00710659">
      <w:pPr>
        <w:spacing w:after="120"/>
        <w:jc w:val="both"/>
      </w:pPr>
      <w:r>
        <w:t xml:space="preserve">Выпускник по направлению подготовки </w:t>
      </w:r>
      <w:r w:rsidR="00F32889">
        <w:rPr>
          <w:sz w:val="22"/>
        </w:rPr>
        <w:t xml:space="preserve">01.03.02 </w:t>
      </w:r>
      <w:r>
        <w:t>«Прикладная математика и информат</w:t>
      </w:r>
      <w:r>
        <w:t>и</w:t>
      </w:r>
      <w:r>
        <w:t>ка» с квалификацией (степенью) бакалавр в соответствии с целями основной образовательной программы и задачами профессиональной деятельности, указанными в пп. 3.2 и 3.6.1 настоящ</w:t>
      </w:r>
      <w:r>
        <w:t>е</w:t>
      </w:r>
      <w:r>
        <w:t>го ОС ГОБУ ВПО ГУ-ВШЭ, должен обладать следующими компетенциями.</w:t>
      </w: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850"/>
        <w:gridCol w:w="3544"/>
        <w:gridCol w:w="2986"/>
      </w:tblGrid>
      <w:tr w:rsidR="001D320F">
        <w:trPr>
          <w:cantSplit/>
          <w:tblHeader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Компетенция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-108" w:right="-108"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Код по ФГОС / НИУ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Формы и методы обучения, способствующие формиров</w:t>
            </w:r>
            <w:r>
              <w:rPr>
                <w:b/>
                <w:i/>
                <w:sz w:val="20"/>
                <w:szCs w:val="20"/>
              </w:rPr>
              <w:t>а</w:t>
            </w:r>
            <w:r>
              <w:rPr>
                <w:b/>
                <w:i/>
                <w:sz w:val="20"/>
                <w:szCs w:val="20"/>
              </w:rPr>
              <w:t>нию и развитию компетенции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Общенаучная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ОНК-1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Способность к анализу и синтезу на основе системного подхода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Общенаучная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ОНК-2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Способность перейти от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lastRenderedPageBreak/>
              <w:t>блемной ситуации к проблемам, задачам и лежащим в их основе противоречиям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lastRenderedPageBreak/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Общенаучная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ОНК-3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Способность использовать мет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ды критического анализа, разв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тия научных теорий, опроверж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ния и фальсификации, оценить качество исследований в некот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рой предметной области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Общенаучная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ОНК-4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Готовность использовать осно</w:t>
            </w:r>
            <w:r>
              <w:rPr>
                <w:sz w:val="22"/>
              </w:rPr>
              <w:t>в</w:t>
            </w:r>
            <w:r>
              <w:rPr>
                <w:sz w:val="22"/>
              </w:rPr>
              <w:t>ные законы естественнонаучных дисциплин в профессиональной деятельности, применять методы математического анализа и мод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лирования, теоретического и эк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периментального исследования при работе в какой-либо пре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метной области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Общенаучная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ОНК-5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Готовность выявить естественн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научную сущность проблем, во</w:t>
            </w:r>
            <w:r>
              <w:rPr>
                <w:sz w:val="22"/>
              </w:rPr>
              <w:t>з</w:t>
            </w:r>
            <w:r>
              <w:rPr>
                <w:sz w:val="22"/>
              </w:rPr>
              <w:t>никающих в ходе професси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нальной деятельности, привлечь их для решения соответству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щий аппарат дисциплины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Общенаучная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ОНК-6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Способность приобретать новые знания с использованием научной методологии и современных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разовательных и информацио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ных технологий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Общенаучная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ОНК-7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Способность порождать новые идеи (креативность)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Инструментальные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ИК-2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Умение работать на компьютере, навыки использования основных классов прикладного програм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ного обеспечения, работы в ко</w:t>
            </w:r>
            <w:r>
              <w:rPr>
                <w:sz w:val="22"/>
              </w:rPr>
              <w:t>м</w:t>
            </w:r>
            <w:r>
              <w:rPr>
                <w:sz w:val="22"/>
              </w:rPr>
              <w:t>пьютерных сетях, составления баз данных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Профессиональные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Способность демонстрации 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щенаучных базовых знаний ест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ственных наук, математики и и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форматики, понимание основных фактов, концепций, принципов теорий, связанных с прикладной математикой и информатикой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Профессиональные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autoSpaceDE w:val="0"/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способность понимать и прим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нять в исследовательской и пр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кладной деятельности совреме</w:t>
            </w:r>
            <w:r>
              <w:rPr>
                <w:sz w:val="22"/>
              </w:rPr>
              <w:t>н</w:t>
            </w:r>
            <w:r>
              <w:rPr>
                <w:sz w:val="22"/>
              </w:rPr>
              <w:t>ный математический аппарат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Профессиональные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способность в составе научно-</w:t>
            </w:r>
            <w:r>
              <w:rPr>
                <w:sz w:val="22"/>
              </w:rPr>
              <w:lastRenderedPageBreak/>
              <w:t>исследовательского и произво</w:t>
            </w:r>
            <w:r>
              <w:rPr>
                <w:sz w:val="22"/>
              </w:rPr>
              <w:t>д</w:t>
            </w:r>
            <w:r>
              <w:rPr>
                <w:sz w:val="22"/>
              </w:rPr>
              <w:t>ственного коллектива решать з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дачи профессиональной деятел</w:t>
            </w:r>
            <w:r>
              <w:rPr>
                <w:sz w:val="22"/>
              </w:rPr>
              <w:t>ь</w:t>
            </w:r>
            <w:r>
              <w:rPr>
                <w:sz w:val="22"/>
              </w:rPr>
              <w:t>ности в соответствии с профилем подготовки, общаться с экспе</w:t>
            </w:r>
            <w:r>
              <w:rPr>
                <w:sz w:val="22"/>
              </w:rPr>
              <w:t>р</w:t>
            </w:r>
            <w:r>
              <w:rPr>
                <w:sz w:val="22"/>
              </w:rPr>
              <w:t>тами в других предметных обла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тях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lastRenderedPageBreak/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Профессиональные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способность критически оцен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вать собственную квалификацию и её востребованность, перео</w:t>
            </w:r>
            <w:r>
              <w:rPr>
                <w:sz w:val="22"/>
              </w:rPr>
              <w:t>с</w:t>
            </w:r>
            <w:r>
              <w:rPr>
                <w:sz w:val="22"/>
              </w:rPr>
              <w:t>мысливать накопленный практ</w:t>
            </w:r>
            <w:r>
              <w:rPr>
                <w:sz w:val="22"/>
              </w:rPr>
              <w:t>и</w:t>
            </w:r>
            <w:r>
              <w:rPr>
                <w:sz w:val="22"/>
              </w:rPr>
              <w:t>ческий опыт, изменять при нео</w:t>
            </w:r>
            <w:r>
              <w:rPr>
                <w:sz w:val="22"/>
              </w:rPr>
              <w:t>б</w:t>
            </w:r>
            <w:r>
              <w:rPr>
                <w:sz w:val="22"/>
              </w:rPr>
              <w:t>ходимости вид и характер своей профессиональной деятельности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но-семинарские)</w:t>
            </w:r>
          </w:p>
        </w:tc>
      </w:tr>
      <w:tr w:rsidR="001D320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Профессиональные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-108" w:right="-108" w:firstLine="0"/>
              <w:jc w:val="center"/>
              <w:rPr>
                <w:sz w:val="22"/>
              </w:rPr>
            </w:pPr>
            <w:r>
              <w:rPr>
                <w:sz w:val="22"/>
              </w:rPr>
              <w:t>ПК-8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spacing w:before="60" w:after="60"/>
              <w:ind w:left="113" w:firstLine="0"/>
              <w:rPr>
                <w:sz w:val="22"/>
              </w:rPr>
            </w:pPr>
            <w:r>
              <w:rPr>
                <w:sz w:val="22"/>
              </w:rPr>
              <w:t>способность решать задачи пр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изводственной и технологич</w:t>
            </w:r>
            <w:r>
              <w:rPr>
                <w:sz w:val="22"/>
              </w:rPr>
              <w:t>е</w:t>
            </w:r>
            <w:r>
              <w:rPr>
                <w:sz w:val="22"/>
              </w:rPr>
              <w:t>ской деятельности на професси</w:t>
            </w:r>
            <w:r>
              <w:rPr>
                <w:sz w:val="22"/>
              </w:rPr>
              <w:t>о</w:t>
            </w:r>
            <w:r>
              <w:rPr>
                <w:sz w:val="22"/>
              </w:rPr>
              <w:t>нальном уровне, включая разр</w:t>
            </w:r>
            <w:r>
              <w:rPr>
                <w:sz w:val="22"/>
              </w:rPr>
              <w:t>а</w:t>
            </w:r>
            <w:r>
              <w:rPr>
                <w:sz w:val="22"/>
              </w:rPr>
              <w:t>ботку математических моделей, алгоритмических и программных решений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snapToGrid w:val="0"/>
              <w:ind w:left="113" w:firstLine="0"/>
              <w:rPr>
                <w:szCs w:val="24"/>
              </w:rPr>
            </w:pPr>
            <w:r>
              <w:rPr>
                <w:szCs w:val="24"/>
              </w:rPr>
              <w:t>Стандартные (лекцио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но-семинарские)</w:t>
            </w:r>
          </w:p>
        </w:tc>
      </w:tr>
    </w:tbl>
    <w:p w:rsidR="001D320F" w:rsidRDefault="001D320F">
      <w:pPr>
        <w:rPr>
          <w:shd w:val="clear" w:color="auto" w:fill="FFFF00"/>
        </w:rPr>
      </w:pPr>
    </w:p>
    <w:p w:rsidR="001D320F" w:rsidRDefault="001D320F">
      <w:pPr>
        <w:pStyle w:val="1"/>
      </w:pPr>
      <w:r>
        <w:t>Место дисциплины в структуре образовательной программы</w:t>
      </w:r>
    </w:p>
    <w:p w:rsidR="001D320F" w:rsidRDefault="001D320F">
      <w:pPr>
        <w:jc w:val="both"/>
      </w:pPr>
      <w:r>
        <w:t>Настоящая дисциплина является обязательной и относится к математическому и естес</w:t>
      </w:r>
      <w:r>
        <w:t>т</w:t>
      </w:r>
      <w:r>
        <w:t>веннонаучному циклу МЕ.00.</w:t>
      </w:r>
    </w:p>
    <w:p w:rsidR="001D320F" w:rsidRDefault="001D320F">
      <w:pPr>
        <w:jc w:val="both"/>
      </w:pPr>
    </w:p>
    <w:p w:rsidR="001D320F" w:rsidRDefault="001D320F">
      <w:pPr>
        <w:jc w:val="both"/>
      </w:pPr>
      <w:r>
        <w:t xml:space="preserve">Для освоения учебной дисциплины не требуются знания и компетенции, выходящие за пределы требованиям к поступающим на программу бакалавриата. </w:t>
      </w:r>
    </w:p>
    <w:p w:rsidR="001D320F" w:rsidRDefault="001D320F">
      <w:pPr>
        <w:jc w:val="both"/>
      </w:pPr>
      <w:r>
        <w:t>Основные положения дисциплины должны быть использованы в дальнейшем при изуч</w:t>
      </w:r>
      <w:r>
        <w:t>е</w:t>
      </w:r>
      <w:r>
        <w:t>нии следующих дисциплин:</w:t>
      </w:r>
    </w:p>
    <w:p w:rsidR="001D320F" w:rsidRDefault="001D320F">
      <w:pPr>
        <w:ind w:firstLine="0"/>
        <w:jc w:val="both"/>
      </w:pPr>
    </w:p>
    <w:p w:rsidR="001D320F" w:rsidRDefault="001D320F">
      <w:pPr>
        <w:pStyle w:val="a1"/>
        <w:jc w:val="both"/>
      </w:pPr>
      <w:r>
        <w:t>Математический анализ;</w:t>
      </w:r>
    </w:p>
    <w:p w:rsidR="001D320F" w:rsidRDefault="001D320F">
      <w:pPr>
        <w:pStyle w:val="a1"/>
        <w:jc w:val="both"/>
      </w:pPr>
      <w:r>
        <w:t>Дифференциальные уравнения;</w:t>
      </w:r>
    </w:p>
    <w:p w:rsidR="001D320F" w:rsidRDefault="001D320F" w:rsidP="00FA0F43">
      <w:pPr>
        <w:pStyle w:val="a1"/>
        <w:jc w:val="both"/>
      </w:pPr>
      <w:r>
        <w:t>Теория вероятностей и математическая статистика;</w:t>
      </w:r>
    </w:p>
    <w:p w:rsidR="001D320F" w:rsidRPr="00FA0F43" w:rsidRDefault="00FA0F43">
      <w:pPr>
        <w:pStyle w:val="a1"/>
        <w:jc w:val="both"/>
      </w:pPr>
      <w:r>
        <w:t>Анализ данных</w:t>
      </w:r>
      <w:r>
        <w:rPr>
          <w:lang w:val="en-US"/>
        </w:rPr>
        <w:t>;</w:t>
      </w:r>
    </w:p>
    <w:p w:rsidR="00FA0F43" w:rsidRDefault="00FA0F43">
      <w:pPr>
        <w:pStyle w:val="a1"/>
        <w:jc w:val="both"/>
      </w:pPr>
      <w:r>
        <w:t>Машинное обучение,</w:t>
      </w:r>
    </w:p>
    <w:p w:rsidR="00FA0F43" w:rsidRDefault="00FA0F43" w:rsidP="00FA0F43">
      <w:pPr>
        <w:pStyle w:val="a1"/>
        <w:numPr>
          <w:ilvl w:val="0"/>
          <w:numId w:val="0"/>
        </w:numPr>
        <w:ind w:left="1429"/>
        <w:jc w:val="both"/>
      </w:pPr>
    </w:p>
    <w:p w:rsidR="00FA0F43" w:rsidRPr="00FA0F43" w:rsidRDefault="00FA0F43" w:rsidP="00FA0F43">
      <w:pPr>
        <w:pStyle w:val="a1"/>
        <w:numPr>
          <w:ilvl w:val="0"/>
          <w:numId w:val="0"/>
        </w:numPr>
        <w:ind w:left="1429"/>
        <w:jc w:val="both"/>
      </w:pPr>
      <w:r>
        <w:t>и других.</w:t>
      </w:r>
    </w:p>
    <w:p w:rsidR="001D320F" w:rsidRDefault="001D320F">
      <w:pPr>
        <w:pStyle w:val="a1"/>
        <w:numPr>
          <w:ilvl w:val="0"/>
          <w:numId w:val="0"/>
        </w:numPr>
        <w:jc w:val="both"/>
      </w:pPr>
    </w:p>
    <w:p w:rsidR="001D320F" w:rsidRDefault="001D320F">
      <w:pPr>
        <w:pStyle w:val="1"/>
        <w:jc w:val="both"/>
      </w:pPr>
      <w:r>
        <w:t>Тематический план учебной дисциплины</w:t>
      </w:r>
    </w:p>
    <w:p w:rsidR="001D320F" w:rsidRDefault="001D320F">
      <w:pPr>
        <w:pageBreakBefore/>
        <w:overflowPunct w:val="0"/>
        <w:spacing w:before="920"/>
        <w:jc w:val="center"/>
        <w:textAlignment w:val="baseline"/>
        <w:rPr>
          <w:b/>
          <w:bCs/>
        </w:rPr>
      </w:pPr>
      <w:r>
        <w:rPr>
          <w:b/>
          <w:bCs/>
        </w:rPr>
        <w:lastRenderedPageBreak/>
        <w:t>Тематический план учебной дисциплины</w:t>
      </w:r>
    </w:p>
    <w:p w:rsidR="001D320F" w:rsidRDefault="001D320F">
      <w:pPr>
        <w:overflowPunct w:val="0"/>
        <w:spacing w:before="920"/>
        <w:jc w:val="both"/>
        <w:textAlignment w:val="baseline"/>
      </w:pPr>
      <w:r>
        <w:t>Курс «</w:t>
      </w:r>
      <w:r w:rsidR="006270D2" w:rsidRPr="006270D2">
        <w:rPr>
          <w:szCs w:val="24"/>
        </w:rPr>
        <w:t>Линейная алгебра и геометрия</w:t>
      </w:r>
      <w:r>
        <w:t>» относится к числу базовых и рассчитан на преп</w:t>
      </w:r>
      <w:r>
        <w:t>о</w:t>
      </w:r>
      <w:r>
        <w:t xml:space="preserve">давание в течение всего первого курса (144 аудиторных часа). </w:t>
      </w:r>
    </w:p>
    <w:p w:rsidR="001D320F" w:rsidRDefault="001D320F">
      <w:pPr>
        <w:pStyle w:val="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819"/>
        <w:gridCol w:w="3521"/>
        <w:gridCol w:w="1711"/>
        <w:gridCol w:w="1363"/>
        <w:gridCol w:w="1192"/>
        <w:gridCol w:w="1564"/>
      </w:tblGrid>
      <w:tr w:rsidR="001D320F">
        <w:trPr>
          <w:trHeight w:val="300"/>
        </w:trPr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D320F" w:rsidRDefault="001D320F">
            <w:pPr>
              <w:pStyle w:val="Text"/>
              <w:jc w:val="center"/>
              <w:rPr>
                <w:rFonts w:ascii="Arial" w:eastAsia="Arial" w:hAnsi="Arial" w:cs="Arial"/>
                <w:szCs w:val="24"/>
              </w:rPr>
            </w:pP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eastAsia="Arial" w:hAnsi="Times New Roman" w:cs="Arial"/>
                <w:b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лекции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семин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Самост. 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бота</w:t>
            </w:r>
          </w:p>
        </w:tc>
      </w:tr>
      <w:tr w:rsidR="001D320F">
        <w:trPr>
          <w:trHeight w:val="295"/>
        </w:trPr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матрицы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FC37C2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FC37C2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D320F">
        <w:trPr>
          <w:trHeight w:val="295"/>
        </w:trPr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Определитель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8F0A8A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8F0A8A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1D320F">
        <w:trPr>
          <w:trHeight w:val="295"/>
        </w:trPr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D320F">
        <w:trPr>
          <w:trHeight w:val="295"/>
        </w:trPr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пространства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772F96">
        <w:trPr>
          <w:trHeight w:val="295"/>
        </w:trPr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F96" w:rsidRDefault="00772F96" w:rsidP="003A0357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F96" w:rsidRDefault="00772F96" w:rsidP="003A0357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числа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F96" w:rsidRDefault="00772F96" w:rsidP="003A0357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F96" w:rsidRDefault="00772F96" w:rsidP="003A0357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72F96" w:rsidRDefault="00772F96" w:rsidP="003A0357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72F96" w:rsidRDefault="00772F96" w:rsidP="003A0357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D320F">
        <w:trPr>
          <w:trHeight w:val="295"/>
        </w:trPr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772F96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772F96" w:rsidP="00772F96">
            <w:pPr>
              <w:pStyle w:val="Tex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F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Квадратичные формы 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лярные произведения</w:t>
            </w:r>
            <w:r w:rsidR="001D3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 w:rsidP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50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 w:rsidP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503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</w:tr>
      <w:tr w:rsidR="001D320F">
        <w:trPr>
          <w:trHeight w:val="295"/>
        </w:trPr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векторы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20F" w:rsidRDefault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1D32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D320F">
        <w:trPr>
          <w:trHeight w:val="295"/>
        </w:trPr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Pr="00FC37C2" w:rsidRDefault="00FC37C2" w:rsidP="00FC37C2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Аналитическая геометрия </w:t>
            </w: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FC37C2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FC37C2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20F" w:rsidRDefault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1D320F">
        <w:trPr>
          <w:trHeight w:val="295"/>
        </w:trPr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D320F">
        <w:trPr>
          <w:trHeight w:val="295"/>
        </w:trPr>
        <w:tc>
          <w:tcPr>
            <w:tcW w:w="8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35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85037B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</w:t>
            </w:r>
          </w:p>
        </w:tc>
        <w:tc>
          <w:tcPr>
            <w:tcW w:w="13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772F96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772F96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20F" w:rsidRDefault="00772F96">
            <w:pPr>
              <w:pStyle w:val="Tex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198</w:t>
            </w:r>
          </w:p>
        </w:tc>
      </w:tr>
    </w:tbl>
    <w:p w:rsidR="001D320F" w:rsidRDefault="001D320F">
      <w:pPr>
        <w:pStyle w:val="Text"/>
        <w:widowControl w:val="0"/>
        <w:spacing w:before="4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D320F" w:rsidRDefault="001D320F">
      <w:pPr>
        <w:autoSpaceDE w:val="0"/>
        <w:spacing w:line="360" w:lineRule="auto"/>
        <w:jc w:val="both"/>
        <w:rPr>
          <w:rFonts w:eastAsia="TimesNewRoman"/>
        </w:rPr>
      </w:pPr>
    </w:p>
    <w:p w:rsidR="001D320F" w:rsidRDefault="001D320F">
      <w:pPr>
        <w:pStyle w:val="1"/>
        <w:rPr>
          <w:lang w:val="en-US"/>
        </w:rPr>
      </w:pPr>
      <w:r>
        <w:t>Содержание дисциплины</w:t>
      </w:r>
    </w:p>
    <w:p w:rsidR="00A022C1" w:rsidRDefault="00A022C1" w:rsidP="00A022C1">
      <w:pPr>
        <w:rPr>
          <w:lang w:val="en-US"/>
        </w:rPr>
      </w:pPr>
    </w:p>
    <w:p w:rsidR="00A022C1" w:rsidRPr="00A022C1" w:rsidRDefault="00A022C1" w:rsidP="00A022C1">
      <w:pPr>
        <w:ind w:firstLine="0"/>
      </w:pPr>
      <w:r>
        <w:t>Звездочками отмечены вопросы, которые изучаются учащимися самостоятельно с помощью учебных ассистентов в процессе решения задач («система листков»).</w:t>
      </w:r>
      <w:r w:rsidR="006A407A">
        <w:t xml:space="preserve"> Также с помощью такой системы предусмотрено углубленное изучение основных тем, специально здесь не отмеченное. </w:t>
      </w:r>
    </w:p>
    <w:p w:rsidR="001D320F" w:rsidRDefault="001D320F">
      <w:pPr>
        <w:autoSpaceDE w:val="0"/>
        <w:spacing w:line="360" w:lineRule="auto"/>
        <w:jc w:val="center"/>
        <w:rPr>
          <w:rFonts w:eastAsia="TimesNewRoman"/>
          <w:b/>
          <w:bCs/>
          <w:sz w:val="28"/>
          <w:szCs w:val="28"/>
        </w:rPr>
      </w:pPr>
    </w:p>
    <w:p w:rsidR="001D320F" w:rsidRDefault="001D320F">
      <w:pPr>
        <w:pStyle w:val="Text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Векторы и матрицы.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Векторы как упорядоченные наборы чисел. Линейные операции. Скалярное произвед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ние, неравенство Коши, неравенство треугольника, угол между векторами. </w:t>
      </w:r>
    </w:p>
    <w:p w:rsidR="008F0A8A" w:rsidRDefault="008431B5" w:rsidP="008F0A8A">
      <w:pPr>
        <w:spacing w:line="360" w:lineRule="auto"/>
        <w:rPr>
          <w:rFonts w:cs="Times New Roman"/>
          <w:szCs w:val="24"/>
        </w:rPr>
      </w:pPr>
      <w:r>
        <w:t xml:space="preserve">Линейные многообразия, прямые. Прямые </w:t>
      </w:r>
      <w:r w:rsidR="008F0A8A">
        <w:t xml:space="preserve">и </w:t>
      </w:r>
      <w:r>
        <w:t xml:space="preserve">плоскости </w:t>
      </w:r>
      <w:r w:rsidR="008F0A8A">
        <w:t>в трехмерном пространстве, сп</w:t>
      </w:r>
      <w:r w:rsidR="008F0A8A">
        <w:t>о</w:t>
      </w:r>
      <w:r w:rsidR="008F0A8A">
        <w:t>собы задания, углы между ними.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Матрицы и линейные операции над ними.</w:t>
      </w:r>
      <w:r w:rsidR="008431B5">
        <w:rPr>
          <w:rFonts w:ascii="Times New Roman" w:hAnsi="Times New Roman" w:cs="Times New Roman"/>
          <w:sz w:val="24"/>
          <w:szCs w:val="24"/>
        </w:rPr>
        <w:t xml:space="preserve"> Различные алгоритмические реализации у</w:t>
      </w:r>
      <w:r w:rsidR="008431B5">
        <w:rPr>
          <w:rFonts w:ascii="Times New Roman" w:hAnsi="Times New Roman" w:cs="Times New Roman"/>
          <w:sz w:val="24"/>
          <w:szCs w:val="24"/>
        </w:rPr>
        <w:t>м</w:t>
      </w:r>
      <w:r w:rsidR="008431B5">
        <w:rPr>
          <w:rFonts w:ascii="Times New Roman" w:hAnsi="Times New Roman" w:cs="Times New Roman"/>
          <w:sz w:val="24"/>
          <w:szCs w:val="24"/>
        </w:rPr>
        <w:t>ножения матриц.</w:t>
      </w:r>
      <w:r>
        <w:rPr>
          <w:rFonts w:ascii="Times New Roman" w:hAnsi="Times New Roman" w:cs="Times New Roman"/>
          <w:sz w:val="24"/>
          <w:szCs w:val="24"/>
        </w:rPr>
        <w:t xml:space="preserve"> Простейшие матричные уравнения, система линейных уравнений в матричной форме. Невырожденные (обратимые слева) ма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рицы. </w:t>
      </w:r>
    </w:p>
    <w:p w:rsidR="001D320F" w:rsidRDefault="001E60EA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*Другие определения произведения матриц.</w:t>
      </w:r>
    </w:p>
    <w:p w:rsidR="001D320F" w:rsidRDefault="001E60EA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1D320F">
        <w:rPr>
          <w:rFonts w:ascii="Times New Roman" w:hAnsi="Times New Roman" w:cs="Times New Roman"/>
          <w:sz w:val="24"/>
          <w:szCs w:val="24"/>
        </w:rPr>
        <w:t xml:space="preserve">Простейшая линейная производственная модель.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: основной учебник: </w:t>
      </w:r>
      <w:r w:rsidR="00FA0F43" w:rsidRPr="00FA0F43">
        <w:rPr>
          <w:rFonts w:ascii="Times New Roman" w:hAnsi="Times New Roman" w:cs="Times New Roman"/>
          <w:sz w:val="24"/>
          <w:szCs w:val="24"/>
        </w:rPr>
        <w:t>[</w:t>
      </w:r>
      <w:r w:rsidR="00FA0F43">
        <w:rPr>
          <w:rFonts w:ascii="Times New Roman" w:hAnsi="Times New Roman" w:cs="Times New Roman"/>
          <w:sz w:val="24"/>
          <w:szCs w:val="24"/>
        </w:rPr>
        <w:t>Курош</w:t>
      </w:r>
      <w:r w:rsidR="00FA0F43" w:rsidRPr="00FA0F43">
        <w:rPr>
          <w:rFonts w:ascii="Times New Roman" w:hAnsi="Times New Roman" w:cs="Times New Roman"/>
          <w:sz w:val="24"/>
          <w:szCs w:val="24"/>
        </w:rPr>
        <w:t>]</w:t>
      </w:r>
      <w:r w:rsidRPr="005317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гл. 2, 3</w:t>
      </w:r>
      <w:r w:rsidRPr="005317F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дополнительная литература:</w:t>
      </w:r>
      <w:r w:rsidRPr="005317FB">
        <w:rPr>
          <w:rFonts w:ascii="Times New Roman" w:hAnsi="Times New Roman" w:cs="Times New Roman"/>
          <w:sz w:val="24"/>
          <w:szCs w:val="24"/>
        </w:rPr>
        <w:t xml:space="preserve"> 2,</w:t>
      </w:r>
      <w:r w:rsidR="00772F96">
        <w:rPr>
          <w:rFonts w:ascii="Times New Roman" w:hAnsi="Times New Roman" w:cs="Times New Roman"/>
          <w:sz w:val="24"/>
          <w:szCs w:val="24"/>
        </w:rPr>
        <w:t>3</w:t>
      </w:r>
      <w:r w:rsidRPr="005317FB">
        <w:rPr>
          <w:rFonts w:ascii="Times New Roman" w:hAnsi="Times New Roman" w:cs="Times New Roman"/>
          <w:sz w:val="24"/>
          <w:szCs w:val="24"/>
        </w:rPr>
        <w:t>,</w:t>
      </w:r>
      <w:r w:rsidR="008F0A8A">
        <w:rPr>
          <w:rFonts w:ascii="Times New Roman" w:hAnsi="Times New Roman" w:cs="Times New Roman"/>
          <w:sz w:val="24"/>
          <w:szCs w:val="24"/>
        </w:rPr>
        <w:t>5,6</w:t>
      </w:r>
      <w:r w:rsidR="00772F96">
        <w:rPr>
          <w:rFonts w:ascii="Times New Roman" w:hAnsi="Times New Roman" w:cs="Times New Roman"/>
          <w:sz w:val="24"/>
          <w:szCs w:val="24"/>
        </w:rPr>
        <w:t>,8</w:t>
      </w:r>
      <w:r w:rsidRPr="005317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(здесь и далее ссылки даны на список литературы ниже в разделе 9)</w:t>
      </w:r>
    </w:p>
    <w:p w:rsidR="001D320F" w:rsidRDefault="001D320F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Определитель. </w:t>
      </w:r>
    </w:p>
    <w:p w:rsidR="001D320F" w:rsidRDefault="001D320F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0A8A" w:rsidRDefault="008F0A8A" w:rsidP="008F0A8A">
      <w:pPr>
        <w:spacing w:line="360" w:lineRule="auto"/>
      </w:pPr>
      <w:r>
        <w:rPr>
          <w:rFonts w:cs="Times New Roman"/>
          <w:szCs w:val="24"/>
        </w:rPr>
        <w:t>Маломерные определители.</w:t>
      </w:r>
      <w:proofErr w:type="gramStart"/>
      <w:r>
        <w:rPr>
          <w:rFonts w:cs="Times New Roman"/>
          <w:szCs w:val="24"/>
        </w:rPr>
        <w:t xml:space="preserve"> </w:t>
      </w:r>
      <w:r>
        <w:t>.</w:t>
      </w:r>
      <w:proofErr w:type="gramEnd"/>
      <w:r>
        <w:t xml:space="preserve"> Расстояния, площади многоугольников и объемы тетраэ</w:t>
      </w:r>
      <w:r>
        <w:t>д</w:t>
      </w:r>
      <w:r>
        <w:t xml:space="preserve">ров и параллелепипедов в двумерном и трехмерном арифметическом пространстве. </w:t>
      </w:r>
    </w:p>
    <w:p w:rsidR="008F0A8A" w:rsidRDefault="008F0A8A">
      <w:pPr>
        <w:pStyle w:val="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Перестановки. Знак перестановки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разложение перестановки в произведение транспоз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ций.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группы. Примеры. </w:t>
      </w:r>
    </w:p>
    <w:p w:rsidR="008F0A8A" w:rsidRDefault="008F0A8A" w:rsidP="008F0A8A">
      <w:pPr>
        <w:pStyle w:val="a1"/>
        <w:numPr>
          <w:ilvl w:val="0"/>
          <w:numId w:val="0"/>
        </w:numPr>
        <w:ind w:left="1429" w:hanging="360"/>
      </w:pPr>
    </w:p>
    <w:p w:rsidR="008F0A8A" w:rsidRDefault="008F0A8A" w:rsidP="008F0A8A">
      <w:pPr>
        <w:pStyle w:val="a1"/>
        <w:numPr>
          <w:ilvl w:val="0"/>
          <w:numId w:val="0"/>
        </w:numPr>
        <w:ind w:left="1429" w:hanging="360"/>
      </w:pPr>
      <w:r>
        <w:t>*Примеры и некоторые свойства групп подстановок. Группы  симметрий</w:t>
      </w:r>
      <w:r w:rsidR="001F4BD5">
        <w:t>.</w:t>
      </w:r>
      <w:r w:rsidR="001C076E">
        <w:t xml:space="preserve"> Подгру</w:t>
      </w:r>
      <w:r w:rsidR="001C076E">
        <w:t>п</w:t>
      </w:r>
      <w:r w:rsidR="001C076E">
        <w:t>пы, порядок элемента группы. Теорема Кэли.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Определитель квадратной матрицы.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Свойства определителя. Способы вычисления определителей. Определитель произвед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ния матриц. </w:t>
      </w:r>
    </w:p>
    <w:p w:rsidR="008F0A8A" w:rsidRDefault="008F0A8A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*Аксиоматическое определения определителя. </w:t>
      </w:r>
    </w:p>
    <w:p w:rsidR="008F0A8A" w:rsidRDefault="008F0A8A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*Классические определители.</w:t>
      </w:r>
    </w:p>
    <w:p w:rsidR="001D320F" w:rsidRDefault="001D320F">
      <w:pPr>
        <w:pStyle w:val="Text"/>
        <w:spacing w:line="360" w:lineRule="auto"/>
        <w:jc w:val="both"/>
      </w:pPr>
    </w:p>
    <w:p w:rsidR="001D320F" w:rsidRPr="005317FB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>
        <w:rPr>
          <w:rFonts w:ascii="Times New Roman" w:hAnsi="Times New Roman" w:cs="Times New Roman"/>
          <w:sz w:val="24"/>
          <w:szCs w:val="24"/>
        </w:rPr>
        <w:t xml:space="preserve">: основной учебник: </w:t>
      </w:r>
      <w:r w:rsidR="00FA0F43" w:rsidRPr="00FA0F43">
        <w:rPr>
          <w:rFonts w:ascii="Times New Roman" w:hAnsi="Times New Roman" w:cs="Times New Roman"/>
          <w:sz w:val="24"/>
          <w:szCs w:val="24"/>
        </w:rPr>
        <w:t>[</w:t>
      </w:r>
      <w:r w:rsidR="00FA0F43">
        <w:rPr>
          <w:rFonts w:ascii="Times New Roman" w:hAnsi="Times New Roman" w:cs="Times New Roman"/>
          <w:sz w:val="24"/>
          <w:szCs w:val="24"/>
        </w:rPr>
        <w:t>Курош</w:t>
      </w:r>
      <w:r w:rsidR="00FA0F43" w:rsidRPr="00FA0F43">
        <w:rPr>
          <w:rFonts w:ascii="Times New Roman" w:hAnsi="Times New Roman" w:cs="Times New Roman"/>
          <w:sz w:val="24"/>
          <w:szCs w:val="24"/>
        </w:rPr>
        <w:t>]</w:t>
      </w:r>
      <w:r w:rsidRPr="005317F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гл. 1</w:t>
      </w:r>
      <w:r w:rsidRPr="005317FB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дополнительная литература:</w:t>
      </w:r>
      <w:r w:rsidRPr="005317FB">
        <w:rPr>
          <w:rFonts w:ascii="Times New Roman" w:hAnsi="Times New Roman" w:cs="Times New Roman"/>
          <w:sz w:val="24"/>
          <w:szCs w:val="24"/>
        </w:rPr>
        <w:t xml:space="preserve"> </w:t>
      </w:r>
      <w:r w:rsidR="008F0A8A" w:rsidRPr="005317FB">
        <w:rPr>
          <w:rFonts w:ascii="Times New Roman" w:hAnsi="Times New Roman" w:cs="Times New Roman"/>
          <w:sz w:val="24"/>
          <w:szCs w:val="24"/>
        </w:rPr>
        <w:t xml:space="preserve"> 2,</w:t>
      </w:r>
      <w:r w:rsidR="008F0A8A">
        <w:rPr>
          <w:rFonts w:ascii="Times New Roman" w:hAnsi="Times New Roman" w:cs="Times New Roman"/>
          <w:sz w:val="24"/>
          <w:szCs w:val="24"/>
        </w:rPr>
        <w:t>3</w:t>
      </w:r>
      <w:r w:rsidR="008F0A8A" w:rsidRPr="005317FB">
        <w:rPr>
          <w:rFonts w:ascii="Times New Roman" w:hAnsi="Times New Roman" w:cs="Times New Roman"/>
          <w:sz w:val="24"/>
          <w:szCs w:val="24"/>
        </w:rPr>
        <w:t>,</w:t>
      </w:r>
      <w:r w:rsidR="008F0A8A">
        <w:rPr>
          <w:rFonts w:ascii="Times New Roman" w:hAnsi="Times New Roman" w:cs="Times New Roman"/>
          <w:sz w:val="24"/>
          <w:szCs w:val="24"/>
        </w:rPr>
        <w:t>5,6,8</w:t>
      </w:r>
      <w:r w:rsidRPr="005317FB">
        <w:rPr>
          <w:rFonts w:ascii="Times New Roman" w:hAnsi="Times New Roman" w:cs="Times New Roman"/>
          <w:sz w:val="24"/>
          <w:szCs w:val="24"/>
        </w:rPr>
        <w:t>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Решение систем линейных уравнений.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системы линейных уравнений с невырожденной матрицей. Формулы Крамера.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Формула обратной матрицы.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Элементарные преобразования. Общая схема редукции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Метод Гаусса.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Ранг матрицы: различные определения. Миноры и вычисление ранга.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способы вычисления обратной матрицы.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Теорема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Кронекера-Капелли</w:t>
      </w:r>
      <w:proofErr w:type="spellEnd"/>
      <w:r w:rsidR="008431B5">
        <w:rPr>
          <w:rFonts w:ascii="Times New Roman" w:hAnsi="Times New Roman" w:cs="Times New Roman"/>
          <w:sz w:val="24"/>
          <w:szCs w:val="24"/>
        </w:rPr>
        <w:t>, альтернатива Фредгольма</w:t>
      </w:r>
      <w:r>
        <w:rPr>
          <w:rFonts w:ascii="Times New Roman" w:hAnsi="Times New Roman" w:cs="Times New Roman"/>
          <w:sz w:val="24"/>
          <w:szCs w:val="24"/>
        </w:rPr>
        <w:t>. Общий вид решений системы линейных уравнений.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Pr="005317FB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B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5317FB">
        <w:rPr>
          <w:rFonts w:ascii="Times New Roman" w:hAnsi="Times New Roman" w:cs="Times New Roman"/>
          <w:sz w:val="24"/>
          <w:szCs w:val="24"/>
        </w:rPr>
        <w:t xml:space="preserve">: основной учебник: </w:t>
      </w:r>
      <w:r w:rsidR="00FA0F43" w:rsidRPr="00FA0F43">
        <w:rPr>
          <w:rFonts w:ascii="Times New Roman" w:hAnsi="Times New Roman" w:cs="Times New Roman"/>
          <w:sz w:val="24"/>
          <w:szCs w:val="24"/>
        </w:rPr>
        <w:t>[</w:t>
      </w:r>
      <w:r w:rsidR="00FA0F43">
        <w:rPr>
          <w:rFonts w:ascii="Times New Roman" w:hAnsi="Times New Roman" w:cs="Times New Roman"/>
          <w:sz w:val="24"/>
          <w:szCs w:val="24"/>
        </w:rPr>
        <w:t>Курош</w:t>
      </w:r>
      <w:r w:rsidR="00FA0F43" w:rsidRPr="00FA0F43">
        <w:rPr>
          <w:rFonts w:ascii="Times New Roman" w:hAnsi="Times New Roman" w:cs="Times New Roman"/>
          <w:sz w:val="24"/>
          <w:szCs w:val="24"/>
        </w:rPr>
        <w:t>]</w:t>
      </w:r>
      <w:r w:rsidRPr="005317FB">
        <w:rPr>
          <w:rFonts w:ascii="Times New Roman" w:hAnsi="Times New Roman" w:cs="Times New Roman"/>
          <w:sz w:val="24"/>
          <w:szCs w:val="24"/>
        </w:rPr>
        <w:t xml:space="preserve">, гл. 1; дополнительная литература: </w:t>
      </w:r>
      <w:r w:rsidR="008F0A8A" w:rsidRPr="005317FB">
        <w:rPr>
          <w:rFonts w:ascii="Times New Roman" w:hAnsi="Times New Roman" w:cs="Times New Roman"/>
          <w:sz w:val="24"/>
          <w:szCs w:val="24"/>
        </w:rPr>
        <w:t>2,</w:t>
      </w:r>
      <w:r w:rsidR="008F0A8A">
        <w:rPr>
          <w:rFonts w:ascii="Times New Roman" w:hAnsi="Times New Roman" w:cs="Times New Roman"/>
          <w:sz w:val="24"/>
          <w:szCs w:val="24"/>
        </w:rPr>
        <w:t>3</w:t>
      </w:r>
      <w:r w:rsidR="008F0A8A" w:rsidRPr="005317FB">
        <w:rPr>
          <w:rFonts w:ascii="Times New Roman" w:hAnsi="Times New Roman" w:cs="Times New Roman"/>
          <w:sz w:val="24"/>
          <w:szCs w:val="24"/>
        </w:rPr>
        <w:t>,</w:t>
      </w:r>
      <w:r w:rsidR="008F0A8A">
        <w:rPr>
          <w:rFonts w:ascii="Times New Roman" w:hAnsi="Times New Roman" w:cs="Times New Roman"/>
          <w:sz w:val="24"/>
          <w:szCs w:val="24"/>
        </w:rPr>
        <w:t>5,6,8</w:t>
      </w:r>
      <w:r w:rsidRPr="005317FB">
        <w:rPr>
          <w:rFonts w:ascii="Times New Roman" w:hAnsi="Times New Roman" w:cs="Times New Roman"/>
          <w:sz w:val="24"/>
          <w:szCs w:val="24"/>
        </w:rPr>
        <w:t>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Линейные пространства.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и примеры линейных пространств. Подпространство. Линейная независ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мость, базис, размерность. Замена координат. Размерности суммы и пересечения подпр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странств.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Линейные отображения и линейные операторы. Изоморфизм линейных пространств. 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мена базисов. Ядро и образ линейного отображения. </w:t>
      </w:r>
    </w:p>
    <w:p w:rsidR="004727F0" w:rsidRDefault="004727F0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Свойства решетки подпространств линейного пространства.</w:t>
      </w:r>
    </w:p>
    <w:p w:rsidR="008F0A8A" w:rsidRDefault="008F0A8A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*Факторпространства. Точные последовательности.</w:t>
      </w:r>
      <w:r w:rsidR="004727F0">
        <w:rPr>
          <w:rFonts w:ascii="Times New Roman" w:hAnsi="Times New Roman" w:cs="Times New Roman"/>
          <w:sz w:val="24"/>
          <w:szCs w:val="24"/>
        </w:rPr>
        <w:t xml:space="preserve"> Тензорное произведение линейных пространств.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Pr="005317FB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B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5317FB">
        <w:rPr>
          <w:rFonts w:ascii="Times New Roman" w:hAnsi="Times New Roman" w:cs="Times New Roman"/>
          <w:sz w:val="24"/>
          <w:szCs w:val="24"/>
        </w:rPr>
        <w:t xml:space="preserve">: основной учебник: </w:t>
      </w:r>
      <w:r w:rsidR="00FA0F43" w:rsidRPr="00FA0F43">
        <w:rPr>
          <w:rFonts w:ascii="Times New Roman" w:hAnsi="Times New Roman" w:cs="Times New Roman"/>
          <w:sz w:val="24"/>
          <w:szCs w:val="24"/>
        </w:rPr>
        <w:t>[</w:t>
      </w:r>
      <w:r w:rsidR="00FA0F43">
        <w:rPr>
          <w:rFonts w:ascii="Times New Roman" w:hAnsi="Times New Roman" w:cs="Times New Roman"/>
          <w:sz w:val="24"/>
          <w:szCs w:val="24"/>
        </w:rPr>
        <w:t>Курош</w:t>
      </w:r>
      <w:r w:rsidR="00FA0F43" w:rsidRPr="00FA0F43">
        <w:rPr>
          <w:rFonts w:ascii="Times New Roman" w:hAnsi="Times New Roman" w:cs="Times New Roman"/>
          <w:sz w:val="24"/>
          <w:szCs w:val="24"/>
        </w:rPr>
        <w:t>]</w:t>
      </w:r>
      <w:r w:rsidRPr="005317FB">
        <w:rPr>
          <w:rFonts w:ascii="Times New Roman" w:hAnsi="Times New Roman" w:cs="Times New Roman"/>
          <w:sz w:val="24"/>
          <w:szCs w:val="24"/>
        </w:rPr>
        <w:t xml:space="preserve">, гл. 7; дополнительная литература: </w:t>
      </w:r>
      <w:r w:rsidR="008F0A8A" w:rsidRPr="005317FB">
        <w:rPr>
          <w:rFonts w:ascii="Times New Roman" w:hAnsi="Times New Roman" w:cs="Times New Roman"/>
          <w:sz w:val="24"/>
          <w:szCs w:val="24"/>
        </w:rPr>
        <w:t>2,</w:t>
      </w:r>
      <w:r w:rsidR="008F0A8A">
        <w:rPr>
          <w:rFonts w:ascii="Times New Roman" w:hAnsi="Times New Roman" w:cs="Times New Roman"/>
          <w:sz w:val="24"/>
          <w:szCs w:val="24"/>
        </w:rPr>
        <w:t>3</w:t>
      </w:r>
      <w:r w:rsidR="008F0A8A" w:rsidRPr="005317FB">
        <w:rPr>
          <w:rFonts w:ascii="Times New Roman" w:hAnsi="Times New Roman" w:cs="Times New Roman"/>
          <w:sz w:val="24"/>
          <w:szCs w:val="24"/>
        </w:rPr>
        <w:t>,</w:t>
      </w:r>
      <w:r w:rsidR="008F0A8A">
        <w:rPr>
          <w:rFonts w:ascii="Times New Roman" w:hAnsi="Times New Roman" w:cs="Times New Roman"/>
          <w:sz w:val="24"/>
          <w:szCs w:val="24"/>
        </w:rPr>
        <w:t xml:space="preserve"> 8</w:t>
      </w:r>
      <w:r w:rsidR="00941935">
        <w:rPr>
          <w:rFonts w:ascii="Times New Roman" w:hAnsi="Times New Roman" w:cs="Times New Roman"/>
          <w:sz w:val="24"/>
          <w:szCs w:val="24"/>
        </w:rPr>
        <w:t>, 10.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0A8A" w:rsidRDefault="008F0A8A" w:rsidP="008F0A8A">
      <w:pPr>
        <w:pStyle w:val="Text"/>
        <w:numPr>
          <w:ilvl w:val="0"/>
          <w:numId w:val="5"/>
        </w:numPr>
        <w:spacing w:line="360" w:lineRule="auto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Комплексные числа. </w:t>
      </w:r>
    </w:p>
    <w:p w:rsidR="008F0A8A" w:rsidRDefault="008F0A8A" w:rsidP="008F0A8A">
      <w:pPr>
        <w:pStyle w:val="Text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5037B" w:rsidRDefault="0085037B" w:rsidP="008F0A8A">
      <w:pPr>
        <w:pStyle w:val="Text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поля. Примеры: некоторые числовые поля, поле из двух элементов.</w:t>
      </w:r>
    </w:p>
    <w:p w:rsidR="0085037B" w:rsidRDefault="0085037B" w:rsidP="008F0A8A">
      <w:pPr>
        <w:pStyle w:val="Text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A8A" w:rsidRDefault="008F0A8A" w:rsidP="008F0A8A">
      <w:pPr>
        <w:pStyle w:val="Text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Определение комплексного умножения на плоскости. Основные операции с комплексными числами. Модуль и аргумент, формулы Муавра, формула Эйлера. Решение простейших алгебраических уравнений. </w:t>
      </w:r>
      <w:r w:rsidR="0085037B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Основная теорема алгебры. </w:t>
      </w:r>
    </w:p>
    <w:p w:rsidR="008F0A8A" w:rsidRDefault="008F0A8A" w:rsidP="008F0A8A">
      <w:pPr>
        <w:pStyle w:val="Text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5037B" w:rsidRDefault="0085037B" w:rsidP="008F0A8A">
      <w:pPr>
        <w:pStyle w:val="Text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Линейные пространства над полем. </w:t>
      </w:r>
    </w:p>
    <w:p w:rsidR="008F0A8A" w:rsidRDefault="008F0A8A" w:rsidP="008F0A8A">
      <w:pPr>
        <w:pStyle w:val="Text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Комплексное линейное пространство, комплексификация действительного пространства. </w:t>
      </w:r>
    </w:p>
    <w:p w:rsidR="0085037B" w:rsidRDefault="0085037B" w:rsidP="0085037B">
      <w:pPr>
        <w:pStyle w:val="a1"/>
        <w:numPr>
          <w:ilvl w:val="0"/>
          <w:numId w:val="0"/>
        </w:numPr>
        <w:ind w:left="1429" w:hanging="360"/>
      </w:pPr>
    </w:p>
    <w:p w:rsidR="0085037B" w:rsidRDefault="0085037B" w:rsidP="0085037B">
      <w:pPr>
        <w:pStyle w:val="a1"/>
        <w:numPr>
          <w:ilvl w:val="0"/>
          <w:numId w:val="0"/>
        </w:numPr>
        <w:ind w:left="1429" w:hanging="360"/>
      </w:pPr>
      <w:r>
        <w:t>*Алгебры над полем. Кватернионы.</w:t>
      </w:r>
      <w:r w:rsidR="008431B5">
        <w:t xml:space="preserve"> Геометрический смысл кватернионов. </w:t>
      </w:r>
    </w:p>
    <w:p w:rsidR="0085037B" w:rsidRDefault="0085037B" w:rsidP="0085037B">
      <w:pPr>
        <w:pStyle w:val="a1"/>
        <w:numPr>
          <w:ilvl w:val="0"/>
          <w:numId w:val="0"/>
        </w:numPr>
        <w:ind w:left="1429" w:hanging="360"/>
      </w:pPr>
    </w:p>
    <w:p w:rsidR="0085037B" w:rsidRPr="00381DF6" w:rsidRDefault="0085037B" w:rsidP="0085037B">
      <w:pPr>
        <w:pStyle w:val="a1"/>
        <w:numPr>
          <w:ilvl w:val="0"/>
          <w:numId w:val="0"/>
        </w:numPr>
        <w:ind w:left="1429" w:hanging="360"/>
      </w:pPr>
      <w:r>
        <w:lastRenderedPageBreak/>
        <w:t xml:space="preserve">*Бесконечномерные алгебры. Симметрическая алгебра и алгебра </w:t>
      </w:r>
      <w:proofErr w:type="spellStart"/>
      <w:r>
        <w:t>Грассманна</w:t>
      </w:r>
      <w:proofErr w:type="spellEnd"/>
      <w:r>
        <w:t>.</w:t>
      </w:r>
      <w:r w:rsidR="00381DF6" w:rsidRPr="00381DF6">
        <w:t xml:space="preserve"> </w:t>
      </w:r>
      <w:r w:rsidR="00381DF6">
        <w:t>Опр</w:t>
      </w:r>
      <w:r w:rsidR="00381DF6">
        <w:t>е</w:t>
      </w:r>
      <w:r w:rsidR="00381DF6">
        <w:t xml:space="preserve">делитель как старшая внешняя степень оператора. </w:t>
      </w:r>
    </w:p>
    <w:p w:rsidR="008F0A8A" w:rsidRDefault="008F0A8A" w:rsidP="008F0A8A">
      <w:pPr>
        <w:pStyle w:val="Text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8F0A8A" w:rsidRDefault="008F0A8A" w:rsidP="008F0A8A">
      <w:pPr>
        <w:pStyle w:val="Text"/>
        <w:spacing w:line="360" w:lineRule="auto"/>
        <w:ind w:left="720" w:firstLine="0"/>
        <w:rPr>
          <w:rFonts w:ascii="Times New Roman" w:hAnsi="Times New Roman" w:cs="Times New Roman"/>
          <w:sz w:val="24"/>
          <w:szCs w:val="24"/>
        </w:rPr>
      </w:pPr>
      <w:r w:rsidRPr="005317FB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5317FB">
        <w:rPr>
          <w:rFonts w:ascii="Times New Roman" w:hAnsi="Times New Roman" w:cs="Times New Roman"/>
          <w:sz w:val="24"/>
          <w:szCs w:val="24"/>
        </w:rPr>
        <w:t xml:space="preserve">: основной учебник: </w:t>
      </w:r>
      <w:r w:rsidRPr="00FA0F4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Курош</w:t>
      </w:r>
      <w:r w:rsidRPr="00FA0F43">
        <w:rPr>
          <w:rFonts w:ascii="Times New Roman" w:hAnsi="Times New Roman" w:cs="Times New Roman"/>
          <w:sz w:val="24"/>
          <w:szCs w:val="24"/>
        </w:rPr>
        <w:t>]</w:t>
      </w:r>
      <w:r w:rsidRPr="005317FB">
        <w:rPr>
          <w:rFonts w:ascii="Times New Roman" w:hAnsi="Times New Roman" w:cs="Times New Roman"/>
          <w:sz w:val="24"/>
          <w:szCs w:val="24"/>
        </w:rPr>
        <w:t xml:space="preserve">, гл. 4; дополнительная литература: </w:t>
      </w:r>
      <w:r w:rsidR="0085037B">
        <w:rPr>
          <w:rFonts w:ascii="Times New Roman" w:hAnsi="Times New Roman" w:cs="Times New Roman"/>
          <w:sz w:val="24"/>
          <w:szCs w:val="24"/>
        </w:rPr>
        <w:t>3,5,8</w:t>
      </w:r>
      <w:r w:rsidR="00941935">
        <w:rPr>
          <w:rFonts w:ascii="Times New Roman" w:hAnsi="Times New Roman" w:cs="Times New Roman"/>
          <w:sz w:val="24"/>
          <w:szCs w:val="24"/>
        </w:rPr>
        <w:t>, 10</w:t>
      </w:r>
      <w:r w:rsidR="0085037B">
        <w:rPr>
          <w:rFonts w:ascii="Times New Roman" w:hAnsi="Times New Roman" w:cs="Times New Roman"/>
          <w:sz w:val="24"/>
          <w:szCs w:val="24"/>
        </w:rPr>
        <w:t>.</w:t>
      </w:r>
    </w:p>
    <w:p w:rsidR="008F0A8A" w:rsidRDefault="008F0A8A" w:rsidP="008F0A8A">
      <w:pPr>
        <w:pStyle w:val="Text"/>
        <w:spacing w:line="360" w:lineRule="auto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D320F" w:rsidRDefault="001D320F" w:rsidP="008F0A8A">
      <w:pPr>
        <w:pStyle w:val="Tex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Евклидовы пространства.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Билинейные и квадратичные формы. Ортогональные базисы, процесс ортогонализации Грама-Шмидта. Канонический вид и нормальный вид квадратичной формы, закон инерции. Положительно и отрицательно  определенные квадратичные формы. Метод Якоби. Критерий Сильвестра.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Евклидовы пространства. Матрица Грама. Неравенство треугольника, неравенство 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ши. Угол между векторами. Проекции, нормали, расстояния. Ортогональные и ортонормир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ванные базисы, их построение.   Объем параллелепипеда, его связь с ориентированным объ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мом и матрицей Грама.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Pr="005317FB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B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5317FB">
        <w:rPr>
          <w:rFonts w:ascii="Times New Roman" w:hAnsi="Times New Roman" w:cs="Times New Roman"/>
          <w:sz w:val="24"/>
          <w:szCs w:val="24"/>
        </w:rPr>
        <w:t xml:space="preserve">: основной учебник: </w:t>
      </w:r>
      <w:r w:rsidR="00FA0F43" w:rsidRPr="00FA0F43">
        <w:rPr>
          <w:rFonts w:ascii="Times New Roman" w:hAnsi="Times New Roman" w:cs="Times New Roman"/>
          <w:sz w:val="24"/>
          <w:szCs w:val="24"/>
        </w:rPr>
        <w:t>[</w:t>
      </w:r>
      <w:r w:rsidR="00FA0F43">
        <w:rPr>
          <w:rFonts w:ascii="Times New Roman" w:hAnsi="Times New Roman" w:cs="Times New Roman"/>
          <w:sz w:val="24"/>
          <w:szCs w:val="24"/>
        </w:rPr>
        <w:t>Курош</w:t>
      </w:r>
      <w:r w:rsidR="00FA0F43" w:rsidRPr="00FA0F43">
        <w:rPr>
          <w:rFonts w:ascii="Times New Roman" w:hAnsi="Times New Roman" w:cs="Times New Roman"/>
          <w:sz w:val="24"/>
          <w:szCs w:val="24"/>
        </w:rPr>
        <w:t>]</w:t>
      </w:r>
      <w:r w:rsidRPr="005317FB">
        <w:rPr>
          <w:rFonts w:ascii="Times New Roman" w:hAnsi="Times New Roman" w:cs="Times New Roman"/>
          <w:sz w:val="24"/>
          <w:szCs w:val="24"/>
        </w:rPr>
        <w:t>, гл. 6,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317FB">
        <w:rPr>
          <w:rFonts w:ascii="Times New Roman" w:hAnsi="Times New Roman" w:cs="Times New Roman"/>
          <w:sz w:val="24"/>
          <w:szCs w:val="24"/>
        </w:rPr>
        <w:t>; дополнительная литература: 2,4,5,6.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Pr="005317FB" w:rsidRDefault="001D320F">
      <w:pPr>
        <w:pStyle w:val="Text"/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317FB">
        <w:rPr>
          <w:rFonts w:ascii="Times New Roman" w:hAnsi="Times New Roman" w:cs="Times New Roman"/>
          <w:sz w:val="24"/>
          <w:szCs w:val="24"/>
        </w:rPr>
        <w:t>.</w:t>
      </w:r>
    </w:p>
    <w:p w:rsidR="001D320F" w:rsidRDefault="001D320F">
      <w:pPr>
        <w:pStyle w:val="Text"/>
        <w:spacing w:line="360" w:lineRule="auto"/>
        <w:ind w:left="720" w:hanging="360"/>
      </w:pPr>
    </w:p>
    <w:p w:rsidR="001D320F" w:rsidRDefault="001D320F">
      <w:pPr>
        <w:pStyle w:val="Text"/>
        <w:numPr>
          <w:ilvl w:val="0"/>
          <w:numId w:val="5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Собственные векторы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Инвариантные подпространства  и собственные вектора линейного оператора. Собстве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значения и характеристический многочлен. Теорема о минимальной размерности инвар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антных подпространств. Диагонализуемый оператор.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E0466C" w:rsidP="00E0466C">
      <w:pPr>
        <w:pStyle w:val="a1"/>
        <w:numPr>
          <w:ilvl w:val="0"/>
          <w:numId w:val="0"/>
        </w:numPr>
        <w:ind w:left="1429"/>
      </w:pPr>
      <w:r w:rsidRPr="00E0466C">
        <w:t>*</w:t>
      </w:r>
      <w:r w:rsidR="001D320F">
        <w:t xml:space="preserve">Модель межотраслевого баланса.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Корневые подпространства. </w:t>
      </w:r>
      <w:r w:rsidR="00E046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Жорданова форма и жорданов базис. Алгоритм построения жорданова базиса. Матричные многочлены, теорема Гамильтона-К</w:t>
      </w:r>
      <w:r w:rsidR="00E73E62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ли, минимальный мног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член и его связь с характер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стическим многочленом. </w:t>
      </w:r>
    </w:p>
    <w:p w:rsidR="008431B5" w:rsidRDefault="008431B5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1B5" w:rsidRDefault="008431B5" w:rsidP="008431B5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*Фробениусова форма матрицы.</w:t>
      </w:r>
    </w:p>
    <w:p w:rsidR="001D320F" w:rsidRDefault="001D320F">
      <w:pPr>
        <w:spacing w:line="360" w:lineRule="auto"/>
        <w:jc w:val="both"/>
      </w:pPr>
    </w:p>
    <w:p w:rsidR="001D320F" w:rsidRPr="00E0466C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Линейные операторы в пространстве</w:t>
      </w:r>
      <w:r w:rsidR="00E0466C" w:rsidRPr="00E0466C">
        <w:rPr>
          <w:rFonts w:ascii="Times New Roman" w:hAnsi="Times New Roman" w:cs="Times New Roman"/>
          <w:sz w:val="24"/>
          <w:szCs w:val="24"/>
        </w:rPr>
        <w:t xml:space="preserve"> </w:t>
      </w:r>
      <w:r w:rsidR="00E0466C">
        <w:rPr>
          <w:rFonts w:ascii="Times New Roman" w:hAnsi="Times New Roman" w:cs="Times New Roman"/>
          <w:sz w:val="24"/>
          <w:szCs w:val="24"/>
        </w:rPr>
        <w:t>со скалярным произв</w:t>
      </w:r>
      <w:r w:rsidR="008F0A8A">
        <w:rPr>
          <w:rFonts w:ascii="Times New Roman" w:hAnsi="Times New Roman" w:cs="Times New Roman"/>
          <w:sz w:val="24"/>
          <w:szCs w:val="24"/>
        </w:rPr>
        <w:t>е</w:t>
      </w:r>
      <w:r w:rsidR="00E0466C">
        <w:rPr>
          <w:rFonts w:ascii="Times New Roman" w:hAnsi="Times New Roman" w:cs="Times New Roman"/>
          <w:sz w:val="24"/>
          <w:szCs w:val="24"/>
        </w:rPr>
        <w:t>дением</w:t>
      </w:r>
      <w:r>
        <w:rPr>
          <w:rFonts w:ascii="Times New Roman" w:hAnsi="Times New Roman" w:cs="Times New Roman"/>
          <w:sz w:val="24"/>
          <w:szCs w:val="24"/>
        </w:rPr>
        <w:t xml:space="preserve">. Самосопряженные (симметрические) операторы и ортонормированные собственные базисы. </w:t>
      </w:r>
      <w:r w:rsidR="00E0466C">
        <w:rPr>
          <w:rFonts w:ascii="Times New Roman" w:hAnsi="Times New Roman" w:cs="Times New Roman"/>
          <w:sz w:val="24"/>
          <w:szCs w:val="24"/>
        </w:rPr>
        <w:t>Унитарные и ортог</w:t>
      </w:r>
      <w:r w:rsidR="00E0466C">
        <w:rPr>
          <w:rFonts w:ascii="Times New Roman" w:hAnsi="Times New Roman" w:cs="Times New Roman"/>
          <w:sz w:val="24"/>
          <w:szCs w:val="24"/>
        </w:rPr>
        <w:t>о</w:t>
      </w:r>
      <w:r w:rsidR="00E0466C">
        <w:rPr>
          <w:rFonts w:ascii="Times New Roman" w:hAnsi="Times New Roman" w:cs="Times New Roman"/>
          <w:sz w:val="24"/>
          <w:szCs w:val="24"/>
        </w:rPr>
        <w:t xml:space="preserve">нальные </w:t>
      </w:r>
      <w:r>
        <w:rPr>
          <w:rFonts w:ascii="Times New Roman" w:hAnsi="Times New Roman" w:cs="Times New Roman"/>
          <w:sz w:val="24"/>
          <w:szCs w:val="24"/>
        </w:rPr>
        <w:t>операто</w:t>
      </w:r>
      <w:r w:rsidR="00E0466C">
        <w:rPr>
          <w:rFonts w:ascii="Times New Roman" w:hAnsi="Times New Roman" w:cs="Times New Roman"/>
          <w:sz w:val="24"/>
          <w:szCs w:val="24"/>
        </w:rPr>
        <w:t xml:space="preserve">ры. 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D320F" w:rsidRPr="00FA0F43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0F43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FA0F43">
        <w:rPr>
          <w:rFonts w:ascii="Times New Roman" w:hAnsi="Times New Roman" w:cs="Times New Roman"/>
          <w:sz w:val="24"/>
          <w:szCs w:val="24"/>
        </w:rPr>
        <w:t xml:space="preserve">: основной учебник: </w:t>
      </w:r>
      <w:r w:rsidR="00FA0F43" w:rsidRPr="00FA0F43">
        <w:rPr>
          <w:rFonts w:ascii="Times New Roman" w:hAnsi="Times New Roman" w:cs="Times New Roman"/>
          <w:sz w:val="24"/>
          <w:szCs w:val="24"/>
        </w:rPr>
        <w:t>[</w:t>
      </w:r>
      <w:r w:rsidR="00FA0F43">
        <w:rPr>
          <w:rFonts w:ascii="Times New Roman" w:hAnsi="Times New Roman" w:cs="Times New Roman"/>
          <w:sz w:val="24"/>
          <w:szCs w:val="24"/>
        </w:rPr>
        <w:t>Курош</w:t>
      </w:r>
      <w:r w:rsidR="00FA0F43" w:rsidRPr="00FA0F43">
        <w:rPr>
          <w:rFonts w:ascii="Times New Roman" w:hAnsi="Times New Roman" w:cs="Times New Roman"/>
          <w:sz w:val="24"/>
          <w:szCs w:val="24"/>
        </w:rPr>
        <w:t>]</w:t>
      </w:r>
      <w:r w:rsidRPr="00FA0F43">
        <w:rPr>
          <w:rFonts w:ascii="Times New Roman" w:hAnsi="Times New Roman" w:cs="Times New Roman"/>
          <w:sz w:val="24"/>
          <w:szCs w:val="24"/>
        </w:rPr>
        <w:t xml:space="preserve">, гл. 7,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FA0F43">
        <w:rPr>
          <w:rFonts w:ascii="Times New Roman" w:hAnsi="Times New Roman" w:cs="Times New Roman"/>
          <w:sz w:val="24"/>
          <w:szCs w:val="24"/>
        </w:rPr>
        <w:t>; доп</w:t>
      </w:r>
      <w:r w:rsidR="00941935">
        <w:rPr>
          <w:rFonts w:ascii="Times New Roman" w:hAnsi="Times New Roman" w:cs="Times New Roman"/>
          <w:sz w:val="24"/>
          <w:szCs w:val="24"/>
        </w:rPr>
        <w:t>олнительная литература: 2,4,5,6, 10.</w:t>
      </w:r>
    </w:p>
    <w:p w:rsidR="001D320F" w:rsidRDefault="001D320F">
      <w:pPr>
        <w:pStyle w:val="Text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D320F" w:rsidRPr="001C076E" w:rsidRDefault="001C076E" w:rsidP="001E60EA">
      <w:pPr>
        <w:numPr>
          <w:ilvl w:val="0"/>
          <w:numId w:val="5"/>
        </w:numPr>
        <w:spacing w:line="360" w:lineRule="auto"/>
        <w:ind w:left="720"/>
        <w:rPr>
          <w:b/>
          <w:bCs/>
        </w:rPr>
      </w:pPr>
      <w:r>
        <w:rPr>
          <w:rFonts w:cs="Times New Roman"/>
          <w:b/>
          <w:szCs w:val="24"/>
        </w:rPr>
        <w:t>Основы аналитической геометрии</w:t>
      </w:r>
    </w:p>
    <w:p w:rsidR="001C076E" w:rsidRPr="001E60EA" w:rsidRDefault="001C076E" w:rsidP="001C076E">
      <w:pPr>
        <w:spacing w:line="360" w:lineRule="auto"/>
        <w:ind w:left="720" w:firstLine="0"/>
        <w:rPr>
          <w:b/>
          <w:bCs/>
        </w:rPr>
      </w:pPr>
    </w:p>
    <w:p w:rsidR="001C076E" w:rsidRPr="001C076E" w:rsidRDefault="001C076E" w:rsidP="001C076E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76E">
        <w:rPr>
          <w:rFonts w:ascii="Times New Roman" w:hAnsi="Times New Roman" w:cs="Times New Roman"/>
          <w:sz w:val="24"/>
          <w:szCs w:val="24"/>
        </w:rPr>
        <w:t>Векторное и смешанное произведение векторов, их применение. * Смешанное произв</w:t>
      </w:r>
      <w:r w:rsidRPr="001C076E">
        <w:rPr>
          <w:rFonts w:ascii="Times New Roman" w:hAnsi="Times New Roman" w:cs="Times New Roman"/>
          <w:sz w:val="24"/>
          <w:szCs w:val="24"/>
        </w:rPr>
        <w:t>е</w:t>
      </w:r>
      <w:r w:rsidRPr="001C076E">
        <w:rPr>
          <w:rFonts w:ascii="Times New Roman" w:hAnsi="Times New Roman" w:cs="Times New Roman"/>
          <w:sz w:val="24"/>
          <w:szCs w:val="24"/>
        </w:rPr>
        <w:t>дение и фо</w:t>
      </w:r>
      <w:r w:rsidRPr="001C076E">
        <w:rPr>
          <w:rFonts w:ascii="Times New Roman" w:hAnsi="Times New Roman" w:cs="Times New Roman"/>
          <w:sz w:val="24"/>
          <w:szCs w:val="24"/>
        </w:rPr>
        <w:t>р</w:t>
      </w:r>
      <w:r w:rsidRPr="001C076E">
        <w:rPr>
          <w:rFonts w:ascii="Times New Roman" w:hAnsi="Times New Roman" w:cs="Times New Roman"/>
          <w:sz w:val="24"/>
          <w:szCs w:val="24"/>
        </w:rPr>
        <w:t>ма объема в многомерном пространстве.</w:t>
      </w:r>
    </w:p>
    <w:p w:rsidR="001D320F" w:rsidRDefault="001D320F">
      <w:pPr>
        <w:spacing w:line="360" w:lineRule="auto"/>
        <w:rPr>
          <w:rFonts w:eastAsia="Arial" w:cs="Times New Roman"/>
          <w:szCs w:val="24"/>
        </w:rPr>
      </w:pPr>
      <w:r>
        <w:rPr>
          <w:rFonts w:eastAsia="Arial" w:cs="Arial"/>
        </w:rPr>
        <w:t>Движения аффинного пространства, теорема о разложении движения в композицию о</w:t>
      </w:r>
      <w:r>
        <w:rPr>
          <w:rFonts w:eastAsia="Arial" w:cs="Arial"/>
        </w:rPr>
        <w:t>р</w:t>
      </w:r>
      <w:r>
        <w:rPr>
          <w:rFonts w:eastAsia="Arial" w:cs="Arial"/>
        </w:rPr>
        <w:t xml:space="preserve">тогонального оператора и параллельного переноса. Общие квадрики в </w:t>
      </w:r>
      <w:r>
        <w:rPr>
          <w:rFonts w:eastAsia="Arial" w:cs="Arial"/>
          <w:lang w:val="en-US"/>
        </w:rPr>
        <w:t>n</w:t>
      </w:r>
      <w:r w:rsidRPr="005317FB">
        <w:rPr>
          <w:rFonts w:eastAsia="Arial" w:cs="Arial"/>
        </w:rPr>
        <w:t>-</w:t>
      </w:r>
      <w:r>
        <w:rPr>
          <w:rFonts w:eastAsia="Arial" w:cs="Arial"/>
        </w:rPr>
        <w:t>мерном арифметич</w:t>
      </w:r>
      <w:r>
        <w:rPr>
          <w:rFonts w:eastAsia="Arial" w:cs="Arial"/>
        </w:rPr>
        <w:t>е</w:t>
      </w:r>
      <w:r>
        <w:rPr>
          <w:rFonts w:eastAsia="Arial" w:cs="Arial"/>
        </w:rPr>
        <w:t xml:space="preserve">ском пространстве, теорема о приведении их движением к каноническому виду. </w:t>
      </w:r>
      <w:r>
        <w:rPr>
          <w:rFonts w:eastAsia="Arial" w:cs="Times New Roman"/>
          <w:szCs w:val="24"/>
        </w:rPr>
        <w:t xml:space="preserve"> Кривые</w:t>
      </w:r>
      <w:r w:rsidR="00FA0F43" w:rsidRPr="00665FC1">
        <w:rPr>
          <w:rFonts w:eastAsia="Arial" w:cs="Times New Roman"/>
          <w:szCs w:val="24"/>
        </w:rPr>
        <w:t xml:space="preserve"> </w:t>
      </w:r>
      <w:r w:rsidR="00FA0F43">
        <w:rPr>
          <w:rFonts w:eastAsia="Arial" w:cs="Times New Roman"/>
          <w:szCs w:val="24"/>
        </w:rPr>
        <w:t>втор</w:t>
      </w:r>
      <w:r w:rsidR="00FA0F43">
        <w:rPr>
          <w:rFonts w:eastAsia="Arial" w:cs="Times New Roman"/>
          <w:szCs w:val="24"/>
        </w:rPr>
        <w:t>о</w:t>
      </w:r>
      <w:r w:rsidR="00FA0F43">
        <w:rPr>
          <w:rFonts w:eastAsia="Arial" w:cs="Times New Roman"/>
          <w:szCs w:val="24"/>
        </w:rPr>
        <w:t>го порядка</w:t>
      </w:r>
      <w:r>
        <w:rPr>
          <w:rFonts w:eastAsia="Arial" w:cs="Times New Roman"/>
          <w:szCs w:val="24"/>
        </w:rPr>
        <w:t>, их классификация. Свойства конических сечений. Классификация поверхностей второго порядка.</w:t>
      </w:r>
    </w:p>
    <w:p w:rsidR="001C076E" w:rsidRDefault="001C076E" w:rsidP="001C076E">
      <w:pPr>
        <w:pStyle w:val="a1"/>
        <w:numPr>
          <w:ilvl w:val="0"/>
          <w:numId w:val="0"/>
        </w:numPr>
        <w:rPr>
          <w:rFonts w:eastAsia="Arial" w:cs="Times New Roman"/>
          <w:szCs w:val="24"/>
        </w:rPr>
      </w:pPr>
      <w:r>
        <w:t>*  Основы п</w:t>
      </w:r>
      <w:r w:rsidR="00D74493">
        <w:t>роективн</w:t>
      </w:r>
      <w:r>
        <w:t>ой</w:t>
      </w:r>
      <w:r w:rsidR="00D74493">
        <w:t xml:space="preserve"> геометри</w:t>
      </w:r>
      <w:r>
        <w:t xml:space="preserve">и: </w:t>
      </w:r>
      <w:r w:rsidR="00D74493">
        <w:rPr>
          <w:rFonts w:eastAsia="Arial" w:cs="Times New Roman"/>
          <w:szCs w:val="24"/>
        </w:rPr>
        <w:t xml:space="preserve">проективные пространства, </w:t>
      </w:r>
      <w:proofErr w:type="spellStart"/>
      <w:r w:rsidR="00D74493">
        <w:rPr>
          <w:rFonts w:eastAsia="Arial" w:cs="Times New Roman"/>
          <w:szCs w:val="24"/>
        </w:rPr>
        <w:t>проективизация</w:t>
      </w:r>
      <w:proofErr w:type="spellEnd"/>
      <w:r>
        <w:rPr>
          <w:rFonts w:eastAsia="Arial" w:cs="Times New Roman"/>
          <w:szCs w:val="24"/>
        </w:rPr>
        <w:t>, понятие о пр</w:t>
      </w:r>
      <w:r>
        <w:rPr>
          <w:rFonts w:eastAsia="Arial" w:cs="Times New Roman"/>
          <w:szCs w:val="24"/>
        </w:rPr>
        <w:t>о</w:t>
      </w:r>
      <w:r>
        <w:rPr>
          <w:rFonts w:eastAsia="Arial" w:cs="Times New Roman"/>
          <w:szCs w:val="24"/>
        </w:rPr>
        <w:t xml:space="preserve">ективном алгебраическом многообразии, изоморфизм </w:t>
      </w:r>
      <w:r w:rsidRPr="001C076E">
        <w:rPr>
          <w:rFonts w:eastAsia="Arial" w:cs="Times New Roman"/>
          <w:szCs w:val="24"/>
        </w:rPr>
        <w:t xml:space="preserve">групп </w:t>
      </w:r>
      <w:r w:rsidRPr="001C076E">
        <w:rPr>
          <w:rFonts w:eastAsia="Times New Roman" w:cs="Times New Roman"/>
          <w:szCs w:val="24"/>
          <w:lang w:eastAsia="ru-RU"/>
        </w:rPr>
        <w:t>GL(V) и H(V</w:t>
      </w:r>
      <w:proofErr w:type="gramStart"/>
      <w:r w:rsidRPr="001C076E">
        <w:rPr>
          <w:rFonts w:eastAsia="Times New Roman" w:cs="Times New Roman"/>
          <w:szCs w:val="24"/>
          <w:lang w:eastAsia="ru-RU"/>
        </w:rPr>
        <w:t xml:space="preserve"> )</w:t>
      </w:r>
      <w:proofErr w:type="gramEnd"/>
      <w:r w:rsidRPr="001C076E">
        <w:rPr>
          <w:rFonts w:eastAsia="Times New Roman" w:cs="Times New Roman"/>
          <w:szCs w:val="24"/>
          <w:lang w:eastAsia="ru-RU"/>
        </w:rPr>
        <w:t xml:space="preserve"> /PGL(V)</w:t>
      </w:r>
      <w:r>
        <w:rPr>
          <w:rFonts w:eastAsia="Times New Roman" w:cs="Times New Roman"/>
          <w:szCs w:val="24"/>
          <w:lang w:eastAsia="ru-RU"/>
        </w:rPr>
        <w:t>,</w:t>
      </w:r>
      <w:r w:rsidRPr="001C076E">
        <w:rPr>
          <w:rFonts w:eastAsia="Times New Roman" w:cs="Times New Roman"/>
          <w:szCs w:val="24"/>
          <w:lang w:eastAsia="ru-RU"/>
        </w:rPr>
        <w:t xml:space="preserve"> </w:t>
      </w:r>
      <w:r w:rsidRPr="001C076E">
        <w:rPr>
          <w:rFonts w:eastAsia="Arial" w:cs="Times New Roman"/>
          <w:szCs w:val="24"/>
        </w:rPr>
        <w:t>задание</w:t>
      </w:r>
      <w:r>
        <w:rPr>
          <w:rFonts w:eastAsia="Arial" w:cs="Times New Roman"/>
          <w:szCs w:val="24"/>
        </w:rPr>
        <w:t xml:space="preserve"> проективного отображения его значениями на точках о</w:t>
      </w:r>
      <w:r>
        <w:rPr>
          <w:rFonts w:eastAsia="Arial" w:cs="Times New Roman"/>
          <w:szCs w:val="24"/>
        </w:rPr>
        <w:t>б</w:t>
      </w:r>
      <w:r>
        <w:rPr>
          <w:rFonts w:eastAsia="Arial" w:cs="Times New Roman"/>
          <w:szCs w:val="24"/>
        </w:rPr>
        <w:t xml:space="preserve">щего положения. </w:t>
      </w:r>
    </w:p>
    <w:p w:rsidR="00D74493" w:rsidRDefault="001C076E" w:rsidP="001C076E">
      <w:pPr>
        <w:pStyle w:val="a1"/>
        <w:numPr>
          <w:ilvl w:val="0"/>
          <w:numId w:val="0"/>
        </w:numPr>
        <w:rPr>
          <w:rFonts w:eastAsia="Arial" w:cs="Times New Roman"/>
          <w:szCs w:val="24"/>
        </w:rPr>
      </w:pPr>
      <w:r>
        <w:rPr>
          <w:rFonts w:eastAsia="Arial" w:cs="Times New Roman"/>
          <w:szCs w:val="24"/>
        </w:rPr>
        <w:t xml:space="preserve">. </w:t>
      </w:r>
      <w:r w:rsidR="00D74493">
        <w:rPr>
          <w:rFonts w:eastAsia="Arial" w:cs="Times New Roman"/>
          <w:szCs w:val="24"/>
        </w:rPr>
        <w:t xml:space="preserve"> </w:t>
      </w:r>
    </w:p>
    <w:p w:rsidR="001C076E" w:rsidRDefault="001C076E" w:rsidP="001C076E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17FB">
        <w:rPr>
          <w:rFonts w:ascii="Times New Roman" w:hAnsi="Times New Roman" w:cs="Times New Roman"/>
          <w:sz w:val="24"/>
          <w:szCs w:val="24"/>
          <w:u w:val="single"/>
        </w:rPr>
        <w:t>Литература</w:t>
      </w:r>
      <w:r w:rsidRPr="005317FB">
        <w:rPr>
          <w:rFonts w:ascii="Times New Roman" w:hAnsi="Times New Roman" w:cs="Times New Roman"/>
          <w:sz w:val="24"/>
          <w:szCs w:val="24"/>
        </w:rPr>
        <w:t xml:space="preserve">: основной учебник: </w:t>
      </w:r>
      <w:r w:rsidR="004735A2" w:rsidRPr="004735A2">
        <w:rPr>
          <w:rFonts w:ascii="Times New Roman" w:hAnsi="Times New Roman" w:cs="Times New Roman"/>
          <w:sz w:val="24"/>
          <w:szCs w:val="24"/>
        </w:rPr>
        <w:t>[3</w:t>
      </w:r>
      <w:r w:rsidRPr="005317FB">
        <w:rPr>
          <w:rFonts w:ascii="Times New Roman" w:hAnsi="Times New Roman" w:cs="Times New Roman"/>
          <w:sz w:val="24"/>
          <w:szCs w:val="24"/>
        </w:rPr>
        <w:t>,</w:t>
      </w:r>
      <w:r w:rsidR="004735A2">
        <w:rPr>
          <w:rFonts w:ascii="Times New Roman" w:hAnsi="Times New Roman" w:cs="Times New Roman"/>
          <w:sz w:val="24"/>
          <w:szCs w:val="24"/>
        </w:rPr>
        <w:t xml:space="preserve"> параграфы 7.4 и 7.5</w:t>
      </w:r>
      <w:r w:rsidR="004735A2" w:rsidRPr="004735A2">
        <w:rPr>
          <w:rFonts w:ascii="Times New Roman" w:hAnsi="Times New Roman" w:cs="Times New Roman"/>
          <w:sz w:val="24"/>
          <w:szCs w:val="24"/>
        </w:rPr>
        <w:t>]</w:t>
      </w:r>
      <w:r w:rsidRPr="005317FB">
        <w:rPr>
          <w:rFonts w:ascii="Times New Roman" w:hAnsi="Times New Roman" w:cs="Times New Roman"/>
          <w:sz w:val="24"/>
          <w:szCs w:val="24"/>
        </w:rPr>
        <w:t>; дополнительная литерат</w:t>
      </w:r>
      <w:r w:rsidRPr="005317FB">
        <w:rPr>
          <w:rFonts w:ascii="Times New Roman" w:hAnsi="Times New Roman" w:cs="Times New Roman"/>
          <w:sz w:val="24"/>
          <w:szCs w:val="24"/>
        </w:rPr>
        <w:t>у</w:t>
      </w:r>
      <w:r w:rsidRPr="005317FB">
        <w:rPr>
          <w:rFonts w:ascii="Times New Roman" w:hAnsi="Times New Roman" w:cs="Times New Roman"/>
          <w:sz w:val="24"/>
          <w:szCs w:val="24"/>
        </w:rPr>
        <w:t xml:space="preserve">ра: </w:t>
      </w:r>
      <w:r w:rsidR="00AE1FBB">
        <w:rPr>
          <w:rFonts w:ascii="Times New Roman" w:hAnsi="Times New Roman" w:cs="Times New Roman"/>
          <w:sz w:val="24"/>
          <w:szCs w:val="24"/>
        </w:rPr>
        <w:t>6,7</w:t>
      </w:r>
      <w:r w:rsidR="00AE1FBB" w:rsidRPr="00AE1FBB">
        <w:rPr>
          <w:rFonts w:ascii="Times New Roman" w:hAnsi="Times New Roman" w:cs="Times New Roman"/>
          <w:sz w:val="24"/>
          <w:szCs w:val="24"/>
        </w:rPr>
        <w:t xml:space="preserve">; </w:t>
      </w:r>
      <w:r w:rsidR="00AE1FBB">
        <w:rPr>
          <w:rFonts w:ascii="Times New Roman" w:hAnsi="Times New Roman" w:cs="Times New Roman"/>
          <w:sz w:val="24"/>
          <w:szCs w:val="24"/>
        </w:rPr>
        <w:t>3,8</w:t>
      </w:r>
      <w:r w:rsidR="00941935">
        <w:rPr>
          <w:rFonts w:ascii="Times New Roman" w:hAnsi="Times New Roman" w:cs="Times New Roman"/>
          <w:sz w:val="24"/>
          <w:szCs w:val="24"/>
        </w:rPr>
        <w:t>, 10</w:t>
      </w:r>
    </w:p>
    <w:p w:rsidR="005E5FEE" w:rsidRPr="005317FB" w:rsidRDefault="005E5FEE" w:rsidP="001C076E">
      <w:pPr>
        <w:pStyle w:val="Tex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20F" w:rsidRDefault="001D320F">
      <w:pPr>
        <w:pStyle w:val="1"/>
      </w:pPr>
      <w:r>
        <w:t>Формы контроля знаний студентов</w:t>
      </w:r>
    </w:p>
    <w:p w:rsidR="001D320F" w:rsidRDefault="001D320F"/>
    <w:p w:rsidR="001D320F" w:rsidRDefault="001D320F"/>
    <w:tbl>
      <w:tblPr>
        <w:tblW w:w="0" w:type="auto"/>
        <w:tblInd w:w="-5" w:type="dxa"/>
        <w:tblLayout w:type="fixed"/>
        <w:tblLook w:val="0000"/>
      </w:tblPr>
      <w:tblGrid>
        <w:gridCol w:w="1101"/>
        <w:gridCol w:w="1559"/>
        <w:gridCol w:w="395"/>
        <w:gridCol w:w="395"/>
        <w:gridCol w:w="395"/>
        <w:gridCol w:w="395"/>
        <w:gridCol w:w="1517"/>
        <w:gridCol w:w="2845"/>
      </w:tblGrid>
      <w:tr w:rsidR="001D320F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right="-108" w:firstLine="0"/>
            </w:pPr>
            <w:r>
              <w:t>Тип ко</w:t>
            </w:r>
            <w:r>
              <w:t>н</w:t>
            </w:r>
            <w:r>
              <w:t>троля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  <w:r>
              <w:t>Форма ко</w:t>
            </w:r>
            <w:r>
              <w:t>н</w:t>
            </w:r>
            <w:r>
              <w:t>троля</w:t>
            </w:r>
          </w:p>
        </w:tc>
        <w:tc>
          <w:tcPr>
            <w:tcW w:w="1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  <w:r>
              <w:t>1 год</w:t>
            </w:r>
          </w:p>
        </w:tc>
        <w:tc>
          <w:tcPr>
            <w:tcW w:w="1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  <w:r>
              <w:t>Кафедра</w:t>
            </w:r>
          </w:p>
        </w:tc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  <w:r>
              <w:t xml:space="preserve">Параметры </w:t>
            </w:r>
          </w:p>
        </w:tc>
      </w:tr>
      <w:tr w:rsidR="001D320F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/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  <w:r>
              <w:t>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  <w:r>
              <w:t>3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  <w:r>
              <w:t>4</w:t>
            </w:r>
          </w:p>
        </w:tc>
        <w:tc>
          <w:tcPr>
            <w:tcW w:w="1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/>
        </w:tc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0F" w:rsidRDefault="001D320F"/>
        </w:tc>
      </w:tr>
      <w:tr w:rsidR="001D320F"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right="-108" w:firstLine="0"/>
            </w:pPr>
            <w:r>
              <w:t>Текущий</w:t>
            </w:r>
          </w:p>
          <w:p w:rsidR="001D320F" w:rsidRDefault="001D320F">
            <w:pPr>
              <w:ind w:right="-108" w:firstLine="0"/>
            </w:pPr>
            <w:r>
              <w:t>(неделя)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  <w:r>
              <w:t>Контрольная работа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3D1302">
            <w:pPr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Pr="00772F96" w:rsidRDefault="00772F96">
            <w:pPr>
              <w:snapToGrid w:val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  <w:r>
              <w:t>Письменная работа 80 минут</w:t>
            </w:r>
          </w:p>
        </w:tc>
      </w:tr>
      <w:tr w:rsidR="001D320F"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  <w:r>
              <w:t>Домашнее задание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3D1302">
            <w:pPr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0F" w:rsidRDefault="00D06C97" w:rsidP="00D06C97">
            <w:pPr>
              <w:snapToGrid w:val="0"/>
              <w:ind w:firstLine="0"/>
            </w:pPr>
            <w:r>
              <w:t>Не менее</w:t>
            </w:r>
            <w:r w:rsidR="001D320F">
              <w:t xml:space="preserve"> </w:t>
            </w:r>
            <w:r w:rsidR="003D1302">
              <w:t>5</w:t>
            </w:r>
            <w:r>
              <w:t>--</w:t>
            </w:r>
            <w:r w:rsidR="001D320F">
              <w:t xml:space="preserve">10 задач </w:t>
            </w:r>
            <w:r w:rsidR="001C076E">
              <w:t>на к</w:t>
            </w:r>
            <w:r w:rsidR="001C076E">
              <w:t>а</w:t>
            </w:r>
            <w:r w:rsidR="001C076E">
              <w:t>ждое задание</w:t>
            </w:r>
          </w:p>
        </w:tc>
      </w:tr>
      <w:tr w:rsidR="001D320F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  <w:r>
              <w:t>Коллоквиум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Pr="00772F96" w:rsidRDefault="00772F96">
            <w:pPr>
              <w:snapToGrid w:val="0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</w:p>
        </w:tc>
      </w:tr>
      <w:tr w:rsidR="001D320F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right="-108" w:firstLine="0"/>
            </w:pPr>
            <w:r>
              <w:t>Пром</w:t>
            </w:r>
            <w:r>
              <w:t>е</w:t>
            </w:r>
            <w:r>
              <w:t>жуто</w:t>
            </w:r>
            <w:r>
              <w:t>ч</w:t>
            </w:r>
            <w:r>
              <w:t>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381DF6">
            <w:pPr>
              <w:snapToGrid w:val="0"/>
              <w:ind w:firstLine="0"/>
            </w:pPr>
            <w:r>
              <w:t>Экзамен</w:t>
            </w:r>
          </w:p>
          <w:p w:rsidR="001D320F" w:rsidRDefault="001D320F">
            <w:pPr>
              <w:ind w:firstLine="0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  <w:jc w:val="center"/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320F" w:rsidRDefault="001D320F">
            <w:pPr>
              <w:snapToGrid w:val="0"/>
              <w:ind w:firstLine="0"/>
            </w:pPr>
            <w:r>
              <w:t>Выставляется по резул</w:t>
            </w:r>
            <w:r>
              <w:t>ь</w:t>
            </w:r>
            <w:r>
              <w:t xml:space="preserve">татам </w:t>
            </w:r>
            <w:proofErr w:type="gramStart"/>
            <w:r>
              <w:t>контрольной</w:t>
            </w:r>
            <w:proofErr w:type="gramEnd"/>
            <w:r>
              <w:t>, ко</w:t>
            </w:r>
            <w:r>
              <w:t>л</w:t>
            </w:r>
            <w:r>
              <w:t>локвиума и домашнего задания</w:t>
            </w:r>
            <w:r w:rsidR="005E5FEE">
              <w:t>, а также реш</w:t>
            </w:r>
            <w:r w:rsidR="005E5FEE">
              <w:t>е</w:t>
            </w:r>
            <w:r w:rsidR="005E5FEE">
              <w:t xml:space="preserve">ния задач из листков. </w:t>
            </w:r>
          </w:p>
        </w:tc>
      </w:tr>
      <w:tr w:rsidR="003D1302">
        <w:tc>
          <w:tcPr>
            <w:tcW w:w="11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02" w:rsidRDefault="003D1302">
            <w:pPr>
              <w:snapToGrid w:val="0"/>
              <w:ind w:right="-108" w:firstLine="0"/>
            </w:pPr>
            <w:r>
              <w:t>Пром</w:t>
            </w:r>
            <w:r>
              <w:t>е</w:t>
            </w:r>
            <w:r>
              <w:t>жуто</w:t>
            </w:r>
            <w:r>
              <w:t>ч</w:t>
            </w:r>
            <w:r>
              <w:t>ный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02" w:rsidRDefault="003D1302">
            <w:pPr>
              <w:snapToGrid w:val="0"/>
              <w:ind w:firstLine="0"/>
            </w:pPr>
            <w:r>
              <w:t>Экзамен</w:t>
            </w: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02" w:rsidRDefault="003D1302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02" w:rsidRDefault="003D1302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02" w:rsidRDefault="003D1302">
            <w:pPr>
              <w:snapToGrid w:val="0"/>
              <w:ind w:firstLine="0"/>
              <w:jc w:val="center"/>
            </w:pPr>
          </w:p>
        </w:tc>
        <w:tc>
          <w:tcPr>
            <w:tcW w:w="3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02" w:rsidRPr="005E5FEE" w:rsidRDefault="00772F96">
            <w:pPr>
              <w:snapToGrid w:val="0"/>
              <w:ind w:firstLine="0"/>
              <w:jc w:val="center"/>
            </w:pPr>
            <w:r w:rsidRPr="005E5FEE">
              <w:t>1</w:t>
            </w:r>
          </w:p>
        </w:tc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1302" w:rsidRDefault="003D1302">
            <w:pPr>
              <w:snapToGrid w:val="0"/>
              <w:ind w:firstLine="0"/>
            </w:pPr>
          </w:p>
        </w:tc>
        <w:tc>
          <w:tcPr>
            <w:tcW w:w="2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02" w:rsidRDefault="003D1302" w:rsidP="00772F96">
            <w:pPr>
              <w:snapToGrid w:val="0"/>
              <w:ind w:firstLine="0"/>
            </w:pPr>
            <w:r>
              <w:t>Выставляется по резул</w:t>
            </w:r>
            <w:r>
              <w:t>ь</w:t>
            </w:r>
            <w:r>
              <w:t xml:space="preserve">татам </w:t>
            </w:r>
            <w:r w:rsidR="00772F96">
              <w:t>двух контрольных</w:t>
            </w:r>
            <w:r>
              <w:t>, коллоквиума и домашн</w:t>
            </w:r>
            <w:r>
              <w:t>е</w:t>
            </w:r>
            <w:r>
              <w:lastRenderedPageBreak/>
              <w:t>го задания</w:t>
            </w:r>
            <w:r w:rsidR="005E5FEE">
              <w:t>, а также р</w:t>
            </w:r>
            <w:r w:rsidR="005E5FEE">
              <w:t>е</w:t>
            </w:r>
            <w:r w:rsidR="005E5FEE">
              <w:t>шения задач из листков.</w:t>
            </w:r>
          </w:p>
        </w:tc>
      </w:tr>
    </w:tbl>
    <w:p w:rsidR="001D320F" w:rsidRDefault="001D320F"/>
    <w:p w:rsidR="001D320F" w:rsidRDefault="001D320F"/>
    <w:p w:rsidR="001D320F" w:rsidRDefault="001D320F"/>
    <w:p w:rsidR="001D320F" w:rsidRDefault="001D320F"/>
    <w:p w:rsidR="001D320F" w:rsidRDefault="001D320F">
      <w:pPr>
        <w:pStyle w:val="2"/>
      </w:pPr>
      <w:r>
        <w:t>Критерии оценки знаний, навыков</w:t>
      </w:r>
    </w:p>
    <w:p w:rsidR="001D320F" w:rsidRDefault="001D320F">
      <w:pPr>
        <w:jc w:val="both"/>
      </w:pPr>
      <w:r>
        <w:t>При текущем контроле студент должен продемонстрировать знание и понимание про</w:t>
      </w:r>
      <w:r>
        <w:t>й</w:t>
      </w:r>
      <w:r>
        <w:t>денного материала, владение навыками решения типовых задач, умение применять известные из лекций схемы теоретических рассуждений. методами определения решения или качестве</w:t>
      </w:r>
      <w:r>
        <w:t>н</w:t>
      </w:r>
      <w:r>
        <w:t xml:space="preserve">ного исследования соответствующего дифференциального уравнения. </w:t>
      </w:r>
    </w:p>
    <w:p w:rsidR="001D320F" w:rsidRDefault="001D320F">
      <w:pPr>
        <w:jc w:val="both"/>
      </w:pPr>
      <w:r>
        <w:t>Это же должен продемонстрировать студент и на итоговом контроле.</w:t>
      </w:r>
    </w:p>
    <w:p w:rsidR="001D320F" w:rsidRDefault="001D320F">
      <w:pPr>
        <w:jc w:val="both"/>
      </w:pPr>
      <w:r>
        <w:t xml:space="preserve">Оценки по всем формам текущего контроля выставляются по 10-ти балльной шкале. </w:t>
      </w:r>
    </w:p>
    <w:p w:rsidR="001D320F" w:rsidRDefault="001D320F">
      <w:pPr>
        <w:spacing w:line="360" w:lineRule="auto"/>
        <w:jc w:val="both"/>
        <w:rPr>
          <w:rFonts w:eastAsia="TimesNewRoman"/>
        </w:rPr>
      </w:pPr>
    </w:p>
    <w:p w:rsidR="001D320F" w:rsidRDefault="001D320F">
      <w:pPr>
        <w:pStyle w:val="1"/>
      </w:pPr>
      <w:r>
        <w:t>Образовательные технологии</w:t>
      </w:r>
    </w:p>
    <w:p w:rsidR="001D320F" w:rsidRDefault="001D320F">
      <w:pPr>
        <w:jc w:val="both"/>
      </w:pPr>
      <w:r>
        <w:t>Проводятся стандартные лекционно-семинарские занятия и регулярные консультации с ответами на вопросы студентов. Применяются индивидуальные домашние задания, на колло</w:t>
      </w:r>
      <w:r>
        <w:t>к</w:t>
      </w:r>
      <w:r>
        <w:t xml:space="preserve">виумах проводятся устные опросы и задаются теоретические задачи. </w:t>
      </w:r>
    </w:p>
    <w:p w:rsidR="001D320F" w:rsidRDefault="001D320F">
      <w:pPr>
        <w:jc w:val="both"/>
      </w:pPr>
    </w:p>
    <w:p w:rsidR="00E73E62" w:rsidRDefault="00E73E62">
      <w:pPr>
        <w:pStyle w:val="1"/>
        <w:numPr>
          <w:ilvl w:val="0"/>
          <w:numId w:val="0"/>
        </w:numPr>
        <w:jc w:val="both"/>
      </w:pPr>
    </w:p>
    <w:p w:rsidR="001D320F" w:rsidRDefault="001D320F">
      <w:pPr>
        <w:pStyle w:val="1"/>
        <w:numPr>
          <w:ilvl w:val="0"/>
          <w:numId w:val="0"/>
        </w:numPr>
        <w:jc w:val="both"/>
      </w:pPr>
      <w:r>
        <w:t>8          Оценочные средства для текущего контроля и аттестации студента</w:t>
      </w:r>
    </w:p>
    <w:p w:rsidR="001D320F" w:rsidRDefault="001D320F">
      <w:pPr>
        <w:jc w:val="both"/>
      </w:pPr>
    </w:p>
    <w:p w:rsidR="001D320F" w:rsidRDefault="001D320F">
      <w:pPr>
        <w:autoSpaceDE w:val="0"/>
        <w:spacing w:line="360" w:lineRule="auto"/>
        <w:ind w:firstLine="0"/>
        <w:rPr>
          <w:rFonts w:eastAsia="TimesNewRoman"/>
          <w:b/>
          <w:sz w:val="28"/>
          <w:szCs w:val="28"/>
        </w:rPr>
      </w:pPr>
      <w:r>
        <w:rPr>
          <w:rFonts w:eastAsia="TimesNewRoman"/>
          <w:b/>
          <w:sz w:val="28"/>
          <w:szCs w:val="28"/>
        </w:rPr>
        <w:t>8.1 Вопросы для оценки качества освоения дисциплины</w:t>
      </w:r>
    </w:p>
    <w:p w:rsidR="001D320F" w:rsidRDefault="001D320F">
      <w:pPr>
        <w:autoSpaceDE w:val="0"/>
        <w:spacing w:line="360" w:lineRule="auto"/>
        <w:rPr>
          <w:rFonts w:eastAsia="TimesNewRoman"/>
        </w:rPr>
      </w:pPr>
    </w:p>
    <w:p w:rsidR="001D320F" w:rsidRDefault="001D320F">
      <w:pPr>
        <w:autoSpaceDE w:val="0"/>
        <w:spacing w:line="360" w:lineRule="auto"/>
        <w:jc w:val="both"/>
      </w:pPr>
      <w:r>
        <w:rPr>
          <w:b/>
          <w:bCs/>
        </w:rPr>
        <w:tab/>
      </w:r>
      <w:r>
        <w:t>Для оценки качества освоения дисциплины можно использовать около двух тысяч задач из “Сборника задач по линейной алгебре” И. В. Проскурякова</w:t>
      </w:r>
      <w:r w:rsidR="001E60EA">
        <w:t xml:space="preserve">, а также задачники </w:t>
      </w:r>
      <w:r w:rsidR="001E60EA" w:rsidRPr="00A022C1">
        <w:t>[7,9]</w:t>
      </w:r>
      <w:r>
        <w:t>. Примеры теоретических вопросов, которые предлагались на коллоквиуме, приведены ниже.</w:t>
      </w:r>
    </w:p>
    <w:p w:rsidR="001D320F" w:rsidRDefault="008431B5">
      <w:pPr>
        <w:autoSpaceDE w:val="0"/>
        <w:spacing w:line="360" w:lineRule="auto"/>
        <w:jc w:val="both"/>
      </w:pPr>
      <w:r>
        <w:rPr>
          <w:noProof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59.75pt;height:624.75pt;visibility:visible">
            <v:imagedata r:id="rId9" o:title=""/>
          </v:shape>
        </w:pict>
      </w:r>
    </w:p>
    <w:p w:rsidR="001D320F" w:rsidRDefault="001D320F">
      <w:pPr>
        <w:autoSpaceDE w:val="0"/>
        <w:spacing w:line="360" w:lineRule="auto"/>
        <w:jc w:val="both"/>
      </w:pPr>
    </w:p>
    <w:p w:rsidR="001D320F" w:rsidRDefault="001D320F">
      <w:pPr>
        <w:autoSpaceDE w:val="0"/>
        <w:spacing w:line="360" w:lineRule="auto"/>
        <w:ind w:left="-192" w:firstLine="0"/>
        <w:jc w:val="both"/>
      </w:pPr>
    </w:p>
    <w:p w:rsidR="001D320F" w:rsidRDefault="001D320F">
      <w:pPr>
        <w:pStyle w:val="2"/>
        <w:numPr>
          <w:ilvl w:val="0"/>
          <w:numId w:val="0"/>
        </w:numPr>
        <w:jc w:val="both"/>
      </w:pPr>
    </w:p>
    <w:p w:rsidR="001D320F" w:rsidRDefault="001D320F">
      <w:pPr>
        <w:pStyle w:val="1"/>
      </w:pPr>
      <w:r>
        <w:t>Порядок формирования оценок по дисциплине</w:t>
      </w:r>
    </w:p>
    <w:p w:rsidR="001D320F" w:rsidRDefault="001D320F">
      <w:pPr>
        <w:overflowPunct w:val="0"/>
        <w:spacing w:line="360" w:lineRule="auto"/>
        <w:ind w:firstLine="720"/>
        <w:jc w:val="both"/>
      </w:pPr>
      <w:r>
        <w:t xml:space="preserve">Контроль знаний студентов включает формы текущего и итогового контроля. </w:t>
      </w:r>
      <w:r>
        <w:rPr>
          <w:color w:val="000000"/>
        </w:rPr>
        <w:t xml:space="preserve">Текущий контроль осуществляется в виде </w:t>
      </w:r>
      <w:r w:rsidR="00381DF6">
        <w:rPr>
          <w:color w:val="000000"/>
        </w:rPr>
        <w:t>двух распределенных домашних заданий (в течение, соотве</w:t>
      </w:r>
      <w:r w:rsidR="00381DF6">
        <w:rPr>
          <w:color w:val="000000"/>
        </w:rPr>
        <w:t>т</w:t>
      </w:r>
      <w:r w:rsidR="00381DF6">
        <w:rPr>
          <w:color w:val="000000"/>
        </w:rPr>
        <w:t xml:space="preserve">ственно, 1-2 и 3-4 </w:t>
      </w:r>
      <w:r w:rsidR="005E5FEE">
        <w:rPr>
          <w:color w:val="000000"/>
        </w:rPr>
        <w:t>м</w:t>
      </w:r>
      <w:r w:rsidR="00381DF6">
        <w:rPr>
          <w:color w:val="000000"/>
        </w:rPr>
        <w:t xml:space="preserve">одулей), контрольных работ по итогам 2 и 3 моделей, а также коллоквиума в 4 модуле изучения курса.  </w:t>
      </w:r>
      <w:r>
        <w:rPr>
          <w:color w:val="000000"/>
        </w:rPr>
        <w:t>Итоговый контроль осуществляется в виде</w:t>
      </w:r>
      <w:r w:rsidR="00381DF6">
        <w:rPr>
          <w:color w:val="000000"/>
        </w:rPr>
        <w:t xml:space="preserve"> экзамена в форме </w:t>
      </w:r>
      <w:r>
        <w:rPr>
          <w:color w:val="000000"/>
        </w:rPr>
        <w:t xml:space="preserve">(после 2 модуля) и </w:t>
      </w:r>
      <w:r w:rsidR="00381DF6">
        <w:rPr>
          <w:color w:val="000000"/>
        </w:rPr>
        <w:t>в форме письменной контрольной работы  (после 4 модуля)</w:t>
      </w:r>
      <w:proofErr w:type="gramStart"/>
      <w:r w:rsidR="00381DF6">
        <w:rPr>
          <w:color w:val="000000"/>
        </w:rPr>
        <w:t>.</w:t>
      </w:r>
      <w:proofErr w:type="gramEnd"/>
      <w:r w:rsidR="00381DF6"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>вух письменных э</w:t>
      </w:r>
      <w:r>
        <w:rPr>
          <w:color w:val="000000"/>
        </w:rPr>
        <w:t>к</w:t>
      </w:r>
      <w:r>
        <w:rPr>
          <w:color w:val="000000"/>
        </w:rPr>
        <w:t xml:space="preserve">заменов (после 4 и 6 модуля), а также двух коллоквиумов (в конце 2 и 4 модулей). </w:t>
      </w:r>
      <w:r>
        <w:t>Итоговые  оценки О</w:t>
      </w:r>
      <w:r>
        <w:rPr>
          <w:position w:val="-11"/>
        </w:rPr>
        <w:t>итог</w:t>
      </w:r>
      <w:r>
        <w:t xml:space="preserve"> по 10-балльной шкале формируются как округленные до целого числа баллов от </w:t>
      </w:r>
      <w:r w:rsidR="00381DF6">
        <w:t>0</w:t>
      </w:r>
      <w:r>
        <w:t xml:space="preserve"> до 10 взвешенные суммы, вычисляемые следующим образом.</w:t>
      </w:r>
    </w:p>
    <w:p w:rsidR="001D320F" w:rsidRDefault="001D320F">
      <w:pPr>
        <w:overflowPunct w:val="0"/>
        <w:spacing w:line="360" w:lineRule="auto"/>
        <w:ind w:firstLine="720"/>
        <w:jc w:val="both"/>
      </w:pPr>
      <w:r>
        <w:t xml:space="preserve">Оценка за </w:t>
      </w:r>
      <w:r w:rsidR="00381DF6">
        <w:t>промежуточный экзамен</w:t>
      </w:r>
      <w:r>
        <w:t xml:space="preserve"> (2 модуль):</w:t>
      </w:r>
    </w:p>
    <w:p w:rsidR="001D320F" w:rsidRDefault="001D320F">
      <w:pPr>
        <w:overflowPunct w:val="0"/>
        <w:spacing w:line="360" w:lineRule="auto"/>
        <w:ind w:firstLine="720"/>
        <w:jc w:val="both"/>
      </w:pPr>
      <w:r>
        <w:t xml:space="preserve"> О</w:t>
      </w:r>
      <w:r>
        <w:rPr>
          <w:position w:val="-11"/>
        </w:rPr>
        <w:t>итог</w:t>
      </w:r>
      <w:r>
        <w:t>=0,</w:t>
      </w:r>
      <w:r w:rsidR="005E5FEE">
        <w:t>2</w:t>
      </w:r>
      <w:r>
        <w:t>*О</w:t>
      </w:r>
      <w:r>
        <w:rPr>
          <w:position w:val="-11"/>
        </w:rPr>
        <w:t>к.р.</w:t>
      </w:r>
      <w:r>
        <w:t>+0,1*О</w:t>
      </w:r>
      <w:proofErr w:type="spellStart"/>
      <w:r>
        <w:rPr>
          <w:position w:val="-11"/>
        </w:rPr>
        <w:t>д</w:t>
      </w:r>
      <w:proofErr w:type="gramStart"/>
      <w:r>
        <w:rPr>
          <w:position w:val="-11"/>
        </w:rPr>
        <w:t>.з</w:t>
      </w:r>
      <w:proofErr w:type="spellEnd"/>
      <w:proofErr w:type="gramEnd"/>
      <w:r>
        <w:rPr>
          <w:position w:val="-11"/>
        </w:rPr>
        <w:t>.</w:t>
      </w:r>
      <w:r>
        <w:t>+0,3*О</w:t>
      </w:r>
      <w:r w:rsidR="00644A90">
        <w:rPr>
          <w:position w:val="-11"/>
        </w:rPr>
        <w:t>л</w:t>
      </w:r>
      <w:r>
        <w:t>+0,4*О</w:t>
      </w:r>
      <w:r>
        <w:rPr>
          <w:position w:val="-11"/>
        </w:rPr>
        <w:t xml:space="preserve">кол. </w:t>
      </w:r>
      <w:r>
        <w:t>+0,1*О</w:t>
      </w:r>
      <w:r>
        <w:rPr>
          <w:position w:val="-11"/>
        </w:rPr>
        <w:t>сем</w:t>
      </w:r>
      <w:r w:rsidR="00644A90">
        <w:t>,</w:t>
      </w:r>
    </w:p>
    <w:p w:rsidR="001D320F" w:rsidRDefault="001D320F">
      <w:pPr>
        <w:overflowPunct w:val="0"/>
        <w:spacing w:line="360" w:lineRule="auto"/>
        <w:ind w:firstLine="720"/>
        <w:jc w:val="both"/>
      </w:pPr>
      <w:r>
        <w:t>где  О</w:t>
      </w:r>
      <w:r>
        <w:rPr>
          <w:position w:val="-11"/>
        </w:rPr>
        <w:t>к.р.</w:t>
      </w:r>
      <w:r>
        <w:t>, О</w:t>
      </w:r>
      <w:r>
        <w:rPr>
          <w:position w:val="-11"/>
        </w:rPr>
        <w:t>д</w:t>
      </w:r>
      <w:proofErr w:type="gramStart"/>
      <w:r>
        <w:rPr>
          <w:position w:val="-11"/>
        </w:rPr>
        <w:t>.з</w:t>
      </w:r>
      <w:proofErr w:type="gramEnd"/>
      <w:r>
        <w:t>, О</w:t>
      </w:r>
      <w:r w:rsidR="00644A90">
        <w:rPr>
          <w:position w:val="-11"/>
        </w:rPr>
        <w:t>л</w:t>
      </w:r>
      <w:r>
        <w:rPr>
          <w:position w:val="-11"/>
        </w:rPr>
        <w:t xml:space="preserve">, </w:t>
      </w:r>
      <w:r>
        <w:t>О</w:t>
      </w:r>
      <w:r>
        <w:rPr>
          <w:position w:val="-11"/>
        </w:rPr>
        <w:t>кол.</w:t>
      </w:r>
      <w:r>
        <w:t xml:space="preserve"> и О</w:t>
      </w:r>
      <w:r>
        <w:rPr>
          <w:position w:val="-11"/>
        </w:rPr>
        <w:t>сем</w:t>
      </w:r>
      <w:r>
        <w:t xml:space="preserve"> обозначают оценки по 10-балльной шкале за ко</w:t>
      </w:r>
      <w:r>
        <w:t>н</w:t>
      </w:r>
      <w:r>
        <w:t xml:space="preserve">трольную работу, домашнее задание, </w:t>
      </w:r>
      <w:r w:rsidR="00644A90">
        <w:t>устную сдачу задач по листкам</w:t>
      </w:r>
      <w:r>
        <w:t>, первый коллоквиум и а</w:t>
      </w:r>
      <w:r>
        <w:t>к</w:t>
      </w:r>
      <w:r>
        <w:t>тивность на семинаре,</w:t>
      </w:r>
      <w:r w:rsidR="00665FC1">
        <w:t xml:space="preserve">. </w:t>
      </w:r>
      <w:r w:rsidR="00DB2882">
        <w:t xml:space="preserve">Итоговая оценка </w:t>
      </w:r>
      <w:r>
        <w:t>(4 модуль):</w:t>
      </w:r>
    </w:p>
    <w:p w:rsidR="001D320F" w:rsidRDefault="001D320F">
      <w:pPr>
        <w:overflowPunct w:val="0"/>
        <w:spacing w:line="360" w:lineRule="auto"/>
        <w:ind w:firstLine="720"/>
        <w:jc w:val="both"/>
      </w:pPr>
      <w:r>
        <w:t xml:space="preserve"> О</w:t>
      </w:r>
      <w:r>
        <w:rPr>
          <w:position w:val="-11"/>
        </w:rPr>
        <w:t>итог</w:t>
      </w:r>
      <w:r>
        <w:t>=</w:t>
      </w:r>
      <w:r w:rsidR="00DB2882">
        <w:t xml:space="preserve"> </w:t>
      </w:r>
      <w:r>
        <w:t>0,</w:t>
      </w:r>
      <w:r w:rsidR="005E5FEE">
        <w:t>15</w:t>
      </w:r>
      <w:r>
        <w:t>*О</w:t>
      </w:r>
      <w:r w:rsidR="005E5FEE">
        <w:rPr>
          <w:position w:val="-11"/>
        </w:rPr>
        <w:t>кр1</w:t>
      </w:r>
      <w:r>
        <w:t>+0,1*О</w:t>
      </w:r>
      <w:proofErr w:type="spellStart"/>
      <w:r>
        <w:rPr>
          <w:position w:val="-11"/>
        </w:rPr>
        <w:t>д</w:t>
      </w:r>
      <w:proofErr w:type="gramStart"/>
      <w:r>
        <w:rPr>
          <w:position w:val="-11"/>
        </w:rPr>
        <w:t>.з</w:t>
      </w:r>
      <w:proofErr w:type="spellEnd"/>
      <w:proofErr w:type="gramEnd"/>
      <w:r>
        <w:rPr>
          <w:position w:val="-11"/>
        </w:rPr>
        <w:t>.</w:t>
      </w:r>
      <w:r w:rsidR="00791B5C">
        <w:t>+0,25</w:t>
      </w:r>
      <w:r>
        <w:t>*О</w:t>
      </w:r>
      <w:r w:rsidR="00644A90">
        <w:rPr>
          <w:position w:val="-11"/>
        </w:rPr>
        <w:t>л</w:t>
      </w:r>
      <w:r>
        <w:t>+0,</w:t>
      </w:r>
      <w:r w:rsidR="0097299A">
        <w:t>3</w:t>
      </w:r>
      <w:r w:rsidR="00791B5C">
        <w:t>5</w:t>
      </w:r>
      <w:r>
        <w:t>*</w:t>
      </w:r>
      <w:r w:rsidR="00644A90" w:rsidRPr="00644A90">
        <w:t xml:space="preserve"> </w:t>
      </w:r>
      <w:r w:rsidR="00644A90">
        <w:t>О</w:t>
      </w:r>
      <w:r w:rsidR="00381DF6">
        <w:rPr>
          <w:position w:val="-11"/>
        </w:rPr>
        <w:t>кол</w:t>
      </w:r>
      <w:r w:rsidR="00644A90">
        <w:rPr>
          <w:position w:val="-11"/>
        </w:rPr>
        <w:t>.</w:t>
      </w:r>
      <w:r>
        <w:t>+0,1*О</w:t>
      </w:r>
      <w:r>
        <w:rPr>
          <w:position w:val="-11"/>
        </w:rPr>
        <w:t>сем.</w:t>
      </w:r>
      <w:r w:rsidR="0097299A">
        <w:t xml:space="preserve"> + 0,</w:t>
      </w:r>
      <w:r w:rsidR="005E5FEE">
        <w:t>15</w:t>
      </w:r>
      <w:r w:rsidR="0097299A">
        <w:t>*О</w:t>
      </w:r>
      <w:r w:rsidR="005E5FEE">
        <w:rPr>
          <w:position w:val="-11"/>
        </w:rPr>
        <w:t>кр2</w:t>
      </w:r>
      <w:r w:rsidR="0097299A">
        <w:rPr>
          <w:position w:val="-11"/>
        </w:rPr>
        <w:t>.</w:t>
      </w:r>
      <w:r w:rsidR="00962450">
        <w:t>,</w:t>
      </w:r>
    </w:p>
    <w:p w:rsidR="00962450" w:rsidRDefault="001D320F" w:rsidP="00962450">
      <w:pPr>
        <w:spacing w:before="240"/>
        <w:jc w:val="both"/>
      </w:pPr>
      <w:r>
        <w:t>где  О</w:t>
      </w:r>
      <w:r>
        <w:rPr>
          <w:position w:val="-11"/>
        </w:rPr>
        <w:t>к</w:t>
      </w:r>
      <w:r w:rsidR="005E5FEE">
        <w:rPr>
          <w:position w:val="-11"/>
        </w:rPr>
        <w:t>р3</w:t>
      </w:r>
      <w:r w:rsidR="005E5FEE">
        <w:t>, О</w:t>
      </w:r>
      <w:r w:rsidR="005E5FEE">
        <w:rPr>
          <w:position w:val="-11"/>
        </w:rPr>
        <w:t>кр4</w:t>
      </w:r>
      <w:r w:rsidR="005E5FEE">
        <w:t xml:space="preserve">, </w:t>
      </w:r>
      <w:r>
        <w:t>О</w:t>
      </w:r>
      <w:proofErr w:type="spellStart"/>
      <w:r>
        <w:rPr>
          <w:position w:val="-11"/>
        </w:rPr>
        <w:t>д</w:t>
      </w:r>
      <w:proofErr w:type="gramStart"/>
      <w:r>
        <w:rPr>
          <w:position w:val="-11"/>
        </w:rPr>
        <w:t>.з</w:t>
      </w:r>
      <w:proofErr w:type="spellEnd"/>
      <w:proofErr w:type="gramEnd"/>
      <w:r>
        <w:t>, О</w:t>
      </w:r>
      <w:r w:rsidR="00381DF6">
        <w:rPr>
          <w:position w:val="-11"/>
        </w:rPr>
        <w:t>кол</w:t>
      </w:r>
      <w:r w:rsidR="005E5FEE">
        <w:rPr>
          <w:position w:val="-11"/>
        </w:rPr>
        <w:t>.</w:t>
      </w:r>
      <w:r w:rsidR="005E5FEE">
        <w:t xml:space="preserve">, </w:t>
      </w:r>
      <w:r w:rsidR="00644A90">
        <w:t>О</w:t>
      </w:r>
      <w:r w:rsidR="00644A90">
        <w:rPr>
          <w:position w:val="-11"/>
        </w:rPr>
        <w:t>л</w:t>
      </w:r>
      <w:r w:rsidR="0097299A">
        <w:t xml:space="preserve"> ,</w:t>
      </w:r>
      <w:r>
        <w:t xml:space="preserve"> О</w:t>
      </w:r>
      <w:r>
        <w:rPr>
          <w:position w:val="-11"/>
        </w:rPr>
        <w:t>сем</w:t>
      </w:r>
      <w:r w:rsidR="0097299A">
        <w:rPr>
          <w:position w:val="-11"/>
        </w:rPr>
        <w:t xml:space="preserve"> </w:t>
      </w:r>
      <w:r>
        <w:t xml:space="preserve">обозначают оценки по 10-балльной шкале за </w:t>
      </w:r>
      <w:r w:rsidR="005E5FEE">
        <w:t>тр</w:t>
      </w:r>
      <w:r w:rsidR="005E5FEE">
        <w:t>е</w:t>
      </w:r>
      <w:r w:rsidR="005E5FEE">
        <w:t>тью и четвертую контрольные работы</w:t>
      </w:r>
      <w:r>
        <w:t>,</w:t>
      </w:r>
      <w:r w:rsidR="0097299A">
        <w:t xml:space="preserve"> второе</w:t>
      </w:r>
      <w:r>
        <w:t xml:space="preserve"> домашнее задание,  </w:t>
      </w:r>
      <w:r w:rsidR="00644A90">
        <w:t>устную сдачу задач по лис</w:t>
      </w:r>
      <w:r w:rsidR="00644A90">
        <w:t>т</w:t>
      </w:r>
      <w:r w:rsidR="00644A90">
        <w:t>кам</w:t>
      </w:r>
      <w:r w:rsidR="005E5FEE">
        <w:t xml:space="preserve"> во втором семестре и</w:t>
      </w:r>
      <w:r w:rsidR="0097299A">
        <w:t xml:space="preserve">  </w:t>
      </w:r>
      <w:r>
        <w:t>активность на семинаре</w:t>
      </w:r>
      <w:r w:rsidR="00644A90">
        <w:t xml:space="preserve"> во втором семестре</w:t>
      </w:r>
      <w:r>
        <w:t>, соответственно.</w:t>
      </w:r>
      <w:r w:rsidR="00962450">
        <w:t xml:space="preserve"> </w:t>
      </w:r>
    </w:p>
    <w:p w:rsidR="00962450" w:rsidRDefault="00962450" w:rsidP="00962450">
      <w:pPr>
        <w:spacing w:before="240"/>
        <w:jc w:val="both"/>
      </w:pPr>
      <w:r>
        <w:t>Способ округления оценок – арифметический</w:t>
      </w:r>
      <w:r w:rsidR="00791B5C">
        <w:t xml:space="preserve"> во всех случаях, кроме </w:t>
      </w:r>
      <w:r w:rsidR="00DB2882">
        <w:t>следующих</w:t>
      </w:r>
      <w:r w:rsidR="00791B5C">
        <w:t>:</w:t>
      </w:r>
      <w:r>
        <w:t xml:space="preserve"> оценка </w:t>
      </w:r>
      <w:r w:rsidR="00791B5C">
        <w:t>более 3 и менее 4 баллов всегда округляется до 3 баллов</w:t>
      </w:r>
      <w:r w:rsidR="00DB2882">
        <w:t>, а</w:t>
      </w:r>
      <w:r w:rsidR="00DB2882" w:rsidRPr="00DB2882">
        <w:t xml:space="preserve"> </w:t>
      </w:r>
      <w:r w:rsidR="00DB2882">
        <w:t xml:space="preserve">если при вычислении получается оценка выше 10 баллов, выставляется 10 баллов. </w:t>
      </w:r>
    </w:p>
    <w:p w:rsidR="001D320F" w:rsidRDefault="001D320F">
      <w:pPr>
        <w:overflowPunct w:val="0"/>
        <w:spacing w:line="360" w:lineRule="auto"/>
        <w:jc w:val="both"/>
        <w:rPr>
          <w:b/>
          <w:bCs/>
        </w:rPr>
      </w:pPr>
    </w:p>
    <w:p w:rsidR="001D320F" w:rsidRDefault="001D320F">
      <w:pPr>
        <w:overflowPunct w:val="0"/>
        <w:spacing w:line="360" w:lineRule="auto"/>
        <w:jc w:val="both"/>
        <w:rPr>
          <w:b/>
          <w:bCs/>
        </w:rPr>
      </w:pPr>
      <w:r>
        <w:rPr>
          <w:b/>
          <w:bCs/>
        </w:rPr>
        <w:t>Таблица соответствия оценок по десятибалльной и пятибалльной системе.</w:t>
      </w:r>
    </w:p>
    <w:tbl>
      <w:tblPr>
        <w:tblW w:w="0" w:type="auto"/>
        <w:tblInd w:w="-5" w:type="dxa"/>
        <w:tblLayout w:type="fixed"/>
        <w:tblLook w:val="0000"/>
      </w:tblPr>
      <w:tblGrid>
        <w:gridCol w:w="4851"/>
        <w:gridCol w:w="4864"/>
      </w:tblGrid>
      <w:tr w:rsidR="001D320F">
        <w:tc>
          <w:tcPr>
            <w:tcW w:w="4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overflowPunct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десятибалльной шкале</w:t>
            </w:r>
          </w:p>
        </w:tc>
        <w:tc>
          <w:tcPr>
            <w:tcW w:w="4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D320F" w:rsidRDefault="001D320F">
            <w:pPr>
              <w:overflowPunct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пятибалльной системе</w:t>
            </w:r>
          </w:p>
        </w:tc>
      </w:tr>
      <w:tr w:rsidR="001D320F">
        <w:tc>
          <w:tcPr>
            <w:tcW w:w="4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overflowPunct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неудовлетворительно</w:t>
            </w:r>
          </w:p>
          <w:p w:rsidR="001D320F" w:rsidRDefault="001D320F">
            <w:pPr>
              <w:overflowPunct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– очень плохо</w:t>
            </w:r>
          </w:p>
          <w:p w:rsidR="001D320F" w:rsidRDefault="001D320F">
            <w:pPr>
              <w:overflowPunct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плохо</w:t>
            </w:r>
          </w:p>
        </w:tc>
        <w:tc>
          <w:tcPr>
            <w:tcW w:w="4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overflowPunct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неудовлетворительно – 2</w:t>
            </w:r>
          </w:p>
        </w:tc>
      </w:tr>
      <w:tr w:rsidR="001D320F">
        <w:tc>
          <w:tcPr>
            <w:tcW w:w="4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overflowPunct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– удовлетворительно</w:t>
            </w:r>
          </w:p>
          <w:p w:rsidR="001D320F" w:rsidRDefault="001D320F">
            <w:pPr>
              <w:overflowPunct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весьма удовлетворительно</w:t>
            </w:r>
          </w:p>
        </w:tc>
        <w:tc>
          <w:tcPr>
            <w:tcW w:w="4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overflowPunct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удовлетворительно – 3</w:t>
            </w:r>
          </w:p>
        </w:tc>
      </w:tr>
      <w:tr w:rsidR="001D320F">
        <w:tc>
          <w:tcPr>
            <w:tcW w:w="4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overflowPunct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– хорошо</w:t>
            </w:r>
          </w:p>
          <w:p w:rsidR="001D320F" w:rsidRDefault="001D320F">
            <w:pPr>
              <w:overflowPunct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– очень хорошо</w:t>
            </w:r>
          </w:p>
        </w:tc>
        <w:tc>
          <w:tcPr>
            <w:tcW w:w="4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overflowPunct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хорошо – 4</w:t>
            </w:r>
          </w:p>
        </w:tc>
      </w:tr>
      <w:tr w:rsidR="001D320F">
        <w:tc>
          <w:tcPr>
            <w:tcW w:w="4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D320F" w:rsidRDefault="001D320F">
            <w:pPr>
              <w:overflowPunct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– почти отлично</w:t>
            </w:r>
          </w:p>
          <w:p w:rsidR="001D320F" w:rsidRDefault="001D320F">
            <w:pPr>
              <w:overflowPunct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– отлично</w:t>
            </w:r>
          </w:p>
          <w:p w:rsidR="001D320F" w:rsidRDefault="001D320F">
            <w:pPr>
              <w:overflowPunct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10 - блестяще</w:t>
            </w:r>
          </w:p>
        </w:tc>
        <w:tc>
          <w:tcPr>
            <w:tcW w:w="48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1D320F" w:rsidRDefault="001D320F">
            <w:pPr>
              <w:overflowPunct w:val="0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отлично - 5</w:t>
            </w:r>
          </w:p>
        </w:tc>
      </w:tr>
    </w:tbl>
    <w:p w:rsidR="001D320F" w:rsidRDefault="001D320F">
      <w:pPr>
        <w:shd w:val="clear" w:color="auto" w:fill="FFFFFF"/>
        <w:jc w:val="both"/>
        <w:rPr>
          <w:rFonts w:eastAsia="Arial"/>
        </w:rPr>
      </w:pPr>
    </w:p>
    <w:p w:rsidR="001D320F" w:rsidRDefault="001D320F"/>
    <w:p w:rsidR="001D320F" w:rsidRDefault="001D320F">
      <w:pPr>
        <w:jc w:val="both"/>
      </w:pPr>
      <w:r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1D320F" w:rsidRDefault="001D320F">
      <w:pPr>
        <w:spacing w:before="240"/>
      </w:pPr>
      <w:r>
        <w:t>В диплом выставляет итоговая оценка по учебной дисциплине.</w:t>
      </w:r>
    </w:p>
    <w:p w:rsidR="001D320F" w:rsidRDefault="001D320F">
      <w:pPr>
        <w:pStyle w:val="1"/>
      </w:pPr>
      <w:r>
        <w:t>Учебно-методическое и информационное обеспечение дисциплины</w:t>
      </w:r>
    </w:p>
    <w:p w:rsidR="001D320F" w:rsidRDefault="001D320F">
      <w:pPr>
        <w:pStyle w:val="2"/>
      </w:pPr>
      <w:r>
        <w:t>Базовы</w:t>
      </w:r>
      <w:r w:rsidR="00FA0F43">
        <w:t>е</w:t>
      </w:r>
      <w:r>
        <w:t xml:space="preserve"> учебник</w:t>
      </w:r>
      <w:r w:rsidR="00FA0F43">
        <w:t>и</w:t>
      </w:r>
    </w:p>
    <w:p w:rsidR="001D320F" w:rsidRDefault="001D320F">
      <w:pPr>
        <w:pStyle w:val="Text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Курош А. Г. </w:t>
      </w:r>
      <w:r>
        <w:rPr>
          <w:rFonts w:ascii="Times New Roman" w:hAnsi="Times New Roman" w:cs="Times New Roman"/>
          <w:i/>
          <w:iCs/>
          <w:sz w:val="24"/>
          <w:szCs w:val="24"/>
        </w:rPr>
        <w:t>Курс высшей алгебры.</w:t>
      </w:r>
      <w:r>
        <w:rPr>
          <w:rFonts w:ascii="Times New Roman" w:hAnsi="Times New Roman" w:cs="Times New Roman"/>
          <w:sz w:val="24"/>
          <w:szCs w:val="24"/>
        </w:rPr>
        <w:t xml:space="preserve"> М., Наука, 1971</w:t>
      </w:r>
    </w:p>
    <w:p w:rsidR="001D320F" w:rsidRDefault="001D320F">
      <w:pPr>
        <w:pStyle w:val="2"/>
      </w:pPr>
      <w:r>
        <w:t>Основная литература</w:t>
      </w:r>
    </w:p>
    <w:p w:rsidR="001D320F" w:rsidRPr="00FA0F43" w:rsidRDefault="001D320F">
      <w:pPr>
        <w:pStyle w:val="Text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Гельфанд И. М. </w:t>
      </w:r>
      <w:r>
        <w:rPr>
          <w:rFonts w:ascii="Times New Roman" w:hAnsi="Times New Roman" w:cs="Times New Roman"/>
          <w:i/>
          <w:iCs/>
          <w:sz w:val="24"/>
          <w:szCs w:val="24"/>
        </w:rPr>
        <w:t>Лекции по линейной алгебре</w:t>
      </w:r>
      <w:r>
        <w:rPr>
          <w:rFonts w:ascii="Times New Roman" w:hAnsi="Times New Roman" w:cs="Times New Roman"/>
          <w:sz w:val="24"/>
          <w:szCs w:val="24"/>
        </w:rPr>
        <w:t>. (Любое издание, кроме 1-го, напр., М., На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ка, 1971)</w:t>
      </w:r>
    </w:p>
    <w:p w:rsidR="00FA0F43" w:rsidRDefault="00FA0F43" w:rsidP="00FA0F43">
      <w:pPr>
        <w:pStyle w:val="Text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Винберг Э. Б. </w:t>
      </w:r>
      <w:r>
        <w:rPr>
          <w:rFonts w:ascii="Times New Roman" w:hAnsi="Times New Roman" w:cs="Times New Roman"/>
          <w:i/>
          <w:iCs/>
          <w:sz w:val="24"/>
          <w:szCs w:val="24"/>
        </w:rPr>
        <w:t>Курс алгебры.</w:t>
      </w:r>
      <w:r>
        <w:rPr>
          <w:rFonts w:ascii="Times New Roman" w:hAnsi="Times New Roman" w:cs="Times New Roman"/>
          <w:sz w:val="24"/>
          <w:szCs w:val="24"/>
        </w:rPr>
        <w:t xml:space="preserve"> М., Факториал, 1999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последующие издания</w:t>
      </w:r>
    </w:p>
    <w:p w:rsidR="001D320F" w:rsidRPr="00FA0F43" w:rsidRDefault="001D320F" w:rsidP="00FA0F43">
      <w:pPr>
        <w:pStyle w:val="Text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FA0F43">
        <w:rPr>
          <w:rFonts w:ascii="Times New Roman" w:hAnsi="Times New Roman" w:cs="Times New Roman"/>
          <w:sz w:val="24"/>
          <w:szCs w:val="24"/>
        </w:rPr>
        <w:t>Проскуряков И. В. Сборник задач по линейной алгебре. (Любое издание, напр., М., Б</w:t>
      </w:r>
      <w:r w:rsidRPr="00FA0F43">
        <w:rPr>
          <w:rFonts w:ascii="Times New Roman" w:hAnsi="Times New Roman" w:cs="Times New Roman"/>
          <w:sz w:val="24"/>
          <w:szCs w:val="24"/>
        </w:rPr>
        <w:t>И</w:t>
      </w:r>
      <w:r w:rsidRPr="00FA0F43">
        <w:rPr>
          <w:rFonts w:ascii="Times New Roman" w:hAnsi="Times New Roman" w:cs="Times New Roman"/>
          <w:sz w:val="24"/>
          <w:szCs w:val="24"/>
        </w:rPr>
        <w:t>НОМ, 2005)</w:t>
      </w:r>
    </w:p>
    <w:p w:rsidR="001D320F" w:rsidRDefault="001D320F">
      <w:pPr>
        <w:pStyle w:val="2"/>
      </w:pPr>
      <w:r>
        <w:t xml:space="preserve">Дополнительная литература </w:t>
      </w:r>
    </w:p>
    <w:p w:rsidR="001D320F" w:rsidRDefault="001D320F">
      <w:pPr>
        <w:pStyle w:val="Text"/>
        <w:numPr>
          <w:ilvl w:val="0"/>
          <w:numId w:val="3"/>
        </w:num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317FB">
        <w:rPr>
          <w:rFonts w:ascii="Times New Roman" w:hAnsi="Times New Roman" w:cs="Times New Roman"/>
          <w:sz w:val="24"/>
          <w:szCs w:val="24"/>
          <w:lang w:val="en-US"/>
        </w:rPr>
        <w:t xml:space="preserve">Aleskerov F., Ersel H., Piontkovski D.,  </w:t>
      </w:r>
      <w:r w:rsidRPr="005317F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Linear Algebra for Economists. </w:t>
      </w:r>
      <w:r>
        <w:rPr>
          <w:rFonts w:ascii="Times New Roman" w:hAnsi="Times New Roman" w:cs="Times New Roman"/>
          <w:sz w:val="24"/>
          <w:szCs w:val="24"/>
        </w:rPr>
        <w:t>Berlin—Heidelberg, Springer, 2011</w:t>
      </w:r>
    </w:p>
    <w:p w:rsidR="001D320F" w:rsidRDefault="001D320F">
      <w:pPr>
        <w:numPr>
          <w:ilvl w:val="0"/>
          <w:numId w:val="3"/>
        </w:numPr>
        <w:spacing w:line="360" w:lineRule="auto"/>
        <w:ind w:left="720"/>
      </w:pPr>
      <w:r>
        <w:t xml:space="preserve">Бурмистрова Е. Б., Лобанов С. Г., </w:t>
      </w:r>
      <w:r>
        <w:rPr>
          <w:i/>
          <w:iCs/>
        </w:rPr>
        <w:t>Линейная алгебра с элементами аналитической ге</w:t>
      </w:r>
      <w:r>
        <w:rPr>
          <w:i/>
          <w:iCs/>
        </w:rPr>
        <w:t>о</w:t>
      </w:r>
      <w:r>
        <w:rPr>
          <w:i/>
          <w:iCs/>
        </w:rPr>
        <w:t>метрии</w:t>
      </w:r>
      <w:r>
        <w:t>, М., ГУ ВШЭ, 1998</w:t>
      </w:r>
    </w:p>
    <w:p w:rsidR="001D320F" w:rsidRDefault="001D320F">
      <w:pPr>
        <w:numPr>
          <w:ilvl w:val="0"/>
          <w:numId w:val="3"/>
        </w:numPr>
        <w:spacing w:line="36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Ким Г. Д. , Крицков Л. В., </w:t>
      </w:r>
      <w:r>
        <w:rPr>
          <w:rFonts w:cs="Times New Roman"/>
          <w:i/>
          <w:iCs/>
          <w:szCs w:val="24"/>
        </w:rPr>
        <w:t xml:space="preserve">Алгебра и аналитическая геометрия.  Теоремы и задачи. Том </w:t>
      </w:r>
      <w:r>
        <w:rPr>
          <w:rFonts w:cs="Times New Roman"/>
          <w:i/>
          <w:iCs/>
          <w:szCs w:val="24"/>
          <w:lang w:val="en-US"/>
        </w:rPr>
        <w:t>I</w:t>
      </w:r>
      <w:r w:rsidRPr="005317FB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</w:rPr>
        <w:t>М., «Планета знаний», 2007</w:t>
      </w:r>
    </w:p>
    <w:p w:rsidR="00772F96" w:rsidRDefault="00772F96">
      <w:pPr>
        <w:numPr>
          <w:ilvl w:val="0"/>
          <w:numId w:val="3"/>
        </w:numPr>
        <w:spacing w:line="36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А.И.Кострикин, Ю.И.Манин, </w:t>
      </w:r>
      <w:r w:rsidR="00E73E62" w:rsidRPr="00E73E62">
        <w:rPr>
          <w:rFonts w:cs="Times New Roman"/>
          <w:i/>
          <w:szCs w:val="24"/>
        </w:rPr>
        <w:t>Линейная алгебра и аналитическая геометрия</w:t>
      </w:r>
      <w:r w:rsidR="00E73E62">
        <w:rPr>
          <w:rFonts w:cs="Times New Roman"/>
          <w:szCs w:val="24"/>
        </w:rPr>
        <w:t>, М., 1980</w:t>
      </w:r>
    </w:p>
    <w:p w:rsidR="001D320F" w:rsidRPr="00626ED1" w:rsidRDefault="001D320F">
      <w:pPr>
        <w:numPr>
          <w:ilvl w:val="0"/>
          <w:numId w:val="3"/>
        </w:numPr>
        <w:spacing w:line="360" w:lineRule="auto"/>
        <w:ind w:left="72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Сборник задач по алгебре. (Под редакцией А.И.Кострикина). М., «МЦНМО», 2009 </w:t>
      </w:r>
    </w:p>
    <w:p w:rsidR="00626ED1" w:rsidRPr="00626ED1" w:rsidRDefault="00626ED1">
      <w:pPr>
        <w:numPr>
          <w:ilvl w:val="0"/>
          <w:numId w:val="3"/>
        </w:numPr>
        <w:spacing w:line="360" w:lineRule="auto"/>
        <w:ind w:left="720"/>
        <w:rPr>
          <w:rFonts w:cs="Times New Roman"/>
          <w:szCs w:val="24"/>
        </w:rPr>
      </w:pPr>
      <w:proofErr w:type="spellStart"/>
      <w:r w:rsidRPr="00626ED1">
        <w:rPr>
          <w:rFonts w:eastAsia="Times New Roman" w:cs="Times New Roman"/>
          <w:szCs w:val="24"/>
          <w:lang w:eastAsia="ru-RU"/>
        </w:rPr>
        <w:t>Городенцев</w:t>
      </w:r>
      <w:proofErr w:type="spellEnd"/>
      <w:r w:rsidRPr="00626ED1">
        <w:rPr>
          <w:rFonts w:eastAsia="Times New Roman" w:cs="Times New Roman"/>
          <w:szCs w:val="24"/>
          <w:lang w:eastAsia="ru-RU"/>
        </w:rPr>
        <w:t xml:space="preserve"> А.Л.</w:t>
      </w:r>
      <w:r>
        <w:rPr>
          <w:rFonts w:eastAsia="Times New Roman" w:cs="Times New Roman"/>
          <w:szCs w:val="24"/>
          <w:lang w:eastAsia="ru-RU"/>
        </w:rPr>
        <w:t xml:space="preserve">,  </w:t>
      </w:r>
      <w:r w:rsidRPr="00626ED1">
        <w:rPr>
          <w:rFonts w:eastAsia="Times New Roman" w:cs="Times New Roman"/>
          <w:i/>
          <w:szCs w:val="24"/>
          <w:lang w:eastAsia="ru-RU"/>
        </w:rPr>
        <w:t>Алгебра. Учебник для студентов-математиков. Часть 1</w:t>
      </w:r>
      <w:r>
        <w:rPr>
          <w:rFonts w:eastAsia="Times New Roman" w:cs="Times New Roman"/>
          <w:szCs w:val="24"/>
          <w:lang w:eastAsia="ru-RU"/>
        </w:rPr>
        <w:t xml:space="preserve">, М., </w:t>
      </w:r>
      <w:r w:rsidRPr="00626ED1">
        <w:rPr>
          <w:rFonts w:eastAsia="Times New Roman" w:cs="Times New Roman"/>
          <w:szCs w:val="24"/>
          <w:lang w:eastAsia="ru-RU"/>
        </w:rPr>
        <w:t>МЦНМО</w:t>
      </w:r>
      <w:r>
        <w:rPr>
          <w:rFonts w:eastAsia="Times New Roman" w:cs="Times New Roman"/>
          <w:szCs w:val="24"/>
          <w:lang w:eastAsia="ru-RU"/>
        </w:rPr>
        <w:t>, 2013</w:t>
      </w:r>
    </w:p>
    <w:p w:rsidR="001D320F" w:rsidRDefault="001D320F">
      <w:pPr>
        <w:rPr>
          <w:lang w:val="en-US"/>
        </w:rPr>
      </w:pPr>
    </w:p>
    <w:p w:rsidR="001D320F" w:rsidRDefault="001D320F">
      <w:pPr>
        <w:pStyle w:val="2"/>
      </w:pPr>
      <w:r>
        <w:t>Справочники, словари, энциклопедии не используются</w:t>
      </w:r>
    </w:p>
    <w:p w:rsidR="001D320F" w:rsidRDefault="001D320F">
      <w:pPr>
        <w:pStyle w:val="2"/>
      </w:pPr>
      <w:r>
        <w:t>Программные средства</w:t>
      </w:r>
    </w:p>
    <w:p w:rsidR="001D320F" w:rsidRDefault="001D320F">
      <w:pPr>
        <w:pStyle w:val="a1"/>
        <w:jc w:val="both"/>
      </w:pPr>
      <w:r>
        <w:t>Выбор программных средств для реализации алгоритмов осуществляется студе</w:t>
      </w:r>
      <w:r>
        <w:t>н</w:t>
      </w:r>
      <w:r>
        <w:t xml:space="preserve">том. </w:t>
      </w:r>
    </w:p>
    <w:p w:rsidR="001D320F" w:rsidRDefault="001D320F">
      <w:pPr>
        <w:pStyle w:val="a1"/>
        <w:numPr>
          <w:ilvl w:val="0"/>
          <w:numId w:val="0"/>
        </w:numPr>
        <w:jc w:val="both"/>
      </w:pPr>
      <w:r>
        <w:t>В домашних заданиях для рутинных алгебраических вычислений возможно использование си</w:t>
      </w:r>
      <w:r>
        <w:t>с</w:t>
      </w:r>
      <w:r>
        <w:t xml:space="preserve">тем </w:t>
      </w:r>
      <w:r>
        <w:rPr>
          <w:lang w:val="en-US"/>
        </w:rPr>
        <w:t>Maple</w:t>
      </w:r>
      <w:r w:rsidRPr="005317FB">
        <w:t xml:space="preserve"> </w:t>
      </w:r>
      <w:r>
        <w:t xml:space="preserve">или </w:t>
      </w:r>
      <w:r>
        <w:rPr>
          <w:lang w:val="en-US"/>
        </w:rPr>
        <w:t>M</w:t>
      </w:r>
      <w:proofErr w:type="gramStart"/>
      <w:r>
        <w:t>а</w:t>
      </w:r>
      <w:proofErr w:type="gramEnd"/>
      <w:r>
        <w:rPr>
          <w:lang w:val="en-US"/>
        </w:rPr>
        <w:t>tlab</w:t>
      </w:r>
      <w:r w:rsidR="00772F96">
        <w:t xml:space="preserve">, а также, в некоторых случаях, интернет-сервиса </w:t>
      </w:r>
      <w:r w:rsidR="00772F96">
        <w:rPr>
          <w:lang w:val="en-US"/>
        </w:rPr>
        <w:t>Wolfram</w:t>
      </w:r>
      <w:r w:rsidR="00772F96" w:rsidRPr="00772F96">
        <w:t xml:space="preserve"> </w:t>
      </w:r>
      <w:r w:rsidR="00772F96">
        <w:rPr>
          <w:lang w:val="en-US"/>
        </w:rPr>
        <w:t>Alpha</w:t>
      </w:r>
      <w:r w:rsidR="00772F96" w:rsidRPr="00772F96">
        <w:t>.</w:t>
      </w:r>
      <w:r w:rsidR="00772F96">
        <w:t xml:space="preserve"> </w:t>
      </w:r>
    </w:p>
    <w:p w:rsidR="00626ED1" w:rsidRPr="005317FB" w:rsidRDefault="00626ED1">
      <w:pPr>
        <w:pStyle w:val="a1"/>
        <w:numPr>
          <w:ilvl w:val="0"/>
          <w:numId w:val="0"/>
        </w:numPr>
        <w:jc w:val="both"/>
      </w:pPr>
    </w:p>
    <w:p w:rsidR="001D320F" w:rsidRDefault="001D320F">
      <w:pPr>
        <w:pStyle w:val="2"/>
      </w:pPr>
      <w:r>
        <w:t>Дистанционная поддержка дисциплины</w:t>
      </w:r>
    </w:p>
    <w:p w:rsidR="001D320F" w:rsidRDefault="001D320F">
      <w:pPr>
        <w:jc w:val="both"/>
      </w:pPr>
      <w:r>
        <w:t>Предусмотрена электронная переписка со студентами.</w:t>
      </w:r>
    </w:p>
    <w:sectPr w:rsidR="001D320F" w:rsidSect="002C75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134" w:header="568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33B" w:rsidRDefault="0069333B">
      <w:r>
        <w:separator/>
      </w:r>
    </w:p>
  </w:endnote>
  <w:endnote w:type="continuationSeparator" w:id="0">
    <w:p w:rsidR="0069333B" w:rsidRDefault="00693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TE4t00">
    <w:altName w:val="TT E 4t"/>
    <w:charset w:val="CC"/>
    <w:family w:val="swiss"/>
    <w:pitch w:val="default"/>
    <w:sig w:usb0="00000000" w:usb1="00000000" w:usb2="00000000" w:usb3="00000000" w:csb0="00000000" w:csb1="00000000"/>
  </w:font>
  <w:font w:name="TimesNewRoman">
    <w:altName w:val="Bold"/>
    <w:charset w:val="CC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93" w:rsidRDefault="00D7449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93" w:rsidRDefault="00D74493">
    <w:pPr>
      <w:pStyle w:val="af1"/>
      <w:ind w:firstLine="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41935">
      <w:rPr>
        <w:rStyle w:val="a9"/>
        <w:noProof/>
      </w:rPr>
      <w:t>4</w:t>
    </w:r>
    <w:r>
      <w:rPr>
        <w:rStyle w:val="a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93" w:rsidRDefault="00D7449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33B" w:rsidRDefault="0069333B">
      <w:r>
        <w:separator/>
      </w:r>
    </w:p>
  </w:footnote>
  <w:footnote w:type="continuationSeparator" w:id="0">
    <w:p w:rsidR="0069333B" w:rsidRDefault="00693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" w:type="dxa"/>
      <w:tblLayout w:type="fixed"/>
      <w:tblLook w:val="0000"/>
    </w:tblPr>
    <w:tblGrid>
      <w:gridCol w:w="872"/>
      <w:gridCol w:w="9452"/>
    </w:tblGrid>
    <w:tr w:rsidR="00D74493">
      <w:tc>
        <w:tcPr>
          <w:tcW w:w="872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D74493" w:rsidRDefault="00D74493">
          <w:pPr>
            <w:pStyle w:val="af0"/>
            <w:snapToGrid w:val="0"/>
            <w:ind w:firstLine="0"/>
            <w:rPr>
              <w:sz w:val="20"/>
              <w:szCs w:val="20"/>
            </w:rPr>
          </w:pPr>
          <w:r w:rsidRPr="002950B2">
            <w:rPr>
              <w:rFonts w:ascii="Tahoma" w:hAnsi="Tahoma" w:cs="Tahoma"/>
              <w:noProof/>
              <w:sz w:val="20"/>
              <w:szCs w:val="20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33pt;height:36pt;visibility:visible" filled="t">
                <v:imagedata r:id="rId1" o:title=""/>
              </v:shape>
            </w:pict>
          </w:r>
        </w:p>
      </w:tc>
      <w:tc>
        <w:tcPr>
          <w:tcW w:w="9452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D74493" w:rsidRDefault="00D74493" w:rsidP="00B9711D">
          <w:pPr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sz w:val="20"/>
              <w:szCs w:val="20"/>
            </w:rPr>
            <w:br/>
            <w:t>Программа дисциплины «Линейная алгебра и геометрия» для направления 01.03.02 «Прикладная матем</w:t>
          </w:r>
          <w:r>
            <w:rPr>
              <w:sz w:val="20"/>
              <w:szCs w:val="20"/>
            </w:rPr>
            <w:t>а</w:t>
          </w:r>
          <w:r>
            <w:rPr>
              <w:sz w:val="20"/>
              <w:szCs w:val="20"/>
            </w:rPr>
            <w:t>тика и информатика» подготовки бакалавра</w:t>
          </w:r>
        </w:p>
      </w:tc>
    </w:tr>
  </w:tbl>
  <w:p w:rsidR="00D74493" w:rsidRDefault="00D74493">
    <w:pPr>
      <w:pStyle w:val="af0"/>
      <w:rPr>
        <w:sz w:val="12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93" w:rsidRDefault="00D7449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" w:type="dxa"/>
      <w:tblLayout w:type="fixed"/>
      <w:tblLook w:val="0000"/>
    </w:tblPr>
    <w:tblGrid>
      <w:gridCol w:w="872"/>
      <w:gridCol w:w="9452"/>
    </w:tblGrid>
    <w:tr w:rsidR="00D74493">
      <w:tc>
        <w:tcPr>
          <w:tcW w:w="872" w:type="dxa"/>
          <w:tcBorders>
            <w:top w:val="single" w:sz="4" w:space="0" w:color="C0C0C0"/>
            <w:left w:val="single" w:sz="4" w:space="0" w:color="C0C0C0"/>
            <w:bottom w:val="single" w:sz="4" w:space="0" w:color="C0C0C0"/>
          </w:tcBorders>
          <w:shd w:val="clear" w:color="auto" w:fill="auto"/>
        </w:tcPr>
        <w:p w:rsidR="00D74493" w:rsidRDefault="00D74493">
          <w:pPr>
            <w:pStyle w:val="af0"/>
            <w:snapToGrid w:val="0"/>
            <w:ind w:firstLine="0"/>
            <w:rPr>
              <w:sz w:val="20"/>
              <w:szCs w:val="20"/>
            </w:rPr>
          </w:pPr>
          <w:r w:rsidRPr="002950B2">
            <w:rPr>
              <w:rFonts w:ascii="Tahoma" w:hAnsi="Tahoma" w:cs="Tahoma"/>
              <w:noProof/>
              <w:sz w:val="20"/>
              <w:szCs w:val="20"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" o:spid="_x0000_i1027" type="#_x0000_t75" style="width:33pt;height:36pt;visibility:visible" filled="t">
                <v:imagedata r:id="rId1" o:title=""/>
              </v:shape>
            </w:pict>
          </w:r>
        </w:p>
      </w:tc>
      <w:tc>
        <w:tcPr>
          <w:tcW w:w="9452" w:type="dxa"/>
          <w:tcBorders>
            <w:top w:val="single" w:sz="4" w:space="0" w:color="C0C0C0"/>
            <w:bottom w:val="single" w:sz="4" w:space="0" w:color="C0C0C0"/>
            <w:right w:val="single" w:sz="4" w:space="0" w:color="C0C0C0"/>
          </w:tcBorders>
          <w:shd w:val="clear" w:color="auto" w:fill="auto"/>
        </w:tcPr>
        <w:p w:rsidR="00D74493" w:rsidRDefault="00D74493">
          <w:pPr>
            <w:snapToGrid w:val="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  <w:r>
            <w:rPr>
              <w:sz w:val="20"/>
              <w:szCs w:val="20"/>
            </w:rPr>
            <w:br/>
            <w:t>Программа дисциплины «Линейная алгебра и геометрия» для направления 01.03.02 «Прикладная матем</w:t>
          </w:r>
          <w:r>
            <w:rPr>
              <w:sz w:val="20"/>
              <w:szCs w:val="20"/>
            </w:rPr>
            <w:t>а</w:t>
          </w:r>
          <w:r>
            <w:rPr>
              <w:sz w:val="20"/>
              <w:szCs w:val="20"/>
            </w:rPr>
            <w:t>тика и информатика» подготовки бакалавра</w:t>
          </w:r>
        </w:p>
      </w:tc>
    </w:tr>
  </w:tbl>
  <w:p w:rsidR="00D74493" w:rsidRDefault="00D74493">
    <w:pPr>
      <w:pStyle w:val="af0"/>
      <w:rPr>
        <w:sz w:val="1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493" w:rsidRDefault="00D7449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1429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9" w:hanging="432"/>
      </w:pPr>
    </w:lvl>
    <w:lvl w:ilvl="2">
      <w:start w:val="1"/>
      <w:numFmt w:val="bullet"/>
      <w:lvlText w:val=""/>
      <w:lvlJc w:val="left"/>
      <w:pPr>
        <w:tabs>
          <w:tab w:val="num" w:pos="0"/>
        </w:tabs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szCs w:val="22"/>
        <w:u w:val="none"/>
        <w:vertAlign w:val="baseline"/>
        <w:em w:val="none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189" w:hanging="180"/>
      </w:p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pStyle w:val="a1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autoHyphenation/>
  <w:defaultTableStyle w:val="a2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B69"/>
    <w:rsid w:val="0007423B"/>
    <w:rsid w:val="000A411E"/>
    <w:rsid w:val="001837F0"/>
    <w:rsid w:val="001A7BD7"/>
    <w:rsid w:val="001C076E"/>
    <w:rsid w:val="001D320F"/>
    <w:rsid w:val="001E60EA"/>
    <w:rsid w:val="001F4BD5"/>
    <w:rsid w:val="00214FED"/>
    <w:rsid w:val="00265315"/>
    <w:rsid w:val="002950B2"/>
    <w:rsid w:val="002C7580"/>
    <w:rsid w:val="00381DF6"/>
    <w:rsid w:val="003A0357"/>
    <w:rsid w:val="003D1302"/>
    <w:rsid w:val="003E58C4"/>
    <w:rsid w:val="004727F0"/>
    <w:rsid w:val="004735A2"/>
    <w:rsid w:val="00493D75"/>
    <w:rsid w:val="004B1C4F"/>
    <w:rsid w:val="004C28F4"/>
    <w:rsid w:val="005317FB"/>
    <w:rsid w:val="005E5FEE"/>
    <w:rsid w:val="00610B9B"/>
    <w:rsid w:val="00626ED1"/>
    <w:rsid w:val="006270D2"/>
    <w:rsid w:val="00640677"/>
    <w:rsid w:val="00644A90"/>
    <w:rsid w:val="00645562"/>
    <w:rsid w:val="00665FC1"/>
    <w:rsid w:val="0069333B"/>
    <w:rsid w:val="006A407A"/>
    <w:rsid w:val="006E24E6"/>
    <w:rsid w:val="00710659"/>
    <w:rsid w:val="00772F96"/>
    <w:rsid w:val="0077779D"/>
    <w:rsid w:val="007860B7"/>
    <w:rsid w:val="00791B5C"/>
    <w:rsid w:val="007C360B"/>
    <w:rsid w:val="00827598"/>
    <w:rsid w:val="00842B89"/>
    <w:rsid w:val="008431B5"/>
    <w:rsid w:val="0085037B"/>
    <w:rsid w:val="008F0A8A"/>
    <w:rsid w:val="00920E44"/>
    <w:rsid w:val="009210EC"/>
    <w:rsid w:val="00941935"/>
    <w:rsid w:val="00962450"/>
    <w:rsid w:val="0097299A"/>
    <w:rsid w:val="00986A1F"/>
    <w:rsid w:val="00A022C1"/>
    <w:rsid w:val="00A61F68"/>
    <w:rsid w:val="00AE1FBB"/>
    <w:rsid w:val="00AF22C3"/>
    <w:rsid w:val="00B106D2"/>
    <w:rsid w:val="00B76309"/>
    <w:rsid w:val="00B9711D"/>
    <w:rsid w:val="00BB0B6D"/>
    <w:rsid w:val="00BF1AF8"/>
    <w:rsid w:val="00BF5A14"/>
    <w:rsid w:val="00C027D6"/>
    <w:rsid w:val="00CD651E"/>
    <w:rsid w:val="00CE6A6B"/>
    <w:rsid w:val="00D06C97"/>
    <w:rsid w:val="00D36B69"/>
    <w:rsid w:val="00D50AEB"/>
    <w:rsid w:val="00D74493"/>
    <w:rsid w:val="00DB2882"/>
    <w:rsid w:val="00E0466C"/>
    <w:rsid w:val="00E47BC8"/>
    <w:rsid w:val="00E73E62"/>
    <w:rsid w:val="00E75711"/>
    <w:rsid w:val="00EF5F7D"/>
    <w:rsid w:val="00F32889"/>
    <w:rsid w:val="00F57EBA"/>
    <w:rsid w:val="00F837B3"/>
    <w:rsid w:val="00FA0F43"/>
    <w:rsid w:val="00FA5358"/>
    <w:rsid w:val="00FC0BE6"/>
    <w:rsid w:val="00FC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2C7580"/>
    <w:pPr>
      <w:ind w:firstLine="709"/>
    </w:pPr>
    <w:rPr>
      <w:rFonts w:eastAsia="Calibri" w:cs="Calibri"/>
      <w:sz w:val="24"/>
      <w:szCs w:val="22"/>
      <w:lang w:eastAsia="ar-SA"/>
    </w:rPr>
  </w:style>
  <w:style w:type="paragraph" w:styleId="1">
    <w:name w:val="heading 1"/>
    <w:basedOn w:val="a2"/>
    <w:next w:val="a2"/>
    <w:qFormat/>
    <w:rsid w:val="002C7580"/>
    <w:pPr>
      <w:keepNext/>
      <w:numPr>
        <w:numId w:val="1"/>
      </w:numPr>
      <w:spacing w:before="240" w:after="120"/>
      <w:outlineLvl w:val="0"/>
    </w:pPr>
    <w:rPr>
      <w:rFonts w:eastAsia="Times New Roman"/>
      <w:b/>
      <w:bCs/>
      <w:kern w:val="1"/>
      <w:sz w:val="28"/>
      <w:szCs w:val="32"/>
    </w:rPr>
  </w:style>
  <w:style w:type="paragraph" w:styleId="2">
    <w:name w:val="heading 2"/>
    <w:basedOn w:val="a2"/>
    <w:next w:val="a2"/>
    <w:qFormat/>
    <w:rsid w:val="002C7580"/>
    <w:pPr>
      <w:keepNext/>
      <w:numPr>
        <w:ilvl w:val="1"/>
        <w:numId w:val="1"/>
      </w:numPr>
      <w:spacing w:before="120" w:after="60"/>
      <w:outlineLvl w:val="1"/>
    </w:pPr>
    <w:rPr>
      <w:rFonts w:eastAsia="Times New Roman" w:cs="Times New Roman"/>
      <w:b/>
      <w:bCs/>
      <w:iCs/>
      <w:szCs w:val="28"/>
    </w:rPr>
  </w:style>
  <w:style w:type="paragraph" w:styleId="3">
    <w:name w:val="heading 3"/>
    <w:basedOn w:val="a2"/>
    <w:next w:val="a2"/>
    <w:qFormat/>
    <w:rsid w:val="002C7580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2"/>
    <w:next w:val="a2"/>
    <w:qFormat/>
    <w:rsid w:val="002C7580"/>
    <w:pPr>
      <w:keepNext/>
      <w:numPr>
        <w:ilvl w:val="3"/>
        <w:numId w:val="1"/>
      </w:numPr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2"/>
    <w:next w:val="a2"/>
    <w:qFormat/>
    <w:rsid w:val="002C7580"/>
    <w:pPr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2C7580"/>
    <w:pPr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7">
    <w:name w:val="heading 7"/>
    <w:basedOn w:val="a2"/>
    <w:next w:val="a2"/>
    <w:qFormat/>
    <w:rsid w:val="002C7580"/>
    <w:pPr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Cs w:val="24"/>
    </w:rPr>
  </w:style>
  <w:style w:type="paragraph" w:styleId="8">
    <w:name w:val="heading 8"/>
    <w:basedOn w:val="a2"/>
    <w:next w:val="a2"/>
    <w:qFormat/>
    <w:rsid w:val="002C7580"/>
    <w:pPr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9">
    <w:name w:val="heading 9"/>
    <w:basedOn w:val="a2"/>
    <w:next w:val="a2"/>
    <w:qFormat/>
    <w:rsid w:val="002C7580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 w:cs="Times New Roman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3z0">
    <w:name w:val="WW8Num3z0"/>
    <w:rsid w:val="002C7580"/>
    <w:rPr>
      <w:strike w:val="0"/>
      <w:dstrike w:val="0"/>
    </w:rPr>
  </w:style>
  <w:style w:type="character" w:customStyle="1" w:styleId="WW8Num3z2">
    <w:name w:val="WW8Num3z2"/>
    <w:rsid w:val="002C7580"/>
    <w:rPr>
      <w:rFonts w:ascii="Symbol" w:hAnsi="Symbol"/>
    </w:rPr>
  </w:style>
  <w:style w:type="character" w:customStyle="1" w:styleId="WW8Num4z0">
    <w:name w:val="WW8Num4z0"/>
    <w:rsid w:val="002C7580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4"/>
      <w:szCs w:val="22"/>
      <w:u w:val="none"/>
      <w:vertAlign w:val="baseline"/>
      <w:em w:val="none"/>
    </w:rPr>
  </w:style>
  <w:style w:type="character" w:customStyle="1" w:styleId="WW8Num5z0">
    <w:name w:val="WW8Num5z0"/>
    <w:rsid w:val="002C7580"/>
    <w:rPr>
      <w:rFonts w:ascii="Times New Roman" w:hAnsi="Times New Roman"/>
      <w:sz w:val="24"/>
    </w:rPr>
  </w:style>
  <w:style w:type="character" w:customStyle="1" w:styleId="WW8Num6z0">
    <w:name w:val="WW8Num6z0"/>
    <w:rsid w:val="002C7580"/>
    <w:rPr>
      <w:rFonts w:ascii="Times New Roman" w:hAnsi="Times New Roman"/>
      <w:sz w:val="24"/>
    </w:rPr>
  </w:style>
  <w:style w:type="character" w:customStyle="1" w:styleId="WW8Num7z0">
    <w:name w:val="WW8Num7z0"/>
    <w:rsid w:val="002C7580"/>
    <w:rPr>
      <w:rFonts w:ascii="Symbol" w:hAnsi="Symbol"/>
    </w:rPr>
  </w:style>
  <w:style w:type="character" w:customStyle="1" w:styleId="WW8Num7z1">
    <w:name w:val="WW8Num7z1"/>
    <w:rsid w:val="002C7580"/>
    <w:rPr>
      <w:rFonts w:ascii="Courier New" w:hAnsi="Courier New" w:cs="Courier New"/>
    </w:rPr>
  </w:style>
  <w:style w:type="character" w:customStyle="1" w:styleId="WW8Num7z2">
    <w:name w:val="WW8Num7z2"/>
    <w:rsid w:val="002C7580"/>
    <w:rPr>
      <w:rFonts w:ascii="Wingdings" w:hAnsi="Wingdings"/>
    </w:rPr>
  </w:style>
  <w:style w:type="character" w:customStyle="1" w:styleId="WW8Num8z0">
    <w:name w:val="WW8Num8z0"/>
    <w:rsid w:val="002C7580"/>
    <w:rPr>
      <w:rFonts w:ascii="Symbol" w:hAnsi="Symbol"/>
      <w:sz w:val="24"/>
    </w:rPr>
  </w:style>
  <w:style w:type="character" w:customStyle="1" w:styleId="WW8Num8z1">
    <w:name w:val="WW8Num8z1"/>
    <w:rsid w:val="002C7580"/>
    <w:rPr>
      <w:rFonts w:ascii="Courier New" w:hAnsi="Courier New" w:cs="Courier New"/>
    </w:rPr>
  </w:style>
  <w:style w:type="character" w:customStyle="1" w:styleId="WW8Num8z2">
    <w:name w:val="WW8Num8z2"/>
    <w:rsid w:val="002C7580"/>
    <w:rPr>
      <w:rFonts w:ascii="Wingdings" w:hAnsi="Wingdings"/>
    </w:rPr>
  </w:style>
  <w:style w:type="character" w:customStyle="1" w:styleId="WW8Num8z3">
    <w:name w:val="WW8Num8z3"/>
    <w:rsid w:val="002C7580"/>
    <w:rPr>
      <w:rFonts w:ascii="Symbol" w:hAnsi="Symbol"/>
    </w:rPr>
  </w:style>
  <w:style w:type="character" w:customStyle="1" w:styleId="10">
    <w:name w:val="Основной шрифт абзаца1"/>
    <w:rsid w:val="002C7580"/>
  </w:style>
  <w:style w:type="character" w:customStyle="1" w:styleId="11">
    <w:name w:val="Знак Знак11"/>
    <w:rsid w:val="002C7580"/>
    <w:rPr>
      <w:rFonts w:ascii="Times New Roman" w:eastAsia="Times New Roman" w:hAnsi="Times New Roman"/>
      <w:b/>
      <w:bCs/>
      <w:kern w:val="1"/>
      <w:sz w:val="28"/>
      <w:szCs w:val="32"/>
    </w:rPr>
  </w:style>
  <w:style w:type="character" w:customStyle="1" w:styleId="100">
    <w:name w:val="Знак Знак10"/>
    <w:rsid w:val="002C7580"/>
    <w:rPr>
      <w:rFonts w:ascii="Times New Roman" w:eastAsia="Times New Roman" w:hAnsi="Times New Roman"/>
      <w:b/>
      <w:bCs/>
      <w:iCs/>
      <w:sz w:val="24"/>
      <w:szCs w:val="28"/>
    </w:rPr>
  </w:style>
  <w:style w:type="character" w:customStyle="1" w:styleId="20">
    <w:name w:val="Знак Знак2"/>
    <w:rsid w:val="002C7580"/>
    <w:rPr>
      <w:rFonts w:ascii="Times New Roman" w:hAnsi="Times New Roman"/>
      <w:sz w:val="24"/>
      <w:szCs w:val="22"/>
    </w:rPr>
  </w:style>
  <w:style w:type="character" w:customStyle="1" w:styleId="12">
    <w:name w:val="Знак Знак1"/>
    <w:rsid w:val="002C7580"/>
    <w:rPr>
      <w:rFonts w:ascii="Times New Roman" w:hAnsi="Times New Roman"/>
      <w:sz w:val="24"/>
      <w:szCs w:val="22"/>
    </w:rPr>
  </w:style>
  <w:style w:type="character" w:styleId="a6">
    <w:name w:val="Hyperlink"/>
    <w:rsid w:val="002C7580"/>
    <w:rPr>
      <w:color w:val="0000FF"/>
      <w:u w:val="single"/>
    </w:rPr>
  </w:style>
  <w:style w:type="character" w:styleId="a7">
    <w:name w:val="FollowedHyperlink"/>
    <w:rsid w:val="002C7580"/>
    <w:rPr>
      <w:color w:val="800080"/>
      <w:u w:val="single"/>
    </w:rPr>
  </w:style>
  <w:style w:type="character" w:customStyle="1" w:styleId="a8">
    <w:name w:val="Знак Знак"/>
    <w:rsid w:val="002C7580"/>
    <w:rPr>
      <w:rFonts w:ascii="Tahoma" w:hAnsi="Tahoma" w:cs="Tahoma"/>
      <w:sz w:val="16"/>
      <w:szCs w:val="16"/>
    </w:rPr>
  </w:style>
  <w:style w:type="character" w:customStyle="1" w:styleId="90">
    <w:name w:val="Знак Знак9"/>
    <w:rsid w:val="002C75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80">
    <w:name w:val="Знак Знак8"/>
    <w:rsid w:val="002C758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нак Знак7"/>
    <w:rsid w:val="002C758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нак Знак6"/>
    <w:rsid w:val="002C758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50">
    <w:name w:val="Знак Знак5"/>
    <w:rsid w:val="002C7580"/>
    <w:rPr>
      <w:rFonts w:ascii="Calibri" w:eastAsia="Times New Roman" w:hAnsi="Calibri" w:cs="Times New Roman"/>
      <w:sz w:val="24"/>
      <w:szCs w:val="24"/>
    </w:rPr>
  </w:style>
  <w:style w:type="character" w:customStyle="1" w:styleId="40">
    <w:name w:val="Знак Знак4"/>
    <w:rsid w:val="002C758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30">
    <w:name w:val="Знак Знак3"/>
    <w:rsid w:val="002C7580"/>
    <w:rPr>
      <w:rFonts w:ascii="Cambria" w:eastAsia="Times New Roman" w:hAnsi="Cambria" w:cs="Times New Roman"/>
      <w:sz w:val="22"/>
      <w:szCs w:val="22"/>
    </w:rPr>
  </w:style>
  <w:style w:type="character" w:styleId="a9">
    <w:name w:val="page number"/>
    <w:basedOn w:val="10"/>
    <w:rsid w:val="002C7580"/>
  </w:style>
  <w:style w:type="character" w:customStyle="1" w:styleId="aa">
    <w:name w:val="Символ нумерации"/>
    <w:rsid w:val="002C7580"/>
  </w:style>
  <w:style w:type="paragraph" w:customStyle="1" w:styleId="ab">
    <w:name w:val="Заголовок"/>
    <w:basedOn w:val="a2"/>
    <w:next w:val="ac"/>
    <w:rsid w:val="002C758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c">
    <w:name w:val="Body Text"/>
    <w:basedOn w:val="a2"/>
    <w:rsid w:val="002C7580"/>
    <w:pPr>
      <w:spacing w:after="120"/>
    </w:pPr>
  </w:style>
  <w:style w:type="paragraph" w:styleId="ad">
    <w:name w:val="Title"/>
    <w:basedOn w:val="ab"/>
    <w:next w:val="ae"/>
    <w:qFormat/>
    <w:rsid w:val="002C7580"/>
  </w:style>
  <w:style w:type="paragraph" w:styleId="ae">
    <w:name w:val="Subtitle"/>
    <w:basedOn w:val="ab"/>
    <w:next w:val="ac"/>
    <w:qFormat/>
    <w:rsid w:val="002C7580"/>
    <w:pPr>
      <w:jc w:val="center"/>
    </w:pPr>
    <w:rPr>
      <w:i/>
      <w:iCs/>
    </w:rPr>
  </w:style>
  <w:style w:type="paragraph" w:styleId="af">
    <w:name w:val="List"/>
    <w:basedOn w:val="ac"/>
    <w:rsid w:val="002C7580"/>
    <w:rPr>
      <w:rFonts w:ascii="Arial" w:hAnsi="Arial" w:cs="Mangal"/>
    </w:rPr>
  </w:style>
  <w:style w:type="paragraph" w:customStyle="1" w:styleId="13">
    <w:name w:val="Название1"/>
    <w:basedOn w:val="a2"/>
    <w:rsid w:val="002C758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2"/>
    <w:rsid w:val="002C7580"/>
    <w:pPr>
      <w:suppressLineNumbers/>
    </w:pPr>
    <w:rPr>
      <w:rFonts w:ascii="Arial" w:hAnsi="Arial" w:cs="Mangal"/>
    </w:rPr>
  </w:style>
  <w:style w:type="paragraph" w:customStyle="1" w:styleId="a1">
    <w:name w:val="Маркированный."/>
    <w:basedOn w:val="a2"/>
    <w:rsid w:val="002C7580"/>
    <w:pPr>
      <w:numPr>
        <w:numId w:val="6"/>
      </w:numPr>
    </w:pPr>
  </w:style>
  <w:style w:type="paragraph" w:customStyle="1" w:styleId="a0">
    <w:name w:val="нумерованный"/>
    <w:basedOn w:val="a2"/>
    <w:rsid w:val="002C7580"/>
    <w:pPr>
      <w:numPr>
        <w:numId w:val="4"/>
      </w:numPr>
      <w:ind w:left="1066" w:hanging="357"/>
    </w:pPr>
  </w:style>
  <w:style w:type="paragraph" w:customStyle="1" w:styleId="a">
    <w:name w:val="нумерованный содержание"/>
    <w:basedOn w:val="a2"/>
    <w:rsid w:val="002C7580"/>
    <w:pPr>
      <w:numPr>
        <w:numId w:val="2"/>
      </w:numPr>
    </w:pPr>
  </w:style>
  <w:style w:type="paragraph" w:styleId="af0">
    <w:name w:val="header"/>
    <w:basedOn w:val="a2"/>
    <w:rsid w:val="002C7580"/>
    <w:pPr>
      <w:tabs>
        <w:tab w:val="center" w:pos="4677"/>
        <w:tab w:val="right" w:pos="9355"/>
      </w:tabs>
    </w:pPr>
  </w:style>
  <w:style w:type="paragraph" w:styleId="af1">
    <w:name w:val="footer"/>
    <w:basedOn w:val="a2"/>
    <w:rsid w:val="002C7580"/>
    <w:pPr>
      <w:tabs>
        <w:tab w:val="center" w:pos="4677"/>
        <w:tab w:val="right" w:pos="9355"/>
      </w:tabs>
    </w:pPr>
  </w:style>
  <w:style w:type="paragraph" w:customStyle="1" w:styleId="af2">
    <w:name w:val="Заголовок в тексте"/>
    <w:basedOn w:val="a2"/>
    <w:next w:val="a2"/>
    <w:rsid w:val="002C7580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f3">
    <w:name w:val="Текст таблица одинарный интервал"/>
    <w:basedOn w:val="a2"/>
    <w:rsid w:val="002C7580"/>
    <w:pPr>
      <w:ind w:firstLine="0"/>
    </w:pPr>
    <w:rPr>
      <w:rFonts w:eastAsia="Times New Roman"/>
      <w:sz w:val="26"/>
      <w:szCs w:val="20"/>
    </w:rPr>
  </w:style>
  <w:style w:type="paragraph" w:styleId="af4">
    <w:name w:val="Balloon Text"/>
    <w:basedOn w:val="a2"/>
    <w:rsid w:val="002C7580"/>
    <w:rPr>
      <w:rFonts w:ascii="Tahoma" w:hAnsi="Tahoma" w:cs="Tahoma"/>
      <w:sz w:val="16"/>
      <w:szCs w:val="16"/>
    </w:rPr>
  </w:style>
  <w:style w:type="paragraph" w:styleId="af5">
    <w:name w:val="Normal (Web)"/>
    <w:basedOn w:val="a2"/>
    <w:rsid w:val="002C7580"/>
    <w:pPr>
      <w:ind w:firstLine="0"/>
    </w:pPr>
    <w:rPr>
      <w:rFonts w:eastAsia="Times New Roman"/>
      <w:szCs w:val="24"/>
    </w:rPr>
  </w:style>
  <w:style w:type="paragraph" w:customStyle="1" w:styleId="15">
    <w:name w:val="Текст1"/>
    <w:basedOn w:val="a2"/>
    <w:rsid w:val="002C7580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Содержимое таблицы"/>
    <w:basedOn w:val="a2"/>
    <w:rsid w:val="002C7580"/>
    <w:pPr>
      <w:suppressLineNumbers/>
    </w:pPr>
  </w:style>
  <w:style w:type="paragraph" w:customStyle="1" w:styleId="af7">
    <w:name w:val="Заголовок таблицы"/>
    <w:basedOn w:val="af6"/>
    <w:rsid w:val="002C7580"/>
    <w:pPr>
      <w:jc w:val="center"/>
    </w:pPr>
    <w:rPr>
      <w:b/>
      <w:bCs/>
    </w:rPr>
  </w:style>
  <w:style w:type="paragraph" w:customStyle="1" w:styleId="Text">
    <w:name w:val="Text"/>
    <w:basedOn w:val="a2"/>
    <w:rsid w:val="002C7580"/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F328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297EF-A92A-44E8-BDB1-A092E1A3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2822</Words>
  <Characters>16086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/>
  <LinksUpToDate>false</LinksUpToDate>
  <CharactersWithSpaces>18871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X</cp:lastModifiedBy>
  <cp:revision>6</cp:revision>
  <cp:lastPrinted>2014-06-27T15:03:00Z</cp:lastPrinted>
  <dcterms:created xsi:type="dcterms:W3CDTF">2015-08-20T08:16:00Z</dcterms:created>
  <dcterms:modified xsi:type="dcterms:W3CDTF">2015-08-20T09:33:00Z</dcterms:modified>
</cp:coreProperties>
</file>