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7" w:rsidRPr="00C8196D" w:rsidRDefault="00585217" w:rsidP="0058521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85217" w:rsidRPr="00C8196D" w:rsidRDefault="00585217" w:rsidP="00585217">
      <w:pPr>
        <w:jc w:val="center"/>
        <w:rPr>
          <w:b/>
          <w:sz w:val="28"/>
        </w:rPr>
      </w:pPr>
    </w:p>
    <w:p w:rsidR="00585217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585217" w:rsidRPr="006C148D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85217" w:rsidRDefault="00585217" w:rsidP="00585217">
      <w:pPr>
        <w:jc w:val="center"/>
      </w:pPr>
    </w:p>
    <w:p w:rsidR="00585217" w:rsidRPr="00101316" w:rsidRDefault="00585217" w:rsidP="00585217">
      <w:pPr>
        <w:jc w:val="center"/>
        <w:rPr>
          <w:b/>
          <w:sz w:val="28"/>
        </w:rPr>
      </w:pPr>
      <w:r w:rsidRPr="00101316">
        <w:rPr>
          <w:b/>
          <w:sz w:val="28"/>
        </w:rPr>
        <w:t>Факультет менеджмента</w:t>
      </w:r>
    </w:p>
    <w:p w:rsidR="00585217" w:rsidRPr="00297587" w:rsidRDefault="00585217" w:rsidP="00585217">
      <w:pPr>
        <w:jc w:val="center"/>
        <w:rPr>
          <w:sz w:val="28"/>
        </w:rPr>
      </w:pPr>
    </w:p>
    <w:p w:rsidR="00101316" w:rsidRDefault="00101316" w:rsidP="00101316">
      <w:pPr>
        <w:jc w:val="center"/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Pr="00DE7F2E">
        <w:rPr>
          <w:b/>
          <w:iCs/>
          <w:sz w:val="28"/>
        </w:rPr>
        <w:t>«</w:t>
      </w:r>
      <w:r w:rsidR="00253511">
        <w:rPr>
          <w:b/>
          <w:iCs/>
          <w:sz w:val="28"/>
        </w:rPr>
        <w:t>Ц</w:t>
      </w:r>
      <w:r>
        <w:rPr>
          <w:b/>
          <w:iCs/>
          <w:sz w:val="28"/>
        </w:rPr>
        <w:t>енообразовани</w:t>
      </w:r>
      <w:r w:rsidR="00253511">
        <w:rPr>
          <w:b/>
          <w:iCs/>
          <w:sz w:val="28"/>
        </w:rPr>
        <w:t>е</w:t>
      </w:r>
      <w:r w:rsidRPr="00DE7F2E">
        <w:rPr>
          <w:b/>
          <w:iCs/>
          <w:sz w:val="28"/>
        </w:rPr>
        <w:t>»</w:t>
      </w:r>
    </w:p>
    <w:p w:rsidR="00101316" w:rsidRDefault="0016095E" w:rsidP="00101316">
      <w:fldSimple w:instr=" AUTOTEXT  &quot; Простая надпись&quot; "/>
    </w:p>
    <w:p w:rsidR="00101316" w:rsidRPr="00594288" w:rsidRDefault="00EE75D8" w:rsidP="00101316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для направления 0802</w:t>
      </w:r>
      <w:r w:rsidR="00101316" w:rsidRPr="00594288">
        <w:rPr>
          <w:b/>
          <w:snapToGrid w:val="0"/>
          <w:sz w:val="28"/>
        </w:rPr>
        <w:t>00.62 «Менеджмент»</w:t>
      </w:r>
    </w:p>
    <w:p w:rsidR="00101316" w:rsidRPr="0017758D" w:rsidRDefault="0017758D" w:rsidP="00101316">
      <w:pPr>
        <w:jc w:val="center"/>
        <w:rPr>
          <w:b/>
          <w:sz w:val="28"/>
          <w:szCs w:val="28"/>
        </w:rPr>
      </w:pPr>
      <w:r w:rsidRPr="0017758D">
        <w:rPr>
          <w:b/>
          <w:sz w:val="28"/>
          <w:szCs w:val="28"/>
        </w:rPr>
        <w:t>подготовки бакалавра</w:t>
      </w:r>
    </w:p>
    <w:p w:rsidR="00585217" w:rsidRDefault="00585217" w:rsidP="00585217">
      <w:pPr>
        <w:jc w:val="center"/>
      </w:pPr>
    </w:p>
    <w:p w:rsidR="00585217" w:rsidRDefault="00585217" w:rsidP="00585217"/>
    <w:p w:rsidR="00585217" w:rsidRDefault="00585217" w:rsidP="00585217"/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Автор программы: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Кузин Дмитрий Александрович, доцент, кандидат технических наук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  <w:lang w:val="it-IT"/>
        </w:rPr>
        <w:t>E</w:t>
      </w:r>
      <w:r w:rsidRPr="009C3C37">
        <w:rPr>
          <w:sz w:val="28"/>
          <w:szCs w:val="28"/>
        </w:rPr>
        <w:t>-</w:t>
      </w:r>
      <w:r w:rsidRPr="009C3C37">
        <w:rPr>
          <w:sz w:val="28"/>
          <w:szCs w:val="28"/>
          <w:lang w:val="it-IT"/>
        </w:rPr>
        <w:t>mail</w:t>
      </w:r>
      <w:r w:rsidRPr="009C3C37">
        <w:rPr>
          <w:sz w:val="28"/>
          <w:szCs w:val="28"/>
        </w:rPr>
        <w:t xml:space="preserve">: </w:t>
      </w:r>
      <w:smartTag w:uri="urn:schemas-microsoft-com:office:smarttags" w:element="PersonName">
        <w:r w:rsidRPr="009C3C37">
          <w:rPr>
            <w:sz w:val="28"/>
            <w:szCs w:val="28"/>
            <w:lang w:val="it-IT"/>
          </w:rPr>
          <w:t>dkuzin</w:t>
        </w:r>
        <w:r w:rsidRPr="009C3C37">
          <w:rPr>
            <w:sz w:val="28"/>
            <w:szCs w:val="28"/>
          </w:rPr>
          <w:t>@</w:t>
        </w:r>
        <w:r w:rsidRPr="009C3C37">
          <w:rPr>
            <w:sz w:val="28"/>
            <w:szCs w:val="28"/>
            <w:lang w:val="it-IT"/>
          </w:rPr>
          <w:t>hse</w:t>
        </w:r>
        <w:r w:rsidRPr="009C3C37">
          <w:rPr>
            <w:sz w:val="28"/>
            <w:szCs w:val="28"/>
          </w:rPr>
          <w:t>.</w:t>
        </w:r>
        <w:r w:rsidRPr="009C3C37">
          <w:rPr>
            <w:sz w:val="28"/>
            <w:szCs w:val="28"/>
            <w:lang w:val="it-IT"/>
          </w:rPr>
          <w:t>ru</w:t>
        </w:r>
      </w:smartTag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Одобрена</w:t>
      </w:r>
      <w:proofErr w:type="gramEnd"/>
      <w:r w:rsidRPr="009C3C37">
        <w:rPr>
          <w:sz w:val="28"/>
          <w:szCs w:val="28"/>
        </w:rPr>
        <w:t xml:space="preserve"> на заседании кафедры 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производственного менеджмента и </w:t>
      </w:r>
      <w:r w:rsidR="00200C4A">
        <w:rPr>
          <w:sz w:val="28"/>
          <w:szCs w:val="28"/>
        </w:rPr>
        <w:t>логистики</w:t>
      </w:r>
      <w:r w:rsidRPr="009C3C37">
        <w:rPr>
          <w:sz w:val="28"/>
          <w:szCs w:val="28"/>
        </w:rPr>
        <w:t xml:space="preserve"> «_</w:t>
      </w:r>
      <w:r w:rsidR="00C648B1">
        <w:rPr>
          <w:sz w:val="28"/>
          <w:szCs w:val="28"/>
        </w:rPr>
        <w:t>__</w:t>
      </w:r>
      <w:r w:rsidRPr="009C3C37">
        <w:rPr>
          <w:sz w:val="28"/>
          <w:szCs w:val="28"/>
        </w:rPr>
        <w:t xml:space="preserve">» </w:t>
      </w:r>
      <w:r w:rsidR="00C648B1">
        <w:rPr>
          <w:sz w:val="28"/>
          <w:szCs w:val="28"/>
        </w:rPr>
        <w:t>__________</w:t>
      </w:r>
      <w:r w:rsidRPr="009C3C37">
        <w:rPr>
          <w:sz w:val="28"/>
          <w:szCs w:val="28"/>
        </w:rPr>
        <w:t xml:space="preserve"> 201</w:t>
      </w:r>
      <w:r w:rsidR="00EE75D8">
        <w:rPr>
          <w:sz w:val="28"/>
          <w:szCs w:val="28"/>
        </w:rPr>
        <w:t>3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Зав. кафедрой </w:t>
      </w:r>
      <w:proofErr w:type="spellStart"/>
      <w:r w:rsidR="00C648B1">
        <w:rPr>
          <w:sz w:val="28"/>
          <w:szCs w:val="28"/>
        </w:rPr>
        <w:t>В</w:t>
      </w:r>
      <w:r w:rsidRPr="009C3C37">
        <w:rPr>
          <w:sz w:val="28"/>
          <w:szCs w:val="28"/>
        </w:rPr>
        <w:t>.А.</w:t>
      </w:r>
      <w:r w:rsidR="00C648B1">
        <w:rPr>
          <w:sz w:val="28"/>
          <w:szCs w:val="28"/>
        </w:rPr>
        <w:t>Лапидус</w:t>
      </w:r>
      <w:proofErr w:type="spellEnd"/>
      <w:r w:rsidRPr="009C3C37">
        <w:rPr>
          <w:sz w:val="28"/>
          <w:szCs w:val="28"/>
        </w:rPr>
        <w:t>______________________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Рекомендована</w:t>
      </w:r>
      <w:proofErr w:type="gramEnd"/>
      <w:r w:rsidRPr="009C3C37">
        <w:rPr>
          <w:sz w:val="28"/>
          <w:szCs w:val="28"/>
        </w:rPr>
        <w:t xml:space="preserve"> секцией менеджмента УМС  «___»____________ 201</w:t>
      </w:r>
      <w:r w:rsidR="00EE75D8">
        <w:rPr>
          <w:sz w:val="28"/>
          <w:szCs w:val="28"/>
        </w:rPr>
        <w:t xml:space="preserve">3 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r w:rsidR="00C648B1">
        <w:rPr>
          <w:sz w:val="28"/>
          <w:szCs w:val="28"/>
        </w:rPr>
        <w:t>Ю.</w:t>
      </w:r>
      <w:r w:rsidRPr="009C3C37">
        <w:rPr>
          <w:sz w:val="28"/>
          <w:szCs w:val="28"/>
        </w:rPr>
        <w:t>В.</w:t>
      </w:r>
      <w:r w:rsidR="00C648B1">
        <w:rPr>
          <w:sz w:val="28"/>
          <w:szCs w:val="28"/>
        </w:rPr>
        <w:t>Кузнецова</w:t>
      </w:r>
      <w:r w:rsidRPr="009C3C37">
        <w:rPr>
          <w:sz w:val="28"/>
          <w:szCs w:val="28"/>
        </w:rPr>
        <w:t>_______________________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Утверждена</w:t>
      </w:r>
      <w:proofErr w:type="gramEnd"/>
      <w:r w:rsidRPr="009C3C37">
        <w:rPr>
          <w:sz w:val="28"/>
          <w:szCs w:val="28"/>
        </w:rPr>
        <w:t xml:space="preserve"> УМС НИУ ВШЭ – Нижний Новгород </w:t>
      </w:r>
      <w:fldSimple w:instr=" FILLIN   \* MERGEFORMAT "/>
      <w:r w:rsidRPr="009C3C37">
        <w:rPr>
          <w:sz w:val="28"/>
          <w:szCs w:val="28"/>
        </w:rPr>
        <w:t xml:space="preserve"> «___»_____________201</w:t>
      </w:r>
      <w:r w:rsidR="00EE75D8">
        <w:rPr>
          <w:sz w:val="28"/>
          <w:szCs w:val="28"/>
        </w:rPr>
        <w:t>3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r w:rsidR="00EE75D8">
        <w:rPr>
          <w:sz w:val="28"/>
          <w:szCs w:val="28"/>
        </w:rPr>
        <w:t>Бухаров В.М.</w:t>
      </w:r>
      <w:r w:rsidRPr="009C3C37">
        <w:rPr>
          <w:sz w:val="28"/>
          <w:szCs w:val="28"/>
        </w:rPr>
        <w:t xml:space="preserve"> ________________________ 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Default="00585217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452B4D" w:rsidRDefault="00452B4D" w:rsidP="00585217">
      <w:pPr>
        <w:rPr>
          <w:sz w:val="28"/>
          <w:szCs w:val="28"/>
        </w:rPr>
      </w:pPr>
    </w:p>
    <w:p w:rsidR="00452B4D" w:rsidRPr="009C3C37" w:rsidRDefault="00452B4D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jc w:val="center"/>
        <w:rPr>
          <w:sz w:val="28"/>
          <w:szCs w:val="28"/>
        </w:rPr>
      </w:pPr>
      <w:r w:rsidRPr="009C3C37">
        <w:rPr>
          <w:sz w:val="28"/>
          <w:szCs w:val="28"/>
        </w:rPr>
        <w:t>Нижний Новгород, 201</w:t>
      </w:r>
      <w:r w:rsidR="00C648B1">
        <w:rPr>
          <w:sz w:val="28"/>
          <w:szCs w:val="28"/>
        </w:rPr>
        <w:t>3</w:t>
      </w:r>
    </w:p>
    <w:p w:rsidR="00585217" w:rsidRPr="00B4644A" w:rsidRDefault="00585217" w:rsidP="00585217">
      <w:r>
        <w:t xml:space="preserve"> </w:t>
      </w:r>
    </w:p>
    <w:p w:rsidR="00585217" w:rsidRPr="00B4644A" w:rsidRDefault="00585217" w:rsidP="0058521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01316" w:rsidRDefault="00585217" w:rsidP="00101316">
      <w:pPr>
        <w:pStyle w:val="1"/>
        <w:spacing w:before="240" w:after="120"/>
        <w:jc w:val="left"/>
      </w:pPr>
      <w:r>
        <w:br w:type="page"/>
      </w:r>
      <w:r w:rsidR="00101316">
        <w:lastRenderedPageBreak/>
        <w:t>Область применения и нормативные ссылки</w:t>
      </w:r>
    </w:p>
    <w:p w:rsidR="00101316" w:rsidRPr="003A7202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A7202">
        <w:rPr>
          <w:rFonts w:eastAsia="Calibri"/>
          <w:sz w:val="24"/>
          <w:szCs w:val="22"/>
          <w:lang w:eastAsia="en-US"/>
        </w:rPr>
        <w:t xml:space="preserve">Настоящая программа учебной дисциплины </w:t>
      </w:r>
      <w:r>
        <w:rPr>
          <w:rFonts w:eastAsia="Calibri"/>
          <w:sz w:val="24"/>
          <w:szCs w:val="22"/>
          <w:lang w:eastAsia="en-US"/>
        </w:rPr>
        <w:t>«</w:t>
      </w:r>
      <w:r w:rsidR="0091783A">
        <w:rPr>
          <w:rFonts w:eastAsia="Calibri"/>
          <w:sz w:val="24"/>
          <w:szCs w:val="22"/>
          <w:lang w:eastAsia="en-US"/>
        </w:rPr>
        <w:t>Ц</w:t>
      </w:r>
      <w:r w:rsidR="00DD550B">
        <w:rPr>
          <w:rFonts w:eastAsia="Calibri"/>
          <w:sz w:val="24"/>
          <w:szCs w:val="22"/>
          <w:lang w:eastAsia="en-US"/>
        </w:rPr>
        <w:t>енообразовани</w:t>
      </w:r>
      <w:r w:rsidR="0091783A">
        <w:rPr>
          <w:rFonts w:eastAsia="Calibri"/>
          <w:sz w:val="24"/>
          <w:szCs w:val="22"/>
          <w:lang w:eastAsia="en-US"/>
        </w:rPr>
        <w:t>е</w:t>
      </w:r>
      <w:r>
        <w:rPr>
          <w:rFonts w:eastAsia="Calibri"/>
          <w:sz w:val="24"/>
          <w:szCs w:val="22"/>
          <w:lang w:eastAsia="en-US"/>
        </w:rPr>
        <w:t>»</w:t>
      </w:r>
      <w:r w:rsidRPr="003A7202">
        <w:rPr>
          <w:rFonts w:eastAsia="Calibri"/>
          <w:sz w:val="24"/>
          <w:szCs w:val="22"/>
          <w:lang w:eastAsia="en-US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01316" w:rsidRPr="00594288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предназначена для преподавателей, ведущих данную дисциплину, учебных ассистен</w:t>
      </w:r>
      <w:r w:rsidR="00EE75D8">
        <w:rPr>
          <w:rFonts w:eastAsia="Calibri"/>
          <w:sz w:val="24"/>
          <w:szCs w:val="22"/>
          <w:lang w:eastAsia="en-US"/>
        </w:rPr>
        <w:t>тов и студентов направления 080200.62 «М</w:t>
      </w:r>
      <w:r w:rsidRPr="00594288">
        <w:rPr>
          <w:rFonts w:eastAsia="Calibri"/>
          <w:sz w:val="24"/>
          <w:szCs w:val="22"/>
          <w:lang w:eastAsia="en-US"/>
        </w:rPr>
        <w:t>енеджмент» подготовки бакалавра.</w:t>
      </w:r>
    </w:p>
    <w:p w:rsidR="00101316" w:rsidRPr="002A23AD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разработана в соответствии с рабочим учебным планом университета на 201</w:t>
      </w:r>
      <w:r w:rsidR="006727CD">
        <w:rPr>
          <w:rFonts w:eastAsia="Calibri"/>
          <w:sz w:val="24"/>
          <w:szCs w:val="22"/>
          <w:lang w:eastAsia="en-US"/>
        </w:rPr>
        <w:t>3</w:t>
      </w:r>
      <w:r w:rsidRPr="00594288">
        <w:rPr>
          <w:rFonts w:eastAsia="Calibri"/>
          <w:sz w:val="24"/>
          <w:szCs w:val="22"/>
          <w:lang w:eastAsia="en-US"/>
        </w:rPr>
        <w:t>/201</w:t>
      </w:r>
      <w:r w:rsidR="006727CD">
        <w:rPr>
          <w:rFonts w:eastAsia="Calibri"/>
          <w:sz w:val="24"/>
          <w:szCs w:val="22"/>
          <w:lang w:eastAsia="en-US"/>
        </w:rPr>
        <w:t>4</w:t>
      </w:r>
      <w:r w:rsidR="00EE75D8">
        <w:rPr>
          <w:rFonts w:eastAsia="Calibri"/>
          <w:sz w:val="24"/>
          <w:szCs w:val="22"/>
          <w:lang w:eastAsia="en-US"/>
        </w:rPr>
        <w:t xml:space="preserve"> учебный год по направлению 080200.62 «М</w:t>
      </w:r>
      <w:r w:rsidRPr="00594288">
        <w:rPr>
          <w:rFonts w:eastAsia="Calibri"/>
          <w:sz w:val="24"/>
          <w:szCs w:val="22"/>
          <w:lang w:eastAsia="en-US"/>
        </w:rPr>
        <w:t>енеджмент» подготовки бакалавров, утвержденным в  201</w:t>
      </w:r>
      <w:r w:rsidR="006727CD">
        <w:rPr>
          <w:rFonts w:eastAsia="Calibri"/>
          <w:sz w:val="24"/>
          <w:szCs w:val="22"/>
          <w:lang w:eastAsia="en-US"/>
        </w:rPr>
        <w:t>3</w:t>
      </w:r>
      <w:r w:rsidRPr="00594288">
        <w:rPr>
          <w:rFonts w:eastAsia="Calibri"/>
          <w:sz w:val="24"/>
          <w:szCs w:val="22"/>
          <w:lang w:eastAsia="en-US"/>
        </w:rPr>
        <w:t>г.</w:t>
      </w:r>
      <w:r w:rsidR="00EE75D8">
        <w:rPr>
          <w:rFonts w:eastAsia="Calibri"/>
          <w:sz w:val="24"/>
          <w:szCs w:val="22"/>
          <w:lang w:eastAsia="en-US"/>
        </w:rPr>
        <w:t xml:space="preserve"> И ОС НИУ ВШЭ</w:t>
      </w:r>
      <w:r w:rsidRPr="002A23AD">
        <w:rPr>
          <w:rFonts w:eastAsia="Calibri"/>
          <w:sz w:val="24"/>
          <w:szCs w:val="22"/>
          <w:lang w:eastAsia="en-US"/>
        </w:rPr>
        <w:t xml:space="preserve"> по </w:t>
      </w:r>
      <w:r>
        <w:rPr>
          <w:rFonts w:eastAsia="Calibri"/>
          <w:sz w:val="24"/>
          <w:szCs w:val="22"/>
          <w:lang w:eastAsia="en-US"/>
        </w:rPr>
        <w:t>направлению</w:t>
      </w:r>
      <w:r w:rsidR="00EE75D8">
        <w:rPr>
          <w:rFonts w:eastAsia="Calibri"/>
          <w:sz w:val="24"/>
          <w:szCs w:val="22"/>
          <w:lang w:eastAsia="en-US"/>
        </w:rPr>
        <w:t xml:space="preserve"> 080200.62</w:t>
      </w:r>
      <w:r w:rsidRPr="002A23AD">
        <w:rPr>
          <w:rFonts w:eastAsia="Calibri"/>
          <w:sz w:val="24"/>
          <w:szCs w:val="22"/>
          <w:lang w:eastAsia="en-US"/>
        </w:rPr>
        <w:t xml:space="preserve"> «М</w:t>
      </w:r>
      <w:r>
        <w:rPr>
          <w:rFonts w:eastAsia="Calibri"/>
          <w:sz w:val="24"/>
          <w:szCs w:val="22"/>
          <w:lang w:eastAsia="en-US"/>
        </w:rPr>
        <w:t>енеджмент</w:t>
      </w:r>
      <w:r w:rsidRPr="002A23AD">
        <w:rPr>
          <w:rFonts w:eastAsia="Calibri"/>
          <w:sz w:val="24"/>
          <w:szCs w:val="22"/>
          <w:lang w:eastAsia="en-US"/>
        </w:rPr>
        <w:t>»</w:t>
      </w:r>
      <w:r w:rsidR="00396368">
        <w:rPr>
          <w:rFonts w:eastAsia="Calibri"/>
          <w:sz w:val="24"/>
          <w:szCs w:val="22"/>
          <w:lang w:eastAsia="en-US"/>
        </w:rPr>
        <w:t xml:space="preserve"> и пред</w:t>
      </w:r>
      <w:r w:rsidR="00E213E8">
        <w:rPr>
          <w:rFonts w:eastAsia="Calibri"/>
          <w:sz w:val="24"/>
          <w:szCs w:val="22"/>
          <w:lang w:eastAsia="en-US"/>
        </w:rPr>
        <w:t xml:space="preserve">усматривает </w:t>
      </w:r>
      <w:r w:rsidR="00396368">
        <w:rPr>
          <w:rFonts w:eastAsia="Calibri"/>
          <w:sz w:val="24"/>
          <w:szCs w:val="22"/>
          <w:lang w:eastAsia="en-US"/>
        </w:rPr>
        <w:t>чтение дисциплины на английском языке</w:t>
      </w:r>
      <w:r w:rsidR="00E213E8">
        <w:rPr>
          <w:rFonts w:eastAsia="Calibri"/>
          <w:sz w:val="24"/>
          <w:szCs w:val="22"/>
          <w:lang w:eastAsia="en-US"/>
        </w:rPr>
        <w:t xml:space="preserve"> с использованием англоязычных литературных источников</w:t>
      </w:r>
      <w:r>
        <w:rPr>
          <w:rFonts w:eastAsia="Calibri"/>
          <w:sz w:val="24"/>
          <w:szCs w:val="22"/>
          <w:lang w:eastAsia="en-US"/>
        </w:rPr>
        <w:t>.</w:t>
      </w:r>
    </w:p>
    <w:p w:rsidR="003A7202" w:rsidRDefault="003A7202" w:rsidP="00101316">
      <w:pPr>
        <w:pStyle w:val="1"/>
        <w:spacing w:before="240" w:after="120"/>
        <w:jc w:val="left"/>
      </w:pPr>
      <w:r>
        <w:t>Цели освоения дисциплины</w:t>
      </w:r>
    </w:p>
    <w:p w:rsid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>Целями освоения дисциплины «</w:t>
      </w:r>
      <w:r w:rsidR="0091783A">
        <w:rPr>
          <w:rFonts w:eastAsia="Calibri"/>
          <w:sz w:val="24"/>
          <w:szCs w:val="22"/>
          <w:lang w:eastAsia="en-US"/>
        </w:rPr>
        <w:t>Ц</w:t>
      </w:r>
      <w:r w:rsidR="00DD550B">
        <w:rPr>
          <w:rFonts w:eastAsia="Calibri"/>
          <w:sz w:val="24"/>
          <w:szCs w:val="22"/>
          <w:lang w:eastAsia="en-US"/>
        </w:rPr>
        <w:t>енообразовани</w:t>
      </w:r>
      <w:r w:rsidR="0091783A">
        <w:rPr>
          <w:rFonts w:eastAsia="Calibri"/>
          <w:sz w:val="24"/>
          <w:szCs w:val="22"/>
          <w:lang w:eastAsia="en-US"/>
        </w:rPr>
        <w:t>е</w:t>
      </w:r>
      <w:r w:rsidRPr="00FA1BD4">
        <w:rPr>
          <w:rFonts w:eastAsia="Calibri"/>
          <w:sz w:val="24"/>
          <w:szCs w:val="22"/>
          <w:lang w:eastAsia="en-US"/>
        </w:rPr>
        <w:t xml:space="preserve">» являются изучение студентами </w:t>
      </w:r>
      <w:r w:rsidR="00DD550B">
        <w:rPr>
          <w:rFonts w:eastAsia="Calibri"/>
          <w:sz w:val="24"/>
          <w:szCs w:val="22"/>
          <w:lang w:eastAsia="en-US"/>
        </w:rPr>
        <w:t>современных методов ценообразования на краткосрочном и долгосрочном периодах и ценообразовании в цепи поставок</w:t>
      </w:r>
      <w:r w:rsidRPr="00FA1BD4">
        <w:rPr>
          <w:rFonts w:eastAsia="Calibri"/>
          <w:sz w:val="24"/>
          <w:szCs w:val="22"/>
          <w:lang w:eastAsia="en-US"/>
        </w:rPr>
        <w:t>.</w:t>
      </w:r>
    </w:p>
    <w:p w:rsidR="00FA1BD4" w:rsidRP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 xml:space="preserve">Ключевыми моментами курса являются: </w:t>
      </w:r>
      <w:r>
        <w:rPr>
          <w:rFonts w:eastAsia="Calibri"/>
          <w:sz w:val="24"/>
          <w:szCs w:val="22"/>
          <w:lang w:eastAsia="en-US"/>
        </w:rPr>
        <w:t>ценообразование с ориентацией на спрос, а также в</w:t>
      </w:r>
      <w:r w:rsidRPr="00FA1BD4">
        <w:rPr>
          <w:rFonts w:eastAsia="Calibri"/>
          <w:sz w:val="24"/>
          <w:szCs w:val="22"/>
          <w:lang w:eastAsia="en-US"/>
        </w:rPr>
        <w:t>ремя, качество и инновации как основные факторы успеха</w:t>
      </w:r>
      <w:r>
        <w:rPr>
          <w:rFonts w:eastAsia="Calibri"/>
          <w:sz w:val="24"/>
          <w:szCs w:val="22"/>
          <w:lang w:eastAsia="en-US"/>
        </w:rPr>
        <w:t xml:space="preserve"> на конкурентном рынке</w:t>
      </w:r>
      <w:r w:rsidRPr="00FA1BD4">
        <w:rPr>
          <w:rFonts w:eastAsia="Calibri"/>
          <w:sz w:val="24"/>
          <w:szCs w:val="22"/>
          <w:lang w:eastAsia="en-US"/>
        </w:rPr>
        <w:t xml:space="preserve">.  </w:t>
      </w:r>
    </w:p>
    <w:p w:rsidR="00C84F97" w:rsidRDefault="00C84F97" w:rsidP="00093B58">
      <w:pPr>
        <w:pStyle w:val="1"/>
        <w:spacing w:before="240" w:after="120"/>
        <w:jc w:val="left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 результате освоения дисциплины студент должен:</w:t>
      </w:r>
    </w:p>
    <w:p w:rsidR="00C81C58" w:rsidRP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 xml:space="preserve">Знать перспективные направления развития управления организацией, которые обусловлены достижениями в системах </w:t>
      </w:r>
      <w:r w:rsidR="00DD550B">
        <w:t>ценообразования</w:t>
      </w:r>
      <w:r>
        <w:t>;</w:t>
      </w:r>
    </w:p>
    <w:p w:rsidR="00F97210" w:rsidRPr="00C81C58" w:rsidRDefault="00F97210" w:rsidP="00830FFC">
      <w:pPr>
        <w:pStyle w:val="a"/>
        <w:numPr>
          <w:ilvl w:val="0"/>
          <w:numId w:val="6"/>
        </w:numPr>
        <w:jc w:val="both"/>
      </w:pPr>
      <w:r>
        <w:t>Обладать знаниями по оптимизации цепочек поставок;</w:t>
      </w:r>
    </w:p>
    <w:p w:rsid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>Знать методы краткосрочных и долгосрочных решений в области ценообразования;</w:t>
      </w:r>
    </w:p>
    <w:p w:rsidR="00535B1A" w:rsidRPr="00C81C58" w:rsidRDefault="00535B1A" w:rsidP="00830FFC">
      <w:pPr>
        <w:pStyle w:val="a"/>
        <w:numPr>
          <w:ilvl w:val="0"/>
          <w:numId w:val="6"/>
        </w:numPr>
        <w:jc w:val="both"/>
      </w:pPr>
      <w:r>
        <w:t>Уметь определять оптимальную цену по критерию максимизации доли на рынке;</w:t>
      </w:r>
    </w:p>
    <w:p w:rsid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>Знать методы оптимального трансфертного ценообразования;</w:t>
      </w:r>
    </w:p>
    <w:p w:rsidR="00535B1A" w:rsidRDefault="00535B1A" w:rsidP="00830FFC">
      <w:pPr>
        <w:pStyle w:val="a"/>
        <w:numPr>
          <w:ilvl w:val="0"/>
          <w:numId w:val="6"/>
        </w:numPr>
        <w:jc w:val="both"/>
      </w:pPr>
      <w:r>
        <w:t>Уметь интерпретировать результаты анализа отклонений выручки;</w:t>
      </w:r>
    </w:p>
    <w:p w:rsidR="00535B1A" w:rsidRDefault="00F97210" w:rsidP="00830FFC">
      <w:pPr>
        <w:pStyle w:val="a"/>
        <w:numPr>
          <w:ilvl w:val="0"/>
          <w:numId w:val="6"/>
        </w:numPr>
        <w:jc w:val="both"/>
      </w:pPr>
      <w:r>
        <w:t>Уметь распределять</w:t>
      </w:r>
      <w:r w:rsidR="00535B1A">
        <w:t xml:space="preserve"> выручк</w:t>
      </w:r>
      <w:r>
        <w:t>у</w:t>
      </w:r>
      <w:r w:rsidR="00535B1A">
        <w:t xml:space="preserve"> от продажи «связанных» продуктов или услуг;  </w:t>
      </w:r>
    </w:p>
    <w:p w:rsidR="00D0244D" w:rsidRDefault="00D0244D" w:rsidP="00D0244D">
      <w:pPr>
        <w:pStyle w:val="a"/>
        <w:numPr>
          <w:ilvl w:val="0"/>
          <w:numId w:val="0"/>
        </w:numPr>
        <w:ind w:left="720"/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D0244D" w:rsidRPr="001522CA" w:rsidTr="00F12EC0">
        <w:trPr>
          <w:cantSplit/>
          <w:tblHeader/>
        </w:trPr>
        <w:tc>
          <w:tcPr>
            <w:tcW w:w="2802" w:type="dxa"/>
            <w:vAlign w:val="center"/>
          </w:tcPr>
          <w:p w:rsidR="00D0244D" w:rsidRPr="001522CA" w:rsidRDefault="00D0244D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D0244D" w:rsidRPr="001522CA" w:rsidRDefault="00D0244D" w:rsidP="0017758D">
            <w:pPr>
              <w:ind w:left="-108" w:right="-108"/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D0244D" w:rsidRPr="001522CA" w:rsidRDefault="00D0244D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D0244D" w:rsidRPr="001522CA" w:rsidRDefault="00D0244D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E75D8" w:rsidRPr="001522CA" w:rsidTr="00F12EC0">
        <w:tc>
          <w:tcPr>
            <w:tcW w:w="2802" w:type="dxa"/>
          </w:tcPr>
          <w:p w:rsidR="00EE75D8" w:rsidRPr="00AD2D3E" w:rsidRDefault="00EE75D8" w:rsidP="00897E2B">
            <w:pPr>
              <w:rPr>
                <w:szCs w:val="24"/>
              </w:rPr>
            </w:pPr>
            <w:r>
              <w:rPr>
                <w:szCs w:val="24"/>
              </w:rPr>
              <w:t>Владеет методами выработки стратегических</w:t>
            </w:r>
            <w:proofErr w:type="gramStart"/>
            <w:r w:rsidR="0063584E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>тактических и оп</w:t>
            </w:r>
            <w:r w:rsidR="0063584E">
              <w:rPr>
                <w:szCs w:val="24"/>
              </w:rPr>
              <w:t>ер</w:t>
            </w:r>
            <w:r>
              <w:rPr>
                <w:szCs w:val="24"/>
              </w:rPr>
              <w:t>ативных решений в управлении деятельностью организации</w:t>
            </w:r>
          </w:p>
        </w:tc>
        <w:tc>
          <w:tcPr>
            <w:tcW w:w="850" w:type="dxa"/>
          </w:tcPr>
          <w:p w:rsidR="00EE75D8" w:rsidRPr="00AD2D3E" w:rsidRDefault="00EE75D8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 - 16</w:t>
            </w:r>
          </w:p>
        </w:tc>
        <w:tc>
          <w:tcPr>
            <w:tcW w:w="3544" w:type="dxa"/>
          </w:tcPr>
          <w:p w:rsidR="00EE75D8" w:rsidRPr="00AD2D3E" w:rsidRDefault="00EE75D8" w:rsidP="00897E2B">
            <w:pPr>
              <w:rPr>
                <w:szCs w:val="24"/>
              </w:rPr>
            </w:pPr>
            <w:proofErr w:type="gramStart"/>
            <w:r w:rsidRPr="00B7747F">
              <w:rPr>
                <w:sz w:val="22"/>
              </w:rPr>
              <w:t>Способен</w:t>
            </w:r>
            <w:proofErr w:type="gramEnd"/>
            <w:r w:rsidRPr="00B7747F">
              <w:rPr>
                <w:sz w:val="22"/>
              </w:rPr>
              <w:t xml:space="preserve"> применять теоретические знания для решения практических управленческих задач</w:t>
            </w:r>
            <w:r>
              <w:rPr>
                <w:sz w:val="22"/>
              </w:rPr>
              <w:t xml:space="preserve"> в  ситуационном управлении</w:t>
            </w:r>
          </w:p>
        </w:tc>
        <w:tc>
          <w:tcPr>
            <w:tcW w:w="2976" w:type="dxa"/>
          </w:tcPr>
          <w:p w:rsidR="00EE75D8" w:rsidRPr="00AD2D3E" w:rsidRDefault="00EE75D8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Лекционный курс, практические занятия, самостоятельное изучение периодической литературы, </w:t>
            </w:r>
          </w:p>
        </w:tc>
      </w:tr>
      <w:tr w:rsidR="00EE75D8" w:rsidRPr="001522CA" w:rsidTr="00F12EC0">
        <w:tc>
          <w:tcPr>
            <w:tcW w:w="2802" w:type="dxa"/>
          </w:tcPr>
          <w:p w:rsidR="00EE75D8" w:rsidRPr="00AD2D3E" w:rsidRDefault="00EE75D8" w:rsidP="00897E2B">
            <w:pPr>
              <w:rPr>
                <w:szCs w:val="24"/>
              </w:rPr>
            </w:pPr>
            <w:proofErr w:type="gramStart"/>
            <w:r w:rsidRPr="00AD2D3E">
              <w:rPr>
                <w:szCs w:val="24"/>
              </w:rPr>
              <w:t>способен</w:t>
            </w:r>
            <w:proofErr w:type="gramEnd"/>
            <w:r w:rsidRPr="00AD2D3E">
              <w:rPr>
                <w:szCs w:val="24"/>
              </w:rPr>
              <w:t xml:space="preserve"> решать управленческие задачи, связанные с операциями на мировых рынках в условиях глобализации </w:t>
            </w:r>
          </w:p>
        </w:tc>
        <w:tc>
          <w:tcPr>
            <w:tcW w:w="850" w:type="dxa"/>
          </w:tcPr>
          <w:p w:rsidR="00EE75D8" w:rsidRPr="00AD2D3E" w:rsidRDefault="00EE75D8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 - 25</w:t>
            </w:r>
          </w:p>
        </w:tc>
        <w:tc>
          <w:tcPr>
            <w:tcW w:w="3544" w:type="dxa"/>
          </w:tcPr>
          <w:p w:rsidR="00EE75D8" w:rsidRPr="00AD2D3E" w:rsidRDefault="0063584E" w:rsidP="00897E2B">
            <w:pPr>
              <w:rPr>
                <w:szCs w:val="24"/>
              </w:rPr>
            </w:pPr>
            <w:r w:rsidRPr="00CF22A3">
              <w:rPr>
                <w:sz w:val="22"/>
              </w:rPr>
              <w:t xml:space="preserve">Грамотно обосновывает варианты управленческих решений, аргументировано определяя условия их реализации и последствия </w:t>
            </w:r>
            <w:r>
              <w:rPr>
                <w:sz w:val="22"/>
              </w:rPr>
              <w:t xml:space="preserve"> в условиях глобализации</w:t>
            </w:r>
          </w:p>
        </w:tc>
        <w:tc>
          <w:tcPr>
            <w:tcW w:w="2976" w:type="dxa"/>
          </w:tcPr>
          <w:p w:rsidR="00EE75D8" w:rsidRPr="00AD2D3E" w:rsidRDefault="00EE75D8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  <w:tr w:rsidR="00EE75D8" w:rsidRPr="001522CA" w:rsidTr="00F12EC0">
        <w:tc>
          <w:tcPr>
            <w:tcW w:w="2802" w:type="dxa"/>
          </w:tcPr>
          <w:p w:rsidR="00EE75D8" w:rsidRPr="00AD2D3E" w:rsidRDefault="00EE75D8" w:rsidP="00897E2B">
            <w:pPr>
              <w:rPr>
                <w:szCs w:val="24"/>
              </w:rPr>
            </w:pPr>
            <w:proofErr w:type="gramStart"/>
            <w:r w:rsidRPr="00E213E8">
              <w:rPr>
                <w:szCs w:val="24"/>
              </w:rPr>
              <w:t>способен</w:t>
            </w:r>
            <w:proofErr w:type="gramEnd"/>
            <w:r w:rsidRPr="00E213E8">
              <w:rPr>
                <w:szCs w:val="24"/>
              </w:rPr>
              <w:t xml:space="preserve"> оценивать эффективность использования различных </w:t>
            </w:r>
            <w:r w:rsidRPr="00E213E8">
              <w:rPr>
                <w:szCs w:val="24"/>
              </w:rPr>
              <w:lastRenderedPageBreak/>
              <w:t xml:space="preserve">систем учета и распределения затрат; имеет навыки </w:t>
            </w:r>
            <w:proofErr w:type="spellStart"/>
            <w:r w:rsidRPr="00E213E8">
              <w:rPr>
                <w:szCs w:val="24"/>
              </w:rPr>
              <w:t>калькулирования</w:t>
            </w:r>
            <w:proofErr w:type="spellEnd"/>
            <w:r w:rsidRPr="00E213E8">
              <w:rPr>
                <w:szCs w:val="24"/>
              </w:rPr>
              <w:t xml:space="preserve"> и анализа себестоимости продукции и способен принимать обоснованные управленческие решения на основе данных управленческого учета</w:t>
            </w:r>
          </w:p>
        </w:tc>
        <w:tc>
          <w:tcPr>
            <w:tcW w:w="850" w:type="dxa"/>
          </w:tcPr>
          <w:p w:rsidR="00EE75D8" w:rsidRPr="00AD2D3E" w:rsidRDefault="00EE75D8" w:rsidP="00E213E8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>ПК-</w:t>
            </w:r>
            <w:r>
              <w:rPr>
                <w:szCs w:val="24"/>
              </w:rPr>
              <w:t>42</w:t>
            </w:r>
          </w:p>
        </w:tc>
        <w:tc>
          <w:tcPr>
            <w:tcW w:w="3544" w:type="dxa"/>
          </w:tcPr>
          <w:p w:rsidR="00EE75D8" w:rsidRPr="00AD2D3E" w:rsidRDefault="00EE75D8" w:rsidP="00897E2B">
            <w:pPr>
              <w:rPr>
                <w:szCs w:val="24"/>
              </w:rPr>
            </w:pPr>
            <w:r w:rsidRPr="00CF22A3">
              <w:rPr>
                <w:sz w:val="22"/>
              </w:rPr>
              <w:t xml:space="preserve">Умеет работать с различными видами информации для решения </w:t>
            </w:r>
            <w:r w:rsidRPr="00CF22A3">
              <w:rPr>
                <w:sz w:val="22"/>
              </w:rPr>
              <w:lastRenderedPageBreak/>
              <w:t>задач и достижения поставленной цели с использованием инструментов ситуационного управления и анализа</w:t>
            </w:r>
          </w:p>
        </w:tc>
        <w:tc>
          <w:tcPr>
            <w:tcW w:w="2976" w:type="dxa"/>
          </w:tcPr>
          <w:p w:rsidR="00EE75D8" w:rsidRPr="00AD2D3E" w:rsidRDefault="00EE75D8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 xml:space="preserve">Лекционный курс, практические занятия, самостоятельное изучение </w:t>
            </w:r>
            <w:r w:rsidRPr="00AD2D3E">
              <w:rPr>
                <w:szCs w:val="24"/>
              </w:rPr>
              <w:lastRenderedPageBreak/>
              <w:t>периодической литературы,</w:t>
            </w:r>
          </w:p>
        </w:tc>
      </w:tr>
      <w:tr w:rsidR="00D0244D" w:rsidRPr="001522CA" w:rsidTr="00F12EC0">
        <w:tc>
          <w:tcPr>
            <w:tcW w:w="2802" w:type="dxa"/>
          </w:tcPr>
          <w:p w:rsidR="00EE75D8" w:rsidRPr="00AD2D3E" w:rsidRDefault="00EE75D8" w:rsidP="00EE75D8">
            <w:pPr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 xml:space="preserve">способен проводить анализ операционной деятельности организации и использовать его </w:t>
            </w:r>
          </w:p>
          <w:p w:rsidR="00D0244D" w:rsidRPr="00AD2D3E" w:rsidRDefault="00EE75D8" w:rsidP="00EE75D8">
            <w:pPr>
              <w:rPr>
                <w:szCs w:val="24"/>
              </w:rPr>
            </w:pPr>
            <w:r w:rsidRPr="00AD2D3E">
              <w:rPr>
                <w:szCs w:val="24"/>
              </w:rPr>
              <w:t>результаты для подготовки управленческих решений</w:t>
            </w:r>
          </w:p>
        </w:tc>
        <w:tc>
          <w:tcPr>
            <w:tcW w:w="850" w:type="dxa"/>
          </w:tcPr>
          <w:p w:rsidR="00D0244D" w:rsidRPr="00AD2D3E" w:rsidRDefault="00D0244D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ПК-47</w:t>
            </w:r>
          </w:p>
        </w:tc>
        <w:tc>
          <w:tcPr>
            <w:tcW w:w="3544" w:type="dxa"/>
          </w:tcPr>
          <w:p w:rsidR="00EE75D8" w:rsidRPr="00AD2D3E" w:rsidRDefault="00D0244D" w:rsidP="00EE75D8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 </w:t>
            </w:r>
          </w:p>
          <w:p w:rsidR="00EE75D8" w:rsidRPr="00240713" w:rsidRDefault="00EE75D8" w:rsidP="00EE75D8">
            <w:pPr>
              <w:jc w:val="both"/>
              <w:rPr>
                <w:sz w:val="22"/>
                <w:szCs w:val="22"/>
              </w:rPr>
            </w:pPr>
            <w:r w:rsidRPr="00240713">
              <w:rPr>
                <w:sz w:val="22"/>
                <w:szCs w:val="22"/>
              </w:rPr>
              <w:t xml:space="preserve">Демонстрирует навыки </w:t>
            </w:r>
            <w:r w:rsidRPr="00240713">
              <w:rPr>
                <w:color w:val="000000"/>
                <w:sz w:val="22"/>
                <w:szCs w:val="22"/>
              </w:rPr>
              <w:t xml:space="preserve">анализа, планирования, организации, учета и контроля </w:t>
            </w:r>
            <w:r>
              <w:rPr>
                <w:color w:val="000000"/>
                <w:sz w:val="22"/>
                <w:szCs w:val="22"/>
              </w:rPr>
              <w:t>для подготовки управленческих решений</w:t>
            </w:r>
            <w:r w:rsidRPr="00240713">
              <w:rPr>
                <w:sz w:val="22"/>
                <w:szCs w:val="22"/>
              </w:rPr>
              <w:t xml:space="preserve"> </w:t>
            </w:r>
          </w:p>
          <w:p w:rsidR="00D0244D" w:rsidRPr="00AD2D3E" w:rsidRDefault="00D0244D" w:rsidP="00EE75D8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D0244D" w:rsidRPr="00AD2D3E" w:rsidRDefault="00D0244D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</w:tbl>
    <w:p w:rsidR="00D0244D" w:rsidRPr="00C81C58" w:rsidRDefault="00D0244D" w:rsidP="00D0244D">
      <w:pPr>
        <w:pStyle w:val="a"/>
        <w:numPr>
          <w:ilvl w:val="0"/>
          <w:numId w:val="0"/>
        </w:numPr>
        <w:ind w:left="720"/>
        <w:jc w:val="both"/>
      </w:pPr>
    </w:p>
    <w:p w:rsidR="003A7202" w:rsidRDefault="003A7202" w:rsidP="003A7202">
      <w:pPr>
        <w:pStyle w:val="1"/>
        <w:spacing w:before="240" w:after="120"/>
        <w:jc w:val="left"/>
      </w:pPr>
      <w:r>
        <w:t>Место дисциплины в структуре образовательной программы</w:t>
      </w:r>
    </w:p>
    <w:p w:rsidR="00CE08AC" w:rsidRPr="00CE08AC" w:rsidRDefault="00CE08AC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E08AC">
        <w:rPr>
          <w:rFonts w:eastAsia="Calibri"/>
          <w:sz w:val="24"/>
          <w:szCs w:val="22"/>
          <w:lang w:eastAsia="en-US"/>
        </w:rPr>
        <w:t>Настоящая дисциплина относится к циклу дисциплин</w:t>
      </w:r>
      <w:r w:rsidR="0017758D">
        <w:rPr>
          <w:rFonts w:eastAsia="Calibri"/>
          <w:sz w:val="24"/>
          <w:szCs w:val="22"/>
          <w:lang w:eastAsia="en-US"/>
        </w:rPr>
        <w:t xml:space="preserve"> общего пула</w:t>
      </w:r>
      <w:r w:rsidRPr="00CE08AC">
        <w:rPr>
          <w:rFonts w:eastAsia="Calibri"/>
          <w:sz w:val="24"/>
          <w:szCs w:val="22"/>
          <w:lang w:eastAsia="en-US"/>
        </w:rPr>
        <w:t xml:space="preserve"> и блоку дисциплин, обеспечивающих подготовку </w:t>
      </w:r>
      <w:r w:rsidR="00DD550B">
        <w:rPr>
          <w:rFonts w:eastAsia="Calibri"/>
          <w:sz w:val="24"/>
          <w:szCs w:val="22"/>
          <w:lang w:eastAsia="en-US"/>
        </w:rPr>
        <w:t>бакалавра</w:t>
      </w:r>
      <w:r w:rsidRPr="00CE08AC">
        <w:rPr>
          <w:rFonts w:eastAsia="Calibri"/>
          <w:sz w:val="24"/>
          <w:szCs w:val="22"/>
          <w:lang w:eastAsia="en-US"/>
        </w:rPr>
        <w:t>.</w:t>
      </w:r>
    </w:p>
    <w:p w:rsidR="00CE08AC" w:rsidRPr="00CE08AC" w:rsidRDefault="00DD550B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Н</w:t>
      </w:r>
      <w:r w:rsidR="00CE08AC" w:rsidRPr="00CE08AC">
        <w:rPr>
          <w:rFonts w:eastAsia="Calibri"/>
          <w:sz w:val="24"/>
          <w:szCs w:val="22"/>
          <w:lang w:eastAsia="en-US"/>
        </w:rPr>
        <w:t xml:space="preserve">астоящая дисциплина является дисциплиной по выбору. 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Изучение данной дисциплины базируется на следующих дисциплинах: 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Математика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Менеджмент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Маркетинг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Бухгалтерский учет</w:t>
      </w:r>
      <w:r w:rsidRPr="00C84F97">
        <w:rPr>
          <w:rFonts w:eastAsia="Calibri"/>
          <w:sz w:val="24"/>
          <w:szCs w:val="22"/>
          <w:lang w:eastAsia="en-US"/>
        </w:rPr>
        <w:t>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Для освоения учебной дисциплины, студенты должны владеть следующими знаниями и компетенциями: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иметь системное представление о развитии российской и мировой экономик</w:t>
      </w:r>
      <w:r>
        <w:rPr>
          <w:rFonts w:eastAsia="Calibri"/>
          <w:sz w:val="24"/>
          <w:szCs w:val="22"/>
          <w:lang w:eastAsia="en-US"/>
        </w:rPr>
        <w:t>и;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понимать сущность </w:t>
      </w:r>
      <w:r>
        <w:rPr>
          <w:rFonts w:eastAsia="Calibri"/>
          <w:sz w:val="24"/>
          <w:szCs w:val="22"/>
          <w:lang w:eastAsia="en-US"/>
        </w:rPr>
        <w:t>бизнес-процессов</w:t>
      </w:r>
      <w:r w:rsidRPr="00C84F97">
        <w:rPr>
          <w:rFonts w:eastAsia="Calibri"/>
          <w:sz w:val="24"/>
          <w:szCs w:val="22"/>
          <w:lang w:eastAsia="en-US"/>
        </w:rPr>
        <w:t>, происходящих на уровне предприятия или на макроэкономическом уровне (отраслевом, региональном</w:t>
      </w:r>
      <w:r w:rsidR="00CE08AC">
        <w:rPr>
          <w:rFonts w:eastAsia="Calibri"/>
          <w:sz w:val="24"/>
          <w:szCs w:val="22"/>
          <w:lang w:eastAsia="en-US"/>
        </w:rPr>
        <w:t>, международном</w:t>
      </w:r>
      <w:r w:rsidRPr="00C84F97">
        <w:rPr>
          <w:rFonts w:eastAsia="Calibri"/>
          <w:sz w:val="24"/>
          <w:szCs w:val="22"/>
          <w:lang w:eastAsia="en-US"/>
        </w:rPr>
        <w:t>).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Знать: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теоретические основы </w:t>
      </w:r>
      <w:r w:rsidR="00373F08">
        <w:rPr>
          <w:rFonts w:eastAsia="Calibri"/>
          <w:sz w:val="24"/>
          <w:szCs w:val="22"/>
          <w:lang w:eastAsia="en-US"/>
        </w:rPr>
        <w:t>менеджмента и маркетинга</w:t>
      </w:r>
      <w:r w:rsidRPr="00C84F97">
        <w:rPr>
          <w:rFonts w:eastAsia="Calibri"/>
          <w:sz w:val="24"/>
          <w:szCs w:val="22"/>
          <w:lang w:eastAsia="en-US"/>
        </w:rPr>
        <w:t>, понятийный аппарат</w:t>
      </w:r>
      <w:r w:rsidR="00373F08">
        <w:rPr>
          <w:rFonts w:eastAsia="Calibri"/>
          <w:sz w:val="24"/>
          <w:szCs w:val="22"/>
          <w:lang w:eastAsia="en-US"/>
        </w:rPr>
        <w:t xml:space="preserve"> бухгалтерского учета</w:t>
      </w:r>
      <w:r w:rsidRPr="00C84F97">
        <w:rPr>
          <w:rFonts w:eastAsia="Calibri"/>
          <w:sz w:val="24"/>
          <w:szCs w:val="22"/>
          <w:lang w:eastAsia="en-US"/>
        </w:rPr>
        <w:t xml:space="preserve">, принципы функционирования </w:t>
      </w:r>
      <w:r w:rsidR="00373F08">
        <w:rPr>
          <w:rFonts w:eastAsia="Calibri"/>
          <w:sz w:val="24"/>
          <w:szCs w:val="22"/>
          <w:lang w:eastAsia="en-US"/>
        </w:rPr>
        <w:t>коммерческих компаний на макро- и микро уровнях</w:t>
      </w:r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базисные </w:t>
      </w:r>
      <w:r w:rsidR="00373F08">
        <w:rPr>
          <w:rFonts w:eastAsia="Calibri"/>
          <w:sz w:val="24"/>
          <w:szCs w:val="22"/>
          <w:lang w:eastAsia="en-US"/>
        </w:rPr>
        <w:t>т</w:t>
      </w:r>
      <w:r w:rsidRPr="00C84F97">
        <w:rPr>
          <w:rFonts w:eastAsia="Calibri"/>
          <w:sz w:val="24"/>
          <w:szCs w:val="22"/>
          <w:lang w:eastAsia="en-US"/>
        </w:rPr>
        <w:t xml:space="preserve">ехнологии </w:t>
      </w:r>
      <w:r w:rsidR="00373F08">
        <w:rPr>
          <w:rFonts w:eastAsia="Calibri"/>
          <w:sz w:val="24"/>
          <w:szCs w:val="22"/>
          <w:lang w:eastAsia="en-US"/>
        </w:rPr>
        <w:t>маркетинга</w:t>
      </w:r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Уметь: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применять </w:t>
      </w:r>
      <w:r w:rsidR="00373F08">
        <w:rPr>
          <w:rFonts w:eastAsia="Calibri"/>
          <w:sz w:val="24"/>
          <w:szCs w:val="22"/>
          <w:lang w:eastAsia="en-US"/>
        </w:rPr>
        <w:t xml:space="preserve">оптимизационные </w:t>
      </w:r>
      <w:r w:rsidRPr="00C84F97">
        <w:rPr>
          <w:rFonts w:eastAsia="Calibri"/>
          <w:sz w:val="24"/>
          <w:szCs w:val="22"/>
          <w:lang w:eastAsia="en-US"/>
        </w:rPr>
        <w:t>математические модели для решения прикладных задач;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Владеть: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компьютерными методами сбора, хранения и обработки информации.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Основные положения дисциплины должны быть использованы в дальнейшем при изучении следующих дисциплин:</w:t>
      </w:r>
    </w:p>
    <w:p w:rsidR="00DD550B" w:rsidRDefault="00DD550B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Маркетинг</w:t>
      </w:r>
    </w:p>
    <w:p w:rsidR="00C84F97" w:rsidRP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Логистика</w:t>
      </w:r>
      <w:r w:rsidR="00C84F97" w:rsidRPr="00C84F97">
        <w:rPr>
          <w:rFonts w:eastAsia="Calibri"/>
          <w:sz w:val="24"/>
          <w:szCs w:val="22"/>
          <w:lang w:eastAsia="en-US"/>
        </w:rPr>
        <w:t xml:space="preserve"> распределения;</w:t>
      </w:r>
    </w:p>
    <w:p w:rsid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Операционный менеджмент;</w:t>
      </w:r>
    </w:p>
    <w:p w:rsidR="00CE08AC" w:rsidRP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Экономика фирмы</w:t>
      </w:r>
    </w:p>
    <w:p w:rsidR="003A7202" w:rsidRDefault="003A7202" w:rsidP="005B4DF5">
      <w:pPr>
        <w:pStyle w:val="1"/>
        <w:spacing w:before="240" w:after="120"/>
        <w:jc w:val="left"/>
      </w:pPr>
      <w:r w:rsidRPr="007E65ED">
        <w:lastRenderedPageBreak/>
        <w:t>Тематический план учебной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3534"/>
        <w:gridCol w:w="808"/>
        <w:gridCol w:w="988"/>
        <w:gridCol w:w="1280"/>
        <w:gridCol w:w="1654"/>
        <w:gridCol w:w="1278"/>
      </w:tblGrid>
      <w:tr w:rsidR="00CE08AC" w:rsidRPr="00A76952" w:rsidTr="00FE599B">
        <w:tc>
          <w:tcPr>
            <w:tcW w:w="22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№</w:t>
            </w:r>
          </w:p>
        </w:tc>
        <w:tc>
          <w:tcPr>
            <w:tcW w:w="176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404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961" w:type="pct"/>
            <w:gridSpan w:val="3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639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Самостоя</w:t>
            </w:r>
            <w:r w:rsidRPr="00A76952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CE08AC" w:rsidRPr="00A76952" w:rsidTr="00FE599B">
        <w:tc>
          <w:tcPr>
            <w:tcW w:w="22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Лекции</w:t>
            </w:r>
          </w:p>
        </w:tc>
        <w:tc>
          <w:tcPr>
            <w:tcW w:w="640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Семинары</w:t>
            </w:r>
          </w:p>
        </w:tc>
        <w:tc>
          <w:tcPr>
            <w:tcW w:w="827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39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</w:tr>
      <w:tr w:rsidR="00CE08AC" w:rsidRPr="00A76952" w:rsidTr="00FE599B">
        <w:tc>
          <w:tcPr>
            <w:tcW w:w="228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</w:tcPr>
          <w:p w:rsidR="00CE08AC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Главные факторы влияния при ценообразовании</w:t>
            </w:r>
          </w:p>
        </w:tc>
        <w:tc>
          <w:tcPr>
            <w:tcW w:w="404" w:type="pct"/>
          </w:tcPr>
          <w:p w:rsidR="00CE08AC" w:rsidRPr="00A76952" w:rsidRDefault="0063584E" w:rsidP="000F1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4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E08AC" w:rsidRPr="00A76952" w:rsidRDefault="002B488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CE08AC" w:rsidRPr="00A76952" w:rsidRDefault="0063584E" w:rsidP="000F1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E08AC" w:rsidRPr="00A76952" w:rsidTr="00FE599B">
        <w:tc>
          <w:tcPr>
            <w:tcW w:w="228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2</w:t>
            </w:r>
          </w:p>
        </w:tc>
        <w:tc>
          <w:tcPr>
            <w:tcW w:w="1768" w:type="pct"/>
          </w:tcPr>
          <w:p w:rsidR="00CE08AC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Калькуляция издержек и ценообразование для кратковременного временного горизонта</w:t>
            </w:r>
          </w:p>
        </w:tc>
        <w:tc>
          <w:tcPr>
            <w:tcW w:w="404" w:type="pct"/>
          </w:tcPr>
          <w:p w:rsidR="00CE08AC" w:rsidRPr="00A76952" w:rsidRDefault="0063584E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4" w:type="pct"/>
          </w:tcPr>
          <w:p w:rsidR="00CE08AC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E08AC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84E">
              <w:rPr>
                <w:sz w:val="24"/>
                <w:szCs w:val="24"/>
              </w:rPr>
              <w:t>8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3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Калькуляция издержек и ценообразование для отдаленного временного горизонта</w:t>
            </w:r>
            <w:r w:rsidR="00B27C98">
              <w:rPr>
                <w:sz w:val="24"/>
                <w:szCs w:val="24"/>
              </w:rPr>
              <w:t>. Целевое ценообразование</w:t>
            </w:r>
          </w:p>
        </w:tc>
        <w:tc>
          <w:tcPr>
            <w:tcW w:w="404" w:type="pct"/>
          </w:tcPr>
          <w:p w:rsidR="002E57DE" w:rsidRPr="00A76952" w:rsidRDefault="0063584E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4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2E57DE" w:rsidRPr="00A76952" w:rsidRDefault="002E57DE" w:rsidP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84E">
              <w:rPr>
                <w:sz w:val="24"/>
                <w:szCs w:val="24"/>
              </w:rPr>
              <w:t>8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4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Трансфертное ценообразование в организации</w:t>
            </w:r>
          </w:p>
        </w:tc>
        <w:tc>
          <w:tcPr>
            <w:tcW w:w="404" w:type="pct"/>
          </w:tcPr>
          <w:p w:rsidR="002E57DE" w:rsidRPr="00A76952" w:rsidRDefault="0063584E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4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2E57DE" w:rsidRPr="00A76952" w:rsidRDefault="002E57DE" w:rsidP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84E">
              <w:rPr>
                <w:sz w:val="24"/>
                <w:szCs w:val="24"/>
              </w:rPr>
              <w:t>8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5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Оптимальное ценообразование в цепи поставок</w:t>
            </w:r>
          </w:p>
        </w:tc>
        <w:tc>
          <w:tcPr>
            <w:tcW w:w="404" w:type="pct"/>
          </w:tcPr>
          <w:p w:rsidR="002E57DE" w:rsidRPr="00A76952" w:rsidRDefault="0063584E" w:rsidP="00FE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4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84E">
              <w:rPr>
                <w:sz w:val="24"/>
                <w:szCs w:val="24"/>
              </w:rPr>
              <w:t>8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ИТОГО</w:t>
            </w:r>
          </w:p>
        </w:tc>
        <w:tc>
          <w:tcPr>
            <w:tcW w:w="404" w:type="pct"/>
          </w:tcPr>
          <w:p w:rsidR="002E57DE" w:rsidRPr="00A76952" w:rsidRDefault="0063584E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94" w:type="pct"/>
          </w:tcPr>
          <w:p w:rsidR="002E57DE" w:rsidRPr="00A76952" w:rsidRDefault="0016095E" w:rsidP="00FE599B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FE599B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2B488B">
              <w:rPr>
                <w:noProof/>
                <w:sz w:val="24"/>
                <w:szCs w:val="24"/>
              </w:rPr>
              <w:t>14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40" w:type="pct"/>
          </w:tcPr>
          <w:p w:rsidR="002E57DE" w:rsidRPr="00A76952" w:rsidRDefault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16095E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2E57DE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2B488B">
              <w:rPr>
                <w:noProof/>
                <w:sz w:val="24"/>
                <w:szCs w:val="24"/>
              </w:rPr>
              <w:t>40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39" w:type="pct"/>
          </w:tcPr>
          <w:p w:rsidR="002E57DE" w:rsidRPr="00A76952" w:rsidRDefault="0063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CE08AC" w:rsidRDefault="00CE08AC" w:rsidP="00CE08AC"/>
    <w:p w:rsidR="003A7202" w:rsidRDefault="003A7202" w:rsidP="002A23AD">
      <w:pPr>
        <w:pStyle w:val="1"/>
        <w:spacing w:before="240" w:after="120"/>
        <w:jc w:val="left"/>
      </w:pPr>
      <w:r>
        <w:t>Ф</w:t>
      </w:r>
      <w:r w:rsidRPr="007E65ED">
        <w:t>ормы контроля знаний студентов</w:t>
      </w:r>
    </w:p>
    <w:tbl>
      <w:tblPr>
        <w:tblW w:w="8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2405"/>
        <w:gridCol w:w="395"/>
        <w:gridCol w:w="395"/>
        <w:gridCol w:w="395"/>
        <w:gridCol w:w="395"/>
        <w:gridCol w:w="2835"/>
      </w:tblGrid>
      <w:tr w:rsidR="00E16325" w:rsidRPr="009956D1" w:rsidTr="00BA1815">
        <w:tc>
          <w:tcPr>
            <w:tcW w:w="1188" w:type="dxa"/>
            <w:vMerge w:val="restart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Тип контроля</w:t>
            </w:r>
          </w:p>
        </w:tc>
        <w:tc>
          <w:tcPr>
            <w:tcW w:w="2405" w:type="dxa"/>
            <w:vMerge w:val="restart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1 год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(модули)</w:t>
            </w:r>
          </w:p>
        </w:tc>
        <w:tc>
          <w:tcPr>
            <w:tcW w:w="2835" w:type="dxa"/>
            <w:vMerge w:val="restart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Параметры</w:t>
            </w:r>
          </w:p>
        </w:tc>
      </w:tr>
      <w:tr w:rsidR="00E16325" w:rsidRPr="009956D1" w:rsidTr="00BA1815">
        <w:tc>
          <w:tcPr>
            <w:tcW w:w="1188" w:type="dxa"/>
            <w:vMerge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  <w:vMerge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E16325" w:rsidRPr="009956D1" w:rsidTr="00BA1815">
        <w:tc>
          <w:tcPr>
            <w:tcW w:w="1188" w:type="dxa"/>
            <w:vMerge w:val="restart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Текущий контроль</w:t>
            </w:r>
          </w:p>
        </w:tc>
        <w:tc>
          <w:tcPr>
            <w:tcW w:w="2405" w:type="dxa"/>
          </w:tcPr>
          <w:p w:rsidR="00E16325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395" w:type="dxa"/>
          </w:tcPr>
          <w:p w:rsidR="00E16325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395" w:type="dxa"/>
          </w:tcPr>
          <w:p w:rsidR="00E16325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16325" w:rsidRPr="009956D1" w:rsidRDefault="00E16325" w:rsidP="002B2337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решение задач по вариантам</w:t>
            </w:r>
          </w:p>
        </w:tc>
      </w:tr>
      <w:tr w:rsidR="00E16325" w:rsidRPr="009956D1" w:rsidTr="00BA1815">
        <w:tc>
          <w:tcPr>
            <w:tcW w:w="1188" w:type="dxa"/>
            <w:vMerge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Домашнее задание</w:t>
            </w: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E16325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395" w:type="dxa"/>
          </w:tcPr>
          <w:p w:rsidR="00E16325" w:rsidRPr="009956D1" w:rsidRDefault="00E16325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16325" w:rsidRPr="009956D1" w:rsidRDefault="00714A85" w:rsidP="00714A85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работы </w:t>
            </w:r>
            <w:r w:rsidR="00E16325">
              <w:rPr>
                <w:rFonts w:eastAsia="Calibri"/>
                <w:sz w:val="24"/>
                <w:szCs w:val="22"/>
                <w:lang w:eastAsia="en-US"/>
              </w:rPr>
              <w:t>индивидуальные /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E16325">
              <w:rPr>
                <w:rFonts w:eastAsia="Calibri"/>
                <w:sz w:val="24"/>
                <w:szCs w:val="22"/>
                <w:lang w:eastAsia="en-US"/>
              </w:rPr>
              <w:t>малыми группами</w:t>
            </w:r>
          </w:p>
        </w:tc>
      </w:tr>
      <w:tr w:rsidR="009C32FB" w:rsidRPr="009956D1" w:rsidTr="00BA1815">
        <w:tc>
          <w:tcPr>
            <w:tcW w:w="1188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Итоговый</w:t>
            </w:r>
          </w:p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E16325" w:rsidP="000F1A04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Зачет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Default="0017758D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*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0F1A04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устный </w:t>
            </w:r>
            <w:r w:rsidR="0063584E">
              <w:rPr>
                <w:rFonts w:eastAsia="Calibri"/>
                <w:sz w:val="24"/>
                <w:szCs w:val="22"/>
                <w:lang w:eastAsia="en-US"/>
              </w:rPr>
              <w:t>зачет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 120 мин</w:t>
            </w:r>
          </w:p>
        </w:tc>
      </w:tr>
    </w:tbl>
    <w:p w:rsidR="008204C7" w:rsidRDefault="008204C7" w:rsidP="008204C7">
      <w:pPr>
        <w:pStyle w:val="1"/>
        <w:numPr>
          <w:ilvl w:val="0"/>
          <w:numId w:val="0"/>
        </w:numPr>
        <w:spacing w:before="240" w:after="120"/>
        <w:jc w:val="left"/>
      </w:pPr>
    </w:p>
    <w:p w:rsidR="003A7202" w:rsidRPr="0063584E" w:rsidRDefault="003A7202" w:rsidP="0063584E">
      <w:pPr>
        <w:pStyle w:val="1"/>
        <w:spacing w:before="240" w:after="120"/>
        <w:jc w:val="left"/>
      </w:pPr>
      <w:r>
        <w:t>Критерии оценки знаний, навыков</w:t>
      </w:r>
    </w:p>
    <w:p w:rsidR="000F1A04" w:rsidRPr="005B4DF5" w:rsidRDefault="000F1A04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Контрольная работа выполняется в классе и предусматривает письменное решение задач по нескольким вариантам.</w:t>
      </w:r>
    </w:p>
    <w:p w:rsidR="003A7202" w:rsidRPr="005B4DF5" w:rsidRDefault="00E16325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Зачет</w:t>
      </w:r>
      <w:r w:rsidR="00CC733A">
        <w:rPr>
          <w:rFonts w:eastAsia="Calibri"/>
          <w:sz w:val="24"/>
          <w:szCs w:val="22"/>
          <w:lang w:eastAsia="en-US"/>
        </w:rPr>
        <w:t xml:space="preserve"> </w:t>
      </w:r>
      <w:r w:rsidR="003A7202" w:rsidRPr="005B4DF5">
        <w:rPr>
          <w:rFonts w:eastAsia="Calibri"/>
          <w:sz w:val="24"/>
          <w:szCs w:val="22"/>
          <w:lang w:eastAsia="en-US"/>
        </w:rPr>
        <w:t>осуществля</w:t>
      </w:r>
      <w:r w:rsidR="009C32FB">
        <w:rPr>
          <w:rFonts w:eastAsia="Calibri"/>
          <w:sz w:val="24"/>
          <w:szCs w:val="22"/>
          <w:lang w:eastAsia="en-US"/>
        </w:rPr>
        <w:t>ется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устной </w:t>
      </w:r>
      <w:proofErr w:type="gramStart"/>
      <w:r w:rsidR="003A7202" w:rsidRPr="005B4DF5">
        <w:rPr>
          <w:rFonts w:eastAsia="Calibri"/>
          <w:sz w:val="24"/>
          <w:szCs w:val="22"/>
          <w:lang w:eastAsia="en-US"/>
        </w:rPr>
        <w:t>форме</w:t>
      </w:r>
      <w:proofErr w:type="gramEnd"/>
      <w:r w:rsidR="003A7202" w:rsidRPr="005B4DF5">
        <w:rPr>
          <w:rFonts w:eastAsia="Calibri"/>
          <w:sz w:val="24"/>
          <w:szCs w:val="22"/>
          <w:lang w:eastAsia="en-US"/>
        </w:rPr>
        <w:t xml:space="preserve"> и </w:t>
      </w:r>
      <w:r w:rsidR="00CC733A" w:rsidRPr="005B4DF5">
        <w:rPr>
          <w:rFonts w:eastAsia="Calibri"/>
          <w:sz w:val="24"/>
          <w:szCs w:val="22"/>
          <w:lang w:eastAsia="en-US"/>
        </w:rPr>
        <w:t>предполаг</w:t>
      </w:r>
      <w:r w:rsidR="00CC733A">
        <w:rPr>
          <w:rFonts w:eastAsia="Calibri"/>
          <w:sz w:val="24"/>
          <w:szCs w:val="22"/>
          <w:lang w:eastAsia="en-US"/>
        </w:rPr>
        <w:t>ают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</w:t>
      </w:r>
      <w:r w:rsidR="007527B3">
        <w:rPr>
          <w:rFonts w:eastAsia="Calibri"/>
          <w:sz w:val="24"/>
          <w:szCs w:val="22"/>
          <w:lang w:eastAsia="en-US"/>
        </w:rPr>
        <w:t>ответы на вопросы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по тематике курса, представленны</w:t>
      </w:r>
      <w:r w:rsidR="007527B3">
        <w:rPr>
          <w:rFonts w:eastAsia="Calibri"/>
          <w:sz w:val="24"/>
          <w:szCs w:val="22"/>
          <w:lang w:eastAsia="en-US"/>
        </w:rPr>
        <w:t>е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билетах для случайного выбора. </w:t>
      </w:r>
    </w:p>
    <w:p w:rsidR="003A7202" w:rsidRPr="005B4DF5" w:rsidRDefault="003A7202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B4DF5">
        <w:rPr>
          <w:rFonts w:eastAsia="Calibri"/>
          <w:sz w:val="24"/>
          <w:szCs w:val="22"/>
          <w:lang w:eastAsia="en-US"/>
        </w:rPr>
        <w:t xml:space="preserve">Оценки по всем формам текущего контроля выставляются по 10-ти балльной шкале. </w:t>
      </w:r>
    </w:p>
    <w:p w:rsidR="003A7202" w:rsidRDefault="003A7202" w:rsidP="003A7202"/>
    <w:p w:rsidR="0070055B" w:rsidRPr="009C3C37" w:rsidRDefault="0070055B" w:rsidP="009C3C37">
      <w:pPr>
        <w:pStyle w:val="1"/>
        <w:spacing w:before="240" w:after="120"/>
        <w:jc w:val="left"/>
      </w:pPr>
      <w:r w:rsidRPr="009C3C37">
        <w:t>Содержание программы</w:t>
      </w:r>
    </w:p>
    <w:p w:rsidR="00D756AB" w:rsidRPr="00D756AB" w:rsidRDefault="002B2337" w:rsidP="00D756AB">
      <w:pPr>
        <w:jc w:val="both"/>
        <w:rPr>
          <w:b/>
          <w:sz w:val="24"/>
          <w:szCs w:val="24"/>
        </w:rPr>
      </w:pPr>
      <w:r w:rsidRPr="00D756AB">
        <w:rPr>
          <w:b/>
          <w:sz w:val="24"/>
        </w:rPr>
        <w:t xml:space="preserve">1. </w:t>
      </w:r>
      <w:r w:rsidR="00D756AB" w:rsidRPr="00D756AB">
        <w:rPr>
          <w:b/>
          <w:sz w:val="24"/>
          <w:szCs w:val="24"/>
        </w:rPr>
        <w:t>Главные факторы влияния при ценообразовании</w:t>
      </w:r>
    </w:p>
    <w:p w:rsidR="002B2337" w:rsidRPr="0069744F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69744F">
        <w:rPr>
          <w:sz w:val="24"/>
        </w:rPr>
        <w:t>Основные определения</w:t>
      </w:r>
    </w:p>
    <w:p w:rsidR="002B2337" w:rsidRDefault="00D756AB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lastRenderedPageBreak/>
        <w:t>Клиенты, конкуренты и затраты как основные факторы влияния в принятии решений в области ценообразования</w:t>
      </w:r>
      <w:r w:rsidR="002B2337" w:rsidRPr="006A33B7">
        <w:rPr>
          <w:sz w:val="24"/>
        </w:rPr>
        <w:t xml:space="preserve"> 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6727CD" w:rsidRDefault="006727CD" w:rsidP="006727CD">
      <w:pPr>
        <w:numPr>
          <w:ilvl w:val="0"/>
          <w:numId w:val="16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2B2337" w:rsidRPr="00BE404A" w:rsidRDefault="002B2337" w:rsidP="006727CD">
      <w:pPr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253511" w:rsidRDefault="002B2337" w:rsidP="00830FFC">
      <w:pPr>
        <w:numPr>
          <w:ilvl w:val="0"/>
          <w:numId w:val="7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E108E8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E108E8">
        <w:rPr>
          <w:sz w:val="24"/>
          <w:lang w:val="en-US"/>
        </w:rPr>
        <w:t xml:space="preserve">  Cost Accounting, </w:t>
      </w:r>
      <w:proofErr w:type="spellStart"/>
      <w:r w:rsidRPr="00E108E8">
        <w:rPr>
          <w:sz w:val="24"/>
          <w:lang w:val="en-US"/>
        </w:rPr>
        <w:t>CourseSmart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eTextbook</w:t>
      </w:r>
      <w:proofErr w:type="spellEnd"/>
      <w:r w:rsidRPr="00E108E8">
        <w:rPr>
          <w:sz w:val="24"/>
          <w:lang w:val="en-US"/>
        </w:rPr>
        <w:t>, 14th Edition by Charles</w:t>
      </w:r>
      <w:r w:rsidRPr="00D756AB">
        <w:rPr>
          <w:sz w:val="24"/>
          <w:lang w:val="en-US"/>
        </w:rPr>
        <w:t xml:space="preserve"> </w:t>
      </w:r>
      <w:proofErr w:type="spellStart"/>
      <w:r w:rsidRPr="00D756AB">
        <w:rPr>
          <w:sz w:val="24"/>
          <w:lang w:val="en-US"/>
        </w:rPr>
        <w:t>Horngren</w:t>
      </w:r>
      <w:proofErr w:type="spellEnd"/>
      <w:r w:rsidRPr="00D756AB">
        <w:rPr>
          <w:sz w:val="24"/>
          <w:lang w:val="en-US"/>
        </w:rPr>
        <w:t xml:space="preserve">, </w:t>
      </w:r>
      <w:proofErr w:type="spellStart"/>
      <w:r w:rsidRPr="00D756AB">
        <w:rPr>
          <w:sz w:val="24"/>
          <w:lang w:val="en-US"/>
        </w:rPr>
        <w:t>Srikant</w:t>
      </w:r>
      <w:proofErr w:type="spellEnd"/>
      <w:r w:rsidRPr="00D756AB">
        <w:rPr>
          <w:sz w:val="24"/>
          <w:lang w:val="en-US"/>
        </w:rPr>
        <w:t xml:space="preserve"> M. </w:t>
      </w:r>
      <w:proofErr w:type="spellStart"/>
      <w:r w:rsidRPr="00D756AB">
        <w:rPr>
          <w:sz w:val="24"/>
          <w:lang w:val="en-US"/>
        </w:rPr>
        <w:t>Datar</w:t>
      </w:r>
      <w:proofErr w:type="spellEnd"/>
      <w:r w:rsidRPr="00D756AB">
        <w:rPr>
          <w:sz w:val="24"/>
          <w:lang w:val="en-US"/>
        </w:rPr>
        <w:t xml:space="preserve">, </w:t>
      </w:r>
      <w:proofErr w:type="spellStart"/>
      <w:r w:rsidRPr="00D756AB">
        <w:rPr>
          <w:sz w:val="24"/>
          <w:lang w:val="en-US"/>
        </w:rPr>
        <w:t>Madhav</w:t>
      </w:r>
      <w:proofErr w:type="spellEnd"/>
      <w:r w:rsidRPr="00D756AB">
        <w:rPr>
          <w:sz w:val="24"/>
          <w:lang w:val="en-US"/>
        </w:rPr>
        <w:t xml:space="preserve"> </w:t>
      </w:r>
      <w:proofErr w:type="spellStart"/>
      <w:r w:rsidRPr="00D756AB">
        <w:rPr>
          <w:sz w:val="24"/>
          <w:lang w:val="en-US"/>
        </w:rPr>
        <w:t>Rajan</w:t>
      </w:r>
      <w:proofErr w:type="spellEnd"/>
      <w:r w:rsidRPr="00D756AB">
        <w:rPr>
          <w:sz w:val="24"/>
          <w:lang w:val="en-US"/>
        </w:rPr>
        <w:t xml:space="preserve">. </w:t>
      </w:r>
      <w:r w:rsidRPr="00253511">
        <w:rPr>
          <w:sz w:val="24"/>
          <w:lang w:val="en-US"/>
        </w:rPr>
        <w:t xml:space="preserve">© 2011 </w:t>
      </w:r>
      <w:bookmarkStart w:id="0" w:name="OLE_LINK3"/>
      <w:r w:rsidRPr="00253511">
        <w:rPr>
          <w:sz w:val="24"/>
          <w:lang w:val="en-US"/>
        </w:rPr>
        <w:t xml:space="preserve">by Prentice-Hall, Inc. </w:t>
      </w:r>
      <w:bookmarkEnd w:id="0"/>
      <w:r w:rsidRPr="00253511">
        <w:rPr>
          <w:sz w:val="24"/>
          <w:lang w:val="en-US"/>
        </w:rPr>
        <w:t>http://www.mypearsonstore.com/bookstore/product.asp?isbn=0132109948</w:t>
      </w:r>
    </w:p>
    <w:p w:rsidR="002B2337" w:rsidRPr="00253511" w:rsidRDefault="002B2337" w:rsidP="002B2337">
      <w:pPr>
        <w:spacing w:line="260" w:lineRule="auto"/>
        <w:ind w:left="680" w:hanging="700"/>
        <w:rPr>
          <w:sz w:val="16"/>
          <w:lang w:val="en-US"/>
        </w:rPr>
      </w:pPr>
    </w:p>
    <w:p w:rsidR="00D83943" w:rsidRPr="00D83943" w:rsidRDefault="009F5E44" w:rsidP="00D83943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 w:rsidRPr="009F5E44">
        <w:rPr>
          <w:b/>
          <w:sz w:val="24"/>
        </w:rPr>
        <w:t xml:space="preserve">2. </w:t>
      </w:r>
      <w:r w:rsidR="00D83943" w:rsidRPr="00D83943">
        <w:rPr>
          <w:b/>
          <w:sz w:val="24"/>
        </w:rPr>
        <w:t>Калькуляция издержек и ценообразование для кратковременного временного горизонта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Расчет минимально-допустимой цены разового заказа</w:t>
      </w:r>
    </w:p>
    <w:p w:rsidR="009F5E44" w:rsidRPr="00AD1808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9F5E44" w:rsidRPr="00AD1808" w:rsidRDefault="009F5E44" w:rsidP="009F5E44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6727CD" w:rsidRDefault="006727CD" w:rsidP="006727CD">
      <w:pPr>
        <w:numPr>
          <w:ilvl w:val="0"/>
          <w:numId w:val="23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9F5E44" w:rsidRPr="00BE404A" w:rsidRDefault="009F5E44" w:rsidP="006727CD">
      <w:pPr>
        <w:numPr>
          <w:ilvl w:val="0"/>
          <w:numId w:val="23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9F5E44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192B83" w:rsidRPr="00192B83" w:rsidRDefault="00192B83" w:rsidP="00830FFC">
      <w:pPr>
        <w:numPr>
          <w:ilvl w:val="0"/>
          <w:numId w:val="12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9F5E44" w:rsidRPr="00BB5B20" w:rsidRDefault="009F5E44" w:rsidP="002B2337">
      <w:pPr>
        <w:spacing w:line="260" w:lineRule="auto"/>
        <w:ind w:left="680" w:hanging="700"/>
        <w:rPr>
          <w:sz w:val="16"/>
          <w:lang w:val="en-US"/>
        </w:rPr>
      </w:pPr>
    </w:p>
    <w:p w:rsidR="00D83943" w:rsidRPr="00D83943" w:rsidRDefault="009F5E44" w:rsidP="00D83943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 w:rsidRPr="00D83943">
        <w:rPr>
          <w:b/>
          <w:sz w:val="24"/>
        </w:rPr>
        <w:t>3</w:t>
      </w:r>
      <w:r w:rsidR="002B2337" w:rsidRPr="00AD1808">
        <w:rPr>
          <w:b/>
          <w:sz w:val="24"/>
        </w:rPr>
        <w:t xml:space="preserve">. </w:t>
      </w:r>
      <w:r w:rsidR="00D83943" w:rsidRPr="00D83943">
        <w:rPr>
          <w:b/>
          <w:sz w:val="24"/>
        </w:rPr>
        <w:t>Калькуляция издержек и ценообразование для отдаленного временного горизонта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Целевое ценообразование и управление стоимостью с целью уменьшения затрат при удовлетворении потребностей клиента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Методы ценообразования, ориентированные на затраты и требуемую отдачу от инвестиций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Методы ценообразования, ориентированные на спрос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 xml:space="preserve">Метод определения оптимальной цены для достижения максимальных продаж при выведении товара на рынок 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Ценовая дискриминация, пиковое ценообразование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Определение бюджетной цены и калькуляция издержек производства на период жизни изделия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6727CD" w:rsidRDefault="006727CD" w:rsidP="006727CD">
      <w:pPr>
        <w:numPr>
          <w:ilvl w:val="0"/>
          <w:numId w:val="24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2B2337" w:rsidRPr="00BE404A" w:rsidRDefault="002B2337" w:rsidP="006727CD">
      <w:pPr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BE404A" w:rsidRDefault="002B2337" w:rsidP="00830FFC">
      <w:pPr>
        <w:numPr>
          <w:ilvl w:val="0"/>
          <w:numId w:val="11"/>
        </w:numPr>
        <w:rPr>
          <w:sz w:val="24"/>
        </w:rPr>
      </w:pPr>
      <w:r w:rsidRPr="00BE404A">
        <w:rPr>
          <w:sz w:val="24"/>
        </w:rPr>
        <w:t xml:space="preserve">Экономика предприятия,  Под редакцией </w:t>
      </w:r>
      <w:proofErr w:type="spellStart"/>
      <w:r w:rsidRPr="00BE404A">
        <w:rPr>
          <w:sz w:val="24"/>
        </w:rPr>
        <w:t>Ф.К.Беа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Э.Дихла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М.Швайтцера</w:t>
      </w:r>
      <w:proofErr w:type="spellEnd"/>
      <w:r w:rsidRPr="00BE404A">
        <w:rPr>
          <w:sz w:val="24"/>
        </w:rPr>
        <w:t>, М., Изд.  «</w:t>
      </w:r>
      <w:proofErr w:type="spellStart"/>
      <w:r w:rsidRPr="00BE404A">
        <w:rPr>
          <w:sz w:val="24"/>
        </w:rPr>
        <w:t>Инфра-М</w:t>
      </w:r>
      <w:proofErr w:type="spellEnd"/>
      <w:r w:rsidRPr="00BE404A">
        <w:rPr>
          <w:sz w:val="24"/>
        </w:rPr>
        <w:t xml:space="preserve">», </w:t>
      </w:r>
      <w:r w:rsidR="001D2F3E">
        <w:rPr>
          <w:sz w:val="24"/>
        </w:rPr>
        <w:t>2010</w:t>
      </w:r>
      <w:r w:rsidRPr="00BE404A">
        <w:rPr>
          <w:sz w:val="24"/>
        </w:rPr>
        <w:t xml:space="preserve"> – 928 стр.</w:t>
      </w:r>
    </w:p>
    <w:p w:rsidR="00192B83" w:rsidRPr="00192B83" w:rsidRDefault="00192B83" w:rsidP="00830FFC">
      <w:pPr>
        <w:numPr>
          <w:ilvl w:val="0"/>
          <w:numId w:val="11"/>
        </w:numPr>
        <w:rPr>
          <w:sz w:val="24"/>
          <w:lang w:val="en-US"/>
        </w:rPr>
      </w:pPr>
      <w:r w:rsidRPr="002B2337">
        <w:rPr>
          <w:sz w:val="24"/>
        </w:rPr>
        <w:lastRenderedPageBreak/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2F11D0" w:rsidRPr="00253511" w:rsidRDefault="002F11D0" w:rsidP="00A22D24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344D49" w:rsidRPr="00C101E8" w:rsidRDefault="002F11D0" w:rsidP="00A22D24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>4.</w:t>
      </w:r>
      <w:r w:rsidR="00344D49">
        <w:rPr>
          <w:b/>
          <w:sz w:val="24"/>
        </w:rPr>
        <w:t xml:space="preserve"> </w:t>
      </w:r>
      <w:r w:rsidR="00344D49" w:rsidRPr="00344D49">
        <w:rPr>
          <w:b/>
          <w:sz w:val="24"/>
        </w:rPr>
        <w:t xml:space="preserve">Трансфертное ценообразование в </w:t>
      </w:r>
      <w:r>
        <w:rPr>
          <w:b/>
          <w:sz w:val="24"/>
        </w:rPr>
        <w:t>организации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Методы расчета трансфертных цен между подразделениями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>Трансфертные цены, основанные на рыночной цене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Трансфертные цены, рассчитанные на основе полной или частичной себестоимости продукта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Договорные трансфертные цены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>Принцип выбора оптимальной трансфертной цены</w:t>
      </w:r>
    </w:p>
    <w:p w:rsidR="00A22D24" w:rsidRPr="00AD1808" w:rsidRDefault="00A22D24" w:rsidP="00A22D2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A22D24" w:rsidRPr="00AD1808" w:rsidRDefault="00A22D24" w:rsidP="00A22D24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2B591E" w:rsidRDefault="006727CD" w:rsidP="002B591E">
      <w:pPr>
        <w:numPr>
          <w:ilvl w:val="0"/>
          <w:numId w:val="26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2B591E">
        <w:rPr>
          <w:sz w:val="24"/>
        </w:rPr>
        <w:t xml:space="preserve">© 2011 </w:t>
      </w:r>
      <w:proofErr w:type="spellStart"/>
      <w:r w:rsidRPr="002B591E">
        <w:rPr>
          <w:sz w:val="24"/>
        </w:rPr>
        <w:t>by</w:t>
      </w:r>
      <w:proofErr w:type="spellEnd"/>
      <w:r w:rsidRPr="002B591E">
        <w:rPr>
          <w:sz w:val="24"/>
        </w:rPr>
        <w:t xml:space="preserve"> </w:t>
      </w:r>
      <w:proofErr w:type="spellStart"/>
      <w:r w:rsidRPr="002B591E">
        <w:rPr>
          <w:sz w:val="24"/>
        </w:rPr>
        <w:t>Prentice-Hall</w:t>
      </w:r>
      <w:proofErr w:type="spellEnd"/>
      <w:r w:rsidRPr="002B591E">
        <w:rPr>
          <w:sz w:val="24"/>
        </w:rPr>
        <w:t xml:space="preserve">, </w:t>
      </w:r>
      <w:proofErr w:type="spellStart"/>
      <w:r w:rsidRPr="002B591E">
        <w:rPr>
          <w:sz w:val="24"/>
        </w:rPr>
        <w:t>Inc</w:t>
      </w:r>
      <w:proofErr w:type="spellEnd"/>
      <w:r w:rsidRPr="002B591E">
        <w:rPr>
          <w:sz w:val="24"/>
        </w:rPr>
        <w:t>.</w:t>
      </w:r>
    </w:p>
    <w:p w:rsidR="00A22D24" w:rsidRPr="00BE404A" w:rsidRDefault="00A22D24" w:rsidP="002B591E">
      <w:pPr>
        <w:numPr>
          <w:ilvl w:val="0"/>
          <w:numId w:val="26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A22D24" w:rsidRDefault="00A22D24" w:rsidP="00A22D2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A22D24" w:rsidRPr="00BE404A" w:rsidRDefault="00A22D24" w:rsidP="00830FFC">
      <w:pPr>
        <w:numPr>
          <w:ilvl w:val="0"/>
          <w:numId w:val="14"/>
        </w:numPr>
        <w:rPr>
          <w:sz w:val="24"/>
        </w:rPr>
      </w:pPr>
      <w:proofErr w:type="spellStart"/>
      <w:r w:rsidRPr="00BE404A">
        <w:rPr>
          <w:sz w:val="24"/>
        </w:rPr>
        <w:t>Доналд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Бауэрсокс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Дейвид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Клосс</w:t>
      </w:r>
      <w:proofErr w:type="spellEnd"/>
      <w:r w:rsidRPr="00BE404A">
        <w:rPr>
          <w:sz w:val="24"/>
        </w:rPr>
        <w:t>. – Логистика. Интегрированная цепь поставок. – М.: Изд. “Олимп-Бизнес”, 2001. – 640с.</w:t>
      </w:r>
    </w:p>
    <w:p w:rsidR="0062450A" w:rsidRPr="00A22D24" w:rsidRDefault="0062450A" w:rsidP="00830FFC">
      <w:pPr>
        <w:numPr>
          <w:ilvl w:val="0"/>
          <w:numId w:val="14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 xml:space="preserve">. © 2011 by Prentice-Hall, Inc. </w:t>
      </w:r>
      <w:hyperlink r:id="rId8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62450A" w:rsidRPr="0062450A" w:rsidRDefault="0062450A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2F11D0" w:rsidRPr="002F11D0" w:rsidRDefault="002F11D0" w:rsidP="002F11D0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Pr="002F11D0">
        <w:rPr>
          <w:b/>
          <w:sz w:val="24"/>
        </w:rPr>
        <w:t>Оптимальное ценообразование в цепи поставок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Альтернативные затраты при выборе поставщика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Улучшение взаимодействия в цепи поставок за счет системы скидок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Расчет оптимальных скидок на размер заказа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Ценовая дискриминация для максимизации прибыли поставщика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Взаимоотношение поставщиков и сети розничных продаж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Краткосрочное дисконтирование и стимулирование торговли</w:t>
      </w:r>
    </w:p>
    <w:p w:rsid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 xml:space="preserve">Выбор оптимального времени осуществления программы скидок </w:t>
      </w:r>
    </w:p>
    <w:p w:rsidR="002F11D0" w:rsidRPr="00AD1808" w:rsidRDefault="002F11D0" w:rsidP="002F11D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F11D0" w:rsidRPr="00AD1808" w:rsidRDefault="002F11D0" w:rsidP="002F11D0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2B591E" w:rsidRDefault="006727CD" w:rsidP="002B591E">
      <w:pPr>
        <w:numPr>
          <w:ilvl w:val="0"/>
          <w:numId w:val="25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2B591E">
        <w:rPr>
          <w:sz w:val="24"/>
        </w:rPr>
        <w:t xml:space="preserve">© 2011 </w:t>
      </w:r>
      <w:proofErr w:type="spellStart"/>
      <w:r w:rsidRPr="002B591E">
        <w:rPr>
          <w:sz w:val="24"/>
        </w:rPr>
        <w:t>by</w:t>
      </w:r>
      <w:proofErr w:type="spellEnd"/>
      <w:r w:rsidRPr="002B591E">
        <w:rPr>
          <w:sz w:val="24"/>
        </w:rPr>
        <w:t xml:space="preserve"> </w:t>
      </w:r>
      <w:proofErr w:type="spellStart"/>
      <w:r w:rsidRPr="002B591E">
        <w:rPr>
          <w:sz w:val="24"/>
        </w:rPr>
        <w:t>Prentice-Hall</w:t>
      </w:r>
      <w:proofErr w:type="spellEnd"/>
      <w:r w:rsidRPr="002B591E">
        <w:rPr>
          <w:sz w:val="24"/>
        </w:rPr>
        <w:t xml:space="preserve">, </w:t>
      </w:r>
      <w:proofErr w:type="spellStart"/>
      <w:r w:rsidRPr="002B591E">
        <w:rPr>
          <w:sz w:val="24"/>
        </w:rPr>
        <w:t>Inc</w:t>
      </w:r>
      <w:proofErr w:type="spellEnd"/>
      <w:r w:rsidRPr="002B591E">
        <w:rPr>
          <w:sz w:val="24"/>
        </w:rPr>
        <w:t>.</w:t>
      </w:r>
    </w:p>
    <w:p w:rsidR="002F11D0" w:rsidRPr="00BE404A" w:rsidRDefault="002F11D0" w:rsidP="002B591E">
      <w:pPr>
        <w:numPr>
          <w:ilvl w:val="0"/>
          <w:numId w:val="25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F11D0" w:rsidRDefault="002F11D0" w:rsidP="002F11D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E108E8" w:rsidRPr="00E108E8" w:rsidRDefault="00E108E8" w:rsidP="00E108E8">
      <w:pPr>
        <w:numPr>
          <w:ilvl w:val="0"/>
          <w:numId w:val="18"/>
        </w:numPr>
        <w:rPr>
          <w:sz w:val="24"/>
          <w:lang w:val="en-US"/>
        </w:rPr>
      </w:pPr>
      <w:r w:rsidRPr="00E108E8">
        <w:rPr>
          <w:sz w:val="24"/>
          <w:lang w:val="en-US"/>
        </w:rPr>
        <w:t xml:space="preserve">Supply Chain Management by Sunil Chopra, Peter </w:t>
      </w:r>
      <w:proofErr w:type="spellStart"/>
      <w:r w:rsidRPr="00E108E8">
        <w:rPr>
          <w:sz w:val="24"/>
          <w:lang w:val="en-US"/>
        </w:rPr>
        <w:t>Meindl</w:t>
      </w:r>
      <w:proofErr w:type="spellEnd"/>
      <w:r w:rsidRPr="00E108E8">
        <w:rPr>
          <w:sz w:val="24"/>
          <w:lang w:val="en-US"/>
        </w:rPr>
        <w:t>. © 2007 by Prentice-Hall, Inc. -573 p.</w:t>
      </w:r>
    </w:p>
    <w:p w:rsidR="002F11D0" w:rsidRPr="00BE404A" w:rsidRDefault="002F11D0" w:rsidP="00830FFC">
      <w:pPr>
        <w:numPr>
          <w:ilvl w:val="0"/>
          <w:numId w:val="18"/>
        </w:numPr>
        <w:rPr>
          <w:sz w:val="24"/>
        </w:rPr>
      </w:pPr>
      <w:proofErr w:type="spellStart"/>
      <w:r w:rsidRPr="00BE404A">
        <w:rPr>
          <w:sz w:val="24"/>
        </w:rPr>
        <w:t>Доналд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Бауэрсокс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Дейвид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Клосс</w:t>
      </w:r>
      <w:proofErr w:type="spellEnd"/>
      <w:r w:rsidRPr="00BE404A">
        <w:rPr>
          <w:sz w:val="24"/>
        </w:rPr>
        <w:t>. – Логистика. Интегрированная цепь поставок. – М.: Изд. “Олимп-Бизнес”, 2001. – 640с.</w:t>
      </w:r>
    </w:p>
    <w:p w:rsidR="002F11D0" w:rsidRPr="00A22D24" w:rsidRDefault="002F11D0" w:rsidP="00830FFC">
      <w:pPr>
        <w:numPr>
          <w:ilvl w:val="0"/>
          <w:numId w:val="18"/>
        </w:numPr>
        <w:rPr>
          <w:sz w:val="24"/>
          <w:lang w:val="en-US"/>
        </w:rPr>
      </w:pPr>
      <w:r w:rsidRPr="002B2337">
        <w:rPr>
          <w:sz w:val="24"/>
        </w:rPr>
        <w:lastRenderedPageBreak/>
        <w:t>Электронная</w:t>
      </w:r>
      <w:r w:rsidRPr="00253511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253511">
        <w:rPr>
          <w:sz w:val="24"/>
          <w:lang w:val="en-US"/>
        </w:rPr>
        <w:t xml:space="preserve">  Cost Accounting, </w:t>
      </w:r>
      <w:proofErr w:type="spellStart"/>
      <w:r w:rsidRPr="00253511">
        <w:rPr>
          <w:sz w:val="24"/>
          <w:lang w:val="en-US"/>
        </w:rPr>
        <w:t>CourseSmart</w:t>
      </w:r>
      <w:proofErr w:type="spellEnd"/>
      <w:r w:rsidRPr="00253511">
        <w:rPr>
          <w:sz w:val="24"/>
          <w:lang w:val="en-US"/>
        </w:rPr>
        <w:t xml:space="preserve"> </w:t>
      </w:r>
      <w:proofErr w:type="spellStart"/>
      <w:r w:rsidRPr="00253511">
        <w:rPr>
          <w:sz w:val="24"/>
          <w:lang w:val="en-US"/>
        </w:rPr>
        <w:t>eTextbook</w:t>
      </w:r>
      <w:proofErr w:type="spellEnd"/>
      <w:r w:rsidRPr="00253511">
        <w:rPr>
          <w:sz w:val="24"/>
          <w:lang w:val="en-US"/>
        </w:rPr>
        <w:t xml:space="preserve">, 14th Edition by Charles </w:t>
      </w:r>
      <w:proofErr w:type="spellStart"/>
      <w:r w:rsidRPr="00253511">
        <w:rPr>
          <w:sz w:val="24"/>
          <w:lang w:val="en-US"/>
        </w:rPr>
        <w:t>Horngren</w:t>
      </w:r>
      <w:proofErr w:type="spellEnd"/>
      <w:r w:rsidRPr="00253511">
        <w:rPr>
          <w:sz w:val="24"/>
          <w:lang w:val="en-US"/>
        </w:rPr>
        <w:t xml:space="preserve">, </w:t>
      </w:r>
      <w:proofErr w:type="spellStart"/>
      <w:r w:rsidRPr="00253511">
        <w:rPr>
          <w:sz w:val="24"/>
          <w:lang w:val="en-US"/>
        </w:rPr>
        <w:t>Srikant</w:t>
      </w:r>
      <w:proofErr w:type="spellEnd"/>
      <w:r w:rsidRPr="00253511">
        <w:rPr>
          <w:sz w:val="24"/>
          <w:lang w:val="en-US"/>
        </w:rPr>
        <w:t xml:space="preserve"> M. </w:t>
      </w:r>
      <w:proofErr w:type="spellStart"/>
      <w:r w:rsidRPr="00253511">
        <w:rPr>
          <w:sz w:val="24"/>
          <w:lang w:val="en-US"/>
        </w:rPr>
        <w:t>Datar</w:t>
      </w:r>
      <w:proofErr w:type="spellEnd"/>
      <w:r w:rsidRPr="00253511">
        <w:rPr>
          <w:sz w:val="24"/>
          <w:lang w:val="en-US"/>
        </w:rPr>
        <w:t xml:space="preserve">, </w:t>
      </w:r>
      <w:proofErr w:type="spellStart"/>
      <w:r w:rsidRPr="00253511">
        <w:rPr>
          <w:sz w:val="24"/>
          <w:lang w:val="en-US"/>
        </w:rPr>
        <w:t>Madhav</w:t>
      </w:r>
      <w:proofErr w:type="spellEnd"/>
      <w:r w:rsidRPr="00253511">
        <w:rPr>
          <w:sz w:val="24"/>
          <w:lang w:val="en-US"/>
        </w:rPr>
        <w:t xml:space="preserve"> </w:t>
      </w:r>
      <w:proofErr w:type="spellStart"/>
      <w:r w:rsidRPr="00253511">
        <w:rPr>
          <w:sz w:val="24"/>
          <w:lang w:val="en-US"/>
        </w:rPr>
        <w:t>Rajan</w:t>
      </w:r>
      <w:proofErr w:type="spellEnd"/>
      <w:r w:rsidRPr="00253511">
        <w:rPr>
          <w:sz w:val="24"/>
          <w:lang w:val="en-US"/>
        </w:rPr>
        <w:t>. © 2011 by Prentice-Hall, Inc.</w:t>
      </w:r>
      <w:r w:rsidRPr="00192B83">
        <w:rPr>
          <w:sz w:val="24"/>
          <w:lang w:val="en-US"/>
        </w:rPr>
        <w:t xml:space="preserve"> </w:t>
      </w:r>
      <w:hyperlink r:id="rId9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2F11D0" w:rsidRPr="002F11D0" w:rsidRDefault="002F11D0" w:rsidP="002F11D0">
      <w:pPr>
        <w:tabs>
          <w:tab w:val="left" w:pos="36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ind w:left="360"/>
        <w:jc w:val="both"/>
        <w:rPr>
          <w:sz w:val="24"/>
          <w:lang w:val="en-US"/>
        </w:rPr>
      </w:pPr>
    </w:p>
    <w:p w:rsidR="002B2337" w:rsidRPr="002F11D0" w:rsidRDefault="002B2337" w:rsidP="002B2337">
      <w:pPr>
        <w:rPr>
          <w:lang w:val="en-US"/>
        </w:rPr>
      </w:pPr>
    </w:p>
    <w:p w:rsidR="003F40A0" w:rsidRDefault="003F40A0" w:rsidP="00A64EFB">
      <w:pPr>
        <w:pStyle w:val="1"/>
        <w:numPr>
          <w:ilvl w:val="0"/>
          <w:numId w:val="6"/>
        </w:numPr>
        <w:spacing w:before="240" w:after="120"/>
        <w:jc w:val="left"/>
      </w:pPr>
      <w:r>
        <w:t>Образовательные технологии</w:t>
      </w:r>
    </w:p>
    <w:p w:rsidR="003F40A0" w:rsidRPr="003F40A0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 xml:space="preserve">Программа дисциплины предусматривает проведение лекционных и </w:t>
      </w:r>
      <w:r w:rsidR="002F11D0">
        <w:rPr>
          <w:rFonts w:eastAsia="Calibri"/>
          <w:sz w:val="24"/>
          <w:szCs w:val="22"/>
          <w:lang w:eastAsia="en-US"/>
        </w:rPr>
        <w:t>практических</w:t>
      </w:r>
      <w:r w:rsidRPr="003F40A0">
        <w:rPr>
          <w:rFonts w:eastAsia="Calibri"/>
          <w:sz w:val="24"/>
          <w:szCs w:val="22"/>
          <w:lang w:eastAsia="en-US"/>
        </w:rPr>
        <w:t xml:space="preserve"> занятий. Для максимального усвоения дисциплины лекционный материал излагается с элементами обсуждения, что дополняется устным опросом</w:t>
      </w:r>
      <w:r w:rsidR="006435E8">
        <w:rPr>
          <w:rFonts w:eastAsia="Calibri"/>
          <w:sz w:val="24"/>
          <w:szCs w:val="22"/>
          <w:lang w:eastAsia="en-US"/>
        </w:rPr>
        <w:t xml:space="preserve"> в начале и </w:t>
      </w:r>
      <w:r w:rsidR="001D6D0B">
        <w:rPr>
          <w:rFonts w:eastAsia="Calibri"/>
          <w:sz w:val="24"/>
          <w:szCs w:val="22"/>
          <w:lang w:eastAsia="en-US"/>
        </w:rPr>
        <w:t>дискуссией</w:t>
      </w:r>
      <w:r w:rsidR="006435E8">
        <w:rPr>
          <w:rFonts w:eastAsia="Calibri"/>
          <w:sz w:val="24"/>
          <w:szCs w:val="22"/>
          <w:lang w:eastAsia="en-US"/>
        </w:rPr>
        <w:t xml:space="preserve"> в конце каждого занятия</w:t>
      </w:r>
      <w:r w:rsidRPr="003F40A0">
        <w:rPr>
          <w:rFonts w:eastAsia="Calibri"/>
          <w:sz w:val="24"/>
          <w:szCs w:val="22"/>
          <w:lang w:eastAsia="en-US"/>
        </w:rPr>
        <w:t xml:space="preserve">. </w:t>
      </w:r>
    </w:p>
    <w:p w:rsidR="006435E8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>Выполнение самостоятельных работ может быть как индивидуальным, так и малыми группами, каждая из которых выполняет свою работу.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Результаты работы на практических занятиях оцениваются по правильности и скорости решения комплекта задач (не менее </w:t>
      </w:r>
      <w:r w:rsidR="00200C4A">
        <w:rPr>
          <w:rFonts w:eastAsia="Calibri"/>
          <w:sz w:val="24"/>
          <w:szCs w:val="22"/>
          <w:lang w:eastAsia="en-US"/>
        </w:rPr>
        <w:t>2</w:t>
      </w:r>
      <w:r>
        <w:rPr>
          <w:rFonts w:eastAsia="Calibri"/>
          <w:sz w:val="24"/>
          <w:szCs w:val="22"/>
          <w:lang w:eastAsia="en-US"/>
        </w:rPr>
        <w:t>-х на одно занятие).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</w:t>
      </w:r>
      <w:r w:rsidR="003F40A0" w:rsidRPr="003F40A0">
        <w:rPr>
          <w:rFonts w:eastAsia="Calibri"/>
          <w:sz w:val="24"/>
          <w:szCs w:val="22"/>
          <w:lang w:eastAsia="en-US"/>
        </w:rPr>
        <w:t>абот</w:t>
      </w:r>
      <w:r>
        <w:rPr>
          <w:rFonts w:eastAsia="Calibri"/>
          <w:sz w:val="24"/>
          <w:szCs w:val="22"/>
          <w:lang w:eastAsia="en-US"/>
        </w:rPr>
        <w:t>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 xml:space="preserve">активных студентов и студентов, пропускающих занятия по уважительным причинам 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может быть </w:t>
      </w:r>
      <w:r>
        <w:rPr>
          <w:rFonts w:eastAsia="Calibri"/>
          <w:sz w:val="24"/>
          <w:szCs w:val="22"/>
          <w:lang w:eastAsia="en-US"/>
        </w:rPr>
        <w:t>дифференцирована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индивидуальными заданиями, формат работы</w:t>
      </w:r>
      <w:r>
        <w:rPr>
          <w:rFonts w:eastAsia="Calibri"/>
          <w:sz w:val="24"/>
          <w:szCs w:val="22"/>
          <w:lang w:eastAsia="en-US"/>
        </w:rPr>
        <w:t xml:space="preserve"> и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proofErr w:type="gramStart"/>
      <w:r w:rsidR="003F40A0" w:rsidRPr="003F40A0">
        <w:rPr>
          <w:rFonts w:eastAsia="Calibri"/>
          <w:sz w:val="24"/>
          <w:szCs w:val="22"/>
          <w:lang w:eastAsia="en-US"/>
        </w:rPr>
        <w:t>сроки</w:t>
      </w:r>
      <w:proofErr w:type="gramEnd"/>
      <w:r w:rsidR="003F40A0" w:rsidRPr="003F40A0">
        <w:rPr>
          <w:rFonts w:eastAsia="Calibri"/>
          <w:sz w:val="24"/>
          <w:szCs w:val="22"/>
          <w:lang w:eastAsia="en-US"/>
        </w:rPr>
        <w:t xml:space="preserve"> сдачи </w:t>
      </w:r>
      <w:r>
        <w:rPr>
          <w:rFonts w:eastAsia="Calibri"/>
          <w:sz w:val="24"/>
          <w:szCs w:val="22"/>
          <w:lang w:eastAsia="en-US"/>
        </w:rPr>
        <w:t xml:space="preserve">которых 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определяются преподавателем. </w:t>
      </w:r>
      <w:r>
        <w:rPr>
          <w:rFonts w:eastAsia="Calibri"/>
          <w:sz w:val="24"/>
          <w:szCs w:val="22"/>
          <w:lang w:eastAsia="en-US"/>
        </w:rPr>
        <w:t xml:space="preserve"> </w:t>
      </w:r>
    </w:p>
    <w:p w:rsidR="003F40A0" w:rsidRDefault="003F40A0" w:rsidP="00A64EFB">
      <w:pPr>
        <w:pStyle w:val="1"/>
        <w:numPr>
          <w:ilvl w:val="1"/>
          <w:numId w:val="6"/>
        </w:numPr>
        <w:spacing w:before="240" w:after="120"/>
        <w:jc w:val="left"/>
      </w:pPr>
      <w:r>
        <w:t>Оценочные средства для текущего контроля и аттестации студента</w:t>
      </w:r>
    </w:p>
    <w:p w:rsidR="003F40A0" w:rsidRPr="004228BF" w:rsidRDefault="003F40A0" w:rsidP="003F40A0"/>
    <w:p w:rsidR="003F40A0" w:rsidRDefault="003F40A0" w:rsidP="00830FFC">
      <w:pPr>
        <w:pStyle w:val="2"/>
        <w:numPr>
          <w:ilvl w:val="1"/>
          <w:numId w:val="14"/>
        </w:numPr>
      </w:pPr>
      <w:r>
        <w:t xml:space="preserve">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F40A0" w:rsidRDefault="003F40A0" w:rsidP="003F40A0">
      <w:pPr>
        <w:jc w:val="both"/>
      </w:pPr>
    </w:p>
    <w:p w:rsidR="003F40A0" w:rsidRPr="001A2446" w:rsidRDefault="003F40A0" w:rsidP="003F40A0">
      <w:pPr>
        <w:jc w:val="both"/>
        <w:rPr>
          <w:rFonts w:eastAsia="Calibri"/>
          <w:b/>
          <w:sz w:val="24"/>
          <w:szCs w:val="22"/>
          <w:lang w:eastAsia="en-US"/>
        </w:rPr>
      </w:pPr>
      <w:r w:rsidRPr="001A2446">
        <w:rPr>
          <w:rFonts w:eastAsia="Calibri"/>
          <w:b/>
          <w:sz w:val="24"/>
          <w:szCs w:val="22"/>
          <w:lang w:eastAsia="en-US"/>
        </w:rPr>
        <w:t>Пример зада</w:t>
      </w:r>
      <w:r w:rsidR="009C32FB">
        <w:rPr>
          <w:rFonts w:eastAsia="Calibri"/>
          <w:b/>
          <w:sz w:val="24"/>
          <w:szCs w:val="22"/>
          <w:lang w:eastAsia="en-US"/>
        </w:rPr>
        <w:t xml:space="preserve">ч для </w:t>
      </w:r>
      <w:proofErr w:type="gramStart"/>
      <w:r w:rsidR="006727CD">
        <w:rPr>
          <w:rFonts w:eastAsia="Calibri"/>
          <w:b/>
          <w:sz w:val="24"/>
          <w:szCs w:val="22"/>
          <w:lang w:eastAsia="en-US"/>
        </w:rPr>
        <w:t>контрольной</w:t>
      </w:r>
      <w:proofErr w:type="gramEnd"/>
    </w:p>
    <w:p w:rsidR="008D7438" w:rsidRDefault="008D7438" w:rsidP="00367BF0">
      <w:pPr>
        <w:rPr>
          <w:b/>
        </w:rPr>
      </w:pPr>
    </w:p>
    <w:p w:rsidR="00367BF0" w:rsidRDefault="0071335C" w:rsidP="00367BF0">
      <w:pPr>
        <w:rPr>
          <w:b/>
        </w:rPr>
      </w:pPr>
      <w:r>
        <w:rPr>
          <w:b/>
        </w:rPr>
        <w:t xml:space="preserve">Задача </w:t>
      </w:r>
      <w:r w:rsidR="00367BF0">
        <w:rPr>
          <w:b/>
        </w:rPr>
        <w:t>12-34. Ценообразование с учетом не только фактора стоимости.</w:t>
      </w:r>
    </w:p>
    <w:p w:rsidR="00367BF0" w:rsidRDefault="00367BF0" w:rsidP="00367BF0">
      <w:r>
        <w:rPr>
          <w:lang w:val="en-US"/>
        </w:rPr>
        <w:t>Air</w:t>
      </w:r>
      <w:r w:rsidRPr="00670ED5">
        <w:t xml:space="preserve"> </w:t>
      </w:r>
      <w:smartTag w:uri="urn:schemas-microsoft-com:office:smarttags" w:element="country-region">
        <w:r>
          <w:rPr>
            <w:lang w:val="en-US"/>
          </w:rPr>
          <w:t>America</w:t>
        </w:r>
      </w:smartTag>
      <w:r>
        <w:t xml:space="preserve"> планирует введение нового ежедневного рейса по маршруту Нью-Йорк – Лос-Анджелес - Нью-Йорк на сверхзвуковом пассажирском самолете типа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Concord</w:t>
          </w:r>
        </w:smartTag>
      </w:smartTag>
      <w:r>
        <w:t xml:space="preserve"> с одним салоном.  </w:t>
      </w:r>
      <w:r>
        <w:rPr>
          <w:lang w:val="en-US"/>
        </w:rPr>
        <w:t>Air</w:t>
      </w:r>
      <w:r w:rsidRPr="00670ED5"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America</w:t>
          </w:r>
        </w:smartTag>
      </w:smartTag>
      <w:r>
        <w:t xml:space="preserve"> находится на стадии определения цены билета туда и обратно и располагает следующей исходной информацией: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5"/>
        <w:gridCol w:w="1612"/>
      </w:tblGrid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Количество мест в самолете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360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Максимальный спрос на места на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300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 xml:space="preserve">Питание (входит в стоимость билета)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$40 на человека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Комиссионные системе электронной торговли билетами (все билеты заказываются через Интернет)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8% от цены билета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Топливо на один рейс туда и обратно (не зависимо от числа пассажиров)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$24,000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Годовая амортизация самолетов, выполняющих рейс Нью-Йорк – Лос-Анджелес, распределенная на 1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$100,000</w:t>
            </w:r>
          </w:p>
          <w:p w:rsidR="00367BF0" w:rsidRDefault="00367BF0" w:rsidP="00746C96">
            <w:pPr>
              <w:jc w:val="right"/>
            </w:pP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Оплата услуг наземных служб за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$10,000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Заработная плата экипажа за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$8,000</w:t>
            </w:r>
          </w:p>
        </w:tc>
      </w:tr>
    </w:tbl>
    <w:p w:rsidR="00367BF0" w:rsidRDefault="00367BF0" w:rsidP="00367BF0">
      <w:r>
        <w:t xml:space="preserve">Группа маркетинговых исследований компании </w:t>
      </w:r>
      <w:proofErr w:type="spellStart"/>
      <w:r>
        <w:t>Air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сегментировала рынок перевозок по данному маршруту на пассажиров, находящихся в служебных командировках и на </w:t>
      </w:r>
      <w:proofErr w:type="gramStart"/>
      <w:r>
        <w:t>пассажиров, направляющихся на отдых и обеспечила</w:t>
      </w:r>
      <w:proofErr w:type="gramEnd"/>
      <w:r>
        <w:t xml:space="preserve"> следующую дополнительную информацию:</w:t>
      </w:r>
    </w:p>
    <w:p w:rsidR="0057358F" w:rsidRDefault="0057358F" w:rsidP="00367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2718"/>
        <w:gridCol w:w="3564"/>
      </w:tblGrid>
      <w:tr w:rsidR="00367BF0" w:rsidTr="00746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Цена за билет туда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Предположительное число пассажиров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Командировочные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200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190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Отдыхающие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100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20</w:t>
            </w:r>
          </w:p>
        </w:tc>
      </w:tr>
    </w:tbl>
    <w:p w:rsidR="00367BF0" w:rsidRDefault="00367BF0" w:rsidP="00367BF0">
      <w:r>
        <w:t>Кроме того, группа маркетинговых исследований отметила следующий дополнительный факт. Отдыхающие, как правило, остаются в месте назначения на выходные, а командировочные обычно начинают и заканчивают свое путешествие в течение недели.</w:t>
      </w:r>
    </w:p>
    <w:p w:rsidR="00367BF0" w:rsidRDefault="00367BF0" w:rsidP="00367BF0">
      <w:pPr>
        <w:rPr>
          <w:b/>
        </w:rPr>
      </w:pPr>
      <w:r>
        <w:rPr>
          <w:b/>
        </w:rPr>
        <w:t>Требуется определить:</w:t>
      </w:r>
    </w:p>
    <w:p w:rsidR="00367BF0" w:rsidRDefault="00367BF0" w:rsidP="00367BF0">
      <w:r>
        <w:t>Каковы должны быть цены на билеты  рейса Нью-Йорк – Лос-Анджелес - Нью-Йорк?</w:t>
      </w:r>
    </w:p>
    <w:p w:rsidR="001D2F3E" w:rsidRPr="00595C0E" w:rsidRDefault="001D2F3E" w:rsidP="001D2F3E">
      <w:pPr>
        <w:rPr>
          <w:b/>
          <w:bCs/>
        </w:rPr>
      </w:pPr>
    </w:p>
    <w:p w:rsidR="005F5141" w:rsidRDefault="005F5141" w:rsidP="005F5141">
      <w:r>
        <w:rPr>
          <w:b/>
          <w:bCs/>
        </w:rPr>
        <w:t>12-23. Ценообразование на рыночной основе</w:t>
      </w:r>
      <w:r>
        <w:t xml:space="preserve">. Компания предоставляет строительным фирмам временную рабочую силу по контракту на почасовой оплате. В 20_1 году  переменные затраты компании по бюджету ожидаются $12 за час и постоянные $240,000 при объёме поставки рабочей силы в количестве 80,000 часов </w:t>
      </w:r>
    </w:p>
    <w:p w:rsidR="005F5141" w:rsidRDefault="005F5141" w:rsidP="005F5141">
      <w:r>
        <w:t>Отдел маркетинга предоставил следующую информацию об объеме спроса на рабочую силу при различных ценах на неё: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341"/>
      </w:tblGrid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r>
              <w:t>Цена за час</w:t>
            </w:r>
          </w:p>
        </w:tc>
        <w:tc>
          <w:tcPr>
            <w:tcW w:w="0" w:type="auto"/>
          </w:tcPr>
          <w:p w:rsidR="005F5141" w:rsidRDefault="005F5141" w:rsidP="009D4719">
            <w:r>
              <w:t>Спрос (часы)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$16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120,000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100,000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80,000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70,000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60,000</w:t>
            </w:r>
          </w:p>
        </w:tc>
      </w:tr>
    </w:tbl>
    <w:p w:rsidR="005F5141" w:rsidRDefault="005F5141" w:rsidP="005F5141">
      <w:pPr>
        <w:rPr>
          <w:b/>
          <w:bCs/>
        </w:rPr>
      </w:pPr>
      <w:r>
        <w:t xml:space="preserve"> </w:t>
      </w:r>
      <w:r>
        <w:rPr>
          <w:b/>
          <w:bCs/>
        </w:rPr>
        <w:t>Требуется:</w:t>
      </w:r>
    </w:p>
    <w:p w:rsidR="005F5141" w:rsidRDefault="005F5141" w:rsidP="00830FFC">
      <w:pPr>
        <w:pStyle w:val="a5"/>
        <w:numPr>
          <w:ilvl w:val="0"/>
          <w:numId w:val="20"/>
        </w:numPr>
        <w:tabs>
          <w:tab w:val="clear" w:pos="4153"/>
          <w:tab w:val="clear" w:pos="8306"/>
        </w:tabs>
      </w:pPr>
      <w:r>
        <w:t>Вычислить цену за час по полной себестоимости с наценкой 20%</w:t>
      </w:r>
    </w:p>
    <w:p w:rsidR="005F5141" w:rsidRDefault="005F5141" w:rsidP="00830FFC">
      <w:pPr>
        <w:numPr>
          <w:ilvl w:val="0"/>
          <w:numId w:val="20"/>
        </w:numPr>
      </w:pPr>
      <w:r>
        <w:t>Вычислить цену оптимальную в существующих рыночных условиях</w:t>
      </w:r>
    </w:p>
    <w:p w:rsidR="005F5141" w:rsidRDefault="005F5141" w:rsidP="00830FFC">
      <w:pPr>
        <w:numPr>
          <w:ilvl w:val="0"/>
          <w:numId w:val="20"/>
        </w:numPr>
      </w:pPr>
      <w:r>
        <w:t xml:space="preserve">Почему эти цены одинаковые или разные? </w:t>
      </w:r>
    </w:p>
    <w:p w:rsidR="001A2446" w:rsidRDefault="001A2446" w:rsidP="001A2446">
      <w:pPr>
        <w:rPr>
          <w:b/>
          <w:sz w:val="24"/>
          <w:szCs w:val="24"/>
        </w:rPr>
      </w:pPr>
    </w:p>
    <w:p w:rsidR="001A2446" w:rsidRDefault="001A2446" w:rsidP="001A2446"/>
    <w:p w:rsidR="003F40A0" w:rsidRPr="001A2446" w:rsidRDefault="003F40A0" w:rsidP="00830FFC">
      <w:pPr>
        <w:pStyle w:val="2"/>
        <w:numPr>
          <w:ilvl w:val="1"/>
          <w:numId w:val="14"/>
        </w:numPr>
      </w:pPr>
      <w:r w:rsidRPr="001A2446">
        <w:t xml:space="preserve"> Вопросы для оценки качества освоения дисциплины</w:t>
      </w:r>
    </w:p>
    <w:p w:rsidR="001A2446" w:rsidRDefault="001A2446" w:rsidP="001A2446">
      <w:pPr>
        <w:ind w:left="360"/>
        <w:rPr>
          <w:sz w:val="24"/>
          <w:szCs w:val="24"/>
        </w:rPr>
      </w:pPr>
    </w:p>
    <w:p w:rsidR="001A2446" w:rsidRPr="00493679" w:rsidRDefault="00E21265" w:rsidP="00493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1A2446" w:rsidRPr="00493679">
        <w:rPr>
          <w:b/>
          <w:sz w:val="24"/>
          <w:szCs w:val="24"/>
        </w:rPr>
        <w:t xml:space="preserve"> для использования на </w:t>
      </w:r>
      <w:r w:rsidR="003905BC">
        <w:rPr>
          <w:b/>
          <w:sz w:val="24"/>
          <w:szCs w:val="24"/>
        </w:rPr>
        <w:t>зачете</w:t>
      </w:r>
      <w:r w:rsidR="001A2446" w:rsidRPr="00493679">
        <w:rPr>
          <w:b/>
          <w:sz w:val="24"/>
          <w:szCs w:val="24"/>
        </w:rPr>
        <w:t xml:space="preserve">: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Альтернативные затраты при выборе поставщика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Улучшение взаимодействия в цепи поставок за счет системы скидок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Расчет оптимальных скидок на размер заказа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Ценовая дискриминация для максимизации прибыли поставщика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Взаимоотношение поставщиков и сети розничных продаж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Краткосрочное дисконтирование и стимулирование торговли</w:t>
      </w:r>
    </w:p>
    <w:p w:rsidR="0057358F" w:rsidRDefault="0057358F" w:rsidP="0057358F">
      <w:pPr>
        <w:numPr>
          <w:ilvl w:val="0"/>
          <w:numId w:val="1"/>
        </w:numPr>
      </w:pPr>
      <w:r w:rsidRPr="0057358F">
        <w:t xml:space="preserve">Выбор оптимального времени осуществления программы скидок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Методы расчета трансфертных цен между подразделениями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Трансфертные цены, основанные на рыночной цене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Трансфертные цены, рассчитанные на основе полной или частичной себестоимости продукта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Договорные трансфертные цены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Принцип выбора оптимальной трансфертной цены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Целевое ценообразование и управление стоимостью с целью уменьшения затрат при удовлетворении потребностей клиента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Методы ценообразования, ориентированные на затраты и требуемую отдачу от инвестиций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Методы ценообразования, ориентированные на спрос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Метод определения оптимальной цены для достижения максимальных продаж при выведении товара на рынок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Ценовая дискриминация, пиковое ценообразование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Определение бюджетной цены и калькуляция издержек производства на период жизни изделия</w:t>
      </w:r>
    </w:p>
    <w:p w:rsidR="003F40A0" w:rsidRPr="007E65ED" w:rsidRDefault="003F40A0" w:rsidP="00830FFC">
      <w:pPr>
        <w:pStyle w:val="1"/>
        <w:spacing w:before="240" w:after="120"/>
        <w:jc w:val="left"/>
      </w:pPr>
      <w:r>
        <w:t xml:space="preserve"> П</w:t>
      </w:r>
      <w:r w:rsidRPr="007E65ED">
        <w:t>орядок формирования оценок</w:t>
      </w:r>
      <w:r>
        <w:t xml:space="preserve"> по дисциплине</w:t>
      </w:r>
    </w:p>
    <w:p w:rsidR="003F40A0" w:rsidRPr="00131259" w:rsidRDefault="003F40A0" w:rsidP="006B3362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Преподаватель оценивает качество самостоятельной работы студентов</w:t>
      </w:r>
      <w:r w:rsidR="009343F6" w:rsidRPr="00131259">
        <w:rPr>
          <w:sz w:val="24"/>
          <w:szCs w:val="24"/>
        </w:rPr>
        <w:t xml:space="preserve"> по выполнению домашнего задания</w:t>
      </w:r>
      <w:r w:rsidRPr="00131259">
        <w:rPr>
          <w:sz w:val="24"/>
          <w:szCs w:val="24"/>
        </w:rPr>
        <w:t xml:space="preserve">. </w:t>
      </w:r>
      <w:r w:rsidR="00AF2EB1">
        <w:rPr>
          <w:sz w:val="24"/>
          <w:szCs w:val="24"/>
        </w:rPr>
        <w:t>О</w:t>
      </w:r>
      <w:r w:rsidRPr="00131259">
        <w:rPr>
          <w:sz w:val="24"/>
          <w:szCs w:val="24"/>
        </w:rPr>
        <w:t xml:space="preserve">ценка по 10-ти балльной шкале за самостоятельную работу определяется перед итоговым контролем – </w:t>
      </w:r>
      <w:proofErr w:type="spellStart"/>
      <w:r w:rsidRPr="00131259">
        <w:rPr>
          <w:i/>
          <w:sz w:val="24"/>
          <w:szCs w:val="24"/>
        </w:rPr>
        <w:t>О</w:t>
      </w:r>
      <w:r w:rsidR="00AF2EB1">
        <w:rPr>
          <w:i/>
          <w:sz w:val="24"/>
          <w:szCs w:val="24"/>
        </w:rPr>
        <w:t>дз</w:t>
      </w:r>
      <w:proofErr w:type="spellEnd"/>
      <w:r w:rsidRPr="00131259">
        <w:rPr>
          <w:sz w:val="24"/>
          <w:szCs w:val="24"/>
        </w:rPr>
        <w:t xml:space="preserve"> </w:t>
      </w:r>
    </w:p>
    <w:p w:rsidR="003F40A0" w:rsidRPr="00131259" w:rsidRDefault="003F40A0" w:rsidP="006B3362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Преподаватель оценивает качество аудиторной работы студентов. Преподаватель оценивает работу студентов на занятиях, например: активность студентов в дискуссиях, разборе и анализе кейсов, учебных ситуаций, правильность </w:t>
      </w:r>
      <w:r w:rsidR="00A1095D">
        <w:rPr>
          <w:sz w:val="24"/>
          <w:szCs w:val="24"/>
        </w:rPr>
        <w:t xml:space="preserve">и скорость </w:t>
      </w:r>
      <w:r w:rsidRPr="00131259">
        <w:rPr>
          <w:sz w:val="24"/>
          <w:szCs w:val="24"/>
        </w:rPr>
        <w:t>решения задач</w:t>
      </w:r>
      <w:r w:rsidR="006727CD">
        <w:rPr>
          <w:sz w:val="24"/>
          <w:szCs w:val="24"/>
        </w:rPr>
        <w:t xml:space="preserve"> на </w:t>
      </w:r>
      <w:proofErr w:type="gramStart"/>
      <w:r w:rsidR="006727CD">
        <w:rPr>
          <w:sz w:val="24"/>
          <w:szCs w:val="24"/>
        </w:rPr>
        <w:t>контрольной</w:t>
      </w:r>
      <w:proofErr w:type="gramEnd"/>
      <w:r w:rsidRPr="00131259">
        <w:rPr>
          <w:sz w:val="24"/>
          <w:szCs w:val="24"/>
        </w:rPr>
        <w:t xml:space="preserve">. Оценки за работу на </w:t>
      </w:r>
      <w:r w:rsidR="00A1095D">
        <w:rPr>
          <w:sz w:val="24"/>
          <w:szCs w:val="24"/>
        </w:rPr>
        <w:t>практических</w:t>
      </w:r>
      <w:r w:rsidRPr="00131259">
        <w:rPr>
          <w:sz w:val="24"/>
          <w:szCs w:val="24"/>
        </w:rPr>
        <w:t xml:space="preserve"> занятиях</w:t>
      </w:r>
      <w:r w:rsidR="006727CD">
        <w:rPr>
          <w:sz w:val="24"/>
          <w:szCs w:val="24"/>
        </w:rPr>
        <w:t xml:space="preserve"> и выполнение контрольной</w:t>
      </w:r>
      <w:r w:rsidRPr="00131259">
        <w:rPr>
          <w:sz w:val="24"/>
          <w:szCs w:val="24"/>
        </w:rPr>
        <w:t xml:space="preserve"> преподаватель выставляет в рабочую ведомость. Накопленная оценка по 10-ти балльной шкале за работу на занятиях определяется перед итоговым контролем -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аудиторная</w:t>
      </w:r>
      <w:proofErr w:type="spellEnd"/>
      <w:r w:rsidRPr="00131259">
        <w:rPr>
          <w:sz w:val="24"/>
          <w:szCs w:val="24"/>
        </w:rPr>
        <w:t xml:space="preserve">. </w:t>
      </w:r>
    </w:p>
    <w:p w:rsidR="006B3362" w:rsidRPr="00131259" w:rsidRDefault="006B3362" w:rsidP="006B3362">
      <w:pPr>
        <w:ind w:firstLine="720"/>
        <w:jc w:val="both"/>
        <w:rPr>
          <w:i/>
          <w:sz w:val="24"/>
          <w:szCs w:val="24"/>
          <w:vertAlign w:val="subscript"/>
        </w:rPr>
      </w:pPr>
      <w:r w:rsidRPr="00131259">
        <w:rPr>
          <w:sz w:val="24"/>
          <w:szCs w:val="24"/>
        </w:rPr>
        <w:t xml:space="preserve">Полученные результаты студента по текущему контролю отражаются в итоговом контроле по 10-ти балльной шкале - </w:t>
      </w:r>
      <w:proofErr w:type="spellStart"/>
      <w:r w:rsidR="005F5141"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proofErr w:type="spellEnd"/>
      <w:r w:rsidR="005F5141" w:rsidRPr="00131259">
        <w:rPr>
          <w:sz w:val="24"/>
          <w:szCs w:val="24"/>
        </w:rPr>
        <w:t xml:space="preserve"> </w:t>
      </w:r>
    </w:p>
    <w:p w:rsidR="006B3362" w:rsidRPr="00131259" w:rsidRDefault="006B3362" w:rsidP="006B3362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lastRenderedPageBreak/>
        <w:t xml:space="preserve">Накопленная оценка за текущий контроль учитывает результаты студента следующим образом: </w:t>
      </w:r>
    </w:p>
    <w:p w:rsidR="006B3362" w:rsidRPr="00131259" w:rsidRDefault="006B3362" w:rsidP="006B3362">
      <w:pPr>
        <w:jc w:val="center"/>
        <w:rPr>
          <w:sz w:val="24"/>
          <w:szCs w:val="24"/>
        </w:rPr>
      </w:pPr>
      <w:proofErr w:type="spellStart"/>
      <w:r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proofErr w:type="spellEnd"/>
      <w:r w:rsidRPr="00131259">
        <w:rPr>
          <w:sz w:val="24"/>
          <w:szCs w:val="24"/>
        </w:rPr>
        <w:t xml:space="preserve">  =  </w:t>
      </w:r>
      <w:r w:rsidR="004C1A47">
        <w:rPr>
          <w:sz w:val="24"/>
          <w:szCs w:val="24"/>
        </w:rPr>
        <w:t>0,</w:t>
      </w:r>
      <w:r w:rsidR="00A64EFB">
        <w:rPr>
          <w:sz w:val="24"/>
          <w:szCs w:val="24"/>
        </w:rPr>
        <w:t>33</w:t>
      </w:r>
      <w:r w:rsidR="004C1A47" w:rsidRPr="00131259">
        <w:rPr>
          <w:i/>
          <w:sz w:val="24"/>
          <w:szCs w:val="24"/>
        </w:rPr>
        <w:t>О</w:t>
      </w:r>
      <w:r w:rsidR="0063584E">
        <w:rPr>
          <w:i/>
          <w:sz w:val="24"/>
          <w:szCs w:val="24"/>
        </w:rPr>
        <w:t>к/</w:t>
      </w:r>
      <w:proofErr w:type="gramStart"/>
      <w:r w:rsidR="0063584E">
        <w:rPr>
          <w:i/>
          <w:sz w:val="24"/>
          <w:szCs w:val="24"/>
        </w:rPr>
        <w:t>р</w:t>
      </w:r>
      <w:proofErr w:type="gramEnd"/>
      <w:r w:rsidR="004C1A47">
        <w:rPr>
          <w:i/>
          <w:sz w:val="24"/>
          <w:szCs w:val="24"/>
        </w:rPr>
        <w:t>+</w:t>
      </w:r>
      <w:r w:rsidR="0017758D">
        <w:rPr>
          <w:sz w:val="24"/>
          <w:szCs w:val="24"/>
        </w:rPr>
        <w:t>0,</w:t>
      </w:r>
      <w:r w:rsidR="00A64EFB">
        <w:rPr>
          <w:sz w:val="24"/>
          <w:szCs w:val="24"/>
        </w:rPr>
        <w:t>33</w:t>
      </w:r>
      <w:r w:rsidR="0017758D" w:rsidRPr="00131259">
        <w:rPr>
          <w:i/>
          <w:sz w:val="24"/>
          <w:szCs w:val="24"/>
        </w:rPr>
        <w:t>О</w:t>
      </w:r>
      <w:r w:rsidR="00A64EFB">
        <w:rPr>
          <w:i/>
          <w:sz w:val="24"/>
          <w:szCs w:val="24"/>
        </w:rPr>
        <w:t>д/</w:t>
      </w:r>
      <w:proofErr w:type="spellStart"/>
      <w:r w:rsidR="00A64EFB">
        <w:rPr>
          <w:i/>
          <w:sz w:val="24"/>
          <w:szCs w:val="24"/>
        </w:rPr>
        <w:t>з</w:t>
      </w:r>
      <w:proofErr w:type="spellEnd"/>
      <w:r w:rsidR="0017758D">
        <w:rPr>
          <w:sz w:val="24"/>
          <w:szCs w:val="24"/>
        </w:rPr>
        <w:t xml:space="preserve"> +</w:t>
      </w:r>
      <w:r w:rsidR="004C1A47">
        <w:rPr>
          <w:sz w:val="24"/>
          <w:szCs w:val="24"/>
        </w:rPr>
        <w:t>0,</w:t>
      </w:r>
      <w:r w:rsidR="00A64EFB">
        <w:rPr>
          <w:sz w:val="24"/>
          <w:szCs w:val="24"/>
        </w:rPr>
        <w:t>33</w:t>
      </w:r>
      <w:r w:rsidR="004C1A47" w:rsidRPr="00131259">
        <w:rPr>
          <w:i/>
          <w:sz w:val="24"/>
          <w:szCs w:val="24"/>
        </w:rPr>
        <w:t>О</w:t>
      </w:r>
      <w:r w:rsidR="004C1A47" w:rsidRPr="00131259">
        <w:rPr>
          <w:i/>
          <w:sz w:val="24"/>
          <w:szCs w:val="24"/>
          <w:vertAlign w:val="subscript"/>
        </w:rPr>
        <w:t>аудиторная</w:t>
      </w:r>
    </w:p>
    <w:p w:rsidR="00AF2EB1" w:rsidRDefault="006B3362" w:rsidP="006B3362">
      <w:pPr>
        <w:pStyle w:val="Default"/>
        <w:ind w:firstLine="708"/>
        <w:jc w:val="both"/>
      </w:pPr>
      <w:r w:rsidRPr="00131259">
        <w:t>Сумма удельных весов равна единице: ∑</w:t>
      </w:r>
      <w:proofErr w:type="spellStart"/>
      <w:r w:rsidRPr="00131259">
        <w:t>n</w:t>
      </w:r>
      <w:r w:rsidRPr="00131259">
        <w:rPr>
          <w:vertAlign w:val="subscript"/>
          <w:lang w:val="en-US"/>
        </w:rPr>
        <w:t>i</w:t>
      </w:r>
      <w:proofErr w:type="spellEnd"/>
      <w:r w:rsidRPr="00131259">
        <w:t xml:space="preserve"> = 1, способ округления накопленной оценки текущего контроля: арифметический, в пользу студента.</w:t>
      </w:r>
      <w:r w:rsidR="00AF2EB1" w:rsidRPr="00AF2EB1">
        <w:t xml:space="preserve"> </w:t>
      </w:r>
    </w:p>
    <w:p w:rsidR="006B3362" w:rsidRDefault="00AF2EB1" w:rsidP="006B3362">
      <w:pPr>
        <w:pStyle w:val="Default"/>
        <w:ind w:firstLine="708"/>
        <w:jc w:val="both"/>
      </w:pPr>
      <w:r w:rsidRPr="00131259">
        <w:t xml:space="preserve">По окончании </w:t>
      </w:r>
      <w:r>
        <w:t xml:space="preserve"> </w:t>
      </w:r>
      <w:r w:rsidRPr="00131259">
        <w:t xml:space="preserve">дисциплины студенты сдают устный </w:t>
      </w:r>
      <w:r w:rsidR="00E16325">
        <w:t>зачет</w:t>
      </w:r>
      <w:r w:rsidRPr="00131259">
        <w:t xml:space="preserve"> по представленным вопросам. Оценки за устный ответ на </w:t>
      </w:r>
      <w:r w:rsidR="00E16325">
        <w:t>зачете</w:t>
      </w:r>
      <w:r w:rsidRPr="00131259">
        <w:t xml:space="preserve"> преподаватель выставляет в рабочую ведомость</w:t>
      </w:r>
      <w:r>
        <w:t>.</w:t>
      </w: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Результирующая оценка за итоговый контроль в форме </w:t>
      </w:r>
      <w:r w:rsidR="00E16325">
        <w:rPr>
          <w:sz w:val="24"/>
          <w:szCs w:val="24"/>
        </w:rPr>
        <w:t>зачет</w:t>
      </w:r>
      <w:r w:rsidR="00A64EFB">
        <w:rPr>
          <w:sz w:val="24"/>
          <w:szCs w:val="24"/>
        </w:rPr>
        <w:t>а</w:t>
      </w:r>
      <w:r w:rsidRPr="00131259">
        <w:rPr>
          <w:sz w:val="24"/>
          <w:szCs w:val="24"/>
        </w:rPr>
        <w:t xml:space="preserve"> выставляется по следующей формуле, где </w:t>
      </w:r>
      <w:proofErr w:type="spellStart"/>
      <w:r w:rsidR="00A1095D" w:rsidRPr="00131259">
        <w:rPr>
          <w:i/>
          <w:sz w:val="24"/>
          <w:szCs w:val="24"/>
        </w:rPr>
        <w:t>О</w:t>
      </w:r>
      <w:r w:rsidR="00E16325">
        <w:rPr>
          <w:i/>
          <w:sz w:val="24"/>
          <w:szCs w:val="24"/>
          <w:vertAlign w:val="subscript"/>
        </w:rPr>
        <w:t>зачет</w:t>
      </w:r>
      <w:proofErr w:type="spellEnd"/>
      <w:r w:rsidR="00A1095D" w:rsidRPr="00131259">
        <w:rPr>
          <w:i/>
          <w:sz w:val="24"/>
          <w:szCs w:val="24"/>
        </w:rPr>
        <w:t xml:space="preserve"> </w:t>
      </w:r>
      <w:r w:rsidRPr="00131259">
        <w:rPr>
          <w:sz w:val="24"/>
          <w:szCs w:val="24"/>
        </w:rPr>
        <w:t xml:space="preserve"> – оценка за работу непосредственно на </w:t>
      </w:r>
      <w:r w:rsidR="00E16325">
        <w:rPr>
          <w:sz w:val="24"/>
          <w:szCs w:val="24"/>
        </w:rPr>
        <w:t>зачет</w:t>
      </w:r>
      <w:r w:rsidR="00A64EFB">
        <w:rPr>
          <w:sz w:val="24"/>
          <w:szCs w:val="24"/>
        </w:rPr>
        <w:t>е</w:t>
      </w:r>
      <w:r w:rsidRPr="00131259">
        <w:rPr>
          <w:sz w:val="24"/>
          <w:szCs w:val="24"/>
        </w:rPr>
        <w:t>:</w:t>
      </w:r>
    </w:p>
    <w:p w:rsidR="003F40A0" w:rsidRPr="00131259" w:rsidRDefault="003F40A0" w:rsidP="003F40A0">
      <w:pPr>
        <w:pStyle w:val="Default"/>
        <w:ind w:firstLine="708"/>
        <w:jc w:val="center"/>
      </w:pPr>
      <w:proofErr w:type="spellStart"/>
      <w:r w:rsidRPr="00131259">
        <w:rPr>
          <w:i/>
        </w:rPr>
        <w:t>О</w:t>
      </w:r>
      <w:r w:rsidRPr="00131259">
        <w:rPr>
          <w:i/>
          <w:vertAlign w:val="subscript"/>
        </w:rPr>
        <w:t>итоговый</w:t>
      </w:r>
      <w:proofErr w:type="spellEnd"/>
      <w:r w:rsidRPr="00131259">
        <w:rPr>
          <w:i/>
        </w:rPr>
        <w:t xml:space="preserve"> = </w:t>
      </w:r>
      <w:r w:rsidRPr="00131259">
        <w:t>0,</w:t>
      </w:r>
      <w:r w:rsidR="004C1A47">
        <w:t>5</w:t>
      </w:r>
      <w:r w:rsidR="009343F6" w:rsidRPr="00131259">
        <w:rPr>
          <w:i/>
        </w:rPr>
        <w:t>О</w:t>
      </w:r>
      <w:r w:rsidR="00E16325">
        <w:rPr>
          <w:i/>
          <w:vertAlign w:val="subscript"/>
        </w:rPr>
        <w:t>зачет</w:t>
      </w:r>
      <w:r w:rsidRPr="00131259">
        <w:rPr>
          <w:i/>
        </w:rPr>
        <w:t xml:space="preserve"> + </w:t>
      </w:r>
      <w:r w:rsidRPr="00131259">
        <w:t>0,</w:t>
      </w:r>
      <w:r w:rsidR="004C1A47">
        <w:t>5</w:t>
      </w:r>
      <w:r w:rsidRPr="00131259">
        <w:rPr>
          <w:i/>
        </w:rPr>
        <w:t>О</w:t>
      </w:r>
      <w:r w:rsidR="005F5141">
        <w:rPr>
          <w:i/>
          <w:vertAlign w:val="subscript"/>
        </w:rPr>
        <w:t>накопл</w:t>
      </w:r>
      <w:r w:rsidR="00E16325">
        <w:rPr>
          <w:i/>
          <w:vertAlign w:val="subscript"/>
        </w:rPr>
        <w:t>.</w:t>
      </w:r>
    </w:p>
    <w:p w:rsidR="00A64EFB" w:rsidRDefault="00A64EFB" w:rsidP="004C1A47">
      <w:pPr>
        <w:ind w:firstLine="708"/>
        <w:jc w:val="both"/>
        <w:rPr>
          <w:sz w:val="24"/>
          <w:szCs w:val="24"/>
        </w:rPr>
      </w:pP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Способ округления накопленной оценки итогового контроля в форме </w:t>
      </w:r>
      <w:r w:rsidR="00E16325">
        <w:rPr>
          <w:sz w:val="24"/>
          <w:szCs w:val="24"/>
        </w:rPr>
        <w:t>зачет</w:t>
      </w:r>
      <w:r w:rsidR="00A64EFB">
        <w:rPr>
          <w:sz w:val="24"/>
          <w:szCs w:val="24"/>
        </w:rPr>
        <w:t>а</w:t>
      </w:r>
      <w:r w:rsidRPr="00131259">
        <w:rPr>
          <w:sz w:val="24"/>
          <w:szCs w:val="24"/>
        </w:rPr>
        <w:t>: арифметический, в пользу студента.</w:t>
      </w:r>
    </w:p>
    <w:p w:rsidR="003F40A0" w:rsidRPr="00131259" w:rsidRDefault="003F40A0" w:rsidP="00F5746A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Студент не может получить возможность пересдать низкие результаты за текущий контроль или работу на занятиях, </w:t>
      </w:r>
      <w:r w:rsidR="00A1095D">
        <w:rPr>
          <w:sz w:val="24"/>
          <w:szCs w:val="24"/>
        </w:rPr>
        <w:t>с</w:t>
      </w:r>
      <w:r w:rsidRPr="00131259">
        <w:rPr>
          <w:sz w:val="24"/>
          <w:szCs w:val="24"/>
        </w:rPr>
        <w:t>амостоятельную работу.</w:t>
      </w:r>
    </w:p>
    <w:p w:rsidR="003F40A0" w:rsidRPr="00131259" w:rsidRDefault="003F40A0" w:rsidP="004C1A47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На </w:t>
      </w:r>
      <w:r w:rsidR="00E16325">
        <w:rPr>
          <w:sz w:val="24"/>
          <w:szCs w:val="24"/>
        </w:rPr>
        <w:t>зачете</w:t>
      </w:r>
      <w:r w:rsidR="00F5746A">
        <w:rPr>
          <w:sz w:val="24"/>
          <w:szCs w:val="24"/>
        </w:rPr>
        <w:t xml:space="preserve"> </w:t>
      </w:r>
      <w:r w:rsidRPr="00131259">
        <w:rPr>
          <w:sz w:val="24"/>
          <w:szCs w:val="24"/>
        </w:rPr>
        <w:t xml:space="preserve">студент может получить дополнительный вопрос (дополнительную практическую задачу), </w:t>
      </w:r>
      <w:r w:rsidR="004C1A47">
        <w:rPr>
          <w:sz w:val="24"/>
          <w:szCs w:val="24"/>
        </w:rPr>
        <w:t xml:space="preserve">правильный </w:t>
      </w:r>
      <w:r w:rsidRPr="00131259">
        <w:rPr>
          <w:sz w:val="24"/>
          <w:szCs w:val="24"/>
        </w:rPr>
        <w:t xml:space="preserve">ответ на который оценивается в 1 балл. Таким образом, результирующая оценка за итоговый контроль в форме </w:t>
      </w:r>
      <w:proofErr w:type="spellStart"/>
      <w:r w:rsidR="00E16325">
        <w:rPr>
          <w:sz w:val="24"/>
          <w:szCs w:val="24"/>
        </w:rPr>
        <w:t>зачета</w:t>
      </w:r>
      <w:r w:rsidR="00A64EFB">
        <w:rPr>
          <w:sz w:val="24"/>
          <w:szCs w:val="24"/>
        </w:rPr>
        <w:t>а</w:t>
      </w:r>
      <w:proofErr w:type="spellEnd"/>
      <w:r w:rsidRPr="00131259">
        <w:rPr>
          <w:sz w:val="24"/>
          <w:szCs w:val="24"/>
        </w:rPr>
        <w:t xml:space="preserve">, получаемая на пересдаче, выставляется по формуле: </w:t>
      </w:r>
    </w:p>
    <w:p w:rsidR="00200C4A" w:rsidRDefault="003F40A0" w:rsidP="003F40A0">
      <w:pPr>
        <w:jc w:val="center"/>
        <w:rPr>
          <w:i/>
          <w:sz w:val="24"/>
          <w:szCs w:val="24"/>
          <w:vertAlign w:val="subscript"/>
        </w:rPr>
      </w:pPr>
      <w:r w:rsidRPr="00131259">
        <w:rPr>
          <w:i/>
          <w:sz w:val="24"/>
          <w:szCs w:val="24"/>
        </w:rPr>
        <w:t xml:space="preserve">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итоговый</w:t>
      </w:r>
      <w:proofErr w:type="spellEnd"/>
      <w:r w:rsidRPr="00131259">
        <w:rPr>
          <w:i/>
          <w:sz w:val="24"/>
          <w:szCs w:val="24"/>
        </w:rPr>
        <w:t xml:space="preserve"> =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="009343F6" w:rsidRPr="00131259">
        <w:rPr>
          <w:i/>
          <w:sz w:val="24"/>
          <w:szCs w:val="24"/>
        </w:rPr>
        <w:t>О</w:t>
      </w:r>
      <w:r w:rsidR="0063584E">
        <w:rPr>
          <w:rFonts w:eastAsia="Calibri"/>
          <w:i/>
          <w:color w:val="000000"/>
          <w:sz w:val="24"/>
          <w:szCs w:val="24"/>
          <w:vertAlign w:val="subscript"/>
        </w:rPr>
        <w:t>зач</w:t>
      </w:r>
      <w:r w:rsidRPr="00131259">
        <w:rPr>
          <w:rFonts w:eastAsia="Calibri"/>
          <w:i/>
          <w:color w:val="000000"/>
          <w:sz w:val="24"/>
          <w:szCs w:val="24"/>
          <w:vertAlign w:val="subscript"/>
        </w:rPr>
        <w:t xml:space="preserve"> </w:t>
      </w:r>
      <w:r w:rsidRPr="00131259">
        <w:rPr>
          <w:i/>
          <w:sz w:val="24"/>
          <w:szCs w:val="24"/>
        </w:rPr>
        <w:t xml:space="preserve">+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r w:rsidRPr="00131259">
        <w:rPr>
          <w:i/>
          <w:sz w:val="24"/>
          <w:szCs w:val="24"/>
        </w:rPr>
        <w:t xml:space="preserve"> +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доп</w:t>
      </w:r>
      <w:proofErr w:type="gramStart"/>
      <w:r w:rsidRPr="00131259">
        <w:rPr>
          <w:i/>
          <w:sz w:val="24"/>
          <w:szCs w:val="24"/>
          <w:vertAlign w:val="subscript"/>
        </w:rPr>
        <w:t>.в</w:t>
      </w:r>
      <w:proofErr w:type="gramEnd"/>
      <w:r w:rsidRPr="00131259">
        <w:rPr>
          <w:i/>
          <w:sz w:val="24"/>
          <w:szCs w:val="24"/>
          <w:vertAlign w:val="subscript"/>
        </w:rPr>
        <w:t>опрос</w:t>
      </w:r>
      <w:proofErr w:type="spellEnd"/>
    </w:p>
    <w:p w:rsidR="0070055B" w:rsidRPr="00A638FA" w:rsidRDefault="0070055B" w:rsidP="0070055B">
      <w:pPr>
        <w:rPr>
          <w:b/>
          <w:sz w:val="24"/>
          <w:szCs w:val="24"/>
        </w:rPr>
      </w:pPr>
    </w:p>
    <w:p w:rsidR="00BA71D4" w:rsidRPr="004C1A47" w:rsidRDefault="00BA71D4" w:rsidP="00830FFC">
      <w:pPr>
        <w:pStyle w:val="1"/>
        <w:spacing w:before="240" w:after="120"/>
        <w:jc w:val="left"/>
      </w:pPr>
      <w:r w:rsidRPr="004C1A47">
        <w:t>Учебно-методическое обеспечение ди</w:t>
      </w:r>
      <w:r w:rsidR="00AD0CC9" w:rsidRPr="004C1A47">
        <w:t>сциплины</w:t>
      </w:r>
    </w:p>
    <w:p w:rsidR="00BA71D4" w:rsidRDefault="00BA71D4" w:rsidP="00BA71D4">
      <w:pPr>
        <w:ind w:left="2880" w:firstLine="720"/>
        <w:rPr>
          <w:sz w:val="24"/>
          <w:u w:val="single"/>
        </w:rPr>
      </w:pPr>
    </w:p>
    <w:p w:rsidR="00BA71D4" w:rsidRPr="0070055B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 xml:space="preserve">  Базовый учебник</w:t>
      </w:r>
    </w:p>
    <w:p w:rsidR="006727CD" w:rsidRPr="006727CD" w:rsidRDefault="006727CD" w:rsidP="00396368">
      <w:pPr>
        <w:numPr>
          <w:ilvl w:val="0"/>
          <w:numId w:val="27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724540" w:rsidRPr="00BE404A" w:rsidRDefault="00724540" w:rsidP="00396368">
      <w:pPr>
        <w:numPr>
          <w:ilvl w:val="0"/>
          <w:numId w:val="27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BA71D4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>Дополнительная</w:t>
      </w:r>
    </w:p>
    <w:p w:rsidR="00E108E8" w:rsidRPr="00E108E8" w:rsidRDefault="00E108E8" w:rsidP="00E108E8">
      <w:pPr>
        <w:numPr>
          <w:ilvl w:val="0"/>
          <w:numId w:val="28"/>
        </w:numPr>
        <w:rPr>
          <w:sz w:val="24"/>
          <w:lang w:val="en-US"/>
        </w:rPr>
      </w:pPr>
      <w:r w:rsidRPr="00E108E8">
        <w:rPr>
          <w:sz w:val="24"/>
          <w:lang w:val="en-US"/>
        </w:rPr>
        <w:t xml:space="preserve">Supply Chain Management by Sunil Chopra, Peter </w:t>
      </w:r>
      <w:proofErr w:type="spellStart"/>
      <w:r w:rsidRPr="00E108E8">
        <w:rPr>
          <w:sz w:val="24"/>
          <w:lang w:val="en-US"/>
        </w:rPr>
        <w:t>Meindl</w:t>
      </w:r>
      <w:proofErr w:type="spellEnd"/>
      <w:r w:rsidRPr="00E108E8">
        <w:rPr>
          <w:sz w:val="24"/>
          <w:lang w:val="en-US"/>
        </w:rPr>
        <w:t>. © 2007 by Prentice-Hall, Inc. -573 p.</w:t>
      </w:r>
    </w:p>
    <w:p w:rsidR="006727CD" w:rsidRPr="00E108E8" w:rsidRDefault="006727CD" w:rsidP="00396368">
      <w:pPr>
        <w:numPr>
          <w:ilvl w:val="0"/>
          <w:numId w:val="28"/>
        </w:numPr>
        <w:rPr>
          <w:sz w:val="24"/>
          <w:lang w:val="en-US"/>
        </w:rPr>
      </w:pPr>
      <w:r w:rsidRPr="00E108E8">
        <w:rPr>
          <w:sz w:val="24"/>
          <w:lang w:val="en-US"/>
        </w:rPr>
        <w:t xml:space="preserve">Financial &amp; Managerial Accounting: International Edition, 3/E Charles T.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, Walter T. Harrison Jr., M. Suzanne Oliver. © 2011 by Prentice-Hall, Inc. </w:t>
      </w:r>
    </w:p>
    <w:p w:rsidR="006727CD" w:rsidRDefault="006727CD" w:rsidP="00396368">
      <w:pPr>
        <w:numPr>
          <w:ilvl w:val="0"/>
          <w:numId w:val="28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>
        <w:rPr>
          <w:sz w:val="24"/>
        </w:rPr>
        <w:t>Управленческий учет, 10-изд</w:t>
      </w:r>
      <w:r w:rsidRPr="00BE404A">
        <w:rPr>
          <w:sz w:val="24"/>
        </w:rPr>
        <w:t xml:space="preserve">. – СПб.: Питер, 2007. </w:t>
      </w:r>
      <w:r>
        <w:rPr>
          <w:sz w:val="24"/>
        </w:rPr>
        <w:t xml:space="preserve">– 887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r w:rsidRPr="00BE404A">
        <w:rPr>
          <w:sz w:val="24"/>
        </w:rPr>
        <w:t xml:space="preserve"> </w:t>
      </w:r>
    </w:p>
    <w:p w:rsidR="00724540" w:rsidRPr="00BE404A" w:rsidRDefault="00724540" w:rsidP="00396368">
      <w:pPr>
        <w:numPr>
          <w:ilvl w:val="0"/>
          <w:numId w:val="28"/>
        </w:numPr>
        <w:rPr>
          <w:sz w:val="24"/>
        </w:rPr>
      </w:pPr>
      <w:r w:rsidRPr="00BE404A">
        <w:rPr>
          <w:sz w:val="24"/>
        </w:rPr>
        <w:t xml:space="preserve">Каплан Роберт, Купер Робин. Функционально-стоимостной анализ: практическое применение: Пер. с англ. – М.: ООО «И.Д. Вильямс», 2008. – 352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724540" w:rsidRPr="00E108E8" w:rsidRDefault="00724540" w:rsidP="00396368">
      <w:pPr>
        <w:numPr>
          <w:ilvl w:val="0"/>
          <w:numId w:val="28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E108E8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E108E8">
        <w:rPr>
          <w:sz w:val="24"/>
          <w:lang w:val="en-US"/>
        </w:rPr>
        <w:t xml:space="preserve">  Cost Accounting, </w:t>
      </w:r>
      <w:proofErr w:type="spellStart"/>
      <w:r w:rsidRPr="00E108E8">
        <w:rPr>
          <w:sz w:val="24"/>
          <w:lang w:val="en-US"/>
        </w:rPr>
        <w:t>CourseSmart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eTextbook</w:t>
      </w:r>
      <w:proofErr w:type="spellEnd"/>
      <w:r w:rsidRPr="00E108E8">
        <w:rPr>
          <w:sz w:val="24"/>
          <w:lang w:val="en-US"/>
        </w:rPr>
        <w:t xml:space="preserve">, 14th Edition by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>. © 2011 by Prentice-Hall, Inc. http://www.mypearsonstore.com/bookstore/product.asp?isbn=0132109948</w:t>
      </w:r>
    </w:p>
    <w:p w:rsidR="00BA71D4" w:rsidRPr="00724540" w:rsidRDefault="00BA71D4" w:rsidP="00BA71D4">
      <w:pPr>
        <w:rPr>
          <w:b/>
          <w:sz w:val="24"/>
          <w:lang w:val="en-US"/>
        </w:rPr>
      </w:pPr>
    </w:p>
    <w:p w:rsidR="00F54F9E" w:rsidRPr="007C5FBE" w:rsidRDefault="00F54F9E" w:rsidP="00830FFC">
      <w:pPr>
        <w:pStyle w:val="1"/>
        <w:spacing w:before="240" w:after="120"/>
        <w:jc w:val="left"/>
      </w:pPr>
      <w:r w:rsidRPr="007C5FBE">
        <w:t>Материально-техническое обеспечение дисциплины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Рекомендуется использовать проектор для лекций и практических занятий, а также компьютеры для решения задач в формате EXCEL.</w:t>
      </w:r>
    </w:p>
    <w:p w:rsid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r>
        <w:t>Компьютерный презентационный материал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 xml:space="preserve">Это программное обеспечение позволяет преподавателям предлагать диалоговое представление с использованием красочной графики основ главы, дополнительные примеры и </w:t>
      </w:r>
      <w:r w:rsidRPr="002A23AD">
        <w:rPr>
          <w:sz w:val="24"/>
          <w:szCs w:val="24"/>
        </w:rPr>
        <w:lastRenderedPageBreak/>
        <w:t>графические объяснения трудных тем. Некоторые слайды также имеют встроенные крупноформатные электронные таблицы, которые позволят преподавателям проводить исследования " что если " для ситуации,  обсуждаемой в слайде. Студенты могут распечатать копию любого слайда.</w:t>
      </w:r>
    </w:p>
    <w:p w:rsid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r>
        <w:t>Шаблоны крупноформатных электронных таблиц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Эти шаблоны могут использоваться, чтобы решать задачи из учебника и могут выполняться в EXCEL. Документация включает короткую обучающую программу о том, как использовать шаблон. От студентов не требуются иметь глубокое знание методов программирования электронных таблиц. Вместо этого, шаблоны разработаны, чтобы сосредоточить студентов на задаче, представленной в каждом шаблоне.</w:t>
      </w:r>
    </w:p>
    <w:p w:rsidR="002A23AD" w:rsidRP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proofErr w:type="spellStart"/>
      <w:r w:rsidRPr="002A23AD">
        <w:t>Ридер</w:t>
      </w:r>
      <w:proofErr w:type="spellEnd"/>
    </w:p>
    <w:p w:rsidR="002A23AD" w:rsidRPr="00A638FA" w:rsidRDefault="002A23AD" w:rsidP="002A23AD">
      <w:pPr>
        <w:ind w:firstLine="576"/>
        <w:jc w:val="both"/>
        <w:rPr>
          <w:sz w:val="24"/>
          <w:szCs w:val="24"/>
        </w:rPr>
      </w:pPr>
      <w:proofErr w:type="spellStart"/>
      <w:r w:rsidRPr="00A638FA">
        <w:rPr>
          <w:sz w:val="24"/>
          <w:szCs w:val="24"/>
        </w:rPr>
        <w:t>Ридер</w:t>
      </w:r>
      <w:proofErr w:type="spellEnd"/>
      <w:r w:rsidRPr="00A638FA">
        <w:rPr>
          <w:sz w:val="24"/>
          <w:szCs w:val="24"/>
        </w:rPr>
        <w:t xml:space="preserve"> представляет собой конспект лекций и </w:t>
      </w:r>
      <w:r>
        <w:rPr>
          <w:sz w:val="24"/>
          <w:szCs w:val="24"/>
        </w:rPr>
        <w:t xml:space="preserve">включает в себя краткое изложение теоретических основ по </w:t>
      </w:r>
      <w:r w:rsidRPr="00A638FA">
        <w:rPr>
          <w:sz w:val="24"/>
          <w:szCs w:val="24"/>
        </w:rPr>
        <w:t xml:space="preserve">управлению логистикой </w:t>
      </w:r>
      <w:r>
        <w:rPr>
          <w:sz w:val="24"/>
          <w:szCs w:val="24"/>
        </w:rPr>
        <w:t>и твердые копии презентационных материалов, используемых в ходе лекций</w:t>
      </w:r>
      <w:r w:rsidRPr="00A638FA">
        <w:rPr>
          <w:sz w:val="24"/>
          <w:szCs w:val="24"/>
        </w:rPr>
        <w:t>.</w:t>
      </w:r>
    </w:p>
    <w:p w:rsidR="00F54F9E" w:rsidRDefault="00F54F9E" w:rsidP="00317DE7">
      <w:pPr>
        <w:ind w:left="960"/>
        <w:jc w:val="center"/>
        <w:rPr>
          <w:sz w:val="24"/>
        </w:rPr>
      </w:pPr>
    </w:p>
    <w:p w:rsidR="00F54F9E" w:rsidRDefault="00F54F9E" w:rsidP="00317DE7">
      <w:pPr>
        <w:ind w:left="960"/>
        <w:jc w:val="center"/>
        <w:rPr>
          <w:sz w:val="24"/>
        </w:rPr>
      </w:pPr>
    </w:p>
    <w:p w:rsidR="002A23AD" w:rsidRDefault="002A23AD" w:rsidP="00317DE7">
      <w:pPr>
        <w:ind w:left="960"/>
        <w:jc w:val="center"/>
        <w:rPr>
          <w:sz w:val="24"/>
        </w:rPr>
      </w:pPr>
    </w:p>
    <w:p w:rsidR="00317DE7" w:rsidRDefault="00317DE7" w:rsidP="00317DE7">
      <w:pPr>
        <w:ind w:left="960"/>
        <w:jc w:val="center"/>
        <w:rPr>
          <w:sz w:val="24"/>
        </w:rPr>
      </w:pPr>
      <w:r>
        <w:rPr>
          <w:sz w:val="24"/>
        </w:rPr>
        <w:t>Автор программы: _____________________________/ Кузин Д.А./</w:t>
      </w:r>
    </w:p>
    <w:p w:rsidR="00253511" w:rsidRPr="00253511" w:rsidRDefault="00317DE7" w:rsidP="00317DE7">
      <w:pPr>
        <w:ind w:left="960"/>
        <w:jc w:val="center"/>
        <w:rPr>
          <w:sz w:val="24"/>
          <w:lang w:val="en-US"/>
        </w:rPr>
      </w:pPr>
      <w:r>
        <w:rPr>
          <w:sz w:val="24"/>
        </w:rPr>
        <w:t>Подпись</w:t>
      </w:r>
      <w:r w:rsidRPr="00253511">
        <w:rPr>
          <w:sz w:val="24"/>
          <w:lang w:val="en-US"/>
        </w:rPr>
        <w:t xml:space="preserve"> </w:t>
      </w:r>
      <w:r>
        <w:rPr>
          <w:sz w:val="24"/>
        </w:rPr>
        <w:t>обязательна</w:t>
      </w:r>
      <w:r w:rsidRPr="00253511">
        <w:rPr>
          <w:sz w:val="24"/>
          <w:lang w:val="en-US"/>
        </w:rPr>
        <w:t>.</w:t>
      </w:r>
    </w:p>
    <w:p w:rsidR="00253511" w:rsidRPr="00253511" w:rsidRDefault="00253511" w:rsidP="00253511">
      <w:pPr>
        <w:rPr>
          <w:sz w:val="24"/>
          <w:lang w:val="en-US"/>
        </w:rPr>
      </w:pPr>
    </w:p>
    <w:p w:rsidR="00253511" w:rsidRPr="00253511" w:rsidRDefault="00253511" w:rsidP="00253511">
      <w:pPr>
        <w:rPr>
          <w:sz w:val="24"/>
          <w:lang w:val="en-US"/>
        </w:rPr>
      </w:pPr>
    </w:p>
    <w:p w:rsidR="00253511" w:rsidRPr="00253511" w:rsidRDefault="00253511" w:rsidP="00253511">
      <w:pPr>
        <w:rPr>
          <w:sz w:val="24"/>
          <w:lang w:val="en-US"/>
        </w:rPr>
      </w:pPr>
    </w:p>
    <w:p w:rsidR="00253511" w:rsidRPr="006A3F74" w:rsidRDefault="006727CD" w:rsidP="004029E4">
      <w:pPr>
        <w:rPr>
          <w:rFonts w:ascii="Tahoma" w:hAnsi="Tahoma" w:cs="Tahoma"/>
          <w:b/>
          <w:color w:val="666666"/>
          <w:sz w:val="28"/>
          <w:szCs w:val="28"/>
          <w:lang w:val="en-US"/>
        </w:rPr>
      </w:pPr>
      <w:r>
        <w:rPr>
          <w:rFonts w:ascii="Tahoma" w:hAnsi="Tahoma" w:cs="Tahoma"/>
          <w:b/>
          <w:iCs/>
          <w:color w:val="666666"/>
          <w:sz w:val="28"/>
          <w:szCs w:val="28"/>
          <w:lang w:val="en-US"/>
        </w:rPr>
        <w:br w:type="page"/>
      </w:r>
      <w:r w:rsidR="00253511">
        <w:rPr>
          <w:rFonts w:ascii="Tahoma" w:hAnsi="Tahoma" w:cs="Tahoma"/>
          <w:b/>
          <w:iCs/>
          <w:color w:val="666666"/>
          <w:sz w:val="28"/>
          <w:szCs w:val="28"/>
          <w:lang w:val="en-US"/>
        </w:rPr>
        <w:lastRenderedPageBreak/>
        <w:t>Pricing</w:t>
      </w:r>
    </w:p>
    <w:p w:rsidR="00253511" w:rsidRPr="00503969" w:rsidRDefault="00253511" w:rsidP="00253511">
      <w:pPr>
        <w:shd w:val="clear" w:color="auto" w:fill="FFFFFF"/>
        <w:spacing w:after="120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Course description:</w:t>
      </w:r>
    </w:p>
    <w:p w:rsidR="00253511" w:rsidRPr="001B47DC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This </w:t>
      </w:r>
      <w:r>
        <w:rPr>
          <w:rFonts w:ascii="Tahoma" w:hAnsi="Tahoma" w:cs="Tahoma"/>
          <w:color w:val="666666"/>
          <w:sz w:val="24"/>
          <w:szCs w:val="24"/>
          <w:lang w:val="en-US"/>
        </w:rPr>
        <w:t>course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describes the relationship between pricing decisions and </w:t>
      </w:r>
      <w:r>
        <w:rPr>
          <w:rFonts w:ascii="Tahoma" w:hAnsi="Tahoma" w:cs="Tahoma"/>
          <w:color w:val="666666"/>
          <w:sz w:val="24"/>
          <w:szCs w:val="24"/>
          <w:lang w:val="en-US"/>
        </w:rPr>
        <w:t>cost accounting/management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. </w:t>
      </w:r>
      <w:r>
        <w:rPr>
          <w:rFonts w:ascii="Tahoma" w:hAnsi="Tahoma" w:cs="Tahoma"/>
          <w:color w:val="666666"/>
          <w:sz w:val="24"/>
          <w:szCs w:val="24"/>
          <w:lang w:val="en-US"/>
        </w:rPr>
        <w:t>Emphasis t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hree major influences on pricing decisions</w:t>
      </w:r>
      <w:r>
        <w:rPr>
          <w:rFonts w:ascii="Tahoma" w:hAnsi="Tahoma" w:cs="Tahoma"/>
          <w:color w:val="666666"/>
          <w:sz w:val="24"/>
          <w:szCs w:val="24"/>
          <w:lang w:val="en-US"/>
        </w:rPr>
        <w:t>. There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are</w:t>
      </w:r>
      <w:r>
        <w:rPr>
          <w:rFonts w:ascii="Tahoma" w:hAnsi="Tahoma" w:cs="Tahoma"/>
          <w:color w:val="666666"/>
          <w:sz w:val="24"/>
          <w:szCs w:val="24"/>
          <w:lang w:val="en-US"/>
        </w:rPr>
        <w:t>: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</w:t>
      </w:r>
      <w:r w:rsidRPr="00072389">
        <w:rPr>
          <w:rFonts w:ascii="Tahoma" w:hAnsi="Tahoma" w:cs="Tahoma"/>
          <w:color w:val="666666"/>
          <w:sz w:val="24"/>
          <w:szCs w:val="24"/>
          <w:lang w:val="en-US"/>
        </w:rPr>
        <w:t>customers, competitors, and costs.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The time horizons of the pricing decision are</w:t>
      </w:r>
      <w:r>
        <w:rPr>
          <w:rFonts w:ascii="Tahoma" w:hAnsi="Tahoma" w:cs="Tahoma"/>
          <w:color w:val="666666"/>
          <w:sz w:val="24"/>
          <w:szCs w:val="24"/>
          <w:lang w:val="en-US"/>
        </w:rPr>
        <w:t xml:space="preserve"> considered 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as there are different factors for short-term versus long-term pricing decisions.</w:t>
      </w:r>
      <w:r>
        <w:rPr>
          <w:rFonts w:ascii="Tahoma" w:hAnsi="Tahoma" w:cs="Tahoma"/>
          <w:color w:val="666666"/>
          <w:sz w:val="24"/>
          <w:szCs w:val="24"/>
          <w:lang w:val="en-US"/>
        </w:rPr>
        <w:t xml:space="preserve"> 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The target-costing approach is explained and distinguished from a traditional cost-plus approach. </w:t>
      </w:r>
    </w:p>
    <w:p w:rsidR="00253511" w:rsidRPr="001B47DC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Life-cycle </w:t>
      </w:r>
      <w:r>
        <w:rPr>
          <w:rFonts w:ascii="Tahoma" w:hAnsi="Tahoma" w:cs="Tahoma"/>
          <w:color w:val="666666"/>
          <w:sz w:val="24"/>
          <w:szCs w:val="24"/>
          <w:lang w:val="en-US"/>
        </w:rPr>
        <w:t>pricing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, price discrimination, peak-load pricing, and the </w:t>
      </w:r>
      <w:r>
        <w:rPr>
          <w:rFonts w:ascii="Tahoma" w:hAnsi="Tahoma" w:cs="Tahoma"/>
          <w:color w:val="666666"/>
          <w:sz w:val="24"/>
          <w:szCs w:val="24"/>
          <w:lang w:val="en-US"/>
        </w:rPr>
        <w:t xml:space="preserve">transfer 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pricing decisions are also discus</w:t>
      </w:r>
      <w:r>
        <w:rPr>
          <w:rFonts w:ascii="Tahoma" w:hAnsi="Tahoma" w:cs="Tahoma"/>
          <w:color w:val="666666"/>
          <w:sz w:val="24"/>
          <w:szCs w:val="24"/>
          <w:lang w:val="en-US"/>
        </w:rPr>
        <w:t>sed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.</w:t>
      </w:r>
    </w:p>
    <w:p w:rsidR="00253511" w:rsidRPr="004F0EA6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4F0EA6">
        <w:rPr>
          <w:rFonts w:ascii="Tahoma" w:hAnsi="Tahoma" w:cs="Tahoma"/>
          <w:color w:val="666666"/>
          <w:sz w:val="24"/>
          <w:szCs w:val="24"/>
          <w:lang w:val="en-US"/>
        </w:rPr>
        <w:t>Th</w:t>
      </w:r>
      <w:r>
        <w:rPr>
          <w:rFonts w:ascii="Tahoma" w:hAnsi="Tahoma" w:cs="Tahoma"/>
          <w:color w:val="666666"/>
          <w:sz w:val="24"/>
          <w:szCs w:val="24"/>
          <w:lang w:val="en-US"/>
        </w:rPr>
        <w:t>is course</w:t>
      </w:r>
      <w:r w:rsidRPr="004F0EA6">
        <w:rPr>
          <w:rFonts w:ascii="Tahoma" w:hAnsi="Tahoma" w:cs="Tahoma"/>
          <w:color w:val="666666"/>
          <w:sz w:val="24"/>
          <w:szCs w:val="24"/>
          <w:lang w:val="en-US"/>
        </w:rPr>
        <w:t xml:space="preserve"> is highlighted in the examples from </w:t>
      </w:r>
      <w:r>
        <w:rPr>
          <w:rFonts w:ascii="Tahoma" w:hAnsi="Tahoma" w:cs="Tahoma"/>
          <w:color w:val="666666"/>
          <w:sz w:val="24"/>
          <w:szCs w:val="24"/>
          <w:lang w:val="en-US"/>
        </w:rPr>
        <w:t>multinational</w:t>
      </w:r>
      <w:r w:rsidRPr="004F0EA6">
        <w:rPr>
          <w:rFonts w:ascii="Tahoma" w:hAnsi="Tahoma" w:cs="Tahoma"/>
          <w:color w:val="666666"/>
          <w:sz w:val="24"/>
          <w:szCs w:val="24"/>
          <w:lang w:val="en-US"/>
        </w:rPr>
        <w:t xml:space="preserve"> companies and author’s consulting experience.</w:t>
      </w:r>
    </w:p>
    <w:p w:rsidR="00253511" w:rsidRPr="0002165F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02165F">
        <w:rPr>
          <w:rFonts w:ascii="Tahoma" w:hAnsi="Tahoma" w:cs="Tahoma"/>
          <w:color w:val="666666"/>
          <w:sz w:val="24"/>
          <w:szCs w:val="24"/>
          <w:lang w:val="en-US"/>
        </w:rPr>
        <w:t>Recommended books for basic reading widely spread in Europeans and American Universities.  Therefore, this course is useful for English-speaking students from different countries.</w:t>
      </w:r>
    </w:p>
    <w:p w:rsidR="00253511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</w:p>
    <w:p w:rsidR="00253511" w:rsidRPr="00503969" w:rsidRDefault="00253511" w:rsidP="00253511">
      <w:pPr>
        <w:shd w:val="clear" w:color="auto" w:fill="FFFFFF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Instructor:</w:t>
      </w:r>
      <w:r w:rsidRPr="00503969">
        <w:rPr>
          <w:rFonts w:ascii="Tahoma" w:hAnsi="Tahoma" w:cs="Tahoma"/>
          <w:color w:val="222222"/>
          <w:lang w:val="en-US"/>
        </w:rPr>
        <w:t> </w:t>
      </w:r>
      <w:proofErr w:type="spellStart"/>
      <w:r>
        <w:rPr>
          <w:rFonts w:ascii="Tahoma" w:hAnsi="Tahoma" w:cs="Tahoma"/>
          <w:color w:val="222222"/>
          <w:lang w:val="en-US"/>
        </w:rPr>
        <w:t>Kuzin</w:t>
      </w:r>
      <w:proofErr w:type="spellEnd"/>
      <w:r w:rsidRPr="00503969">
        <w:rPr>
          <w:rFonts w:ascii="Tahoma" w:hAnsi="Tahoma" w:cs="Tahoma"/>
          <w:color w:val="222222"/>
          <w:lang w:val="en-US"/>
        </w:rPr>
        <w:t xml:space="preserve">, </w:t>
      </w:r>
      <w:r>
        <w:rPr>
          <w:rFonts w:ascii="Tahoma" w:hAnsi="Tahoma" w:cs="Tahoma"/>
          <w:color w:val="222222"/>
          <w:lang w:val="en-US"/>
        </w:rPr>
        <w:t>Dmitry</w:t>
      </w:r>
      <w:r w:rsidRPr="00503969">
        <w:rPr>
          <w:rFonts w:ascii="Tahoma" w:hAnsi="Tahoma" w:cs="Tahoma"/>
          <w:color w:val="222222"/>
          <w:lang w:val="en-US"/>
        </w:rPr>
        <w:t xml:space="preserve"> </w:t>
      </w:r>
      <w:r>
        <w:rPr>
          <w:rFonts w:ascii="Tahoma" w:hAnsi="Tahoma" w:cs="Tahoma"/>
          <w:color w:val="222222"/>
          <w:lang w:val="en-US"/>
        </w:rPr>
        <w:t>A</w:t>
      </w:r>
      <w:r w:rsidRPr="00503969">
        <w:rPr>
          <w:rFonts w:ascii="Tahoma" w:hAnsi="Tahoma" w:cs="Tahoma"/>
          <w:color w:val="222222"/>
          <w:lang w:val="en-US"/>
        </w:rPr>
        <w:t xml:space="preserve">. </w:t>
      </w:r>
    </w:p>
    <w:p w:rsidR="00253511" w:rsidRPr="00BD48D3" w:rsidRDefault="00253511" w:rsidP="00253511">
      <w:pPr>
        <w:rPr>
          <w:lang w:val="en-US"/>
        </w:rPr>
      </w:pPr>
      <w:r w:rsidRPr="00503969">
        <w:rPr>
          <w:b/>
          <w:lang w:val="en-US"/>
        </w:rPr>
        <w:t>Credit points</w:t>
      </w:r>
      <w:r>
        <w:rPr>
          <w:b/>
          <w:lang w:val="en-US"/>
        </w:rPr>
        <w:t xml:space="preserve">: </w:t>
      </w:r>
      <w:r w:rsidRPr="00E108E8">
        <w:rPr>
          <w:b/>
          <w:lang w:val="en-US"/>
        </w:rPr>
        <w:t>4</w:t>
      </w:r>
    </w:p>
    <w:p w:rsidR="00253511" w:rsidRPr="00503969" w:rsidRDefault="00253511" w:rsidP="00253511">
      <w:pPr>
        <w:shd w:val="clear" w:color="auto" w:fill="FFFFFF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Faculty:</w:t>
      </w:r>
      <w:r w:rsidRPr="00503969">
        <w:rPr>
          <w:rFonts w:ascii="Tahoma" w:hAnsi="Tahoma" w:cs="Tahoma"/>
          <w:color w:val="222222"/>
          <w:lang w:val="en-US"/>
        </w:rPr>
        <w:t> </w:t>
      </w:r>
      <w:r>
        <w:rPr>
          <w:rFonts w:ascii="Tahoma" w:hAnsi="Tahoma" w:cs="Tahoma"/>
          <w:color w:val="222222"/>
          <w:lang w:val="en-US"/>
        </w:rPr>
        <w:t xml:space="preserve">Management </w:t>
      </w:r>
    </w:p>
    <w:p w:rsidR="00253511" w:rsidRPr="00503969" w:rsidRDefault="00253511" w:rsidP="00253511">
      <w:pPr>
        <w:shd w:val="clear" w:color="auto" w:fill="FFFFFF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Language:</w:t>
      </w:r>
      <w:r w:rsidRPr="00503969">
        <w:rPr>
          <w:rFonts w:ascii="Tahoma" w:hAnsi="Tahoma" w:cs="Tahoma"/>
          <w:color w:val="222222"/>
          <w:lang w:val="en-US"/>
        </w:rPr>
        <w:t> </w:t>
      </w:r>
      <w:r>
        <w:rPr>
          <w:rFonts w:ascii="Tahoma" w:hAnsi="Tahoma" w:cs="Tahoma"/>
          <w:color w:val="222222"/>
          <w:lang w:val="en-US"/>
        </w:rPr>
        <w:t>Russian/English</w:t>
      </w:r>
    </w:p>
    <w:p w:rsidR="00253511" w:rsidRDefault="00253511" w:rsidP="00253511">
      <w:pPr>
        <w:shd w:val="clear" w:color="auto" w:fill="FFFFFF"/>
        <w:rPr>
          <w:b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Level:</w:t>
      </w:r>
      <w:r w:rsidRPr="00503969">
        <w:rPr>
          <w:rFonts w:ascii="Tahoma" w:hAnsi="Tahoma" w:cs="Tahoma"/>
          <w:color w:val="222222"/>
          <w:lang w:val="en-US"/>
        </w:rPr>
        <w:t> </w:t>
      </w:r>
      <w:r>
        <w:rPr>
          <w:rFonts w:ascii="Tahoma" w:hAnsi="Tahoma" w:cs="Tahoma"/>
          <w:color w:val="222222"/>
          <w:lang w:val="en-US"/>
        </w:rPr>
        <w:t>Bachelor</w:t>
      </w:r>
      <w:r w:rsidRPr="00503969">
        <w:rPr>
          <w:b/>
          <w:lang w:val="en-US"/>
        </w:rPr>
        <w:t xml:space="preserve"> </w:t>
      </w:r>
    </w:p>
    <w:p w:rsidR="00253511" w:rsidRPr="00221597" w:rsidRDefault="00253511" w:rsidP="00253511">
      <w:pPr>
        <w:shd w:val="clear" w:color="auto" w:fill="FFFFFF"/>
        <w:rPr>
          <w:rFonts w:ascii="Tahoma" w:hAnsi="Tahoma" w:cs="Tahoma"/>
          <w:lang w:val="en-US"/>
        </w:rPr>
      </w:pPr>
      <w:r w:rsidRPr="00503969">
        <w:rPr>
          <w:b/>
          <w:lang w:val="en-US"/>
        </w:rPr>
        <w:t>Academic hours</w:t>
      </w:r>
      <w:r>
        <w:rPr>
          <w:lang w:val="en-US"/>
        </w:rPr>
        <w:t>: 51</w:t>
      </w:r>
    </w:p>
    <w:p w:rsidR="00253511" w:rsidRDefault="00253511" w:rsidP="00253511">
      <w:pPr>
        <w:rPr>
          <w:rFonts w:ascii="Tahoma" w:hAnsi="Tahoma" w:cs="Tahoma"/>
          <w:b/>
          <w:lang w:val="en-US"/>
        </w:rPr>
      </w:pPr>
      <w:r w:rsidRPr="00C170D2">
        <w:rPr>
          <w:rFonts w:ascii="Tahoma" w:hAnsi="Tahoma" w:cs="Tahoma"/>
          <w:b/>
          <w:lang w:val="en-US"/>
        </w:rPr>
        <w:t>Syllabus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T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>he three major influences on pricing decisions.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H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>ow companies make short-run pricing decisions.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H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>ow companies make long-run pricing decisions.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>Price products using the target-costing approach.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>Price products using the cost-plus approach.</w:t>
      </w:r>
    </w:p>
    <w:p w:rsidR="00253511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L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 xml:space="preserve">ife-cycle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pricing 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 xml:space="preserve">and costing. 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 xml:space="preserve">Transfer Pricing, and Multinational Considerations </w:t>
      </w:r>
    </w:p>
    <w:p w:rsidR="00253511" w:rsidRPr="0002165F" w:rsidRDefault="00253511" w:rsidP="00253511">
      <w:pPr>
        <w:rPr>
          <w:rFonts w:ascii="Tahoma" w:hAnsi="Tahoma" w:cs="Tahoma"/>
          <w:b/>
          <w:lang w:val="en-US"/>
        </w:rPr>
      </w:pPr>
      <w:r w:rsidRPr="00C170D2">
        <w:rPr>
          <w:rFonts w:ascii="Tahoma" w:hAnsi="Tahoma" w:cs="Tahoma"/>
          <w:b/>
          <w:lang w:val="en-US"/>
        </w:rPr>
        <w:t>Readings</w:t>
      </w:r>
    </w:p>
    <w:p w:rsidR="00253511" w:rsidRDefault="00253511" w:rsidP="00253511">
      <w:pPr>
        <w:numPr>
          <w:ilvl w:val="0"/>
          <w:numId w:val="22"/>
        </w:numPr>
        <w:spacing w:after="200" w:line="276" w:lineRule="auto"/>
        <w:rPr>
          <w:rFonts w:ascii="Tahoma" w:hAnsi="Tahoma" w:cs="Tahoma"/>
          <w:bCs/>
          <w:lang w:val="en-US"/>
        </w:rPr>
      </w:pPr>
      <w:r w:rsidRPr="00B83CA8">
        <w:rPr>
          <w:rFonts w:ascii="Tahoma" w:hAnsi="Tahoma" w:cs="Tahoma"/>
          <w:bCs/>
          <w:lang w:val="en-US"/>
        </w:rPr>
        <w:t xml:space="preserve">Financial &amp; Managerial Accounting: International Edition, 3/E Charles T. </w:t>
      </w:r>
      <w:proofErr w:type="spellStart"/>
      <w:r w:rsidRPr="00B83CA8">
        <w:rPr>
          <w:rFonts w:ascii="Tahoma" w:hAnsi="Tahoma" w:cs="Tahoma"/>
          <w:bCs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lang w:val="en-US"/>
        </w:rPr>
        <w:t>, Walter T. Harrison Jr., M. Suzanne Oliver. © 2011 by Prentice-Hall, Inc.</w:t>
      </w:r>
      <w:r w:rsidRPr="006A7BC8">
        <w:rPr>
          <w:rFonts w:ascii="Tahoma" w:hAnsi="Tahoma" w:cs="Tahoma"/>
          <w:bCs/>
          <w:lang w:val="en-US"/>
        </w:rPr>
        <w:t xml:space="preserve"> </w:t>
      </w:r>
    </w:p>
    <w:p w:rsidR="00253511" w:rsidRPr="00951072" w:rsidRDefault="00253511" w:rsidP="00253511">
      <w:pPr>
        <w:numPr>
          <w:ilvl w:val="0"/>
          <w:numId w:val="22"/>
        </w:numPr>
        <w:spacing w:after="200" w:line="276" w:lineRule="auto"/>
        <w:rPr>
          <w:rFonts w:ascii="Tahoma" w:hAnsi="Tahoma" w:cs="Tahoma"/>
          <w:bCs/>
          <w:lang w:val="en-US"/>
        </w:rPr>
      </w:pPr>
      <w:r w:rsidRPr="00B83CA8">
        <w:rPr>
          <w:rFonts w:ascii="Tahoma" w:hAnsi="Tahoma" w:cs="Tahoma"/>
          <w:bCs/>
          <w:lang w:val="en-US"/>
        </w:rPr>
        <w:t xml:space="preserve">Cost Accounting with </w:t>
      </w:r>
      <w:proofErr w:type="spellStart"/>
      <w:r w:rsidRPr="00B83CA8">
        <w:rPr>
          <w:rFonts w:ascii="Tahoma" w:hAnsi="Tahoma" w:cs="Tahoma"/>
          <w:bCs/>
          <w:lang w:val="en-US"/>
        </w:rPr>
        <w:t>MyAccountingLab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: Global Edition, 14/E Charles </w:t>
      </w:r>
      <w:proofErr w:type="spellStart"/>
      <w:r w:rsidRPr="00B83CA8">
        <w:rPr>
          <w:rFonts w:ascii="Tahoma" w:hAnsi="Tahoma" w:cs="Tahoma"/>
          <w:bCs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 </w:t>
      </w:r>
      <w:r w:rsidRPr="00B83CA8">
        <w:rPr>
          <w:rFonts w:ascii="Tahoma" w:hAnsi="Tahoma" w:cs="Tahoma"/>
          <w:bCs/>
          <w:lang w:val="en-US"/>
        </w:rPr>
        <w:br/>
      </w:r>
      <w:proofErr w:type="spellStart"/>
      <w:r w:rsidRPr="00B83CA8">
        <w:rPr>
          <w:rFonts w:ascii="Tahoma" w:hAnsi="Tahoma" w:cs="Tahoma"/>
          <w:bCs/>
          <w:lang w:val="en-US"/>
        </w:rPr>
        <w:t>Srikant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 M. </w:t>
      </w:r>
      <w:proofErr w:type="spellStart"/>
      <w:r w:rsidRPr="00B83CA8">
        <w:rPr>
          <w:rFonts w:ascii="Tahoma" w:hAnsi="Tahoma" w:cs="Tahoma"/>
          <w:bCs/>
          <w:lang w:val="en-US"/>
        </w:rPr>
        <w:t>Datar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, </w:t>
      </w:r>
      <w:proofErr w:type="spellStart"/>
      <w:r w:rsidRPr="00B83CA8">
        <w:rPr>
          <w:rFonts w:ascii="Tahoma" w:hAnsi="Tahoma" w:cs="Tahoma"/>
          <w:bCs/>
          <w:lang w:val="en-US"/>
        </w:rPr>
        <w:t>Madhav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 </w:t>
      </w:r>
      <w:proofErr w:type="spellStart"/>
      <w:r w:rsidRPr="00B83CA8">
        <w:rPr>
          <w:rFonts w:ascii="Tahoma" w:hAnsi="Tahoma" w:cs="Tahoma"/>
          <w:bCs/>
          <w:lang w:val="en-US"/>
        </w:rPr>
        <w:t>Rajan</w:t>
      </w:r>
      <w:proofErr w:type="spellEnd"/>
      <w:r w:rsidRPr="00B83CA8">
        <w:rPr>
          <w:rFonts w:ascii="Tahoma" w:hAnsi="Tahoma" w:cs="Tahoma"/>
          <w:bCs/>
          <w:lang w:val="en-US"/>
        </w:rPr>
        <w:t>. © 2011 by Prentice-Hall, Inc.</w:t>
      </w:r>
    </w:p>
    <w:p w:rsidR="00951072" w:rsidRPr="00951072" w:rsidRDefault="00951072" w:rsidP="00253511">
      <w:pPr>
        <w:numPr>
          <w:ilvl w:val="0"/>
          <w:numId w:val="22"/>
        </w:numPr>
        <w:spacing w:after="200" w:line="276" w:lineRule="auto"/>
        <w:rPr>
          <w:rFonts w:ascii="Tahoma" w:hAnsi="Tahoma" w:cs="Tahoma"/>
          <w:bCs/>
          <w:lang w:val="en-US"/>
        </w:rPr>
      </w:pPr>
      <w:r w:rsidRPr="00951072">
        <w:rPr>
          <w:rFonts w:ascii="Tahoma" w:hAnsi="Tahoma" w:cs="Tahoma"/>
          <w:bCs/>
          <w:lang w:val="en-US"/>
        </w:rPr>
        <w:t xml:space="preserve">Supply Chain Management by Sunil Chopra, Peter </w:t>
      </w:r>
      <w:proofErr w:type="spellStart"/>
      <w:r w:rsidRPr="00951072">
        <w:rPr>
          <w:rFonts w:ascii="Tahoma" w:hAnsi="Tahoma" w:cs="Tahoma"/>
          <w:bCs/>
          <w:lang w:val="en-US"/>
        </w:rPr>
        <w:t>Meindl</w:t>
      </w:r>
      <w:proofErr w:type="spellEnd"/>
      <w:r w:rsidRPr="00951072">
        <w:rPr>
          <w:rFonts w:ascii="Tahoma" w:hAnsi="Tahoma" w:cs="Tahoma"/>
          <w:bCs/>
          <w:lang w:val="en-US"/>
        </w:rPr>
        <w:t>. © 2007 by Prentice-Hall, Inc. -573 p.</w:t>
      </w:r>
    </w:p>
    <w:p w:rsidR="00317DE7" w:rsidRPr="00951072" w:rsidRDefault="00317DE7" w:rsidP="00253511">
      <w:pPr>
        <w:ind w:firstLine="720"/>
        <w:rPr>
          <w:sz w:val="24"/>
          <w:lang w:val="en-US"/>
        </w:rPr>
      </w:pPr>
    </w:p>
    <w:sectPr w:rsidR="00317DE7" w:rsidRPr="00951072" w:rsidSect="002A23A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707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F7" w:rsidRDefault="006404F7">
      <w:r>
        <w:separator/>
      </w:r>
    </w:p>
  </w:endnote>
  <w:endnote w:type="continuationSeparator" w:id="0">
    <w:p w:rsidR="006404F7" w:rsidRDefault="0064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16095E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23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16095E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23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A85">
      <w:rPr>
        <w:rStyle w:val="a4"/>
        <w:noProof/>
      </w:rPr>
      <w:t>9</w: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F7" w:rsidRDefault="006404F7">
      <w:r>
        <w:separator/>
      </w:r>
    </w:p>
  </w:footnote>
  <w:footnote w:type="continuationSeparator" w:id="0">
    <w:p w:rsidR="006404F7" w:rsidRDefault="00640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A8" w:rsidRDefault="001609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1F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FA8" w:rsidRDefault="009B1F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3AD" w:rsidTr="00093B58">
      <w:tc>
        <w:tcPr>
          <w:tcW w:w="872" w:type="dxa"/>
        </w:tcPr>
        <w:p w:rsidR="002A23AD" w:rsidRDefault="00101316" w:rsidP="00093B58">
          <w:pPr>
            <w:pStyle w:val="a5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3AD" w:rsidRDefault="002A23AD" w:rsidP="00093B58">
          <w:pPr>
            <w:jc w:val="center"/>
          </w:pPr>
          <w:r>
            <w:t>НИУ ВШЭ – Нижний Новгород</w:t>
          </w:r>
        </w:p>
        <w:p w:rsidR="002A23AD" w:rsidRPr="00060113" w:rsidRDefault="002A23AD" w:rsidP="00C648B1">
          <w:r w:rsidRPr="00060113">
            <w:t xml:space="preserve">Программа дисциплины </w:t>
          </w:r>
          <w:r w:rsidRPr="00EC7C04">
            <w:rPr>
              <w:iCs/>
            </w:rPr>
            <w:t>«</w:t>
          </w:r>
          <w:r w:rsidR="00C648B1">
            <w:rPr>
              <w:iCs/>
            </w:rPr>
            <w:t>Ц</w:t>
          </w:r>
          <w:r w:rsidR="00D83943">
            <w:rPr>
              <w:iCs/>
            </w:rPr>
            <w:t>енообразовани</w:t>
          </w:r>
          <w:r w:rsidR="00C648B1">
            <w:rPr>
              <w:iCs/>
            </w:rPr>
            <w:t>е</w:t>
          </w:r>
          <w:r w:rsidRPr="00EC7C04">
            <w:rPr>
              <w:iCs/>
            </w:rPr>
            <w:t>»</w:t>
          </w:r>
          <w:r>
            <w:rPr>
              <w:iCs/>
            </w:rPr>
            <w:t xml:space="preserve"> </w:t>
          </w:r>
          <w:r w:rsidR="00166DA0" w:rsidRPr="00166DA0">
            <w:rPr>
              <w:iCs/>
            </w:rPr>
            <w:t xml:space="preserve">для подготовки </w:t>
          </w:r>
          <w:r w:rsidR="00D83943">
            <w:rPr>
              <w:iCs/>
            </w:rPr>
            <w:t>бакалавра</w:t>
          </w:r>
          <w:r w:rsidR="00EE75D8">
            <w:rPr>
              <w:iCs/>
            </w:rPr>
            <w:t xml:space="preserve"> по направлению 0802</w:t>
          </w:r>
          <w:r w:rsidR="00166DA0" w:rsidRPr="00166DA0">
            <w:rPr>
              <w:iCs/>
            </w:rPr>
            <w:t>00.6</w:t>
          </w:r>
          <w:r w:rsidR="00D83943">
            <w:rPr>
              <w:iCs/>
            </w:rPr>
            <w:t>2</w:t>
          </w:r>
          <w:r w:rsidR="00166DA0" w:rsidRPr="00166DA0">
            <w:rPr>
              <w:iCs/>
            </w:rPr>
            <w:t xml:space="preserve"> Менеджмент</w:t>
          </w:r>
        </w:p>
      </w:tc>
    </w:tr>
  </w:tbl>
  <w:p w:rsidR="00585217" w:rsidRDefault="005852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A9"/>
    <w:multiLevelType w:val="hybridMultilevel"/>
    <w:tmpl w:val="040A4C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0627D2"/>
    <w:multiLevelType w:val="hybridMultilevel"/>
    <w:tmpl w:val="C95A2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11F36"/>
    <w:multiLevelType w:val="hybridMultilevel"/>
    <w:tmpl w:val="2294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45CB"/>
    <w:multiLevelType w:val="hybridMultilevel"/>
    <w:tmpl w:val="7520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C1330"/>
    <w:multiLevelType w:val="hybridMultilevel"/>
    <w:tmpl w:val="54A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925154"/>
    <w:multiLevelType w:val="hybridMultilevel"/>
    <w:tmpl w:val="8E6E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2BD4"/>
    <w:multiLevelType w:val="hybridMultilevel"/>
    <w:tmpl w:val="49CA37FE"/>
    <w:lvl w:ilvl="0" w:tplc="D1ECD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A6A68"/>
    <w:multiLevelType w:val="hybridMultilevel"/>
    <w:tmpl w:val="C5F61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70749"/>
    <w:multiLevelType w:val="hybridMultilevel"/>
    <w:tmpl w:val="4C70C54E"/>
    <w:lvl w:ilvl="0" w:tplc="5DB42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961E51"/>
    <w:multiLevelType w:val="hybridMultilevel"/>
    <w:tmpl w:val="719A9B2C"/>
    <w:lvl w:ilvl="0" w:tplc="CE2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AC3065"/>
    <w:multiLevelType w:val="hybridMultilevel"/>
    <w:tmpl w:val="927A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062E2"/>
    <w:multiLevelType w:val="hybridMultilevel"/>
    <w:tmpl w:val="78B055E0"/>
    <w:lvl w:ilvl="0" w:tplc="605E5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194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4A9766B"/>
    <w:multiLevelType w:val="multilevel"/>
    <w:tmpl w:val="8EBA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5A71534"/>
    <w:multiLevelType w:val="hybridMultilevel"/>
    <w:tmpl w:val="21809414"/>
    <w:lvl w:ilvl="0" w:tplc="8A0A4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D726F2"/>
    <w:multiLevelType w:val="hybridMultilevel"/>
    <w:tmpl w:val="8BBAD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D70E43"/>
    <w:multiLevelType w:val="hybridMultilevel"/>
    <w:tmpl w:val="8CFA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42C15"/>
    <w:multiLevelType w:val="hybridMultilevel"/>
    <w:tmpl w:val="48A8AB4A"/>
    <w:lvl w:ilvl="0" w:tplc="7DD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E00AE"/>
    <w:multiLevelType w:val="hybridMultilevel"/>
    <w:tmpl w:val="61C06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3C3D2E"/>
    <w:multiLevelType w:val="hybridMultilevel"/>
    <w:tmpl w:val="C016806A"/>
    <w:lvl w:ilvl="0" w:tplc="6C8C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77E10"/>
    <w:multiLevelType w:val="hybridMultilevel"/>
    <w:tmpl w:val="E9FC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A2B0B"/>
    <w:multiLevelType w:val="hybridMultilevel"/>
    <w:tmpl w:val="1806036C"/>
    <w:lvl w:ilvl="0" w:tplc="A824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3311DC"/>
    <w:multiLevelType w:val="singleLevel"/>
    <w:tmpl w:val="07186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FC5316"/>
    <w:multiLevelType w:val="hybridMultilevel"/>
    <w:tmpl w:val="6E8698D2"/>
    <w:lvl w:ilvl="0" w:tplc="40B24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24A5D"/>
    <w:multiLevelType w:val="hybridMultilevel"/>
    <w:tmpl w:val="265C0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403725"/>
    <w:multiLevelType w:val="hybridMultilevel"/>
    <w:tmpl w:val="75245734"/>
    <w:lvl w:ilvl="0" w:tplc="381CD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833B6"/>
    <w:multiLevelType w:val="hybridMultilevel"/>
    <w:tmpl w:val="1F8CAA4A"/>
    <w:lvl w:ilvl="0" w:tplc="9C32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6"/>
  </w:num>
  <w:num w:numId="5">
    <w:abstractNumId w:val="0"/>
  </w:num>
  <w:num w:numId="6">
    <w:abstractNumId w:val="14"/>
  </w:num>
  <w:num w:numId="7">
    <w:abstractNumId w:val="18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22"/>
  </w:num>
  <w:num w:numId="13">
    <w:abstractNumId w:val="11"/>
  </w:num>
  <w:num w:numId="14">
    <w:abstractNumId w:val="17"/>
  </w:num>
  <w:num w:numId="15">
    <w:abstractNumId w:val="26"/>
  </w:num>
  <w:num w:numId="16">
    <w:abstractNumId w:val="19"/>
  </w:num>
  <w:num w:numId="17">
    <w:abstractNumId w:val="27"/>
  </w:num>
  <w:num w:numId="18">
    <w:abstractNumId w:val="28"/>
  </w:num>
  <w:num w:numId="19">
    <w:abstractNumId w:val="25"/>
  </w:num>
  <w:num w:numId="20">
    <w:abstractNumId w:val="1"/>
  </w:num>
  <w:num w:numId="21">
    <w:abstractNumId w:val="4"/>
  </w:num>
  <w:num w:numId="22">
    <w:abstractNumId w:val="8"/>
  </w:num>
  <w:num w:numId="23">
    <w:abstractNumId w:val="15"/>
  </w:num>
  <w:num w:numId="24">
    <w:abstractNumId w:val="9"/>
  </w:num>
  <w:num w:numId="25">
    <w:abstractNumId w:val="20"/>
  </w:num>
  <w:num w:numId="26">
    <w:abstractNumId w:val="12"/>
  </w:num>
  <w:num w:numId="27">
    <w:abstractNumId w:val="10"/>
  </w:num>
  <w:num w:numId="28">
    <w:abstractNumId w:val="7"/>
  </w:num>
  <w:num w:numId="29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34"/>
    <w:rsid w:val="00030C14"/>
    <w:rsid w:val="00053875"/>
    <w:rsid w:val="00070952"/>
    <w:rsid w:val="0008263E"/>
    <w:rsid w:val="00087C46"/>
    <w:rsid w:val="00093B58"/>
    <w:rsid w:val="000B489C"/>
    <w:rsid w:val="000B5F34"/>
    <w:rsid w:val="000E3D36"/>
    <w:rsid w:val="000E408B"/>
    <w:rsid w:val="000F1A04"/>
    <w:rsid w:val="00101316"/>
    <w:rsid w:val="001232A6"/>
    <w:rsid w:val="00131259"/>
    <w:rsid w:val="001341DB"/>
    <w:rsid w:val="001603D5"/>
    <w:rsid w:val="0016095E"/>
    <w:rsid w:val="001636A3"/>
    <w:rsid w:val="00166DA0"/>
    <w:rsid w:val="0017758D"/>
    <w:rsid w:val="00185ED2"/>
    <w:rsid w:val="00191EE6"/>
    <w:rsid w:val="00192B83"/>
    <w:rsid w:val="001A2446"/>
    <w:rsid w:val="001C14AB"/>
    <w:rsid w:val="001C375A"/>
    <w:rsid w:val="001D2F3E"/>
    <w:rsid w:val="001D645B"/>
    <w:rsid w:val="001D6D0B"/>
    <w:rsid w:val="00200C4A"/>
    <w:rsid w:val="00212F56"/>
    <w:rsid w:val="00223A3F"/>
    <w:rsid w:val="00240414"/>
    <w:rsid w:val="00251E9D"/>
    <w:rsid w:val="00253511"/>
    <w:rsid w:val="0027460A"/>
    <w:rsid w:val="002A23AD"/>
    <w:rsid w:val="002A42AF"/>
    <w:rsid w:val="002B2337"/>
    <w:rsid w:val="002B488B"/>
    <w:rsid w:val="002B591E"/>
    <w:rsid w:val="002D2791"/>
    <w:rsid w:val="002E57DE"/>
    <w:rsid w:val="002E5F1D"/>
    <w:rsid w:val="002E78EA"/>
    <w:rsid w:val="002F11D0"/>
    <w:rsid w:val="002F6E45"/>
    <w:rsid w:val="003009CF"/>
    <w:rsid w:val="00315EEC"/>
    <w:rsid w:val="00317DE7"/>
    <w:rsid w:val="00335229"/>
    <w:rsid w:val="00344D49"/>
    <w:rsid w:val="00367BF0"/>
    <w:rsid w:val="00373F08"/>
    <w:rsid w:val="003905BC"/>
    <w:rsid w:val="00396368"/>
    <w:rsid w:val="003A7202"/>
    <w:rsid w:val="003B3B0C"/>
    <w:rsid w:val="003C6C30"/>
    <w:rsid w:val="003D18D3"/>
    <w:rsid w:val="003D7A1E"/>
    <w:rsid w:val="003E5185"/>
    <w:rsid w:val="003F275F"/>
    <w:rsid w:val="003F40A0"/>
    <w:rsid w:val="003F73B1"/>
    <w:rsid w:val="004029E4"/>
    <w:rsid w:val="00422CC4"/>
    <w:rsid w:val="00423531"/>
    <w:rsid w:val="004272D7"/>
    <w:rsid w:val="004453CC"/>
    <w:rsid w:val="0044685E"/>
    <w:rsid w:val="00452B4D"/>
    <w:rsid w:val="00455FDF"/>
    <w:rsid w:val="00493679"/>
    <w:rsid w:val="004A1347"/>
    <w:rsid w:val="004C1239"/>
    <w:rsid w:val="004C1A47"/>
    <w:rsid w:val="004D2933"/>
    <w:rsid w:val="004D4053"/>
    <w:rsid w:val="004D79CC"/>
    <w:rsid w:val="004F6BE5"/>
    <w:rsid w:val="00503DE7"/>
    <w:rsid w:val="00507284"/>
    <w:rsid w:val="00517370"/>
    <w:rsid w:val="00535B1A"/>
    <w:rsid w:val="00537311"/>
    <w:rsid w:val="0057358F"/>
    <w:rsid w:val="00583B39"/>
    <w:rsid w:val="00585217"/>
    <w:rsid w:val="005A0D84"/>
    <w:rsid w:val="005A60B6"/>
    <w:rsid w:val="005A6374"/>
    <w:rsid w:val="005B4DF5"/>
    <w:rsid w:val="005C2F9B"/>
    <w:rsid w:val="005D3537"/>
    <w:rsid w:val="005E22A1"/>
    <w:rsid w:val="005F5141"/>
    <w:rsid w:val="0062450A"/>
    <w:rsid w:val="0062506C"/>
    <w:rsid w:val="00630D04"/>
    <w:rsid w:val="00631D6E"/>
    <w:rsid w:val="0063584E"/>
    <w:rsid w:val="006404F7"/>
    <w:rsid w:val="006435E8"/>
    <w:rsid w:val="006727CD"/>
    <w:rsid w:val="00674CA7"/>
    <w:rsid w:val="006822C3"/>
    <w:rsid w:val="00697E00"/>
    <w:rsid w:val="006B3362"/>
    <w:rsid w:val="006C0717"/>
    <w:rsid w:val="006D2ED3"/>
    <w:rsid w:val="006E7422"/>
    <w:rsid w:val="006F56D3"/>
    <w:rsid w:val="0070055B"/>
    <w:rsid w:val="00712046"/>
    <w:rsid w:val="0071335C"/>
    <w:rsid w:val="00714A85"/>
    <w:rsid w:val="007201C8"/>
    <w:rsid w:val="00724540"/>
    <w:rsid w:val="00746C96"/>
    <w:rsid w:val="007471B3"/>
    <w:rsid w:val="007527B3"/>
    <w:rsid w:val="007532EC"/>
    <w:rsid w:val="007553B3"/>
    <w:rsid w:val="00771863"/>
    <w:rsid w:val="00772F1A"/>
    <w:rsid w:val="007872F7"/>
    <w:rsid w:val="00797881"/>
    <w:rsid w:val="007B19BE"/>
    <w:rsid w:val="007C145F"/>
    <w:rsid w:val="007C5FBE"/>
    <w:rsid w:val="007E5765"/>
    <w:rsid w:val="007F0D4A"/>
    <w:rsid w:val="007F2D7C"/>
    <w:rsid w:val="007F2F65"/>
    <w:rsid w:val="00800119"/>
    <w:rsid w:val="0080072E"/>
    <w:rsid w:val="00801033"/>
    <w:rsid w:val="00802621"/>
    <w:rsid w:val="0082009B"/>
    <w:rsid w:val="008204C7"/>
    <w:rsid w:val="00830FFC"/>
    <w:rsid w:val="00831281"/>
    <w:rsid w:val="00833DC0"/>
    <w:rsid w:val="00837228"/>
    <w:rsid w:val="008442B9"/>
    <w:rsid w:val="008545E9"/>
    <w:rsid w:val="008861C6"/>
    <w:rsid w:val="008A185D"/>
    <w:rsid w:val="008C0367"/>
    <w:rsid w:val="008D7438"/>
    <w:rsid w:val="008D7E78"/>
    <w:rsid w:val="008E37E9"/>
    <w:rsid w:val="008E509C"/>
    <w:rsid w:val="008F4861"/>
    <w:rsid w:val="00915DFD"/>
    <w:rsid w:val="0091783A"/>
    <w:rsid w:val="009343F6"/>
    <w:rsid w:val="00942356"/>
    <w:rsid w:val="009456F8"/>
    <w:rsid w:val="00951072"/>
    <w:rsid w:val="009629D7"/>
    <w:rsid w:val="00971F4D"/>
    <w:rsid w:val="00980F50"/>
    <w:rsid w:val="009956D1"/>
    <w:rsid w:val="009A445E"/>
    <w:rsid w:val="009B1FA8"/>
    <w:rsid w:val="009B51FA"/>
    <w:rsid w:val="009C32FB"/>
    <w:rsid w:val="009C3C37"/>
    <w:rsid w:val="009D5D85"/>
    <w:rsid w:val="009E13DC"/>
    <w:rsid w:val="009F0FA7"/>
    <w:rsid w:val="009F5E44"/>
    <w:rsid w:val="00A0246D"/>
    <w:rsid w:val="00A0559B"/>
    <w:rsid w:val="00A0619D"/>
    <w:rsid w:val="00A07091"/>
    <w:rsid w:val="00A1095D"/>
    <w:rsid w:val="00A10BFD"/>
    <w:rsid w:val="00A22D24"/>
    <w:rsid w:val="00A4137C"/>
    <w:rsid w:val="00A638FA"/>
    <w:rsid w:val="00A64EFB"/>
    <w:rsid w:val="00A75285"/>
    <w:rsid w:val="00A76952"/>
    <w:rsid w:val="00A97125"/>
    <w:rsid w:val="00AA3E70"/>
    <w:rsid w:val="00AA4A21"/>
    <w:rsid w:val="00AD0CC9"/>
    <w:rsid w:val="00AD169D"/>
    <w:rsid w:val="00AD23B8"/>
    <w:rsid w:val="00AE27AB"/>
    <w:rsid w:val="00AF11A3"/>
    <w:rsid w:val="00AF2EB1"/>
    <w:rsid w:val="00B20F34"/>
    <w:rsid w:val="00B21FE0"/>
    <w:rsid w:val="00B24A2C"/>
    <w:rsid w:val="00B26C20"/>
    <w:rsid w:val="00B27C98"/>
    <w:rsid w:val="00B34D59"/>
    <w:rsid w:val="00B57F2C"/>
    <w:rsid w:val="00B62AA8"/>
    <w:rsid w:val="00BA10E2"/>
    <w:rsid w:val="00BA1815"/>
    <w:rsid w:val="00BA71D4"/>
    <w:rsid w:val="00BB5B20"/>
    <w:rsid w:val="00BD0EB6"/>
    <w:rsid w:val="00BE0ED6"/>
    <w:rsid w:val="00BE477B"/>
    <w:rsid w:val="00BF1091"/>
    <w:rsid w:val="00BF2E60"/>
    <w:rsid w:val="00BF59DD"/>
    <w:rsid w:val="00BF66B4"/>
    <w:rsid w:val="00C001C4"/>
    <w:rsid w:val="00C0050B"/>
    <w:rsid w:val="00C21150"/>
    <w:rsid w:val="00C31318"/>
    <w:rsid w:val="00C5560A"/>
    <w:rsid w:val="00C61411"/>
    <w:rsid w:val="00C648B1"/>
    <w:rsid w:val="00C81C58"/>
    <w:rsid w:val="00C8353A"/>
    <w:rsid w:val="00C84F97"/>
    <w:rsid w:val="00C85D55"/>
    <w:rsid w:val="00C95EAC"/>
    <w:rsid w:val="00CB0CA0"/>
    <w:rsid w:val="00CC2DA0"/>
    <w:rsid w:val="00CC3905"/>
    <w:rsid w:val="00CC4FA9"/>
    <w:rsid w:val="00CC733A"/>
    <w:rsid w:val="00CD2332"/>
    <w:rsid w:val="00CE08AC"/>
    <w:rsid w:val="00CE50AE"/>
    <w:rsid w:val="00CE753A"/>
    <w:rsid w:val="00D0244D"/>
    <w:rsid w:val="00D05670"/>
    <w:rsid w:val="00D06E30"/>
    <w:rsid w:val="00D176A5"/>
    <w:rsid w:val="00D251A1"/>
    <w:rsid w:val="00D265CD"/>
    <w:rsid w:val="00D30C9E"/>
    <w:rsid w:val="00D31DE1"/>
    <w:rsid w:val="00D45C02"/>
    <w:rsid w:val="00D50073"/>
    <w:rsid w:val="00D539CF"/>
    <w:rsid w:val="00D74254"/>
    <w:rsid w:val="00D754D6"/>
    <w:rsid w:val="00D756AB"/>
    <w:rsid w:val="00D83943"/>
    <w:rsid w:val="00D96C47"/>
    <w:rsid w:val="00DA6BB0"/>
    <w:rsid w:val="00DB0D1C"/>
    <w:rsid w:val="00DB3F3B"/>
    <w:rsid w:val="00DC2CF8"/>
    <w:rsid w:val="00DD550B"/>
    <w:rsid w:val="00DE2A8E"/>
    <w:rsid w:val="00E108E8"/>
    <w:rsid w:val="00E16325"/>
    <w:rsid w:val="00E2081A"/>
    <w:rsid w:val="00E21265"/>
    <w:rsid w:val="00E213E8"/>
    <w:rsid w:val="00E264B1"/>
    <w:rsid w:val="00E44EEA"/>
    <w:rsid w:val="00E459A3"/>
    <w:rsid w:val="00E5216F"/>
    <w:rsid w:val="00E737D2"/>
    <w:rsid w:val="00E77ED1"/>
    <w:rsid w:val="00E82748"/>
    <w:rsid w:val="00E85856"/>
    <w:rsid w:val="00E97634"/>
    <w:rsid w:val="00EA2D72"/>
    <w:rsid w:val="00EE0FBD"/>
    <w:rsid w:val="00EE11B8"/>
    <w:rsid w:val="00EE4C65"/>
    <w:rsid w:val="00EE75D8"/>
    <w:rsid w:val="00EF081E"/>
    <w:rsid w:val="00EF7F4B"/>
    <w:rsid w:val="00F12DA0"/>
    <w:rsid w:val="00F15201"/>
    <w:rsid w:val="00F1552E"/>
    <w:rsid w:val="00F30B3F"/>
    <w:rsid w:val="00F41ED1"/>
    <w:rsid w:val="00F54F9E"/>
    <w:rsid w:val="00F5746A"/>
    <w:rsid w:val="00F709FA"/>
    <w:rsid w:val="00F7210D"/>
    <w:rsid w:val="00F97210"/>
    <w:rsid w:val="00FA1BD4"/>
    <w:rsid w:val="00FB5804"/>
    <w:rsid w:val="00FC7650"/>
    <w:rsid w:val="00FD3C13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2B83"/>
  </w:style>
  <w:style w:type="paragraph" w:styleId="1">
    <w:name w:val="heading 1"/>
    <w:basedOn w:val="a0"/>
    <w:next w:val="a0"/>
    <w:qFormat/>
    <w:rsid w:val="00772F1A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72F1A"/>
    <w:pPr>
      <w:keepNext/>
      <w:numPr>
        <w:ilvl w:val="1"/>
        <w:numId w:val="2"/>
      </w:numPr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0"/>
    <w:next w:val="a0"/>
    <w:qFormat/>
    <w:rsid w:val="00772F1A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72F1A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0"/>
    <w:next w:val="a0"/>
    <w:qFormat/>
    <w:rsid w:val="00772F1A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6">
    <w:name w:val="heading 6"/>
    <w:basedOn w:val="a0"/>
    <w:next w:val="a0"/>
    <w:qFormat/>
    <w:rsid w:val="00772F1A"/>
    <w:pPr>
      <w:keepNext/>
      <w:numPr>
        <w:ilvl w:val="5"/>
        <w:numId w:val="2"/>
      </w:numPr>
      <w:jc w:val="both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772F1A"/>
    <w:pPr>
      <w:keepNext/>
      <w:numPr>
        <w:ilvl w:val="6"/>
        <w:numId w:val="2"/>
      </w:numPr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qFormat/>
    <w:rsid w:val="00772F1A"/>
    <w:pPr>
      <w:keepNext/>
      <w:numPr>
        <w:ilvl w:val="7"/>
        <w:numId w:val="2"/>
      </w:numPr>
      <w:jc w:val="center"/>
      <w:outlineLvl w:val="7"/>
    </w:pPr>
    <w:rPr>
      <w:b/>
      <w:bCs/>
      <w:sz w:val="22"/>
    </w:rPr>
  </w:style>
  <w:style w:type="paragraph" w:styleId="9">
    <w:name w:val="heading 9"/>
    <w:basedOn w:val="a0"/>
    <w:next w:val="a0"/>
    <w:qFormat/>
    <w:rsid w:val="00772F1A"/>
    <w:pPr>
      <w:keepNext/>
      <w:numPr>
        <w:ilvl w:val="8"/>
        <w:numId w:val="2"/>
      </w:numPr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772F1A"/>
  </w:style>
  <w:style w:type="paragraph" w:styleId="a5">
    <w:name w:val="header"/>
    <w:basedOn w:val="a0"/>
    <w:link w:val="a6"/>
    <w:rsid w:val="00772F1A"/>
    <w:pPr>
      <w:tabs>
        <w:tab w:val="center" w:pos="4153"/>
        <w:tab w:val="right" w:pos="8306"/>
      </w:tabs>
    </w:pPr>
  </w:style>
  <w:style w:type="paragraph" w:styleId="a7">
    <w:name w:val="Body Text"/>
    <w:basedOn w:val="a0"/>
    <w:rsid w:val="00772F1A"/>
    <w:pPr>
      <w:jc w:val="both"/>
    </w:pPr>
    <w:rPr>
      <w:sz w:val="28"/>
    </w:rPr>
  </w:style>
  <w:style w:type="paragraph" w:styleId="20">
    <w:name w:val="Body Text 2"/>
    <w:basedOn w:val="a0"/>
    <w:rsid w:val="00772F1A"/>
    <w:rPr>
      <w:sz w:val="28"/>
    </w:rPr>
  </w:style>
  <w:style w:type="paragraph" w:styleId="a8">
    <w:name w:val="Body Text Indent"/>
    <w:basedOn w:val="a0"/>
    <w:rsid w:val="00772F1A"/>
    <w:pPr>
      <w:ind w:firstLine="851"/>
      <w:jc w:val="both"/>
    </w:pPr>
    <w:rPr>
      <w:sz w:val="28"/>
    </w:rPr>
  </w:style>
  <w:style w:type="paragraph" w:styleId="21">
    <w:name w:val="Body Text Indent 2"/>
    <w:basedOn w:val="a0"/>
    <w:rsid w:val="00772F1A"/>
    <w:pPr>
      <w:ind w:left="360"/>
      <w:jc w:val="both"/>
    </w:pPr>
    <w:rPr>
      <w:sz w:val="24"/>
    </w:rPr>
  </w:style>
  <w:style w:type="paragraph" w:styleId="30">
    <w:name w:val="Body Text Indent 3"/>
    <w:basedOn w:val="a0"/>
    <w:rsid w:val="00772F1A"/>
    <w:pPr>
      <w:ind w:firstLine="851"/>
      <w:jc w:val="both"/>
    </w:pPr>
    <w:rPr>
      <w:sz w:val="24"/>
    </w:rPr>
  </w:style>
  <w:style w:type="paragraph" w:styleId="31">
    <w:name w:val="Body Text 3"/>
    <w:basedOn w:val="a0"/>
    <w:rsid w:val="00772F1A"/>
    <w:pPr>
      <w:jc w:val="both"/>
    </w:pPr>
    <w:rPr>
      <w:b/>
      <w:bCs/>
      <w:sz w:val="24"/>
    </w:rPr>
  </w:style>
  <w:style w:type="paragraph" w:styleId="a9">
    <w:name w:val="footer"/>
    <w:basedOn w:val="a0"/>
    <w:rsid w:val="00772F1A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CE50AE"/>
    <w:rPr>
      <w:color w:val="0000FF"/>
      <w:u w:val="single"/>
    </w:rPr>
  </w:style>
  <w:style w:type="paragraph" w:customStyle="1" w:styleId="FR2">
    <w:name w:val="FR2"/>
    <w:rsid w:val="009B51FA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a">
    <w:name w:val="Маркированный."/>
    <w:basedOn w:val="a0"/>
    <w:rsid w:val="00C84F97"/>
    <w:pPr>
      <w:numPr>
        <w:numId w:val="3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F40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2A23AD"/>
    <w:rPr>
      <w:lang w:val="ru-RU" w:eastAsia="ru-RU" w:bidi="ar-SA"/>
    </w:rPr>
  </w:style>
  <w:style w:type="paragraph" w:customStyle="1" w:styleId="ab">
    <w:name w:val="Машинопись"/>
    <w:basedOn w:val="a0"/>
    <w:rsid w:val="00CE08AC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</w:rPr>
  </w:style>
  <w:style w:type="table" w:styleId="ac">
    <w:name w:val="Table Grid"/>
    <w:basedOn w:val="a2"/>
    <w:rsid w:val="001D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ybold1">
    <w:name w:val="navybold1"/>
    <w:basedOn w:val="a1"/>
    <w:rsid w:val="00E21265"/>
    <w:rPr>
      <w:rFonts w:ascii="Arial" w:hAnsi="Arial" w:cs="Arial"/>
      <w:b/>
      <w:bCs/>
      <w:sz w:val="16"/>
      <w:szCs w:val="16"/>
    </w:rPr>
  </w:style>
  <w:style w:type="paragraph" w:styleId="ad">
    <w:name w:val="caption"/>
    <w:basedOn w:val="a0"/>
    <w:next w:val="a0"/>
    <w:qFormat/>
    <w:rsid w:val="00E21265"/>
    <w:rPr>
      <w:rFonts w:ascii="Arial" w:hAnsi="Arial" w:cs="Arial"/>
      <w:b/>
      <w:bCs/>
      <w:lang w:val="en-US" w:eastAsia="en-US"/>
    </w:rPr>
  </w:style>
  <w:style w:type="paragraph" w:styleId="ae">
    <w:name w:val="Balloon Text"/>
    <w:basedOn w:val="a0"/>
    <w:link w:val="af"/>
    <w:rsid w:val="00DD55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DD550B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253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05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833255413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43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2408162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8364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07925618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298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525094025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370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69858003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51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336420889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62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894005757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070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11995210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earsonstore.com/bookstore/product.asp?isbn=013210994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pearsonstore.com/bookstore/product.asp?isbn=01321099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EB59-673A-47B5-BA69-34280EE5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ИНСТИТУТ МЕНЕДЖМЕНТА И БИЗНЕСА</vt:lpstr>
    </vt:vector>
  </TitlesOfParts>
  <Company>Z</Company>
  <LinksUpToDate>false</LinksUpToDate>
  <CharactersWithSpaces>21840</CharactersWithSpaces>
  <SharedDoc>false</SharedDoc>
  <HLinks>
    <vt:vector size="54" baseType="variant">
      <vt:variant>
        <vt:i4>3801185</vt:i4>
      </vt:variant>
      <vt:variant>
        <vt:i4>39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36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33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27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18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ИНСТИТУТ МЕНЕДЖМЕНТА И БИЗНЕСА</dc:title>
  <dc:creator>N</dc:creator>
  <cp:lastModifiedBy>lkorobkova</cp:lastModifiedBy>
  <cp:revision>6</cp:revision>
  <cp:lastPrinted>2006-10-03T15:58:00Z</cp:lastPrinted>
  <dcterms:created xsi:type="dcterms:W3CDTF">2014-02-21T11:34:00Z</dcterms:created>
  <dcterms:modified xsi:type="dcterms:W3CDTF">2014-02-21T11:57:00Z</dcterms:modified>
</cp:coreProperties>
</file>