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57C0">
        <w:rPr>
          <w:rFonts w:ascii="Times New Roman" w:hAnsi="Times New Roman" w:cs="Times New Roman"/>
          <w:b/>
          <w:sz w:val="26"/>
          <w:szCs w:val="26"/>
          <w:lang w:val="en-US"/>
        </w:rPr>
        <w:t>Microeconomics</w:t>
      </w:r>
    </w:p>
    <w:p w:rsidR="00211557" w:rsidRPr="009557C0" w:rsidRDefault="00211557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672" w:rsidRPr="00980581" w:rsidRDefault="00211557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Lecturer</w:t>
      </w:r>
      <w:r w:rsidR="00806672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: Anna V. </w:t>
      </w:r>
      <w:proofErr w:type="spellStart"/>
      <w:r w:rsidR="00806672" w:rsidRPr="009557C0">
        <w:rPr>
          <w:rFonts w:ascii="Times New Roman" w:hAnsi="Times New Roman" w:cs="Times New Roman"/>
          <w:sz w:val="24"/>
          <w:szCs w:val="24"/>
          <w:lang w:val="en-US"/>
        </w:rPr>
        <w:t>Yurko</w:t>
      </w:r>
      <w:proofErr w:type="spellEnd"/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Cla</w:t>
      </w:r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>ss teachers: Irina Y.</w:t>
      </w:r>
      <w:r w:rsidR="00980581" w:rsidRPr="00980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581">
        <w:rPr>
          <w:rFonts w:ascii="Times New Roman" w:hAnsi="Times New Roman" w:cs="Times New Roman"/>
          <w:sz w:val="24"/>
          <w:szCs w:val="24"/>
          <w:lang w:val="en-US"/>
        </w:rPr>
        <w:t>Verem</w:t>
      </w:r>
      <w:proofErr w:type="spellEnd"/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58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>Semenova</w:t>
      </w:r>
      <w:proofErr w:type="spellEnd"/>
      <w:r w:rsidR="009805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, Yuri V. </w:t>
      </w:r>
      <w:proofErr w:type="spellStart"/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>Avtonomov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  <w:lang w:val="en-US"/>
        </w:rPr>
        <w:t xml:space="preserve">Alexander V. </w:t>
      </w:r>
      <w:proofErr w:type="spellStart"/>
      <w:r w:rsidR="00357009">
        <w:rPr>
          <w:rFonts w:ascii="Times New Roman" w:hAnsi="Times New Roman" w:cs="Times New Roman"/>
          <w:sz w:val="24"/>
          <w:szCs w:val="24"/>
          <w:lang w:val="en-US"/>
        </w:rPr>
        <w:t>Kostrov</w:t>
      </w:r>
      <w:proofErr w:type="spellEnd"/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, Yana A. </w:t>
      </w:r>
      <w:proofErr w:type="spellStart"/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, Armine V. </w:t>
      </w:r>
      <w:proofErr w:type="spellStart"/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>Vekilyan</w:t>
      </w:r>
      <w:proofErr w:type="spellEnd"/>
      <w:r w:rsidR="00191E4E" w:rsidRPr="009557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1E4E" w:rsidRPr="009557C0" w:rsidRDefault="00191E4E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672" w:rsidRPr="0022558B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7C0">
        <w:rPr>
          <w:rFonts w:ascii="Times New Roman" w:hAnsi="Times New Roman" w:cs="Times New Roman"/>
          <w:sz w:val="26"/>
          <w:szCs w:val="26"/>
          <w:lang w:val="en-US"/>
        </w:rPr>
        <w:t>Course description</w:t>
      </w: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The Introductory Economics (Microeconomics–1) is a one-semester course</w:t>
      </w:r>
      <w:r w:rsidR="00E82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designed</w:t>
      </w:r>
      <w:r w:rsidR="00E82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to prepare students for the Advanced Placement Test (APT). The course</w:t>
      </w:r>
      <w:r w:rsidR="00301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is taught in English, but the main ideas and concepts are explained in Russian</w:t>
      </w:r>
      <w:r w:rsidR="00301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as well.</w:t>
      </w:r>
    </w:p>
    <w:p w:rsidR="0067022B" w:rsidRPr="009557C0" w:rsidRDefault="0067022B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57C0">
        <w:rPr>
          <w:rFonts w:ascii="Times New Roman" w:hAnsi="Times New Roman" w:cs="Times New Roman"/>
          <w:sz w:val="26"/>
          <w:szCs w:val="26"/>
          <w:lang w:val="en-US"/>
        </w:rPr>
        <w:t>Teaching objectives</w:t>
      </w: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The purpose of the course is to give students a thorough understanding of</w:t>
      </w:r>
      <w:r w:rsidR="00204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the principles of economics in application to individual decision makers, both</w:t>
      </w:r>
      <w:r w:rsidR="00204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consumers and firms. We will study demand, supply and equilibrium in goods</w:t>
      </w:r>
      <w:r w:rsidR="00204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7022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factor markets, the efficiency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of the market economy and the potential role</w:t>
      </w:r>
      <w:r w:rsidR="00204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of government intervention in the economy.</w:t>
      </w:r>
    </w:p>
    <w:p w:rsidR="0067022B" w:rsidRPr="009557C0" w:rsidRDefault="0067022B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57C0">
        <w:rPr>
          <w:rFonts w:ascii="Times New Roman" w:hAnsi="Times New Roman" w:cs="Times New Roman"/>
          <w:sz w:val="26"/>
          <w:szCs w:val="26"/>
          <w:lang w:val="en-US"/>
        </w:rPr>
        <w:t>Teaching methods</w:t>
      </w: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The following methods and forms of study are used in the course:</w:t>
      </w: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557C0">
        <w:rPr>
          <w:rFonts w:ascii="Times New Roman" w:hAnsi="Times New Roman" w:cs="Times New Roman"/>
          <w:sz w:val="24"/>
          <w:szCs w:val="24"/>
          <w:lang w:val="en-US"/>
        </w:rPr>
        <w:t>lectures</w:t>
      </w:r>
      <w:proofErr w:type="gramEnd"/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557C0">
        <w:rPr>
          <w:rFonts w:ascii="Times New Roman" w:hAnsi="Times New Roman" w:cs="Times New Roman"/>
          <w:sz w:val="24"/>
          <w:szCs w:val="24"/>
          <w:lang w:val="en-US"/>
        </w:rPr>
        <w:t>classes</w:t>
      </w:r>
      <w:proofErr w:type="gramEnd"/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• written homework assignments</w:t>
      </w: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557C0"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proofErr w:type="gram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preparation for APT test</w:t>
      </w: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557C0">
        <w:rPr>
          <w:rFonts w:ascii="Times New Roman" w:hAnsi="Times New Roman" w:cs="Times New Roman"/>
          <w:sz w:val="24"/>
          <w:szCs w:val="24"/>
          <w:lang w:val="en-US"/>
        </w:rPr>
        <w:t>office</w:t>
      </w:r>
      <w:proofErr w:type="gram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hours/consultations</w:t>
      </w: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557C0">
        <w:rPr>
          <w:rFonts w:ascii="Times New Roman" w:hAnsi="Times New Roman" w:cs="Times New Roman"/>
          <w:sz w:val="24"/>
          <w:szCs w:val="24"/>
          <w:lang w:val="en-US"/>
        </w:rPr>
        <w:t>self-study</w:t>
      </w:r>
      <w:proofErr w:type="gramEnd"/>
    </w:p>
    <w:p w:rsidR="0067022B" w:rsidRPr="009557C0" w:rsidRDefault="0067022B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57C0">
        <w:rPr>
          <w:rFonts w:ascii="Times New Roman" w:hAnsi="Times New Roman" w:cs="Times New Roman"/>
          <w:sz w:val="26"/>
          <w:szCs w:val="26"/>
          <w:lang w:val="en-US"/>
        </w:rPr>
        <w:t>Grade determination</w:t>
      </w:r>
    </w:p>
    <w:p w:rsidR="00D0705B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The mid-year grade is determined by the Winter (mid-year) exam (50%), </w:t>
      </w:r>
      <w:proofErr w:type="gramStart"/>
      <w:r w:rsidRPr="009557C0">
        <w:rPr>
          <w:rFonts w:ascii="Times New Roman" w:hAnsi="Times New Roman" w:cs="Times New Roman"/>
          <w:sz w:val="24"/>
          <w:szCs w:val="24"/>
          <w:lang w:val="en-US"/>
        </w:rPr>
        <w:t>midterm(</w:t>
      </w:r>
      <w:proofErr w:type="gram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Mock) test (30%), homework assignments (10%), and class performance(10%). The </w:t>
      </w:r>
      <w:proofErr w:type="gramStart"/>
      <w:r w:rsidRPr="009557C0">
        <w:rPr>
          <w:rFonts w:ascii="Times New Roman" w:hAnsi="Times New Roman" w:cs="Times New Roman"/>
          <w:sz w:val="24"/>
          <w:szCs w:val="24"/>
          <w:lang w:val="en-US"/>
        </w:rPr>
        <w:t>Winter</w:t>
      </w:r>
      <w:proofErr w:type="gram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exam </w:t>
      </w:r>
      <w:r w:rsidR="0067022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set in AP format and graded in accordance with</w:t>
      </w:r>
      <w:r w:rsidR="00D567AE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APT rules, on a 100-point scale and from 1 to 5. </w:t>
      </w:r>
    </w:p>
    <w:p w:rsidR="00D0705B" w:rsidRPr="009557C0" w:rsidRDefault="00D0705B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672" w:rsidRPr="009557C0" w:rsidRDefault="00D0705B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Second semester grade is determined by homework assignments (10%), class performance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(10%), and</w:t>
      </w:r>
      <w:r w:rsidR="00806672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April Mock test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(80%). The April Mock exam is set</w:t>
      </w:r>
      <w:r w:rsidR="00806672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in APT format and graded by local teachers.</w:t>
      </w: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672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In the end of the year students sit external APT exam which is graded by</w:t>
      </w:r>
      <w:r w:rsidR="007B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AP Board from 1 to 5. This grade is used as enter grade to the University of</w:t>
      </w:r>
      <w:r w:rsidR="00275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London external program. It also gives 50% of final ICEF grade, while 30%</w:t>
      </w:r>
      <w:r w:rsid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is determined by the mid-year grade and the other 20% is determined by the</w:t>
      </w:r>
      <w:r w:rsidR="005D2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05B" w:rsidRPr="009557C0">
        <w:rPr>
          <w:rFonts w:ascii="Times New Roman" w:hAnsi="Times New Roman" w:cs="Times New Roman"/>
          <w:sz w:val="24"/>
          <w:szCs w:val="24"/>
          <w:lang w:val="en-US"/>
        </w:rPr>
        <w:t>second semester grade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7C0" w:rsidRPr="009557C0" w:rsidRDefault="009557C0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57C0">
        <w:rPr>
          <w:rFonts w:ascii="Times New Roman" w:hAnsi="Times New Roman" w:cs="Times New Roman"/>
          <w:sz w:val="26"/>
          <w:szCs w:val="26"/>
          <w:lang w:val="en-US"/>
        </w:rPr>
        <w:t>Main reading</w:t>
      </w:r>
    </w:p>
    <w:p w:rsidR="00806672" w:rsidRPr="009557C0" w:rsidRDefault="00806672" w:rsidP="004837C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lastRenderedPageBreak/>
        <w:t>Begg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R.Dornbusch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S.Fischer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(BDF). Economics. </w:t>
      </w:r>
      <w:r w:rsidR="004B6CF2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Tenth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edition.</w:t>
      </w:r>
      <w:r w:rsidR="0022558B">
        <w:rPr>
          <w:rFonts w:ascii="Times New Roman" w:hAnsi="Times New Roman" w:cs="Times New Roman"/>
          <w:sz w:val="24"/>
          <w:szCs w:val="24"/>
        </w:rPr>
        <w:t xml:space="preserve"> </w:t>
      </w:r>
      <w:r w:rsidR="00C66C8D" w:rsidRPr="009557C0">
        <w:rPr>
          <w:rFonts w:ascii="Times New Roman" w:hAnsi="Times New Roman" w:cs="Times New Roman"/>
          <w:sz w:val="24"/>
          <w:szCs w:val="24"/>
          <w:lang w:val="en-US"/>
        </w:rPr>
        <w:t>McGraw Hill. 20</w:t>
      </w:r>
      <w:r w:rsidR="004B6CF2" w:rsidRPr="009557C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. The chapters from BDF covered in the course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areindicated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in the Course Outline.</w:t>
      </w:r>
    </w:p>
    <w:p w:rsidR="0067022B" w:rsidRPr="009557C0" w:rsidRDefault="0067022B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672" w:rsidRPr="009557C0" w:rsidRDefault="00806672" w:rsidP="004837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57C0">
        <w:rPr>
          <w:rFonts w:ascii="Times New Roman" w:hAnsi="Times New Roman" w:cs="Times New Roman"/>
          <w:sz w:val="26"/>
          <w:szCs w:val="26"/>
          <w:lang w:val="en-US"/>
        </w:rPr>
        <w:t>Additional reading</w:t>
      </w:r>
    </w:p>
    <w:p w:rsidR="00806672" w:rsidRPr="009557C0" w:rsidRDefault="00806672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Frank, R. and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B.Bernanke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(FB). Principles of </w:t>
      </w:r>
      <w:r w:rsidR="008F3B10" w:rsidRPr="009557C0">
        <w:rPr>
          <w:rFonts w:ascii="Times New Roman" w:hAnsi="Times New Roman" w:cs="Times New Roman"/>
          <w:sz w:val="24"/>
          <w:szCs w:val="24"/>
          <w:lang w:val="en-US"/>
        </w:rPr>
        <w:t>Microeconomics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B6CF2" w:rsidRPr="009557C0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CF2" w:rsidRPr="009557C0">
        <w:rPr>
          <w:rFonts w:ascii="Times New Roman" w:hAnsi="Times New Roman" w:cs="Times New Roman"/>
          <w:sz w:val="24"/>
          <w:szCs w:val="24"/>
          <w:lang w:val="en-US"/>
        </w:rPr>
        <w:t>edition. McGraw Hill, 2008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6672" w:rsidRPr="009557C0" w:rsidRDefault="00806672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Frank, R. and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B.Bernanke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>. Prepared by J.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Mogab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and L.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Johnston. Study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Guide for use with Principles of </w:t>
      </w:r>
      <w:r w:rsidR="008F3B10" w:rsidRPr="009557C0">
        <w:rPr>
          <w:rFonts w:ascii="Times New Roman" w:hAnsi="Times New Roman" w:cs="Times New Roman"/>
          <w:sz w:val="24"/>
          <w:szCs w:val="24"/>
          <w:lang w:val="en-US"/>
        </w:rPr>
        <w:t>Microeconomics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. Third Edition.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McGrawHill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>, 2007.</w:t>
      </w:r>
    </w:p>
    <w:p w:rsidR="00806672" w:rsidRPr="009557C0" w:rsidRDefault="00806672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Mankiw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>, N.G. Principles of Economics. The</w:t>
      </w:r>
      <w:r w:rsidR="00BB6787" w:rsidRPr="00F31AEC">
        <w:rPr>
          <w:rFonts w:ascii="Times New Roman" w:hAnsi="Times New Roman" w:cs="Times New Roman"/>
          <w:sz w:val="24"/>
          <w:szCs w:val="24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Dryden</w:t>
      </w:r>
      <w:r w:rsidR="00BB6787" w:rsidRPr="00F31AEC">
        <w:rPr>
          <w:rFonts w:ascii="Times New Roman" w:hAnsi="Times New Roman" w:cs="Times New Roman"/>
          <w:sz w:val="24"/>
          <w:szCs w:val="24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9557C0">
        <w:rPr>
          <w:rFonts w:ascii="Times New Roman" w:hAnsi="Times New Roman" w:cs="Times New Roman"/>
          <w:sz w:val="24"/>
          <w:szCs w:val="24"/>
        </w:rPr>
        <w:t xml:space="preserve">, 1998. </w:t>
      </w:r>
      <w:r w:rsidR="00F124CF" w:rsidRPr="009557C0">
        <w:rPr>
          <w:rFonts w:ascii="Times New Roman" w:hAnsi="Times New Roman" w:cs="Times New Roman"/>
          <w:sz w:val="24"/>
          <w:szCs w:val="24"/>
        </w:rPr>
        <w:t xml:space="preserve">Русский перевод: </w:t>
      </w:r>
      <w:proofErr w:type="spellStart"/>
      <w:r w:rsidR="00F124CF" w:rsidRPr="009557C0">
        <w:rPr>
          <w:rFonts w:ascii="Times New Roman" w:hAnsi="Times New Roman" w:cs="Times New Roman"/>
          <w:sz w:val="24"/>
          <w:szCs w:val="24"/>
        </w:rPr>
        <w:t>Мэнкью</w:t>
      </w:r>
      <w:proofErr w:type="spellEnd"/>
      <w:r w:rsidR="00F124CF" w:rsidRPr="009557C0">
        <w:rPr>
          <w:rFonts w:ascii="Times New Roman" w:hAnsi="Times New Roman" w:cs="Times New Roman"/>
          <w:sz w:val="24"/>
          <w:szCs w:val="24"/>
        </w:rPr>
        <w:t xml:space="preserve"> Н.Г. Принципы </w:t>
      </w:r>
      <w:proofErr w:type="spellStart"/>
      <w:r w:rsidR="00F124CF" w:rsidRPr="009557C0">
        <w:rPr>
          <w:rFonts w:ascii="Times New Roman" w:hAnsi="Times New Roman" w:cs="Times New Roman"/>
          <w:sz w:val="24"/>
          <w:szCs w:val="24"/>
        </w:rPr>
        <w:t>Экономикс</w:t>
      </w:r>
      <w:proofErr w:type="spellEnd"/>
      <w:r w:rsidR="00F124CF" w:rsidRPr="00955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124CF" w:rsidRPr="009557C0">
        <w:rPr>
          <w:rFonts w:ascii="Times New Roman" w:hAnsi="Times New Roman" w:cs="Times New Roman"/>
          <w:sz w:val="24"/>
          <w:szCs w:val="24"/>
        </w:rPr>
        <w:t>Питер</w:t>
      </w:r>
      <w:r w:rsidRPr="009557C0">
        <w:rPr>
          <w:rFonts w:ascii="Times New Roman" w:hAnsi="Times New Roman" w:cs="Times New Roman"/>
          <w:sz w:val="24"/>
          <w:szCs w:val="24"/>
        </w:rPr>
        <w:t>,</w:t>
      </w:r>
      <w:r w:rsidR="00F124CF" w:rsidRPr="009557C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124CF" w:rsidRPr="00955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4CF" w:rsidRPr="009557C0">
        <w:rPr>
          <w:rFonts w:ascii="Times New Roman" w:hAnsi="Times New Roman" w:cs="Times New Roman"/>
          <w:sz w:val="24"/>
          <w:szCs w:val="24"/>
        </w:rPr>
        <w:t xml:space="preserve"> Петербург, </w:t>
      </w:r>
      <w:r w:rsidRPr="009557C0">
        <w:rPr>
          <w:rFonts w:ascii="Times New Roman" w:hAnsi="Times New Roman" w:cs="Times New Roman"/>
          <w:sz w:val="24"/>
          <w:szCs w:val="24"/>
        </w:rPr>
        <w:t>1999.</w:t>
      </w:r>
    </w:p>
    <w:p w:rsidR="00806672" w:rsidRPr="009557C0" w:rsidRDefault="00806672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Ward </w:t>
      </w:r>
      <w:proofErr w:type="gramStart"/>
      <w:r w:rsidRPr="009557C0">
        <w:rPr>
          <w:rFonts w:ascii="Times New Roman" w:hAnsi="Times New Roman" w:cs="Times New Roman"/>
          <w:sz w:val="24"/>
          <w:szCs w:val="24"/>
          <w:lang w:val="en-US"/>
        </w:rPr>
        <w:t>D.,</w:t>
      </w:r>
      <w:proofErr w:type="gram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D.Begg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>. Students Workbook for Economics. Seventh Edition.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McGraw Hill. 2003.</w:t>
      </w:r>
    </w:p>
    <w:p w:rsidR="0067022B" w:rsidRPr="009557C0" w:rsidRDefault="00CE65D4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7C0">
        <w:rPr>
          <w:rFonts w:ascii="Times New Roman" w:hAnsi="Times New Roman" w:cs="Times New Roman"/>
          <w:sz w:val="24"/>
          <w:szCs w:val="24"/>
        </w:rPr>
        <w:t>Самуэльсон</w:t>
      </w:r>
      <w:proofErr w:type="spellEnd"/>
      <w:r w:rsidRPr="009557C0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9557C0">
        <w:rPr>
          <w:rFonts w:ascii="Times New Roman" w:hAnsi="Times New Roman" w:cs="Times New Roman"/>
          <w:sz w:val="24"/>
          <w:szCs w:val="24"/>
        </w:rPr>
        <w:t>Нордхаус</w:t>
      </w:r>
      <w:proofErr w:type="spellEnd"/>
      <w:r w:rsidRPr="009557C0">
        <w:rPr>
          <w:rFonts w:ascii="Times New Roman" w:hAnsi="Times New Roman" w:cs="Times New Roman"/>
          <w:sz w:val="24"/>
          <w:szCs w:val="24"/>
        </w:rPr>
        <w:t xml:space="preserve"> В. Экономика. Бином </w:t>
      </w:r>
      <w:proofErr w:type="spellStart"/>
      <w:r w:rsidRPr="009557C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557C0">
        <w:rPr>
          <w:rFonts w:ascii="Times New Roman" w:hAnsi="Times New Roman" w:cs="Times New Roman"/>
          <w:sz w:val="24"/>
          <w:szCs w:val="24"/>
        </w:rPr>
        <w:t xml:space="preserve">, Москва, 1997. (Русский перевод 15го издания </w:t>
      </w:r>
      <w:r w:rsidR="00806672" w:rsidRPr="009557C0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2A3ACB" w:rsidRPr="00275339">
        <w:rPr>
          <w:rFonts w:ascii="Times New Roman" w:hAnsi="Times New Roman" w:cs="Times New Roman"/>
          <w:sz w:val="24"/>
          <w:szCs w:val="24"/>
        </w:rPr>
        <w:t xml:space="preserve"> </w:t>
      </w:r>
      <w:r w:rsidR="00806672" w:rsidRPr="009557C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A3ACB" w:rsidRPr="00275339">
        <w:rPr>
          <w:rFonts w:ascii="Times New Roman" w:hAnsi="Times New Roman" w:cs="Times New Roman"/>
          <w:sz w:val="24"/>
          <w:szCs w:val="24"/>
        </w:rPr>
        <w:t xml:space="preserve"> </w:t>
      </w:r>
      <w:r w:rsidR="00806672" w:rsidRPr="009557C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06672" w:rsidRPr="009557C0">
        <w:rPr>
          <w:rFonts w:ascii="Times New Roman" w:hAnsi="Times New Roman" w:cs="Times New Roman"/>
          <w:sz w:val="24"/>
          <w:szCs w:val="24"/>
        </w:rPr>
        <w:t>.</w:t>
      </w:r>
      <w:r w:rsidR="00806672" w:rsidRPr="009557C0">
        <w:rPr>
          <w:rFonts w:ascii="Times New Roman" w:hAnsi="Times New Roman" w:cs="Times New Roman"/>
          <w:sz w:val="24"/>
          <w:szCs w:val="24"/>
          <w:lang w:val="en-US"/>
        </w:rPr>
        <w:t>Samuelson</w:t>
      </w:r>
      <w:r w:rsidRPr="009557C0">
        <w:rPr>
          <w:rFonts w:ascii="Times New Roman" w:hAnsi="Times New Roman" w:cs="Times New Roman"/>
          <w:sz w:val="24"/>
          <w:szCs w:val="24"/>
        </w:rPr>
        <w:t>).</w:t>
      </w:r>
    </w:p>
    <w:p w:rsidR="00CE65D4" w:rsidRPr="009557C0" w:rsidRDefault="00CE65D4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7C0">
        <w:rPr>
          <w:rFonts w:ascii="Times New Roman" w:hAnsi="Times New Roman" w:cs="Times New Roman"/>
          <w:sz w:val="24"/>
          <w:szCs w:val="24"/>
        </w:rPr>
        <w:t>Франк Р. Микроэкономика и поведение. М.: Инфра-М, 2003.</w:t>
      </w:r>
    </w:p>
    <w:p w:rsidR="00FB3B46" w:rsidRPr="009557C0" w:rsidRDefault="00FB3B46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Ward</w:t>
      </w:r>
      <w:r w:rsidRPr="009557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57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BB6787" w:rsidRPr="009557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gramEnd"/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Begg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9557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="00ED0DEC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9557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Seventh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9557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McGraw</w:t>
      </w:r>
      <w:r w:rsidR="00070813">
        <w:rPr>
          <w:rFonts w:ascii="Times New Roman" w:hAnsi="Times New Roman" w:cs="Times New Roman"/>
          <w:sz w:val="24"/>
          <w:szCs w:val="24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Hill</w:t>
      </w:r>
      <w:r w:rsidRPr="009557C0">
        <w:rPr>
          <w:rFonts w:ascii="Times New Roman" w:hAnsi="Times New Roman" w:cs="Times New Roman"/>
          <w:sz w:val="24"/>
          <w:szCs w:val="24"/>
          <w:lang w:val="en-GB"/>
        </w:rPr>
        <w:t>. 2003.</w:t>
      </w:r>
    </w:p>
    <w:p w:rsidR="00FB3B46" w:rsidRPr="009557C0" w:rsidRDefault="00FB3B46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9557C0">
        <w:rPr>
          <w:rFonts w:ascii="Times New Roman" w:hAnsi="Times New Roman" w:cs="Times New Roman"/>
          <w:sz w:val="24"/>
          <w:szCs w:val="24"/>
          <w:lang w:val="en-GB"/>
        </w:rPr>
        <w:t xml:space="preserve">Musgrave F. </w:t>
      </w:r>
      <w:r w:rsidR="00ED0DEC" w:rsidRPr="009557C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557C0">
        <w:rPr>
          <w:rFonts w:ascii="Times New Roman" w:hAnsi="Times New Roman" w:cs="Times New Roman"/>
          <w:sz w:val="24"/>
          <w:szCs w:val="24"/>
          <w:lang w:val="en-GB"/>
        </w:rPr>
        <w:t xml:space="preserve">nd </w:t>
      </w:r>
      <w:proofErr w:type="spellStart"/>
      <w:r w:rsidRPr="009557C0">
        <w:rPr>
          <w:rFonts w:ascii="Times New Roman" w:hAnsi="Times New Roman" w:cs="Times New Roman"/>
          <w:sz w:val="24"/>
          <w:szCs w:val="24"/>
          <w:lang w:val="en-GB"/>
        </w:rPr>
        <w:t>Kacapyr</w:t>
      </w:r>
      <w:proofErr w:type="spellEnd"/>
      <w:r w:rsidRPr="009557C0">
        <w:rPr>
          <w:rFonts w:ascii="Times New Roman" w:hAnsi="Times New Roman" w:cs="Times New Roman"/>
          <w:sz w:val="24"/>
          <w:szCs w:val="24"/>
          <w:lang w:val="en-GB"/>
        </w:rPr>
        <w:t>, E. AP Microeconomics / Macroeconomics. 3</w:t>
      </w:r>
      <w:r w:rsidRPr="009557C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9557C0">
        <w:rPr>
          <w:rFonts w:ascii="Times New Roman" w:hAnsi="Times New Roman" w:cs="Times New Roman"/>
          <w:sz w:val="24"/>
          <w:szCs w:val="24"/>
          <w:lang w:val="en-GB"/>
        </w:rPr>
        <w:t xml:space="preserve"> ed. Barron’s Educational Series, 2009.</w:t>
      </w:r>
    </w:p>
    <w:p w:rsidR="00FB3B46" w:rsidRPr="009557C0" w:rsidRDefault="00FB3B46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9557C0">
        <w:rPr>
          <w:rFonts w:ascii="Times New Roman" w:hAnsi="Times New Roman" w:cs="Times New Roman"/>
          <w:sz w:val="24"/>
          <w:szCs w:val="24"/>
          <w:lang w:val="en-GB"/>
        </w:rPr>
        <w:t>Dodge E.R. 5 steps to a 5. AP Microeconomics / Macroeconomics 2010 – 2011. McGraw-Hill, 2010.</w:t>
      </w:r>
    </w:p>
    <w:p w:rsidR="00FB3B46" w:rsidRPr="009557C0" w:rsidRDefault="00FB3B46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9557C0">
        <w:rPr>
          <w:rFonts w:ascii="Times New Roman" w:hAnsi="Times New Roman" w:cs="Times New Roman"/>
          <w:sz w:val="24"/>
          <w:szCs w:val="24"/>
          <w:lang w:val="en-GB"/>
        </w:rPr>
        <w:t>Anderson D. Cracking the AP Economics Macro &amp; Micro Exams. Princeton Review, 2010.</w:t>
      </w:r>
    </w:p>
    <w:p w:rsidR="00FB3B46" w:rsidRPr="009557C0" w:rsidRDefault="00FB3B46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57C0">
        <w:rPr>
          <w:rFonts w:ascii="Times New Roman" w:hAnsi="Times New Roman" w:cs="Times New Roman"/>
          <w:sz w:val="24"/>
          <w:szCs w:val="24"/>
        </w:rPr>
        <w:t>Экономическая теория. Вводный курс. Микроэкономика / Под ред. И.Е. Рудаковой. М.: ИНФРА-М, 2010.</w:t>
      </w:r>
    </w:p>
    <w:p w:rsidR="00FB3B46" w:rsidRPr="009557C0" w:rsidRDefault="00FB3B46" w:rsidP="004837C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57C0">
        <w:rPr>
          <w:rFonts w:ascii="Times New Roman" w:hAnsi="Times New Roman" w:cs="Times New Roman"/>
          <w:sz w:val="24"/>
          <w:szCs w:val="24"/>
        </w:rPr>
        <w:t>Рудакова И.Е., Никитина Н.И. Микроэкономика. Программа, планы лекций и семинаров, тесты, задачи, ситуации. М. Дело и Сервис, 2011.</w:t>
      </w:r>
    </w:p>
    <w:p w:rsidR="00F27A98" w:rsidRPr="009557C0" w:rsidRDefault="00ED0DEC" w:rsidP="004837C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Bauman, Y. and </w:t>
      </w:r>
      <w:proofErr w:type="spellStart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G.Klein</w:t>
      </w:r>
      <w:proofErr w:type="spellEnd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The Cartoon Introduction to Economics: Volume One: Microeconomics.</w:t>
      </w:r>
      <w:r w:rsidR="0022558B" w:rsidRPr="002255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02843" w:rsidRPr="0095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Hill and Wang. 2010.</w:t>
      </w:r>
    </w:p>
    <w:p w:rsidR="00F27A98" w:rsidRPr="009557C0" w:rsidRDefault="00ED0DEC" w:rsidP="004837C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Levitt, S. and</w:t>
      </w:r>
      <w:proofErr w:type="gramStart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S</w:t>
      </w:r>
      <w:proofErr w:type="gramEnd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Dubner. Freakonomics: A Rogue Economist Explores the Hidden Side of Everything (P.S.</w:t>
      </w:r>
      <w:proofErr w:type="gramStart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302843" w:rsidRPr="0095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William</w:t>
      </w:r>
      <w:proofErr w:type="gramEnd"/>
      <w:r w:rsidR="002A3ACB" w:rsidRPr="0095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02843" w:rsidRPr="0095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Morrow</w:t>
      </w:r>
      <w:r w:rsidR="002A3ACB" w:rsidRPr="0095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02843" w:rsidRPr="0095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Paperbacks. 2009.</w:t>
      </w:r>
    </w:p>
    <w:p w:rsidR="00ED0DEC" w:rsidRPr="009557C0" w:rsidRDefault="00ED0DEC" w:rsidP="004837C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Levitt, S. and</w:t>
      </w:r>
      <w:proofErr w:type="gramStart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S</w:t>
      </w:r>
      <w:proofErr w:type="gramEnd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Dubner. </w:t>
      </w:r>
      <w:proofErr w:type="spellStart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SuperFreakonomics</w:t>
      </w:r>
      <w:proofErr w:type="spellEnd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Global Cooling, Patriotic Prostitutes, and Why Suicide Bombers Should Buy Life </w:t>
      </w:r>
      <w:proofErr w:type="spellStart"/>
      <w:r w:rsidRPr="009557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Insurance.</w:t>
      </w:r>
      <w:r w:rsidR="00302843" w:rsidRPr="0095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William</w:t>
      </w:r>
      <w:proofErr w:type="spellEnd"/>
      <w:r w:rsidR="00302843" w:rsidRPr="0095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Morrow Paperbacks. 2011.</w:t>
      </w:r>
    </w:p>
    <w:p w:rsidR="007109AC" w:rsidRPr="009557C0" w:rsidRDefault="007109AC" w:rsidP="004837C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557C0">
        <w:rPr>
          <w:rFonts w:ascii="Times New Roman" w:hAnsi="Times New Roman" w:cs="Times New Roman"/>
          <w:sz w:val="24"/>
          <w:szCs w:val="24"/>
          <w:lang w:val="en-US"/>
        </w:rPr>
        <w:t>Lazear</w:t>
      </w:r>
      <w:proofErr w:type="gramStart"/>
      <w:r w:rsidRPr="009557C0"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spellEnd"/>
      <w:proofErr w:type="gramEnd"/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. Economic Imperialism. 1999.  </w:t>
      </w:r>
      <w:hyperlink r:id="rId8" w:history="1">
        <w:r w:rsidR="00EC6B09" w:rsidRPr="009557C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http://www.nber.org/papers/w7300</w:t>
        </w:r>
      </w:hyperlink>
    </w:p>
    <w:p w:rsidR="00EC6B09" w:rsidRPr="00D47D31" w:rsidRDefault="00EC6B09" w:rsidP="00114940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 w:eastAsia="ru-RU"/>
        </w:rPr>
      </w:pPr>
      <w:proofErr w:type="spellStart"/>
      <w:r w:rsidRPr="00D47D31">
        <w:rPr>
          <w:rFonts w:ascii="Times New Roman" w:hAnsi="Times New Roman" w:cs="Times New Roman"/>
          <w:sz w:val="24"/>
          <w:szCs w:val="24"/>
          <w:lang w:val="en-US"/>
        </w:rPr>
        <w:t>Heyne</w:t>
      </w:r>
      <w:proofErr w:type="spellEnd"/>
      <w:r w:rsidRPr="00D47D31">
        <w:rPr>
          <w:rFonts w:ascii="Times New Roman" w:hAnsi="Times New Roman" w:cs="Times New Roman"/>
          <w:sz w:val="24"/>
          <w:szCs w:val="24"/>
          <w:lang w:val="en-US"/>
        </w:rPr>
        <w:t xml:space="preserve">, P. Economics is a Way of Thinking. 2008. </w:t>
      </w:r>
      <w:hyperlink r:id="rId9" w:history="1">
        <w:r w:rsidR="0021513D" w:rsidRPr="00D47D3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http://oll.libertyfund.org/pages/heyne-economics-as-a-way-of-thinking</w:t>
        </w:r>
      </w:hyperlink>
    </w:p>
    <w:p w:rsidR="00EC6B09" w:rsidRPr="00D47D31" w:rsidRDefault="00FB10BA" w:rsidP="00D47D31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47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Hazlitt H. Economics in one lesson: The shortest and surest way to understand basic economics. – Crown Business, 2010.</w:t>
      </w:r>
    </w:p>
    <w:p w:rsidR="00D47D31" w:rsidRPr="00D47D31" w:rsidRDefault="00D47D31" w:rsidP="00D47D31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47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Wheelan</w:t>
      </w:r>
      <w:proofErr w:type="spellEnd"/>
      <w:r w:rsidRPr="00D47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Charles.</w:t>
      </w:r>
      <w:r w:rsidRPr="00D47D3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D47D3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Naked Economics: Undressing the Dismal Science (Fully Revised and Updated)</w:t>
      </w:r>
      <w:r w:rsidRPr="00D47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D47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WW </w:t>
      </w:r>
      <w:proofErr w:type="spellStart"/>
      <w:r w:rsidRPr="00D47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Norton</w:t>
      </w:r>
      <w:proofErr w:type="spellEnd"/>
      <w:r w:rsidRPr="00D47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D47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Company</w:t>
      </w:r>
      <w:proofErr w:type="spellEnd"/>
      <w:r w:rsidRPr="00D47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2010.</w:t>
      </w:r>
    </w:p>
    <w:p w:rsidR="00D47D31" w:rsidRPr="00D47D31" w:rsidRDefault="00D47D31" w:rsidP="00D47D31">
      <w:pPr>
        <w:pStyle w:val="a3"/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57C0">
        <w:rPr>
          <w:rFonts w:ascii="Times New Roman" w:hAnsi="Times New Roman" w:cs="Times New Roman"/>
          <w:sz w:val="26"/>
          <w:szCs w:val="26"/>
          <w:lang w:val="en-US"/>
        </w:rPr>
        <w:t>Internet resources and databases</w:t>
      </w:r>
    </w:p>
    <w:p w:rsidR="00EC6B09" w:rsidRPr="009557C0" w:rsidRDefault="00F31AEC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31AEC">
        <w:rPr>
          <w:rFonts w:ascii="Times New Roman" w:hAnsi="Times New Roman" w:cs="Times New Roman"/>
          <w:sz w:val="24"/>
          <w:szCs w:val="24"/>
          <w:lang w:val="en-US"/>
        </w:rPr>
        <w:t>http://icef-info.hse.ru/</w:t>
      </w:r>
    </w:p>
    <w:p w:rsidR="00EC6B09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10" w:history="1">
        <w:r w:rsidR="00FB10BA" w:rsidRPr="00352E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http://www.collegeboard.org/</w:t>
        </w:r>
      </w:hyperlink>
    </w:p>
    <w:p w:rsidR="00FB10BA" w:rsidRDefault="00FB10BA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11" w:history="1">
        <w:r w:rsidRPr="00352E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http://www.icef.ru</w:t>
        </w:r>
      </w:hyperlink>
    </w:p>
    <w:p w:rsidR="00EC6B09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AEC" w:rsidRPr="00F31AEC" w:rsidRDefault="00F31AEC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1AEC">
        <w:rPr>
          <w:rFonts w:ascii="Times New Roman" w:hAnsi="Times New Roman" w:cs="Times New Roman"/>
          <w:sz w:val="26"/>
          <w:szCs w:val="26"/>
          <w:lang w:val="en-US"/>
        </w:rPr>
        <w:t>Other</w:t>
      </w:r>
    </w:p>
    <w:p w:rsidR="00F31AEC" w:rsidRPr="00F31AEC" w:rsidRDefault="00F31AEC" w:rsidP="00F31A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AEC">
        <w:rPr>
          <w:rFonts w:ascii="Times New Roman" w:hAnsi="Times New Roman" w:cs="Times New Roman"/>
          <w:sz w:val="24"/>
          <w:szCs w:val="24"/>
          <w:lang w:val="en-US"/>
        </w:rPr>
        <w:lastRenderedPageBreak/>
        <w:t>Open video courses:</w:t>
      </w:r>
    </w:p>
    <w:p w:rsidR="00F31AEC" w:rsidRPr="00F31AEC" w:rsidRDefault="00F31AEC" w:rsidP="00F31A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AEC">
        <w:rPr>
          <w:rFonts w:ascii="Times New Roman" w:hAnsi="Times New Roman" w:cs="Times New Roman"/>
          <w:sz w:val="24"/>
          <w:szCs w:val="24"/>
          <w:lang w:val="en-US"/>
        </w:rPr>
        <w:t>Jonathan Gruber (MIT)</w:t>
      </w:r>
    </w:p>
    <w:p w:rsidR="00F31AEC" w:rsidRPr="00F31AEC" w:rsidRDefault="0002353C" w:rsidP="00F31A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F31AEC" w:rsidRPr="00F31AE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http://ocw.mit.edu/courses/economics/14-01sc-pri</w:t>
        </w:r>
        <w:r w:rsidR="00F31AEC" w:rsidRPr="00F31AE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F31AEC" w:rsidRPr="00F31AE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ciples-of-microeconomics-fall-2011/</w:t>
        </w:r>
      </w:hyperlink>
      <w:r w:rsidR="00F31AEC" w:rsidRPr="00F3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1AEC" w:rsidRPr="00F31AEC" w:rsidRDefault="00F31AEC" w:rsidP="00F31A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AEC">
        <w:rPr>
          <w:rFonts w:ascii="Times New Roman" w:hAnsi="Times New Roman" w:cs="Times New Roman"/>
          <w:sz w:val="24"/>
          <w:szCs w:val="24"/>
          <w:lang w:val="en-US"/>
        </w:rPr>
        <w:t>Khan Academy course:</w:t>
      </w:r>
    </w:p>
    <w:p w:rsidR="00F31AEC" w:rsidRPr="00F31AEC" w:rsidRDefault="0002353C" w:rsidP="00F31A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F31AEC" w:rsidRPr="00F31AE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https://www.khanacademy.org/</w:t>
        </w:r>
        <w:r w:rsidR="00F31AEC" w:rsidRPr="00F31AE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F31AEC" w:rsidRPr="00F31AE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conomics-finance-domain/microeconomics</w:t>
        </w:r>
      </w:hyperlink>
      <w:r w:rsidR="00F31AEC" w:rsidRPr="00F31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1AEC" w:rsidRDefault="00F31AEC" w:rsidP="00F31A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1AE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F31AEC">
        <w:rPr>
          <w:rFonts w:ascii="Times New Roman" w:hAnsi="Times New Roman" w:cs="Times New Roman"/>
          <w:sz w:val="24"/>
          <w:szCs w:val="24"/>
          <w:lang w:val="en-US"/>
        </w:rPr>
        <w:t xml:space="preserve"> many </w:t>
      </w:r>
      <w:proofErr w:type="spellStart"/>
      <w:r w:rsidRPr="00F31AEC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spellEnd"/>
      <w:r w:rsidRPr="00F31AEC">
        <w:rPr>
          <w:rFonts w:ascii="Times New Roman" w:hAnsi="Times New Roman" w:cs="Times New Roman"/>
          <w:sz w:val="24"/>
          <w:szCs w:val="24"/>
          <w:lang w:val="en-US"/>
        </w:rPr>
        <w:t xml:space="preserve"> others…</w:t>
      </w:r>
    </w:p>
    <w:p w:rsidR="00F31AEC" w:rsidRDefault="00F31AEC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AEC" w:rsidRDefault="00A37897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37897">
        <w:rPr>
          <w:rFonts w:ascii="Times New Roman" w:hAnsi="Times New Roman" w:cs="Times New Roman"/>
          <w:sz w:val="26"/>
          <w:szCs w:val="26"/>
          <w:lang w:val="en-US"/>
        </w:rPr>
        <w:t>Blogs</w:t>
      </w:r>
    </w:p>
    <w:p w:rsidR="00A37897" w:rsidRDefault="005279F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Tyler Cowen: </w:t>
      </w:r>
      <w:hyperlink r:id="rId14" w:history="1">
        <w:r w:rsidR="00B75929" w:rsidRPr="009119D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http://marginalrevolution.com/</w:t>
        </w:r>
      </w:hyperlink>
    </w:p>
    <w:p w:rsidR="005279F9" w:rsidRDefault="005279F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Gregory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Mankiw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5" w:history="1">
        <w:r w:rsidR="00B75929" w:rsidRPr="009119D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http://gregmankiw.blogspot.ru/</w:t>
        </w:r>
      </w:hyperlink>
    </w:p>
    <w:p w:rsidR="00A37897" w:rsidRDefault="00A37897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929" w:rsidRPr="009557C0" w:rsidRDefault="00B7592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57C0">
        <w:rPr>
          <w:rFonts w:ascii="Times New Roman" w:hAnsi="Times New Roman" w:cs="Times New Roman"/>
          <w:sz w:val="26"/>
          <w:szCs w:val="26"/>
          <w:lang w:val="en-US"/>
        </w:rPr>
        <w:t>Course outline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1. Introduction to Economics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Definition of Economics.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Economic goods.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Scarcity and choice. Opportunity costs and sunk costs. Economic Models.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Microeconomics and Macroeconomics.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Positive and normative economics.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Ch.1; BDF, Ch.2; FB, Ch.1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Comparative Advantage and Exchange Comparative advantage. 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Production possibility frontier.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Factors shifting the production possibility frontier.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Specialization and exchange of goods.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Comparative advantage and international trade. Economic systems: market economy, command economy, mixed economy.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Ch.1; FB, Ch.2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3. Supply and Demand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Market. Demand curve and its determinants. Supply curve and its determinants. Equilibrium.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Producer surplus and consumer surplus.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Deficit and surplus. Free market and price control.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Ch.3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4. Elasticity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Price elasticity of demand.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Point and arch elasticity.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Elasticity of Demand and Total Revenue of the firm.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Cross-Price Elasticity.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Price and Income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Elasticity of Demand.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Application of elasticity theory.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Taxation.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Ch.4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5. Consumer Choice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Total and marginal utility.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Marginal utility and paradox of water and diamond.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Consumer choice.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Preferences. Indifference curves. Marginal rate of substitution.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Budget constraint. Adjustment to price and income changes: income effect and substitution effect. Normal and inferior goods. Substitutes and complements. In-kind and money subsidies.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BDF, Ch.5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6. Producer Theory: Revenues and Costs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The firm’s production decisions.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Revenues, costs and profits.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Total, average and marginal revenues.</w:t>
      </w:r>
      <w:r w:rsidR="00BB6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Short run and long run.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Fixed and variable costs.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Total, average and marginal costs.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Profit maximization.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Ch.6,</w:t>
      </w:r>
      <w:r w:rsidR="002A3ACB" w:rsidRPr="00955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7. Short-Run and Long-Run. Perfect competition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Costs in short run and in long run. Firm’s short run and long run output decisions. Economies and diseconomies of scale. Firm’s supply and industry supply. Perfect competition.</w:t>
      </w:r>
      <w:r w:rsidR="00693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Its advantages and disadvantages.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BDF, Ch.8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8. Monopoly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Types of market structures.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Features of monopoly.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Profit maximization under monopoly. Comparison with perfect competition: output and price. Social cost of a monopoly.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Dead-weight loss.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Regulation of monopoly.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Natural Monopoly.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Regulation of natural monopoly.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Price discrimination.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Industrial policy.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Ch.9, 17, 18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9. Monopolistic Competition and Oligopoly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Features of monopolistic competition. Comparison with perfect competition: output and price. Advertising.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Features of oligopoly.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Price wars and collusion.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Game theory and interdependence.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Prisoner’s dilemma.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Cartels.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Barriers to entry.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Other forms of imperfect competition.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Ch.9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10. Factor Markets: Labor Market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Factors (inputs) of production. Derived demand for factors. Demand and supply of labor.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Equilibrium in labor market.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unions.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Minimum wages.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Wages and unemployment.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Differences in wages, economic rent.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Human capital. Investments in human capital: costs and revenues. Expected returns from studying in developed and developing countries. Signaling.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Discrimination in the labor market.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Ch.10, 11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11. Factor Markets: Market for Capital and Land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Physical capital.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Demand and supply of capital.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Equilibrium in capital market.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Net present value and discounting.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Interest rate.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Choice under uncertainty.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Individual attitudes to risk.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Risk diversification. Uncertainty and assets returns. Land and rent. Price of land.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Income Distribution.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Ch.12, 13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12. Introduction to Welfare Economics: General Equilibrium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Partial and general equilibrium.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Backward induction.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Gains from trade.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Contract curve.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Production possibility curve and effective resource allocation.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Consumption and allocation of resources.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lastRenderedPageBreak/>
        <w:t>equilibrium and welfare economics.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Perfect competition and Pareto efficiency.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Equity and efficiency.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Distortions and the second best.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Ch.15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13. Market Failures. Externalities and Public Goods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sz w:val="24"/>
          <w:szCs w:val="24"/>
          <w:lang w:val="en-US"/>
        </w:rPr>
        <w:t>Market failure.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Externalities.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Property rights and transaction costs.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Public goods.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Free-rider problem.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Taxation and government expenditures.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Scope for government intervention.</w:t>
      </w:r>
      <w:r w:rsidR="002A3ACB" w:rsidRPr="00955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7C0">
        <w:rPr>
          <w:rFonts w:ascii="Times New Roman" w:hAnsi="Times New Roman" w:cs="Times New Roman"/>
          <w:sz w:val="24"/>
          <w:szCs w:val="24"/>
          <w:lang w:val="en-US"/>
        </w:rPr>
        <w:t>Government failure.</w:t>
      </w:r>
    </w:p>
    <w:p w:rsidR="00EC6B09" w:rsidRPr="009557C0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b/>
          <w:sz w:val="24"/>
          <w:szCs w:val="24"/>
          <w:lang w:val="en-US"/>
        </w:rPr>
        <w:t>BDF, Ch.14–16</w:t>
      </w:r>
    </w:p>
    <w:p w:rsidR="00EC6B09" w:rsidRDefault="00EC6B09" w:rsidP="00EC6B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09" w:rsidRPr="009557C0" w:rsidRDefault="00EC6B09" w:rsidP="00EC6B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9557C0">
        <w:rPr>
          <w:rFonts w:ascii="Times New Roman" w:hAnsi="Times New Roman" w:cs="Times New Roman"/>
          <w:sz w:val="26"/>
          <w:szCs w:val="26"/>
          <w:lang w:val="en-US"/>
        </w:rPr>
        <w:t>Distribution of hours</w:t>
      </w:r>
    </w:p>
    <w:p w:rsidR="009C6564" w:rsidRPr="009557C0" w:rsidRDefault="009C6564" w:rsidP="00385C2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7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4496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564" w:rsidRPr="009557C0" w:rsidSect="009557C0">
      <w:head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3C" w:rsidRDefault="0002353C" w:rsidP="000864D7">
      <w:pPr>
        <w:spacing w:after="0" w:line="240" w:lineRule="auto"/>
      </w:pPr>
      <w:r>
        <w:separator/>
      </w:r>
    </w:p>
  </w:endnote>
  <w:endnote w:type="continuationSeparator" w:id="0">
    <w:p w:rsidR="0002353C" w:rsidRDefault="0002353C" w:rsidP="0008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3C" w:rsidRDefault="0002353C" w:rsidP="000864D7">
      <w:pPr>
        <w:spacing w:after="0" w:line="240" w:lineRule="auto"/>
      </w:pPr>
      <w:r>
        <w:separator/>
      </w:r>
    </w:p>
  </w:footnote>
  <w:footnote w:type="continuationSeparator" w:id="0">
    <w:p w:rsidR="0002353C" w:rsidRDefault="0002353C" w:rsidP="0008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388329"/>
      <w:docPartObj>
        <w:docPartGallery w:val="Page Numbers (Top of Page)"/>
        <w:docPartUnique/>
      </w:docPartObj>
    </w:sdtPr>
    <w:sdtEndPr/>
    <w:sdtContent>
      <w:p w:rsidR="000864D7" w:rsidRDefault="007E296B">
        <w:pPr>
          <w:pStyle w:val="a6"/>
          <w:jc w:val="right"/>
        </w:pPr>
        <w:r>
          <w:fldChar w:fldCharType="begin"/>
        </w:r>
        <w:r w:rsidR="000864D7">
          <w:instrText>PAGE   \* MERGEFORMAT</w:instrText>
        </w:r>
        <w:r>
          <w:fldChar w:fldCharType="separate"/>
        </w:r>
        <w:r w:rsidR="00D47D31">
          <w:rPr>
            <w:noProof/>
          </w:rPr>
          <w:t>5</w:t>
        </w:r>
        <w:r>
          <w:fldChar w:fldCharType="end"/>
        </w:r>
      </w:p>
    </w:sdtContent>
  </w:sdt>
  <w:p w:rsidR="000864D7" w:rsidRDefault="000864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108"/>
    <w:multiLevelType w:val="hybridMultilevel"/>
    <w:tmpl w:val="0DC0C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C1796"/>
    <w:multiLevelType w:val="hybridMultilevel"/>
    <w:tmpl w:val="C11E2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672"/>
    <w:rsid w:val="00002CA5"/>
    <w:rsid w:val="0002353C"/>
    <w:rsid w:val="0004788B"/>
    <w:rsid w:val="00070813"/>
    <w:rsid w:val="000864D7"/>
    <w:rsid w:val="00095C44"/>
    <w:rsid w:val="000C452B"/>
    <w:rsid w:val="00114940"/>
    <w:rsid w:val="00191E4E"/>
    <w:rsid w:val="00204B3A"/>
    <w:rsid w:val="00211557"/>
    <w:rsid w:val="0021513D"/>
    <w:rsid w:val="0022558B"/>
    <w:rsid w:val="00230874"/>
    <w:rsid w:val="00234227"/>
    <w:rsid w:val="00275339"/>
    <w:rsid w:val="002A3ACB"/>
    <w:rsid w:val="002D7BEA"/>
    <w:rsid w:val="00301277"/>
    <w:rsid w:val="00302843"/>
    <w:rsid w:val="00357009"/>
    <w:rsid w:val="00385C22"/>
    <w:rsid w:val="00402D2A"/>
    <w:rsid w:val="00442886"/>
    <w:rsid w:val="00455C7B"/>
    <w:rsid w:val="004837CD"/>
    <w:rsid w:val="004A5160"/>
    <w:rsid w:val="004B6CF2"/>
    <w:rsid w:val="004E1694"/>
    <w:rsid w:val="005279F9"/>
    <w:rsid w:val="0057097F"/>
    <w:rsid w:val="00593402"/>
    <w:rsid w:val="005D201A"/>
    <w:rsid w:val="005F3A17"/>
    <w:rsid w:val="005F5442"/>
    <w:rsid w:val="00626B06"/>
    <w:rsid w:val="0064253F"/>
    <w:rsid w:val="0064447E"/>
    <w:rsid w:val="006649C8"/>
    <w:rsid w:val="0067022B"/>
    <w:rsid w:val="00693821"/>
    <w:rsid w:val="006B72FC"/>
    <w:rsid w:val="007109AC"/>
    <w:rsid w:val="0072316E"/>
    <w:rsid w:val="007B5849"/>
    <w:rsid w:val="007E296B"/>
    <w:rsid w:val="007E6EB8"/>
    <w:rsid w:val="007F3E46"/>
    <w:rsid w:val="007F6198"/>
    <w:rsid w:val="00806672"/>
    <w:rsid w:val="008A0CBC"/>
    <w:rsid w:val="008D2AEB"/>
    <w:rsid w:val="008F3B10"/>
    <w:rsid w:val="00920198"/>
    <w:rsid w:val="00921C62"/>
    <w:rsid w:val="00933EA1"/>
    <w:rsid w:val="009557C0"/>
    <w:rsid w:val="00980581"/>
    <w:rsid w:val="009C6564"/>
    <w:rsid w:val="009D61A7"/>
    <w:rsid w:val="009D7874"/>
    <w:rsid w:val="00A00B24"/>
    <w:rsid w:val="00A37897"/>
    <w:rsid w:val="00A47622"/>
    <w:rsid w:val="00A676BC"/>
    <w:rsid w:val="00AB32A2"/>
    <w:rsid w:val="00AD24C2"/>
    <w:rsid w:val="00AE440E"/>
    <w:rsid w:val="00B000D5"/>
    <w:rsid w:val="00B15E70"/>
    <w:rsid w:val="00B25BEA"/>
    <w:rsid w:val="00B337D4"/>
    <w:rsid w:val="00B75929"/>
    <w:rsid w:val="00BB6787"/>
    <w:rsid w:val="00BF21FB"/>
    <w:rsid w:val="00C66C8D"/>
    <w:rsid w:val="00C77AF4"/>
    <w:rsid w:val="00C8061A"/>
    <w:rsid w:val="00CE65D4"/>
    <w:rsid w:val="00D0705B"/>
    <w:rsid w:val="00D21FC7"/>
    <w:rsid w:val="00D47D31"/>
    <w:rsid w:val="00D567AE"/>
    <w:rsid w:val="00D61DB5"/>
    <w:rsid w:val="00E050C9"/>
    <w:rsid w:val="00E20C3C"/>
    <w:rsid w:val="00E344F6"/>
    <w:rsid w:val="00E35441"/>
    <w:rsid w:val="00E82BEF"/>
    <w:rsid w:val="00E925AF"/>
    <w:rsid w:val="00E933FD"/>
    <w:rsid w:val="00EB0509"/>
    <w:rsid w:val="00EC6B09"/>
    <w:rsid w:val="00ED0DEC"/>
    <w:rsid w:val="00F124CF"/>
    <w:rsid w:val="00F26D28"/>
    <w:rsid w:val="00F27A98"/>
    <w:rsid w:val="00F31AEC"/>
    <w:rsid w:val="00F93A4C"/>
    <w:rsid w:val="00F96B63"/>
    <w:rsid w:val="00FB10BA"/>
    <w:rsid w:val="00FB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CD79-D969-465A-BAF4-F5D826CA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1">
    <w:name w:val="heading31"/>
    <w:basedOn w:val="a"/>
    <w:rsid w:val="0019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0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4D7"/>
  </w:style>
  <w:style w:type="paragraph" w:styleId="a8">
    <w:name w:val="footer"/>
    <w:basedOn w:val="a"/>
    <w:link w:val="a9"/>
    <w:uiPriority w:val="99"/>
    <w:unhideWhenUsed/>
    <w:rsid w:val="0008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4D7"/>
  </w:style>
  <w:style w:type="paragraph" w:customStyle="1" w:styleId="Default">
    <w:name w:val="Default"/>
    <w:rsid w:val="008A0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310">
    <w:name w:val="Heading 31"/>
    <w:basedOn w:val="Default"/>
    <w:next w:val="Default"/>
    <w:rsid w:val="008A0CBC"/>
    <w:rPr>
      <w:color w:val="auto"/>
    </w:rPr>
  </w:style>
  <w:style w:type="character" w:customStyle="1" w:styleId="apple-converted-space">
    <w:name w:val="apple-converted-space"/>
    <w:basedOn w:val="a0"/>
    <w:rsid w:val="00ED0DEC"/>
  </w:style>
  <w:style w:type="character" w:styleId="aa">
    <w:name w:val="Hyperlink"/>
    <w:basedOn w:val="a0"/>
    <w:uiPriority w:val="99"/>
    <w:unhideWhenUsed/>
    <w:rsid w:val="00EC6B0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A3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papers/w7300" TargetMode="External"/><Relationship Id="rId13" Type="http://schemas.openxmlformats.org/officeDocument/2006/relationships/hyperlink" Target="https://www.khanacademy.org/economics-finance-domain/microeconomi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cw.mit.edu/courses/economics/14-01sc-principles-of-microeconomics-fall-201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gmankiw.blogspot.ru/" TargetMode="External"/><Relationship Id="rId10" Type="http://schemas.openxmlformats.org/officeDocument/2006/relationships/hyperlink" Target="http://www.collegeboard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l.libertyfund.org/pages/heyne-economics-as-a-way-of-thinking" TargetMode="External"/><Relationship Id="rId14" Type="http://schemas.openxmlformats.org/officeDocument/2006/relationships/hyperlink" Target="http://marginalrevolu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A907-C35E-4E8D-AF38-F143D0E1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RePack by Diakov</cp:lastModifiedBy>
  <cp:revision>21</cp:revision>
  <cp:lastPrinted>2014-09-02T11:05:00Z</cp:lastPrinted>
  <dcterms:created xsi:type="dcterms:W3CDTF">2014-09-02T09:47:00Z</dcterms:created>
  <dcterms:modified xsi:type="dcterms:W3CDTF">2015-08-24T10:15:00Z</dcterms:modified>
</cp:coreProperties>
</file>