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B" w:rsidRPr="003979CE" w:rsidRDefault="00E872EB" w:rsidP="00E872EB">
      <w:pPr>
        <w:jc w:val="center"/>
        <w:rPr>
          <w:b/>
          <w:sz w:val="28"/>
        </w:rPr>
      </w:pPr>
      <w:r w:rsidRPr="003979CE">
        <w:rPr>
          <w:b/>
          <w:sz w:val="28"/>
        </w:rPr>
        <w:t>Правительство Российской Федерации</w:t>
      </w:r>
    </w:p>
    <w:p w:rsidR="00E872EB" w:rsidRPr="003979CE" w:rsidRDefault="00E872EB" w:rsidP="00E872EB">
      <w:pPr>
        <w:jc w:val="center"/>
        <w:rPr>
          <w:b/>
          <w:sz w:val="28"/>
        </w:rPr>
      </w:pPr>
    </w:p>
    <w:p w:rsidR="00E872EB" w:rsidRPr="003979CE" w:rsidRDefault="00E872EB" w:rsidP="00E872EB">
      <w:pPr>
        <w:jc w:val="center"/>
        <w:rPr>
          <w:b/>
          <w:bCs/>
          <w:sz w:val="28"/>
          <w:szCs w:val="28"/>
        </w:rPr>
      </w:pPr>
      <w:r w:rsidRPr="003979CE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3979CE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979CE">
        <w:rPr>
          <w:b/>
          <w:bCs/>
          <w:sz w:val="28"/>
          <w:szCs w:val="28"/>
        </w:rPr>
        <w:br/>
        <w:t>"Высшая школа экономики"</w:t>
      </w:r>
    </w:p>
    <w:p w:rsidR="00E872EB" w:rsidRPr="003979CE" w:rsidRDefault="00E872EB" w:rsidP="00E872EB">
      <w:pPr>
        <w:jc w:val="center"/>
      </w:pPr>
    </w:p>
    <w:p w:rsidR="00E872EB" w:rsidRPr="003979CE" w:rsidRDefault="00E872EB" w:rsidP="00E872EB">
      <w:pPr>
        <w:jc w:val="center"/>
        <w:rPr>
          <w:sz w:val="28"/>
        </w:rPr>
      </w:pPr>
      <w:r w:rsidRPr="003979CE">
        <w:rPr>
          <w:sz w:val="28"/>
        </w:rPr>
        <w:t>Московский институт электроники и математики Национального исследовательского университета «Высшая школа экономики»</w:t>
      </w:r>
    </w:p>
    <w:p w:rsidR="00E872EB" w:rsidRPr="003979CE" w:rsidRDefault="00E872EB" w:rsidP="00E872EB">
      <w:pPr>
        <w:jc w:val="center"/>
        <w:rPr>
          <w:sz w:val="28"/>
        </w:rPr>
      </w:pPr>
    </w:p>
    <w:p w:rsidR="00E872EB" w:rsidRPr="003979CE" w:rsidRDefault="00E872EB" w:rsidP="00E872EB">
      <w:pPr>
        <w:jc w:val="center"/>
        <w:rPr>
          <w:sz w:val="28"/>
        </w:rPr>
      </w:pPr>
      <w:r w:rsidRPr="003979CE">
        <w:rPr>
          <w:sz w:val="28"/>
        </w:rPr>
        <w:t xml:space="preserve">Факультет Электроники и телекоммуникаций </w:t>
      </w:r>
    </w:p>
    <w:p w:rsidR="00E872EB" w:rsidRPr="003979CE" w:rsidRDefault="00E872EB" w:rsidP="00E872EB">
      <w:pPr>
        <w:jc w:val="center"/>
        <w:rPr>
          <w:sz w:val="28"/>
        </w:rPr>
      </w:pPr>
    </w:p>
    <w:p w:rsidR="00E872EB" w:rsidRPr="003979CE" w:rsidRDefault="00E872EB" w:rsidP="00E872EB">
      <w:pPr>
        <w:jc w:val="center"/>
        <w:rPr>
          <w:sz w:val="28"/>
        </w:rPr>
      </w:pPr>
    </w:p>
    <w:p w:rsidR="00E872EB" w:rsidRPr="003979CE" w:rsidRDefault="00E872EB" w:rsidP="00E872EB">
      <w:pPr>
        <w:jc w:val="center"/>
      </w:pPr>
      <w:r w:rsidRPr="003979CE">
        <w:rPr>
          <w:b/>
          <w:sz w:val="28"/>
        </w:rPr>
        <w:t>Программа дисциплины</w:t>
      </w:r>
      <w:r w:rsidRPr="00356D03">
        <w:rPr>
          <w:b/>
          <w:sz w:val="28"/>
        </w:rPr>
        <w:t xml:space="preserve"> «</w:t>
      </w:r>
      <w:r w:rsidR="00356D03" w:rsidRPr="00356D03">
        <w:rPr>
          <w:b/>
          <w:sz w:val="28"/>
        </w:rPr>
        <w:t>Неразрушающий контроль и диагностирование радиоэлектронных средств</w:t>
      </w:r>
      <w:r w:rsidRPr="00356D03">
        <w:rPr>
          <w:b/>
          <w:sz w:val="28"/>
        </w:rPr>
        <w:t>»</w:t>
      </w:r>
    </w:p>
    <w:p w:rsidR="00E872EB" w:rsidRPr="003979CE" w:rsidRDefault="00C32DA6" w:rsidP="00E872EB">
      <w:r w:rsidRPr="003979CE">
        <w:fldChar w:fldCharType="begin"/>
      </w:r>
      <w:r w:rsidR="00E872EB" w:rsidRPr="003979CE">
        <w:instrText xml:space="preserve"> AUTOTEXT  " Простая надпись" </w:instrText>
      </w:r>
      <w:r w:rsidRPr="003979CE">
        <w:fldChar w:fldCharType="end"/>
      </w:r>
    </w:p>
    <w:p w:rsidR="00E872EB" w:rsidRPr="003979CE" w:rsidRDefault="00E872EB" w:rsidP="00E872EB">
      <w:pPr>
        <w:jc w:val="center"/>
        <w:rPr>
          <w:bCs/>
          <w:sz w:val="28"/>
          <w:szCs w:val="28"/>
        </w:rPr>
      </w:pPr>
      <w:r w:rsidRPr="003979CE">
        <w:t xml:space="preserve">для направления </w:t>
      </w:r>
      <w:r w:rsidR="001947D3">
        <w:rPr>
          <w:bCs/>
        </w:rPr>
        <w:t>11.04.04.</w:t>
      </w:r>
      <w:r w:rsidRPr="003979CE">
        <w:rPr>
          <w:bCs/>
        </w:rPr>
        <w:t xml:space="preserve"> </w:t>
      </w:r>
      <w:r w:rsidRPr="003979CE">
        <w:t>«</w:t>
      </w:r>
      <w:r w:rsidRPr="003979CE">
        <w:rPr>
          <w:bCs/>
        </w:rPr>
        <w:t xml:space="preserve">Электроника и </w:t>
      </w:r>
      <w:proofErr w:type="spellStart"/>
      <w:r w:rsidRPr="003979CE">
        <w:rPr>
          <w:bCs/>
        </w:rPr>
        <w:t>наноэлектроника</w:t>
      </w:r>
      <w:proofErr w:type="spellEnd"/>
      <w:r w:rsidRPr="003979CE">
        <w:t>»</w:t>
      </w:r>
      <w:r w:rsidRPr="003979CE">
        <w:rPr>
          <w:bCs/>
          <w:sz w:val="28"/>
          <w:szCs w:val="28"/>
        </w:rPr>
        <w:t xml:space="preserve"> </w:t>
      </w:r>
    </w:p>
    <w:p w:rsidR="00E872EB" w:rsidRPr="003979CE" w:rsidRDefault="00083920" w:rsidP="00E872EB">
      <w:pPr>
        <w:jc w:val="center"/>
      </w:pPr>
      <w:r w:rsidRPr="003979CE">
        <w:rPr>
          <w:bCs/>
        </w:rPr>
        <w:t>для</w:t>
      </w:r>
      <w:r w:rsidR="00E872EB" w:rsidRPr="003979CE">
        <w:rPr>
          <w:bCs/>
        </w:rPr>
        <w:t xml:space="preserve"> </w:t>
      </w:r>
      <w:r w:rsidR="00E872EB" w:rsidRPr="003979CE">
        <w:t>магистерской программ</w:t>
      </w:r>
      <w:r w:rsidRPr="003979CE">
        <w:t>ы</w:t>
      </w:r>
      <w:r w:rsidR="00E872EB" w:rsidRPr="003979CE">
        <w:t xml:space="preserve"> </w:t>
      </w:r>
      <w:r w:rsidR="00E872EB" w:rsidRPr="003979CE">
        <w:rPr>
          <w:bCs/>
        </w:rPr>
        <w:t>«Инжиниринг в электронике»</w:t>
      </w:r>
    </w:p>
    <w:p w:rsidR="00E872EB" w:rsidRPr="003979CE" w:rsidRDefault="00E872EB" w:rsidP="00E872EB">
      <w:pPr>
        <w:jc w:val="center"/>
      </w:pPr>
    </w:p>
    <w:p w:rsidR="00E872EB" w:rsidRPr="003979CE" w:rsidRDefault="00E872EB" w:rsidP="00E872EB">
      <w:r w:rsidRPr="003979CE">
        <w:t>Автор программы:</w:t>
      </w:r>
    </w:p>
    <w:p w:rsidR="00356D03" w:rsidRPr="00DD0B8B" w:rsidRDefault="00356D03" w:rsidP="00356D03">
      <w:proofErr w:type="spellStart"/>
      <w:r>
        <w:t>Увайсов</w:t>
      </w:r>
      <w:proofErr w:type="spellEnd"/>
      <w:r>
        <w:t xml:space="preserve"> С.У., </w:t>
      </w:r>
      <w:proofErr w:type="spellStart"/>
      <w:r>
        <w:t>д</w:t>
      </w:r>
      <w:r w:rsidRPr="00280A7C">
        <w:t>.т</w:t>
      </w:r>
      <w:proofErr w:type="gramStart"/>
      <w:r w:rsidRPr="00280A7C">
        <w:t>.н</w:t>
      </w:r>
      <w:proofErr w:type="spellEnd"/>
      <w:proofErr w:type="gramEnd"/>
      <w:r>
        <w:t>, профессор</w:t>
      </w:r>
    </w:p>
    <w:p w:rsidR="00356D03" w:rsidRPr="00280A7C" w:rsidRDefault="00356D03" w:rsidP="00356D03">
      <w:r>
        <w:t>Иванов И.А., к.т.н., ст. преподаватель</w:t>
      </w:r>
      <w:r>
        <w:fldChar w:fldCharType="begin"/>
      </w:r>
      <w:r>
        <w:instrText xml:space="preserve"> FILLIN   \* MERGEFORMAT </w:instrText>
      </w:r>
      <w:r>
        <w:fldChar w:fldCharType="end"/>
      </w:r>
    </w:p>
    <w:p w:rsidR="00E872EB" w:rsidRPr="003979CE" w:rsidRDefault="00E872EB" w:rsidP="00E872EB"/>
    <w:p w:rsidR="00E872EB" w:rsidRPr="003979CE" w:rsidRDefault="00E872EB" w:rsidP="00E872EB"/>
    <w:p w:rsidR="00E872EB" w:rsidRPr="003979CE" w:rsidRDefault="00E872EB" w:rsidP="00E872EB"/>
    <w:p w:rsidR="00DE107F" w:rsidRPr="00DE107F" w:rsidRDefault="00DE107F" w:rsidP="00DE107F">
      <w:proofErr w:type="gramStart"/>
      <w:r w:rsidRPr="00DE107F">
        <w:t>Одобрена</w:t>
      </w:r>
      <w:proofErr w:type="gramEnd"/>
      <w:r w:rsidRPr="00DE107F">
        <w:t xml:space="preserve"> академическим советом по направлению 210100.62             «___»_________ 2015 г.</w:t>
      </w:r>
    </w:p>
    <w:p w:rsidR="00DE107F" w:rsidRPr="00DE107F" w:rsidRDefault="00DE107F" w:rsidP="00DE107F"/>
    <w:p w:rsidR="00DE107F" w:rsidRPr="00DE107F" w:rsidRDefault="00DE107F" w:rsidP="00DE107F">
      <w:r w:rsidRPr="00DE107F">
        <w:t xml:space="preserve">Руководитель академического совета __________________ </w:t>
      </w:r>
      <w:r>
        <w:t xml:space="preserve">К.О. </w:t>
      </w:r>
      <w:proofErr w:type="spellStart"/>
      <w:r>
        <w:t>Петросянц</w:t>
      </w:r>
      <w:proofErr w:type="spellEnd"/>
    </w:p>
    <w:p w:rsidR="00DE107F" w:rsidRPr="00DE107F" w:rsidRDefault="00DE107F" w:rsidP="00DE107F"/>
    <w:p w:rsidR="00DE107F" w:rsidRPr="00DE107F" w:rsidRDefault="00DE107F" w:rsidP="00DE107F">
      <w:r w:rsidRPr="00DE107F">
        <w:t xml:space="preserve">Рекомендована профессиональной коллегией УМС «Электроника» </w:t>
      </w:r>
      <w:r w:rsidRPr="00DE107F">
        <w:tab/>
        <w:t xml:space="preserve"> «___»_________ 2015г.</w:t>
      </w:r>
    </w:p>
    <w:p w:rsidR="00DE107F" w:rsidRPr="00DE107F" w:rsidRDefault="00DE107F" w:rsidP="00DE107F"/>
    <w:p w:rsidR="00DE107F" w:rsidRPr="00DE107F" w:rsidRDefault="00DE107F" w:rsidP="00DE107F">
      <w:r w:rsidRPr="00DE107F">
        <w:t xml:space="preserve">Председатель ___________________С.У. </w:t>
      </w:r>
      <w:proofErr w:type="spellStart"/>
      <w:r w:rsidRPr="00DE107F">
        <w:t>Увайсов</w:t>
      </w:r>
      <w:proofErr w:type="spellEnd"/>
    </w:p>
    <w:p w:rsidR="00DE107F" w:rsidRPr="00DE107F" w:rsidRDefault="00DE107F" w:rsidP="00DE107F"/>
    <w:p w:rsidR="00DE107F" w:rsidRPr="00DE107F" w:rsidRDefault="00DE107F" w:rsidP="00DE107F">
      <w:proofErr w:type="gramStart"/>
      <w:r w:rsidRPr="00DE107F">
        <w:t>Утверждена</w:t>
      </w:r>
      <w:proofErr w:type="gramEnd"/>
      <w:r w:rsidRPr="00DE107F">
        <w:t xml:space="preserve"> УС МИЭМ НИУВШЭ </w:t>
      </w:r>
      <w:r w:rsidRPr="00DE107F">
        <w:tab/>
      </w:r>
      <w:r w:rsidRPr="00DE107F">
        <w:tab/>
        <w:t>«___»_____________2015 г.</w:t>
      </w:r>
    </w:p>
    <w:p w:rsidR="00DE107F" w:rsidRPr="00DE107F" w:rsidRDefault="00DE107F" w:rsidP="00DE107F"/>
    <w:p w:rsidR="00DE107F" w:rsidRPr="00DE107F" w:rsidRDefault="00DE107F" w:rsidP="00DE107F">
      <w:r w:rsidRPr="00DE107F">
        <w:t xml:space="preserve">Ученый </w:t>
      </w:r>
      <w:proofErr w:type="spellStart"/>
      <w:r w:rsidRPr="00DE107F">
        <w:t>секретарь________________В.П</w:t>
      </w:r>
      <w:proofErr w:type="spellEnd"/>
      <w:r w:rsidRPr="00DE107F">
        <w:t>. Симонов</w:t>
      </w:r>
    </w:p>
    <w:p w:rsidR="00E872EB" w:rsidRPr="003979CE" w:rsidRDefault="00E872EB" w:rsidP="00BA5DAF"/>
    <w:p w:rsidR="00E872EB" w:rsidRPr="003979CE" w:rsidRDefault="00E872EB" w:rsidP="00E872EB"/>
    <w:p w:rsidR="00E872EB" w:rsidRPr="003979CE" w:rsidRDefault="00E872EB" w:rsidP="00E872EB"/>
    <w:p w:rsidR="00E872EB" w:rsidRPr="003979CE" w:rsidRDefault="00E872EB" w:rsidP="00E872EB"/>
    <w:p w:rsidR="00E872EB" w:rsidRPr="003979CE" w:rsidRDefault="00E872EB" w:rsidP="00E872EB"/>
    <w:p w:rsidR="00E872EB" w:rsidRPr="003979CE" w:rsidRDefault="00E872EB" w:rsidP="00E872EB"/>
    <w:p w:rsidR="00E872EB" w:rsidRPr="003979CE" w:rsidRDefault="00E872EB" w:rsidP="00E872EB"/>
    <w:p w:rsidR="00E872EB" w:rsidRPr="003979CE" w:rsidRDefault="00E872EB" w:rsidP="00E872EB"/>
    <w:p w:rsidR="00E872EB" w:rsidRPr="003979CE" w:rsidRDefault="00E872EB" w:rsidP="00E872EB"/>
    <w:p w:rsidR="00E872EB" w:rsidRPr="003979CE" w:rsidRDefault="00E872EB" w:rsidP="00E872EB"/>
    <w:p w:rsidR="00E872EB" w:rsidRPr="003979CE" w:rsidRDefault="00E872EB" w:rsidP="00E872EB"/>
    <w:p w:rsidR="00E872EB" w:rsidRPr="003979CE" w:rsidRDefault="00E872EB" w:rsidP="00E872EB">
      <w:pPr>
        <w:jc w:val="center"/>
      </w:pPr>
      <w:r w:rsidRPr="003979CE">
        <w:t>Москва, 201</w:t>
      </w:r>
      <w:r w:rsidR="001B0EEE">
        <w:t>5</w:t>
      </w:r>
    </w:p>
    <w:p w:rsidR="00E872EB" w:rsidRPr="003979CE" w:rsidRDefault="00E872EB" w:rsidP="00E872EB">
      <w:pPr>
        <w:rPr>
          <w:i/>
        </w:rPr>
      </w:pPr>
      <w:r w:rsidRPr="003979CE">
        <w:t xml:space="preserve"> </w:t>
      </w:r>
      <w:r w:rsidRPr="003979CE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872EB" w:rsidRPr="003979CE" w:rsidRDefault="00E872EB" w:rsidP="00E872EB">
      <w:pPr>
        <w:pStyle w:val="af6"/>
        <w:rPr>
          <w:sz w:val="2"/>
        </w:rPr>
      </w:pPr>
      <w:r w:rsidRPr="003979CE">
        <w:rPr>
          <w:i/>
        </w:rPr>
        <w:br w:type="page"/>
      </w:r>
    </w:p>
    <w:p w:rsidR="00E872EB" w:rsidRPr="00C15F3F" w:rsidRDefault="00E872EB" w:rsidP="00E872EB">
      <w:pPr>
        <w:keepNext/>
        <w:widowControl w:val="0"/>
        <w:ind w:firstLine="709"/>
        <w:rPr>
          <w:b/>
        </w:rPr>
      </w:pPr>
      <w:r w:rsidRPr="00C15F3F">
        <w:rPr>
          <w:b/>
        </w:rPr>
        <w:lastRenderedPageBreak/>
        <w:t xml:space="preserve">1 </w:t>
      </w:r>
      <w:r w:rsidRPr="00C15F3F">
        <w:rPr>
          <w:b/>
        </w:rPr>
        <w:tab/>
        <w:t>Область применения и нормативные ссылки</w:t>
      </w:r>
    </w:p>
    <w:p w:rsidR="00E872EB" w:rsidRPr="003979CE" w:rsidRDefault="00E872EB" w:rsidP="00E872EB">
      <w:pPr>
        <w:widowControl w:val="0"/>
        <w:ind w:firstLine="709"/>
        <w:jc w:val="both"/>
      </w:pPr>
      <w:r w:rsidRPr="003979CE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872EB" w:rsidRPr="003979CE" w:rsidRDefault="00E872EB" w:rsidP="00E872EB">
      <w:pPr>
        <w:widowControl w:val="0"/>
        <w:ind w:firstLine="709"/>
        <w:jc w:val="both"/>
      </w:pPr>
      <w:r w:rsidRPr="003979CE">
        <w:t xml:space="preserve">Программа предназначена для преподавателей, ведущих данную дисциплину, учебных ассистентов и студентов направления подготовки магистра </w:t>
      </w:r>
      <w:r w:rsidR="007E29C3" w:rsidRPr="007E29C3">
        <w:rPr>
          <w:bCs/>
        </w:rPr>
        <w:t xml:space="preserve">11.04.04. </w:t>
      </w:r>
      <w:r w:rsidRPr="003979CE">
        <w:t xml:space="preserve">«Электроника и </w:t>
      </w:r>
      <w:proofErr w:type="spellStart"/>
      <w:r w:rsidRPr="003979CE">
        <w:t>наноэлектроника</w:t>
      </w:r>
      <w:proofErr w:type="spellEnd"/>
      <w:r w:rsidRPr="003979CE">
        <w:t xml:space="preserve">» </w:t>
      </w:r>
      <w:r w:rsidRPr="003979CE">
        <w:rPr>
          <w:bCs/>
        </w:rPr>
        <w:t xml:space="preserve">по </w:t>
      </w:r>
      <w:r w:rsidRPr="003979CE">
        <w:t>магистерской программе «</w:t>
      </w:r>
      <w:r w:rsidR="005C7D5A" w:rsidRPr="003979CE">
        <w:rPr>
          <w:bCs/>
        </w:rPr>
        <w:t>Инжиниринг в электронике</w:t>
      </w:r>
      <w:r w:rsidRPr="003979CE">
        <w:t>».</w:t>
      </w:r>
    </w:p>
    <w:p w:rsidR="00E872EB" w:rsidRPr="003979CE" w:rsidRDefault="00E872EB" w:rsidP="00E872EB">
      <w:pPr>
        <w:widowControl w:val="0"/>
        <w:ind w:firstLine="709"/>
        <w:jc w:val="both"/>
      </w:pPr>
      <w:r w:rsidRPr="003979CE">
        <w:t xml:space="preserve">Программа разработана в соответствии </w:t>
      </w:r>
      <w:proofErr w:type="gramStart"/>
      <w:r w:rsidRPr="003979CE">
        <w:t>с</w:t>
      </w:r>
      <w:proofErr w:type="gramEnd"/>
      <w:r w:rsidRPr="003979CE">
        <w:t>:</w:t>
      </w:r>
    </w:p>
    <w:p w:rsidR="00E872EB" w:rsidRPr="003979CE" w:rsidRDefault="00C82C32" w:rsidP="00E872EB">
      <w:pPr>
        <w:widowControl w:val="0"/>
        <w:numPr>
          <w:ilvl w:val="0"/>
          <w:numId w:val="2"/>
        </w:numPr>
        <w:ind w:left="0" w:firstLine="709"/>
        <w:jc w:val="both"/>
      </w:pPr>
      <w:r w:rsidRPr="003979CE">
        <w:t>Оригинальным</w:t>
      </w:r>
      <w:r w:rsidR="00E872EB" w:rsidRPr="003979CE">
        <w:t xml:space="preserve"> образовательным стандартом </w:t>
      </w:r>
      <w:r w:rsidRPr="003979CE">
        <w:t xml:space="preserve">НИУ ВШЭ </w:t>
      </w:r>
      <w:r w:rsidR="00E872EB" w:rsidRPr="003979CE">
        <w:t xml:space="preserve">по направлению подготовки магистра </w:t>
      </w:r>
      <w:r w:rsidR="00C07A07">
        <w:t>11.04.04</w:t>
      </w:r>
      <w:r w:rsidR="00E872EB" w:rsidRPr="003979CE">
        <w:t xml:space="preserve"> «Электроника и </w:t>
      </w:r>
      <w:proofErr w:type="spellStart"/>
      <w:r w:rsidR="00E872EB" w:rsidRPr="003979CE">
        <w:t>наноэлектроника</w:t>
      </w:r>
      <w:proofErr w:type="spellEnd"/>
      <w:r w:rsidR="00E872EB" w:rsidRPr="003979CE">
        <w:t>»;</w:t>
      </w:r>
    </w:p>
    <w:p w:rsidR="00E872EB" w:rsidRPr="003979CE" w:rsidRDefault="00C07A07" w:rsidP="00E872EB">
      <w:pPr>
        <w:widowControl w:val="0"/>
        <w:numPr>
          <w:ilvl w:val="0"/>
          <w:numId w:val="2"/>
        </w:numPr>
        <w:ind w:left="0" w:firstLine="709"/>
        <w:jc w:val="both"/>
      </w:pPr>
      <w:r>
        <w:t>У</w:t>
      </w:r>
      <w:r w:rsidR="00E872EB" w:rsidRPr="003979CE">
        <w:t xml:space="preserve">чебным планом университета по направлению подготовки магистра </w:t>
      </w:r>
      <w:r w:rsidR="001947D3" w:rsidRPr="001947D3">
        <w:rPr>
          <w:bCs/>
        </w:rPr>
        <w:t xml:space="preserve">11.04.04. </w:t>
      </w:r>
      <w:r w:rsidR="00E872EB" w:rsidRPr="003979CE">
        <w:t xml:space="preserve">«Электроника и </w:t>
      </w:r>
      <w:proofErr w:type="spellStart"/>
      <w:r w:rsidR="00E872EB" w:rsidRPr="003979CE">
        <w:t>наноэлектроника</w:t>
      </w:r>
      <w:proofErr w:type="spellEnd"/>
      <w:r w:rsidR="00E872EB" w:rsidRPr="003979CE">
        <w:t>», утвержденным в 201</w:t>
      </w:r>
      <w:r w:rsidR="001947D3">
        <w:t>5</w:t>
      </w:r>
      <w:r w:rsidR="00E872EB" w:rsidRPr="003979CE">
        <w:t xml:space="preserve"> г.</w:t>
      </w:r>
    </w:p>
    <w:p w:rsidR="00E872EB" w:rsidRPr="003979CE" w:rsidRDefault="00E872EB" w:rsidP="00E872EB">
      <w:pPr>
        <w:widowControl w:val="0"/>
        <w:ind w:left="709"/>
        <w:jc w:val="both"/>
      </w:pPr>
    </w:p>
    <w:p w:rsidR="00E872EB" w:rsidRPr="003979CE" w:rsidRDefault="00E872EB" w:rsidP="00E872EB">
      <w:pPr>
        <w:ind w:firstLine="709"/>
        <w:jc w:val="both"/>
        <w:rPr>
          <w:b/>
        </w:rPr>
      </w:pPr>
      <w:r w:rsidRPr="003979CE">
        <w:rPr>
          <w:b/>
        </w:rPr>
        <w:t>2</w:t>
      </w:r>
      <w:r w:rsidRPr="003979CE">
        <w:rPr>
          <w:b/>
        </w:rPr>
        <w:tab/>
        <w:t>Цели освоения дисциплины</w:t>
      </w:r>
    </w:p>
    <w:p w:rsidR="00356D03" w:rsidRPr="00280A7C" w:rsidRDefault="00356D03" w:rsidP="00356D03">
      <w:pPr>
        <w:ind w:firstLine="426"/>
        <w:jc w:val="both"/>
      </w:pPr>
      <w:r w:rsidRPr="00280A7C">
        <w:t>Цел</w:t>
      </w:r>
      <w:r>
        <w:t>ями</w:t>
      </w:r>
      <w:r w:rsidRPr="00280A7C">
        <w:t xml:space="preserve"> освоения дисциплины «</w:t>
      </w:r>
      <w:r w:rsidRPr="00C0106A">
        <w:t>Неразрушающий контроль и диагностир</w:t>
      </w:r>
      <w:r>
        <w:t xml:space="preserve">ование радиоэлектронных средств» </w:t>
      </w:r>
      <w:r w:rsidRPr="00280A7C">
        <w:t>являются:</w:t>
      </w:r>
    </w:p>
    <w:p w:rsidR="00356D03" w:rsidRPr="00280A7C" w:rsidRDefault="00356D03" w:rsidP="00356D03">
      <w:pPr>
        <w:ind w:firstLine="426"/>
        <w:jc w:val="both"/>
      </w:pPr>
      <w:r w:rsidRPr="00C0106A">
        <w:t xml:space="preserve">формирование базовых знаний по оценке текущего технического состояния электронных средств, выбору наиболее информативных диагностических признаков </w:t>
      </w:r>
      <w:proofErr w:type="gramStart"/>
      <w:r w:rsidRPr="00C0106A">
        <w:t>о</w:t>
      </w:r>
      <w:proofErr w:type="gramEnd"/>
      <w:r w:rsidRPr="00C0106A">
        <w:t xml:space="preserve"> их состоянии, методов сбора и обработки диагностической информации, выбору средств и методов принятия решений, планированию работ по техническому обслуживанию и ремонту </w:t>
      </w:r>
      <w:r>
        <w:t>радиоэлектронных средств</w:t>
      </w:r>
      <w:r>
        <w:t xml:space="preserve"> (РЭС).</w:t>
      </w:r>
    </w:p>
    <w:p w:rsidR="00E872EB" w:rsidRPr="003979CE" w:rsidRDefault="00E872EB" w:rsidP="00E872EB">
      <w:pPr>
        <w:ind w:left="709"/>
        <w:jc w:val="both"/>
      </w:pPr>
    </w:p>
    <w:p w:rsidR="00E872EB" w:rsidRPr="003979CE" w:rsidRDefault="00E872EB" w:rsidP="00E872EB">
      <w:pPr>
        <w:pStyle w:val="ad"/>
        <w:ind w:left="680"/>
        <w:jc w:val="both"/>
        <w:rPr>
          <w:b/>
        </w:rPr>
      </w:pPr>
      <w:proofErr w:type="gramStart"/>
      <w:r w:rsidRPr="003979CE">
        <w:rPr>
          <w:b/>
        </w:rPr>
        <w:t>3</w:t>
      </w:r>
      <w:r w:rsidRPr="003979CE">
        <w:rPr>
          <w:b/>
        </w:rPr>
        <w:tab/>
        <w:t>Компетенции обучающегося, формируемые в результате освоения дисциплины</w:t>
      </w:r>
      <w:proofErr w:type="gramEnd"/>
    </w:p>
    <w:p w:rsidR="00E872EB" w:rsidRPr="003979CE" w:rsidRDefault="00E872EB" w:rsidP="00CA1E4E">
      <w:pPr>
        <w:pStyle w:val="ad"/>
        <w:ind w:left="0" w:firstLine="709"/>
        <w:jc w:val="both"/>
      </w:pPr>
      <w:r w:rsidRPr="003979CE">
        <w:t>В результате освоения дисциплины  студент должен:</w:t>
      </w:r>
    </w:p>
    <w:p w:rsidR="00356D03" w:rsidRPr="00280A7C" w:rsidRDefault="00356D03" w:rsidP="00356D03">
      <w:pPr>
        <w:ind w:firstLine="709"/>
        <w:jc w:val="both"/>
        <w:rPr>
          <w:noProof/>
        </w:rPr>
      </w:pPr>
      <w:r w:rsidRPr="00280A7C">
        <w:rPr>
          <w:noProof/>
        </w:rPr>
        <w:t xml:space="preserve">● знать: </w:t>
      </w:r>
    </w:p>
    <w:p w:rsidR="00356D03" w:rsidRDefault="00356D03" w:rsidP="00356D03">
      <w:pPr>
        <w:ind w:firstLine="709"/>
        <w:jc w:val="both"/>
        <w:rPr>
          <w:noProof/>
        </w:rPr>
      </w:pPr>
      <w:r>
        <w:rPr>
          <w:noProof/>
        </w:rPr>
        <w:t>- термины и определения в области технической диагностики;</w:t>
      </w:r>
    </w:p>
    <w:p w:rsidR="00356D03" w:rsidRDefault="00356D03" w:rsidP="00356D03">
      <w:pPr>
        <w:ind w:firstLine="709"/>
        <w:jc w:val="both"/>
        <w:rPr>
          <w:noProof/>
        </w:rPr>
      </w:pPr>
      <w:r>
        <w:rPr>
          <w:noProof/>
        </w:rPr>
        <w:t>- основные регламентирующие документы и стандарты по технической диагностике;</w:t>
      </w:r>
    </w:p>
    <w:p w:rsidR="00356D03" w:rsidRDefault="00356D03" w:rsidP="00356D03">
      <w:pPr>
        <w:ind w:firstLine="709"/>
        <w:jc w:val="both"/>
        <w:rPr>
          <w:noProof/>
        </w:rPr>
      </w:pPr>
      <w:r>
        <w:rPr>
          <w:noProof/>
        </w:rPr>
        <w:t>- виды технического состояния электронных средств;</w:t>
      </w:r>
    </w:p>
    <w:p w:rsidR="00356D03" w:rsidRDefault="00356D03" w:rsidP="00356D03">
      <w:pPr>
        <w:ind w:firstLine="709"/>
        <w:jc w:val="both"/>
        <w:rPr>
          <w:noProof/>
        </w:rPr>
      </w:pPr>
      <w:r>
        <w:rPr>
          <w:noProof/>
        </w:rPr>
        <w:t xml:space="preserve">- основные принципы организации и технические средства автоматизированного диагностирования РЭС; </w:t>
      </w:r>
    </w:p>
    <w:p w:rsidR="00356D03" w:rsidRDefault="00356D03" w:rsidP="00356D03">
      <w:pPr>
        <w:ind w:firstLine="709"/>
        <w:jc w:val="both"/>
        <w:rPr>
          <w:noProof/>
        </w:rPr>
      </w:pPr>
      <w:r>
        <w:rPr>
          <w:noProof/>
        </w:rPr>
        <w:t>- основные методы технической диагностики, применяемые для оценки технического состояния электронных средств;</w:t>
      </w:r>
    </w:p>
    <w:p w:rsidR="00356D03" w:rsidRPr="00B70C0D" w:rsidRDefault="00356D03" w:rsidP="00356D03">
      <w:pPr>
        <w:ind w:firstLine="709"/>
        <w:jc w:val="both"/>
        <w:rPr>
          <w:noProof/>
        </w:rPr>
      </w:pPr>
      <w:r w:rsidRPr="00B70C0D">
        <w:rPr>
          <w:noProof/>
        </w:rPr>
        <w:t>- средства сбора и обработки диагностической информации;</w:t>
      </w:r>
    </w:p>
    <w:p w:rsidR="00356D03" w:rsidRPr="00EC2663" w:rsidRDefault="00356D03" w:rsidP="00356D03">
      <w:pPr>
        <w:ind w:firstLine="709"/>
        <w:jc w:val="both"/>
        <w:rPr>
          <w:noProof/>
        </w:rPr>
      </w:pPr>
      <w:r w:rsidRPr="00B70C0D">
        <w:rPr>
          <w:noProof/>
        </w:rPr>
        <w:t>- методы формирования совокупности диагностических признаков и оценки их информативности;</w:t>
      </w:r>
    </w:p>
    <w:p w:rsidR="00356D03" w:rsidRPr="00B70C0D" w:rsidRDefault="00356D03" w:rsidP="00356D03">
      <w:pPr>
        <w:ind w:firstLine="709"/>
        <w:jc w:val="both"/>
        <w:rPr>
          <w:noProof/>
        </w:rPr>
      </w:pPr>
      <w:r w:rsidRPr="00B70C0D">
        <w:rPr>
          <w:noProof/>
        </w:rPr>
        <w:t xml:space="preserve">- характерные дефекты различных </w:t>
      </w:r>
      <w:r>
        <w:rPr>
          <w:noProof/>
        </w:rPr>
        <w:t>РЭС</w:t>
      </w:r>
      <w:r w:rsidRPr="00B70C0D">
        <w:rPr>
          <w:noProof/>
        </w:rPr>
        <w:t xml:space="preserve"> и их диагностические признаки;</w:t>
      </w:r>
    </w:p>
    <w:p w:rsidR="00356D03" w:rsidRPr="00280A7C" w:rsidRDefault="00356D03" w:rsidP="00356D03">
      <w:pPr>
        <w:ind w:firstLine="709"/>
        <w:jc w:val="both"/>
        <w:rPr>
          <w:bCs/>
          <w:noProof/>
        </w:rPr>
      </w:pPr>
    </w:p>
    <w:p w:rsidR="00356D03" w:rsidRPr="00280A7C" w:rsidRDefault="00356D03" w:rsidP="00356D03">
      <w:pPr>
        <w:ind w:firstLine="709"/>
        <w:jc w:val="both"/>
        <w:rPr>
          <w:bCs/>
          <w:noProof/>
        </w:rPr>
      </w:pPr>
      <w:r w:rsidRPr="00280A7C">
        <w:rPr>
          <w:noProof/>
        </w:rPr>
        <w:t>● уметь</w:t>
      </w:r>
      <w:r w:rsidRPr="00280A7C">
        <w:rPr>
          <w:b/>
          <w:bCs/>
          <w:noProof/>
        </w:rPr>
        <w:t>:</w:t>
      </w:r>
      <w:r w:rsidRPr="00280A7C">
        <w:rPr>
          <w:bCs/>
          <w:noProof/>
        </w:rPr>
        <w:t xml:space="preserve">. </w:t>
      </w:r>
    </w:p>
    <w:p w:rsidR="00356D03" w:rsidRPr="00B70C0D" w:rsidRDefault="00356D03" w:rsidP="00356D03">
      <w:pPr>
        <w:ind w:firstLine="709"/>
        <w:jc w:val="both"/>
        <w:rPr>
          <w:noProof/>
        </w:rPr>
      </w:pPr>
      <w:r w:rsidRPr="00B70C0D">
        <w:rPr>
          <w:noProof/>
        </w:rPr>
        <w:t>- проводить электрическое, тепловое и механическое диагностическое моделирование схем и конструкций электронных средств с применением современных компьютерных технологий;</w:t>
      </w:r>
    </w:p>
    <w:p w:rsidR="00356D03" w:rsidRPr="00B70C0D" w:rsidRDefault="00356D03" w:rsidP="00356D03">
      <w:pPr>
        <w:ind w:firstLine="709"/>
        <w:jc w:val="both"/>
        <w:rPr>
          <w:noProof/>
        </w:rPr>
      </w:pPr>
      <w:r w:rsidRPr="00B70C0D">
        <w:rPr>
          <w:noProof/>
        </w:rPr>
        <w:t>- выбирать из всего множества комплектующих элементов наиболее значимые из них, и для них обеспечивать контролепригодность по критериям заданной глубины и требуемой полноты проверки;</w:t>
      </w:r>
    </w:p>
    <w:p w:rsidR="00356D03" w:rsidRPr="00B70C0D" w:rsidRDefault="00356D03" w:rsidP="00356D03">
      <w:pPr>
        <w:ind w:firstLine="709"/>
        <w:jc w:val="both"/>
        <w:rPr>
          <w:noProof/>
        </w:rPr>
      </w:pPr>
      <w:r w:rsidRPr="00B70C0D">
        <w:rPr>
          <w:noProof/>
        </w:rPr>
        <w:t xml:space="preserve">- определять эффективный набор входных тестовых воздействий </w:t>
      </w:r>
      <w:r>
        <w:rPr>
          <w:noProof/>
        </w:rPr>
        <w:t>РЭС</w:t>
      </w:r>
      <w:r w:rsidRPr="00B70C0D">
        <w:rPr>
          <w:noProof/>
        </w:rPr>
        <w:t>;</w:t>
      </w:r>
    </w:p>
    <w:p w:rsidR="00356D03" w:rsidRPr="00B70C0D" w:rsidRDefault="00356D03" w:rsidP="00356D03">
      <w:pPr>
        <w:ind w:firstLine="709"/>
        <w:jc w:val="both"/>
        <w:rPr>
          <w:noProof/>
        </w:rPr>
      </w:pPr>
      <w:r w:rsidRPr="00B70C0D">
        <w:rPr>
          <w:noProof/>
        </w:rPr>
        <w:t>- формировать множество информативных контрольных точек для оценки технического состояния устройства;</w:t>
      </w:r>
    </w:p>
    <w:p w:rsidR="00356D03" w:rsidRPr="00B70C0D" w:rsidRDefault="00356D03" w:rsidP="00356D03">
      <w:pPr>
        <w:ind w:firstLine="709"/>
        <w:jc w:val="both"/>
        <w:rPr>
          <w:noProof/>
        </w:rPr>
      </w:pPr>
      <w:r w:rsidRPr="00B70C0D">
        <w:rPr>
          <w:noProof/>
        </w:rPr>
        <w:t>- путем моделирования формировать электронную диагностическую базу относительно заданного набора характерных неисправностей;</w:t>
      </w:r>
    </w:p>
    <w:p w:rsidR="00356D03" w:rsidRPr="00280A7C" w:rsidRDefault="00356D03" w:rsidP="00356D03">
      <w:pPr>
        <w:jc w:val="both"/>
        <w:rPr>
          <w:noProof/>
        </w:rPr>
      </w:pPr>
    </w:p>
    <w:p w:rsidR="00356D03" w:rsidRDefault="00356D03" w:rsidP="00356D03">
      <w:pPr>
        <w:ind w:firstLine="709"/>
        <w:rPr>
          <w:bCs/>
          <w:noProof/>
        </w:rPr>
      </w:pPr>
      <w:r w:rsidRPr="00280A7C">
        <w:rPr>
          <w:bCs/>
          <w:noProof/>
        </w:rPr>
        <w:lastRenderedPageBreak/>
        <w:t xml:space="preserve">● </w:t>
      </w:r>
      <w:r w:rsidRPr="00280A7C">
        <w:rPr>
          <w:b/>
          <w:bCs/>
          <w:noProof/>
        </w:rPr>
        <w:t>иметь навыки</w:t>
      </w:r>
      <w:r w:rsidRPr="00280A7C">
        <w:rPr>
          <w:bCs/>
          <w:noProof/>
        </w:rPr>
        <w:t xml:space="preserve"> (приобрести опыт):</w:t>
      </w:r>
    </w:p>
    <w:p w:rsidR="00356D03" w:rsidRDefault="00356D03" w:rsidP="00356D03">
      <w:pPr>
        <w:ind w:firstLine="709"/>
        <w:rPr>
          <w:bCs/>
          <w:noProof/>
        </w:rPr>
      </w:pPr>
      <w:r>
        <w:rPr>
          <w:bCs/>
          <w:noProof/>
        </w:rPr>
        <w:t>использования контрольно-измерительной аппаратуры;</w:t>
      </w:r>
    </w:p>
    <w:p w:rsidR="00356D03" w:rsidRDefault="00356D03" w:rsidP="00356D03">
      <w:pPr>
        <w:ind w:firstLine="709"/>
        <w:rPr>
          <w:bCs/>
          <w:noProof/>
        </w:rPr>
      </w:pPr>
      <w:r>
        <w:rPr>
          <w:bCs/>
          <w:noProof/>
        </w:rPr>
        <w:t>формирования диагностических справочников и вявления неисправносткей с их использованием;</w:t>
      </w:r>
    </w:p>
    <w:p w:rsidR="00356D03" w:rsidRPr="00280A7C" w:rsidRDefault="00356D03" w:rsidP="00356D03">
      <w:pPr>
        <w:ind w:firstLine="709"/>
        <w:rPr>
          <w:bCs/>
          <w:noProof/>
        </w:rPr>
      </w:pPr>
      <w:r>
        <w:rPr>
          <w:bCs/>
          <w:noProof/>
        </w:rPr>
        <w:t>работы на специализированном диагностическом программном обеспечении.</w:t>
      </w:r>
    </w:p>
    <w:p w:rsidR="00E872EB" w:rsidRPr="003979CE" w:rsidRDefault="00E872EB" w:rsidP="00CA1E4E">
      <w:pPr>
        <w:pStyle w:val="ad"/>
        <w:ind w:left="0" w:firstLine="709"/>
        <w:jc w:val="both"/>
      </w:pPr>
      <w:r w:rsidRPr="003979CE">
        <w:t>В результате освоения дисциплины студент осваивает следующие компетенции:</w:t>
      </w:r>
    </w:p>
    <w:p w:rsidR="00F81FBB" w:rsidRPr="003979CE" w:rsidRDefault="00F81FBB" w:rsidP="00F81FBB">
      <w:pPr>
        <w:pStyle w:val="ad"/>
        <w:ind w:left="0" w:firstLine="709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402"/>
        <w:gridCol w:w="2835"/>
      </w:tblGrid>
      <w:tr w:rsidR="00356D03" w:rsidRPr="00280A7C" w:rsidTr="00523BD6">
        <w:trPr>
          <w:cantSplit/>
        </w:trPr>
        <w:tc>
          <w:tcPr>
            <w:tcW w:w="2518" w:type="dxa"/>
            <w:vAlign w:val="center"/>
          </w:tcPr>
          <w:p w:rsidR="00356D03" w:rsidRPr="00280A7C" w:rsidRDefault="00356D03" w:rsidP="00523BD6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356D03" w:rsidRPr="00280A7C" w:rsidRDefault="00356D03" w:rsidP="00523B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356D03" w:rsidRPr="00280A7C" w:rsidRDefault="00356D03" w:rsidP="00523BD6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vAlign w:val="center"/>
          </w:tcPr>
          <w:p w:rsidR="00356D03" w:rsidRPr="00280A7C" w:rsidRDefault="00356D03" w:rsidP="00523BD6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56D03" w:rsidRPr="00280A7C" w:rsidTr="00523BD6">
        <w:trPr>
          <w:cantSplit/>
        </w:trPr>
        <w:tc>
          <w:tcPr>
            <w:tcW w:w="2518" w:type="dxa"/>
            <w:vMerge w:val="restart"/>
          </w:tcPr>
          <w:p w:rsidR="00356D03" w:rsidRPr="00280A7C" w:rsidRDefault="00356D03" w:rsidP="00523BD6">
            <w:pPr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992" w:type="dxa"/>
            <w:vAlign w:val="center"/>
          </w:tcPr>
          <w:p w:rsidR="00356D03" w:rsidRPr="00280A7C" w:rsidRDefault="00356D03" w:rsidP="00523B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ОК-1</w:t>
            </w:r>
          </w:p>
        </w:tc>
        <w:tc>
          <w:tcPr>
            <w:tcW w:w="3402" w:type="dxa"/>
            <w:vAlign w:val="center"/>
          </w:tcPr>
          <w:p w:rsidR="00356D03" w:rsidRPr="00280A7C" w:rsidRDefault="00356D03" w:rsidP="00523BD6">
            <w:pPr>
              <w:rPr>
                <w:sz w:val="20"/>
                <w:szCs w:val="20"/>
              </w:rPr>
            </w:pPr>
            <w:r w:rsidRPr="006A5C11">
              <w:rPr>
                <w:rStyle w:val="FontStyle31"/>
                <w:sz w:val="20"/>
                <w:szCs w:val="20"/>
              </w:rPr>
              <w:t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356D03" w:rsidRPr="00280A7C" w:rsidRDefault="00356D03" w:rsidP="00523BD6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Лекционные и практические занятия</w:t>
            </w:r>
          </w:p>
        </w:tc>
      </w:tr>
      <w:tr w:rsidR="00356D03" w:rsidRPr="00280A7C" w:rsidTr="00523BD6">
        <w:trPr>
          <w:cantSplit/>
        </w:trPr>
        <w:tc>
          <w:tcPr>
            <w:tcW w:w="2518" w:type="dxa"/>
            <w:vMerge/>
            <w:vAlign w:val="center"/>
          </w:tcPr>
          <w:p w:rsidR="00356D03" w:rsidRPr="00280A7C" w:rsidRDefault="00356D03" w:rsidP="00523B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ОК-4</w:t>
            </w:r>
          </w:p>
        </w:tc>
        <w:tc>
          <w:tcPr>
            <w:tcW w:w="3402" w:type="dxa"/>
            <w:vAlign w:val="center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Способность использовать на практике умения и навыки в организации исследовательских и проектных работ, в оправлении коллективом </w:t>
            </w:r>
          </w:p>
        </w:tc>
        <w:tc>
          <w:tcPr>
            <w:tcW w:w="2835" w:type="dxa"/>
            <w:vAlign w:val="center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356D03" w:rsidRPr="00280A7C" w:rsidTr="00523BD6">
        <w:tc>
          <w:tcPr>
            <w:tcW w:w="2518" w:type="dxa"/>
            <w:vMerge w:val="restart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Общепрофессиональная деятельность</w:t>
            </w:r>
          </w:p>
        </w:tc>
        <w:tc>
          <w:tcPr>
            <w:tcW w:w="992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ПК-3</w:t>
            </w:r>
          </w:p>
        </w:tc>
        <w:tc>
          <w:tcPr>
            <w:tcW w:w="3402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6A5C11">
              <w:rPr>
                <w:rStyle w:val="FontStyle31"/>
                <w:sz w:val="20"/>
                <w:szCs w:val="20"/>
              </w:rPr>
              <w:t>Способность понимать основные проблемы в своей предметной области, выбирать методы и средства их решения</w:t>
            </w:r>
          </w:p>
        </w:tc>
        <w:tc>
          <w:tcPr>
            <w:tcW w:w="2835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356D03" w:rsidRPr="00280A7C" w:rsidTr="00523BD6">
        <w:tc>
          <w:tcPr>
            <w:tcW w:w="2518" w:type="dxa"/>
            <w:vMerge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</w:p>
        </w:tc>
        <w:tc>
          <w:tcPr>
            <w:tcW w:w="992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</w:t>
            </w:r>
            <w:r>
              <w:rPr>
                <w:rStyle w:val="FontStyle31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Способность к профессиональной эксплуатации современного оборудования и приборов</w:t>
            </w:r>
          </w:p>
        </w:tc>
        <w:tc>
          <w:tcPr>
            <w:tcW w:w="2835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</w:t>
            </w:r>
          </w:p>
        </w:tc>
      </w:tr>
      <w:tr w:rsidR="00356D03" w:rsidRPr="00280A7C" w:rsidTr="00523BD6">
        <w:tc>
          <w:tcPr>
            <w:tcW w:w="2518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iCs/>
                <w:sz w:val="20"/>
                <w:szCs w:val="20"/>
              </w:rPr>
              <w:t>Проектно-</w:t>
            </w:r>
            <w:r>
              <w:rPr>
                <w:rStyle w:val="FontStyle31"/>
                <w:iCs/>
                <w:sz w:val="20"/>
                <w:szCs w:val="20"/>
              </w:rPr>
              <w:t xml:space="preserve">технологическая </w:t>
            </w:r>
            <w:r w:rsidRPr="00280A7C">
              <w:rPr>
                <w:rStyle w:val="FontStyle31"/>
                <w:iCs/>
                <w:sz w:val="20"/>
                <w:szCs w:val="20"/>
              </w:rPr>
              <w:t>деятельность</w:t>
            </w:r>
          </w:p>
        </w:tc>
        <w:tc>
          <w:tcPr>
            <w:tcW w:w="992" w:type="dxa"/>
          </w:tcPr>
          <w:p w:rsidR="00356D03" w:rsidRPr="00280A7C" w:rsidRDefault="00356D03" w:rsidP="00523BD6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ПК-</w:t>
            </w:r>
            <w:r>
              <w:rPr>
                <w:rStyle w:val="FontStyle31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DC38D1">
              <w:rPr>
                <w:rStyle w:val="FontStyle31"/>
                <w:sz w:val="20"/>
                <w:szCs w:val="20"/>
              </w:rPr>
              <w:t>Способность обеспечивать технологичность изделий и процессов их изготовления, оценивать экономическую эффективность технологических процессов</w:t>
            </w:r>
          </w:p>
        </w:tc>
        <w:tc>
          <w:tcPr>
            <w:tcW w:w="2835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  <w:p w:rsidR="00356D03" w:rsidRPr="00280A7C" w:rsidRDefault="00356D03" w:rsidP="00523BD6">
            <w:pPr>
              <w:jc w:val="center"/>
              <w:rPr>
                <w:rStyle w:val="FontStyle31"/>
                <w:sz w:val="20"/>
                <w:szCs w:val="20"/>
              </w:rPr>
            </w:pPr>
          </w:p>
        </w:tc>
      </w:tr>
      <w:tr w:rsidR="00356D03" w:rsidRPr="00280A7C" w:rsidTr="00523BD6">
        <w:tc>
          <w:tcPr>
            <w:tcW w:w="2518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iCs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356D03" w:rsidRPr="00280A7C" w:rsidRDefault="00356D03" w:rsidP="00523BD6">
            <w:pPr>
              <w:ind w:left="-108" w:right="-108"/>
              <w:jc w:val="center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ПК-23</w:t>
            </w:r>
          </w:p>
        </w:tc>
        <w:tc>
          <w:tcPr>
            <w:tcW w:w="3402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DC38D1">
              <w:rPr>
                <w:rStyle w:val="FontStyle31"/>
                <w:sz w:val="20"/>
                <w:szCs w:val="20"/>
              </w:rPr>
              <w:t>Готовность участвовать в проведении технико-экономического и функционально-стоимостного анализа рыночной эффективности создаваемого продукта</w:t>
            </w:r>
          </w:p>
        </w:tc>
        <w:tc>
          <w:tcPr>
            <w:tcW w:w="2835" w:type="dxa"/>
          </w:tcPr>
          <w:p w:rsidR="00356D03" w:rsidRPr="00280A7C" w:rsidRDefault="00356D03" w:rsidP="00523BD6">
            <w:pPr>
              <w:rPr>
                <w:rStyle w:val="FontStyle31"/>
                <w:sz w:val="20"/>
                <w:szCs w:val="20"/>
              </w:rPr>
            </w:pPr>
            <w:r w:rsidRPr="00280A7C">
              <w:rPr>
                <w:rStyle w:val="FontStyle31"/>
                <w:sz w:val="20"/>
                <w:szCs w:val="20"/>
              </w:rPr>
              <w:t>Лекционные и практические занятия.</w:t>
            </w:r>
          </w:p>
        </w:tc>
      </w:tr>
    </w:tbl>
    <w:p w:rsidR="00F81FBB" w:rsidRPr="003979CE" w:rsidRDefault="00F81FBB" w:rsidP="00F81FBB"/>
    <w:p w:rsidR="00E872EB" w:rsidRPr="003979CE" w:rsidRDefault="00E872EB" w:rsidP="00E872EB">
      <w:pPr>
        <w:pStyle w:val="ad"/>
        <w:ind w:left="680"/>
        <w:jc w:val="both"/>
        <w:rPr>
          <w:b/>
        </w:rPr>
      </w:pPr>
      <w:r w:rsidRPr="003979CE">
        <w:rPr>
          <w:b/>
        </w:rPr>
        <w:t>4</w:t>
      </w:r>
      <w:r w:rsidRPr="003979CE">
        <w:rPr>
          <w:b/>
        </w:rPr>
        <w:tab/>
        <w:t>Место дисциплины в структуре образовательной программы</w:t>
      </w:r>
    </w:p>
    <w:p w:rsidR="00CC6905" w:rsidRPr="00280A7C" w:rsidRDefault="00CC6905" w:rsidP="00CC6905">
      <w:pPr>
        <w:jc w:val="both"/>
      </w:pPr>
      <w:r w:rsidRPr="00280A7C">
        <w:t>Настоящая дисциплина относится к циклу дисциплин профессионального цикла и блоку дисциплин вариативной части.</w:t>
      </w:r>
    </w:p>
    <w:p w:rsidR="00CC6905" w:rsidRPr="00280A7C" w:rsidRDefault="00CC6905" w:rsidP="00CC6905">
      <w:pPr>
        <w:jc w:val="both"/>
      </w:pPr>
      <w:r w:rsidRPr="00280A7C">
        <w:t>Изучение данной дисциплины базируется на следующих дисциплинах:</w:t>
      </w:r>
    </w:p>
    <w:p w:rsidR="00CC6905" w:rsidRPr="00280A7C" w:rsidRDefault="00CC6905" w:rsidP="00CC6905">
      <w:pPr>
        <w:pStyle w:val="a"/>
        <w:numPr>
          <w:ilvl w:val="0"/>
          <w:numId w:val="39"/>
        </w:numPr>
        <w:jc w:val="both"/>
      </w:pPr>
      <w:r w:rsidRPr="00280A7C">
        <w:t>Математика</w:t>
      </w:r>
    </w:p>
    <w:p w:rsidR="00CC6905" w:rsidRPr="00280A7C" w:rsidRDefault="00CC6905" w:rsidP="00CC6905">
      <w:pPr>
        <w:pStyle w:val="a"/>
        <w:numPr>
          <w:ilvl w:val="0"/>
          <w:numId w:val="39"/>
        </w:numPr>
        <w:jc w:val="both"/>
      </w:pPr>
      <w:proofErr w:type="gramStart"/>
      <w:r w:rsidRPr="00280A7C">
        <w:t>Математические</w:t>
      </w:r>
      <w:proofErr w:type="gramEnd"/>
      <w:r w:rsidRPr="00280A7C">
        <w:t xml:space="preserve"> моделирование физических процессов в конструкциях радиоэлектронных средств;</w:t>
      </w:r>
    </w:p>
    <w:p w:rsidR="00CC6905" w:rsidRPr="00280A7C" w:rsidRDefault="00CC6905" w:rsidP="00CC6905">
      <w:pPr>
        <w:pStyle w:val="a"/>
        <w:numPr>
          <w:ilvl w:val="0"/>
          <w:numId w:val="39"/>
        </w:numPr>
        <w:jc w:val="both"/>
      </w:pPr>
      <w:r w:rsidRPr="00280A7C">
        <w:t>Специальные главы математики</w:t>
      </w:r>
    </w:p>
    <w:p w:rsidR="00CC6905" w:rsidRPr="00280A7C" w:rsidRDefault="00CC6905" w:rsidP="00CC6905">
      <w:pPr>
        <w:pStyle w:val="a"/>
        <w:numPr>
          <w:ilvl w:val="0"/>
          <w:numId w:val="39"/>
        </w:numPr>
        <w:jc w:val="both"/>
      </w:pPr>
      <w:r w:rsidRPr="00280A7C">
        <w:t>Численные методы в проектировании электронных средств</w:t>
      </w:r>
    </w:p>
    <w:p w:rsidR="00CC6905" w:rsidRPr="00280A7C" w:rsidRDefault="00CC6905" w:rsidP="00CC6905">
      <w:pPr>
        <w:pStyle w:val="a"/>
        <w:numPr>
          <w:ilvl w:val="0"/>
          <w:numId w:val="39"/>
        </w:numPr>
        <w:jc w:val="both"/>
      </w:pPr>
      <w:r w:rsidRPr="00280A7C">
        <w:t>Электротехника и электроника</w:t>
      </w:r>
    </w:p>
    <w:p w:rsidR="00CC6905" w:rsidRPr="00280A7C" w:rsidRDefault="00CC6905" w:rsidP="00CC6905">
      <w:pPr>
        <w:pStyle w:val="a"/>
        <w:numPr>
          <w:ilvl w:val="0"/>
          <w:numId w:val="39"/>
        </w:numPr>
        <w:jc w:val="both"/>
      </w:pPr>
      <w:r w:rsidRPr="00280A7C">
        <w:t>Основы конструирования электронных средств</w:t>
      </w:r>
    </w:p>
    <w:p w:rsidR="00CC6905" w:rsidRPr="00280A7C" w:rsidRDefault="00CC6905" w:rsidP="00CC6905">
      <w:pPr>
        <w:pStyle w:val="a"/>
        <w:numPr>
          <w:ilvl w:val="0"/>
          <w:numId w:val="39"/>
        </w:numPr>
        <w:jc w:val="both"/>
      </w:pPr>
      <w:r w:rsidRPr="00280A7C">
        <w:t>Управление качеством электронных средств</w:t>
      </w:r>
    </w:p>
    <w:p w:rsidR="00CC6905" w:rsidRPr="00280A7C" w:rsidRDefault="00CC6905" w:rsidP="00CC6905">
      <w:pPr>
        <w:jc w:val="both"/>
      </w:pPr>
      <w:r w:rsidRPr="00280A7C">
        <w:t xml:space="preserve">Основные положения дисциплины должны быть использованы в дальнейшем </w:t>
      </w:r>
      <w:proofErr w:type="gramStart"/>
      <w:r w:rsidRPr="00280A7C">
        <w:t>при</w:t>
      </w:r>
      <w:proofErr w:type="gramEnd"/>
      <w:r w:rsidRPr="00280A7C">
        <w:t>:</w:t>
      </w:r>
    </w:p>
    <w:p w:rsidR="00CC6905" w:rsidRPr="00280A7C" w:rsidRDefault="00CC6905" w:rsidP="00CC6905">
      <w:pPr>
        <w:jc w:val="both"/>
      </w:pPr>
      <w:r w:rsidRPr="00280A7C">
        <w:t xml:space="preserve">● </w:t>
      </w:r>
      <w:proofErr w:type="gramStart"/>
      <w:r w:rsidRPr="00280A7C">
        <w:t>выполнении</w:t>
      </w:r>
      <w:proofErr w:type="gramEnd"/>
      <w:r w:rsidRPr="00280A7C">
        <w:t xml:space="preserve"> научно-исследовательских работ;</w:t>
      </w:r>
    </w:p>
    <w:p w:rsidR="00CC6905" w:rsidRPr="00280A7C" w:rsidRDefault="00CC6905" w:rsidP="00CC6905">
      <w:pPr>
        <w:jc w:val="both"/>
      </w:pPr>
      <w:r w:rsidRPr="00280A7C">
        <w:t xml:space="preserve">● при выполнении выпускной квалификационной работы </w:t>
      </w:r>
    </w:p>
    <w:p w:rsidR="001A3378" w:rsidRPr="003979CE" w:rsidRDefault="001A3378" w:rsidP="00E872EB">
      <w:pPr>
        <w:ind w:left="1429"/>
        <w:jc w:val="both"/>
      </w:pPr>
    </w:p>
    <w:p w:rsidR="00CC6905" w:rsidRDefault="00E872EB" w:rsidP="00E872EB">
      <w:pPr>
        <w:jc w:val="both"/>
        <w:rPr>
          <w:b/>
        </w:rPr>
      </w:pPr>
      <w:r w:rsidRPr="003979CE">
        <w:rPr>
          <w:b/>
        </w:rPr>
        <w:t>5</w:t>
      </w:r>
      <w:r w:rsidRPr="003979CE">
        <w:rPr>
          <w:b/>
        </w:rPr>
        <w:tab/>
        <w:t>Тематический план учебной дисциплины</w:t>
      </w:r>
    </w:p>
    <w:p w:rsidR="00CC6905" w:rsidRDefault="00CC6905" w:rsidP="00E872EB">
      <w:pPr>
        <w:jc w:val="both"/>
        <w:rPr>
          <w:b/>
        </w:rPr>
      </w:pP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851"/>
        <w:gridCol w:w="850"/>
        <w:gridCol w:w="816"/>
        <w:gridCol w:w="851"/>
        <w:gridCol w:w="885"/>
        <w:gridCol w:w="850"/>
        <w:gridCol w:w="1100"/>
      </w:tblGrid>
      <w:tr w:rsidR="00CC6905" w:rsidRPr="00280A7C" w:rsidTr="00523BD6">
        <w:tc>
          <w:tcPr>
            <w:tcW w:w="426" w:type="dxa"/>
            <w:vMerge w:val="restart"/>
            <w:vAlign w:val="center"/>
          </w:tcPr>
          <w:p w:rsidR="00CC6905" w:rsidRPr="00280A7C" w:rsidRDefault="00CC6905" w:rsidP="00523BD6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CC6905" w:rsidRPr="00280A7C" w:rsidRDefault="00CC6905" w:rsidP="00523BD6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:rsidR="00CC6905" w:rsidRPr="00280A7C" w:rsidRDefault="00CC6905" w:rsidP="00523BD6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 xml:space="preserve">Всего часов </w:t>
            </w:r>
          </w:p>
        </w:tc>
        <w:tc>
          <w:tcPr>
            <w:tcW w:w="4252" w:type="dxa"/>
            <w:gridSpan w:val="5"/>
            <w:vAlign w:val="center"/>
          </w:tcPr>
          <w:p w:rsidR="00CC6905" w:rsidRPr="00280A7C" w:rsidRDefault="00CC6905" w:rsidP="00523BD6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1100" w:type="dxa"/>
            <w:vMerge w:val="restart"/>
            <w:vAlign w:val="center"/>
          </w:tcPr>
          <w:p w:rsidR="00CC6905" w:rsidRPr="00280A7C" w:rsidRDefault="00CC6905" w:rsidP="00523BD6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Самостоя</w:t>
            </w:r>
            <w:r w:rsidRPr="00280A7C">
              <w:rPr>
                <w:sz w:val="20"/>
                <w:szCs w:val="20"/>
              </w:rPr>
              <w:softHyphen/>
              <w:t>тельная работа</w:t>
            </w:r>
          </w:p>
        </w:tc>
      </w:tr>
      <w:tr w:rsidR="00CC6905" w:rsidRPr="00280A7C" w:rsidTr="00523BD6">
        <w:tc>
          <w:tcPr>
            <w:tcW w:w="426" w:type="dxa"/>
            <w:vMerge/>
          </w:tcPr>
          <w:p w:rsidR="00CC6905" w:rsidRPr="00280A7C" w:rsidRDefault="00CC6905" w:rsidP="00523BD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C6905" w:rsidRPr="00280A7C" w:rsidRDefault="00CC6905" w:rsidP="00523B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6905" w:rsidRPr="00280A7C" w:rsidRDefault="00CC6905" w:rsidP="00523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6905" w:rsidRPr="00280A7C" w:rsidRDefault="00CC6905" w:rsidP="00523BD6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Лекции</w:t>
            </w:r>
          </w:p>
        </w:tc>
        <w:tc>
          <w:tcPr>
            <w:tcW w:w="816" w:type="dxa"/>
            <w:vAlign w:val="center"/>
          </w:tcPr>
          <w:p w:rsidR="00CC6905" w:rsidRPr="00280A7C" w:rsidRDefault="00CC6905" w:rsidP="00523BD6">
            <w:pPr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C6905" w:rsidRPr="00280A7C" w:rsidRDefault="00CC6905" w:rsidP="00523BD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CC6905" w:rsidRPr="00280A7C" w:rsidRDefault="00CC6905" w:rsidP="00523BD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</w:tcPr>
          <w:p w:rsidR="00CC6905" w:rsidRPr="00280A7C" w:rsidRDefault="00CC6905" w:rsidP="00523BD6">
            <w:pPr>
              <w:rPr>
                <w:sz w:val="20"/>
                <w:szCs w:val="20"/>
              </w:rPr>
            </w:pPr>
            <w:r w:rsidRPr="00280A7C">
              <w:rPr>
                <w:sz w:val="20"/>
                <w:szCs w:val="20"/>
              </w:rPr>
              <w:t>Курсовой проект</w:t>
            </w:r>
          </w:p>
        </w:tc>
        <w:tc>
          <w:tcPr>
            <w:tcW w:w="1100" w:type="dxa"/>
            <w:vMerge/>
          </w:tcPr>
          <w:p w:rsidR="00CC6905" w:rsidRPr="00280A7C" w:rsidRDefault="00CC6905" w:rsidP="00523BD6">
            <w:pPr>
              <w:rPr>
                <w:sz w:val="20"/>
                <w:szCs w:val="20"/>
              </w:rPr>
            </w:pPr>
          </w:p>
        </w:tc>
      </w:tr>
      <w:tr w:rsidR="00CC6905" w:rsidRPr="00280A7C" w:rsidTr="00523BD6">
        <w:tc>
          <w:tcPr>
            <w:tcW w:w="426" w:type="dxa"/>
          </w:tcPr>
          <w:p w:rsidR="00CC6905" w:rsidRPr="00280A7C" w:rsidRDefault="00CC6905" w:rsidP="00CC6905">
            <w:pPr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C6905" w:rsidRPr="005543A2" w:rsidRDefault="00CC6905" w:rsidP="00523BD6">
            <w:pPr>
              <w:pStyle w:val="23"/>
            </w:pPr>
            <w:r w:rsidRPr="005543A2">
              <w:t>Техническое диагностирование -  этап обеспечения надежности систем</w:t>
            </w:r>
          </w:p>
        </w:tc>
        <w:tc>
          <w:tcPr>
            <w:tcW w:w="851" w:type="dxa"/>
          </w:tcPr>
          <w:p w:rsidR="00CC6905" w:rsidRPr="0042146F" w:rsidRDefault="00CC6905" w:rsidP="00CC6905">
            <w:pPr>
              <w:jc w:val="center"/>
            </w:pPr>
            <w:r>
              <w:t>2</w:t>
            </w:r>
            <w:r>
              <w:t>1</w:t>
            </w:r>
            <w:r w:rsidRPr="0042146F">
              <w:t>,0</w:t>
            </w:r>
          </w:p>
        </w:tc>
        <w:tc>
          <w:tcPr>
            <w:tcW w:w="850" w:type="dxa"/>
          </w:tcPr>
          <w:p w:rsidR="00CC6905" w:rsidRPr="0042146F" w:rsidRDefault="00CC6905" w:rsidP="00523BD6">
            <w:pPr>
              <w:jc w:val="center"/>
            </w:pPr>
            <w:r>
              <w:t>4</w:t>
            </w:r>
            <w:r w:rsidRPr="0042146F">
              <w:t>,0</w:t>
            </w:r>
          </w:p>
        </w:tc>
        <w:tc>
          <w:tcPr>
            <w:tcW w:w="816" w:type="dxa"/>
          </w:tcPr>
          <w:p w:rsidR="00CC6905" w:rsidRPr="0042146F" w:rsidRDefault="00CC6905" w:rsidP="00523BD6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6905" w:rsidRPr="0042146F" w:rsidRDefault="00CC6905" w:rsidP="00523BD6">
            <w:pPr>
              <w:jc w:val="center"/>
            </w:pPr>
            <w:r>
              <w:t>3</w:t>
            </w:r>
            <w:r w:rsidRPr="0042146F"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6905" w:rsidRPr="00DC38D1" w:rsidRDefault="00CC6905" w:rsidP="00523BD6">
            <w:pPr>
              <w:jc w:val="center"/>
            </w:pPr>
          </w:p>
        </w:tc>
        <w:tc>
          <w:tcPr>
            <w:tcW w:w="850" w:type="dxa"/>
          </w:tcPr>
          <w:p w:rsidR="00CC6905" w:rsidRPr="00DC38D1" w:rsidRDefault="00CC6905" w:rsidP="00523BD6">
            <w:pPr>
              <w:jc w:val="center"/>
            </w:pPr>
          </w:p>
        </w:tc>
        <w:tc>
          <w:tcPr>
            <w:tcW w:w="1100" w:type="dxa"/>
          </w:tcPr>
          <w:p w:rsidR="00CC6905" w:rsidRPr="00DC38D1" w:rsidRDefault="00CC6905" w:rsidP="00523BD6">
            <w:pPr>
              <w:jc w:val="center"/>
            </w:pPr>
            <w:r>
              <w:t>14</w:t>
            </w:r>
            <w:r w:rsidRPr="00280A7C">
              <w:t>,0</w:t>
            </w:r>
          </w:p>
        </w:tc>
      </w:tr>
      <w:tr w:rsidR="00CC6905" w:rsidRPr="00280A7C" w:rsidTr="00523BD6">
        <w:tc>
          <w:tcPr>
            <w:tcW w:w="426" w:type="dxa"/>
          </w:tcPr>
          <w:p w:rsidR="00CC6905" w:rsidRPr="00280A7C" w:rsidRDefault="00CC6905" w:rsidP="00CC6905">
            <w:pPr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C6905" w:rsidRPr="005543A2" w:rsidRDefault="00CC6905" w:rsidP="00CC6905">
            <w:pPr>
              <w:pStyle w:val="23"/>
            </w:pPr>
            <w:r w:rsidRPr="005543A2">
              <w:t xml:space="preserve">Математические модели диагностирования </w:t>
            </w:r>
            <w:r>
              <w:t>РЭС</w:t>
            </w:r>
          </w:p>
        </w:tc>
        <w:tc>
          <w:tcPr>
            <w:tcW w:w="851" w:type="dxa"/>
          </w:tcPr>
          <w:p w:rsidR="00CC6905" w:rsidRPr="0042146F" w:rsidRDefault="00CC6905" w:rsidP="00523BD6">
            <w:pPr>
              <w:jc w:val="center"/>
            </w:pPr>
            <w:r>
              <w:t>22</w:t>
            </w:r>
            <w:r w:rsidRPr="0042146F">
              <w:t>,0</w:t>
            </w:r>
          </w:p>
        </w:tc>
        <w:tc>
          <w:tcPr>
            <w:tcW w:w="850" w:type="dxa"/>
          </w:tcPr>
          <w:p w:rsidR="00CC6905" w:rsidRPr="0042146F" w:rsidRDefault="00CC6905" w:rsidP="00523BD6">
            <w:pPr>
              <w:jc w:val="center"/>
            </w:pPr>
            <w:r>
              <w:t>4</w:t>
            </w:r>
            <w:r w:rsidRPr="0042146F">
              <w:t>,0</w:t>
            </w:r>
          </w:p>
        </w:tc>
        <w:tc>
          <w:tcPr>
            <w:tcW w:w="816" w:type="dxa"/>
          </w:tcPr>
          <w:p w:rsidR="00CC6905" w:rsidRPr="0042146F" w:rsidRDefault="00CC6905" w:rsidP="00523BD6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6905" w:rsidRPr="0042146F" w:rsidRDefault="00CC6905" w:rsidP="00523BD6">
            <w:pPr>
              <w:jc w:val="center"/>
            </w:pPr>
            <w:r>
              <w:t>6</w:t>
            </w:r>
            <w:r w:rsidRPr="0042146F"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6905" w:rsidRPr="00DC38D1" w:rsidRDefault="00CC6905" w:rsidP="00523BD6">
            <w:pPr>
              <w:jc w:val="center"/>
            </w:pPr>
          </w:p>
        </w:tc>
        <w:tc>
          <w:tcPr>
            <w:tcW w:w="850" w:type="dxa"/>
          </w:tcPr>
          <w:p w:rsidR="00CC6905" w:rsidRPr="00DC38D1" w:rsidRDefault="00CC6905" w:rsidP="00523BD6">
            <w:pPr>
              <w:jc w:val="center"/>
            </w:pPr>
          </w:p>
        </w:tc>
        <w:tc>
          <w:tcPr>
            <w:tcW w:w="1100" w:type="dxa"/>
          </w:tcPr>
          <w:p w:rsidR="00CC6905" w:rsidRPr="00DC38D1" w:rsidRDefault="00CC6905" w:rsidP="00523BD6">
            <w:pPr>
              <w:jc w:val="center"/>
            </w:pPr>
            <w:r>
              <w:t>12</w:t>
            </w:r>
            <w:r w:rsidRPr="00280A7C">
              <w:t>,0</w:t>
            </w:r>
          </w:p>
        </w:tc>
      </w:tr>
      <w:tr w:rsidR="00CC6905" w:rsidRPr="00280A7C" w:rsidTr="00523BD6">
        <w:tc>
          <w:tcPr>
            <w:tcW w:w="426" w:type="dxa"/>
          </w:tcPr>
          <w:p w:rsidR="00CC6905" w:rsidRPr="00280A7C" w:rsidRDefault="00CC6905" w:rsidP="00CC6905">
            <w:pPr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C6905" w:rsidRPr="005543A2" w:rsidRDefault="00CC6905" w:rsidP="00523BD6">
            <w:pPr>
              <w:pStyle w:val="23"/>
            </w:pPr>
            <w:r w:rsidRPr="005543A2">
              <w:t>Диагностика неисправностей в аналоговых цепях и цифровых электронных средствах</w:t>
            </w:r>
          </w:p>
        </w:tc>
        <w:tc>
          <w:tcPr>
            <w:tcW w:w="851" w:type="dxa"/>
          </w:tcPr>
          <w:p w:rsidR="00CC6905" w:rsidRPr="0042146F" w:rsidRDefault="00CC6905" w:rsidP="00CC6905">
            <w:pPr>
              <w:jc w:val="center"/>
            </w:pPr>
            <w:r>
              <w:t>3</w:t>
            </w:r>
            <w:r>
              <w:t>7</w:t>
            </w:r>
            <w:r w:rsidRPr="0042146F">
              <w:t>,0</w:t>
            </w:r>
          </w:p>
        </w:tc>
        <w:tc>
          <w:tcPr>
            <w:tcW w:w="850" w:type="dxa"/>
          </w:tcPr>
          <w:p w:rsidR="00CC6905" w:rsidRPr="0042146F" w:rsidRDefault="00CC6905" w:rsidP="00523BD6">
            <w:pPr>
              <w:jc w:val="center"/>
            </w:pPr>
            <w:r>
              <w:t>6</w:t>
            </w:r>
            <w:r w:rsidRPr="0042146F">
              <w:t>,0</w:t>
            </w:r>
          </w:p>
        </w:tc>
        <w:tc>
          <w:tcPr>
            <w:tcW w:w="816" w:type="dxa"/>
          </w:tcPr>
          <w:p w:rsidR="00CC6905" w:rsidRPr="0042146F" w:rsidRDefault="00CC6905" w:rsidP="00523BD6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6905" w:rsidRPr="0042146F" w:rsidRDefault="00CC6905" w:rsidP="00523BD6">
            <w:pPr>
              <w:jc w:val="center"/>
            </w:pPr>
            <w:r>
              <w:t>9</w:t>
            </w:r>
            <w:r w:rsidRPr="0042146F"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6905" w:rsidRPr="00DC38D1" w:rsidRDefault="00CC6905" w:rsidP="00523BD6">
            <w:pPr>
              <w:jc w:val="center"/>
            </w:pPr>
          </w:p>
        </w:tc>
        <w:tc>
          <w:tcPr>
            <w:tcW w:w="850" w:type="dxa"/>
          </w:tcPr>
          <w:p w:rsidR="00CC6905" w:rsidRPr="00DC38D1" w:rsidRDefault="00CC6905" w:rsidP="00523BD6">
            <w:pPr>
              <w:jc w:val="center"/>
            </w:pPr>
          </w:p>
        </w:tc>
        <w:tc>
          <w:tcPr>
            <w:tcW w:w="1100" w:type="dxa"/>
          </w:tcPr>
          <w:p w:rsidR="00CC6905" w:rsidRPr="00DC38D1" w:rsidRDefault="00CC6905" w:rsidP="00CC6905">
            <w:pPr>
              <w:jc w:val="center"/>
            </w:pPr>
            <w:r>
              <w:t>2</w:t>
            </w:r>
            <w:r>
              <w:t>2</w:t>
            </w:r>
            <w:r w:rsidRPr="00280A7C">
              <w:t>,0</w:t>
            </w:r>
          </w:p>
        </w:tc>
      </w:tr>
      <w:tr w:rsidR="00CC6905" w:rsidRPr="00280A7C" w:rsidTr="00523BD6">
        <w:tc>
          <w:tcPr>
            <w:tcW w:w="426" w:type="dxa"/>
          </w:tcPr>
          <w:p w:rsidR="00CC6905" w:rsidRPr="00280A7C" w:rsidRDefault="00CC6905" w:rsidP="00CC6905">
            <w:pPr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C6905" w:rsidRPr="005543A2" w:rsidRDefault="00CC6905" w:rsidP="00523BD6">
            <w:pPr>
              <w:pStyle w:val="23"/>
            </w:pPr>
            <w:proofErr w:type="spellStart"/>
            <w:r w:rsidRPr="005543A2">
              <w:t>Контролепригодность</w:t>
            </w:r>
            <w:proofErr w:type="spellEnd"/>
            <w:r w:rsidRPr="005543A2">
              <w:t xml:space="preserve"> объектов диагностирования</w:t>
            </w:r>
          </w:p>
        </w:tc>
        <w:tc>
          <w:tcPr>
            <w:tcW w:w="851" w:type="dxa"/>
          </w:tcPr>
          <w:p w:rsidR="00CC6905" w:rsidRPr="0042146F" w:rsidRDefault="00CC6905" w:rsidP="00CC6905">
            <w:pPr>
              <w:jc w:val="center"/>
            </w:pPr>
            <w:r>
              <w:t>2</w:t>
            </w:r>
            <w:r>
              <w:t>8</w:t>
            </w:r>
            <w:r w:rsidRPr="0042146F">
              <w:t>,0</w:t>
            </w:r>
          </w:p>
        </w:tc>
        <w:tc>
          <w:tcPr>
            <w:tcW w:w="850" w:type="dxa"/>
          </w:tcPr>
          <w:p w:rsidR="00CC6905" w:rsidRPr="0042146F" w:rsidRDefault="00CC6905" w:rsidP="00523BD6">
            <w:pPr>
              <w:jc w:val="center"/>
            </w:pPr>
            <w:r>
              <w:t>4</w:t>
            </w:r>
            <w:r w:rsidRPr="0042146F">
              <w:t>,0</w:t>
            </w:r>
          </w:p>
        </w:tc>
        <w:tc>
          <w:tcPr>
            <w:tcW w:w="816" w:type="dxa"/>
          </w:tcPr>
          <w:p w:rsidR="00CC6905" w:rsidRPr="0042146F" w:rsidRDefault="00CC6905" w:rsidP="00523BD6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6905" w:rsidRPr="0042146F" w:rsidRDefault="00CC6905" w:rsidP="00523BD6">
            <w:pPr>
              <w:jc w:val="center"/>
            </w:pPr>
            <w:r>
              <w:t>8</w:t>
            </w:r>
            <w:r w:rsidRPr="0042146F"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6905" w:rsidRPr="00DC38D1" w:rsidRDefault="00CC6905" w:rsidP="00523BD6">
            <w:pPr>
              <w:jc w:val="center"/>
            </w:pPr>
          </w:p>
        </w:tc>
        <w:tc>
          <w:tcPr>
            <w:tcW w:w="850" w:type="dxa"/>
          </w:tcPr>
          <w:p w:rsidR="00CC6905" w:rsidRPr="00DC38D1" w:rsidRDefault="00CC6905" w:rsidP="00523BD6">
            <w:pPr>
              <w:jc w:val="center"/>
            </w:pPr>
          </w:p>
        </w:tc>
        <w:tc>
          <w:tcPr>
            <w:tcW w:w="1100" w:type="dxa"/>
          </w:tcPr>
          <w:p w:rsidR="00CC6905" w:rsidRPr="00DC38D1" w:rsidRDefault="00CC6905" w:rsidP="00523BD6">
            <w:pPr>
              <w:jc w:val="center"/>
            </w:pPr>
            <w:r>
              <w:t>16</w:t>
            </w:r>
            <w:r w:rsidRPr="00280A7C">
              <w:t>,0</w:t>
            </w:r>
          </w:p>
        </w:tc>
      </w:tr>
      <w:tr w:rsidR="00CC6905" w:rsidRPr="00280A7C" w:rsidTr="00523BD6">
        <w:tc>
          <w:tcPr>
            <w:tcW w:w="426" w:type="dxa"/>
          </w:tcPr>
          <w:p w:rsidR="00CC6905" w:rsidRPr="00280A7C" w:rsidRDefault="00CC6905" w:rsidP="00CC6905">
            <w:pPr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C6905" w:rsidRPr="005543A2" w:rsidRDefault="00CC6905" w:rsidP="00523BD6">
            <w:pPr>
              <w:pStyle w:val="23"/>
            </w:pPr>
            <w:r w:rsidRPr="005543A2">
              <w:t>Системы диагностирования.</w:t>
            </w:r>
          </w:p>
          <w:p w:rsidR="00CC6905" w:rsidRPr="005543A2" w:rsidRDefault="00CC6905" w:rsidP="00523BD6">
            <w:pPr>
              <w:pStyle w:val="23"/>
            </w:pPr>
            <w:r w:rsidRPr="005543A2">
              <w:t>Автоматизация средств диагностики и контроля</w:t>
            </w:r>
          </w:p>
        </w:tc>
        <w:tc>
          <w:tcPr>
            <w:tcW w:w="851" w:type="dxa"/>
          </w:tcPr>
          <w:p w:rsidR="00CC6905" w:rsidRPr="0042146F" w:rsidRDefault="00CC6905" w:rsidP="00523BD6">
            <w:pPr>
              <w:jc w:val="center"/>
            </w:pPr>
            <w:r>
              <w:t>36</w:t>
            </w:r>
            <w:r w:rsidRPr="0042146F">
              <w:t>,0</w:t>
            </w:r>
          </w:p>
        </w:tc>
        <w:tc>
          <w:tcPr>
            <w:tcW w:w="850" w:type="dxa"/>
          </w:tcPr>
          <w:p w:rsidR="00CC6905" w:rsidRPr="0042146F" w:rsidRDefault="00CC6905" w:rsidP="00523BD6">
            <w:pPr>
              <w:jc w:val="center"/>
            </w:pPr>
            <w:r>
              <w:t>5</w:t>
            </w:r>
            <w:r w:rsidRPr="0042146F">
              <w:t>,0</w:t>
            </w:r>
          </w:p>
        </w:tc>
        <w:tc>
          <w:tcPr>
            <w:tcW w:w="816" w:type="dxa"/>
          </w:tcPr>
          <w:p w:rsidR="00CC6905" w:rsidRPr="0042146F" w:rsidRDefault="00CC6905" w:rsidP="00523BD6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6905" w:rsidRPr="0042146F" w:rsidRDefault="00CC6905" w:rsidP="00523BD6">
            <w:pPr>
              <w:jc w:val="center"/>
            </w:pPr>
            <w:r>
              <w:t>11</w:t>
            </w:r>
            <w:r w:rsidRPr="0042146F"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6905" w:rsidRPr="00DC38D1" w:rsidRDefault="00CC6905" w:rsidP="00523BD6">
            <w:pPr>
              <w:jc w:val="center"/>
            </w:pPr>
          </w:p>
        </w:tc>
        <w:tc>
          <w:tcPr>
            <w:tcW w:w="850" w:type="dxa"/>
          </w:tcPr>
          <w:p w:rsidR="00CC6905" w:rsidRPr="00DC38D1" w:rsidRDefault="00CC6905" w:rsidP="00523BD6">
            <w:pPr>
              <w:jc w:val="center"/>
            </w:pPr>
          </w:p>
        </w:tc>
        <w:tc>
          <w:tcPr>
            <w:tcW w:w="1100" w:type="dxa"/>
          </w:tcPr>
          <w:p w:rsidR="00CC6905" w:rsidRPr="00DC38D1" w:rsidRDefault="00CC6905" w:rsidP="00CC6905">
            <w:pPr>
              <w:jc w:val="center"/>
            </w:pPr>
            <w:r>
              <w:t>20</w:t>
            </w:r>
            <w:r w:rsidRPr="00280A7C">
              <w:t>,0</w:t>
            </w:r>
          </w:p>
        </w:tc>
      </w:tr>
      <w:tr w:rsidR="00CC6905" w:rsidRPr="00280A7C" w:rsidTr="00523BD6">
        <w:tc>
          <w:tcPr>
            <w:tcW w:w="426" w:type="dxa"/>
          </w:tcPr>
          <w:p w:rsidR="00CC6905" w:rsidRPr="00280A7C" w:rsidRDefault="00CC6905" w:rsidP="00523BD6"/>
        </w:tc>
        <w:tc>
          <w:tcPr>
            <w:tcW w:w="3544" w:type="dxa"/>
          </w:tcPr>
          <w:p w:rsidR="00CC6905" w:rsidRPr="00280A7C" w:rsidRDefault="00CC6905" w:rsidP="00523BD6">
            <w:r w:rsidRPr="00280A7C">
              <w:t>Итого</w:t>
            </w:r>
          </w:p>
        </w:tc>
        <w:tc>
          <w:tcPr>
            <w:tcW w:w="851" w:type="dxa"/>
          </w:tcPr>
          <w:p w:rsidR="00CC6905" w:rsidRPr="00280A7C" w:rsidRDefault="00CC6905" w:rsidP="00523BD6">
            <w:pPr>
              <w:jc w:val="center"/>
            </w:pPr>
            <w:r>
              <w:t>144</w:t>
            </w:r>
            <w:r w:rsidRPr="00280A7C">
              <w:t>,0</w:t>
            </w:r>
          </w:p>
        </w:tc>
        <w:tc>
          <w:tcPr>
            <w:tcW w:w="850" w:type="dxa"/>
          </w:tcPr>
          <w:p w:rsidR="00CC6905" w:rsidRPr="00280A7C" w:rsidRDefault="00CC6905" w:rsidP="00CC6905">
            <w:pPr>
              <w:jc w:val="center"/>
            </w:pPr>
            <w:r>
              <w:t>2</w:t>
            </w:r>
            <w:r>
              <w:t>3</w:t>
            </w:r>
            <w:r w:rsidRPr="00280A7C">
              <w:t>,0</w:t>
            </w:r>
          </w:p>
        </w:tc>
        <w:tc>
          <w:tcPr>
            <w:tcW w:w="816" w:type="dxa"/>
          </w:tcPr>
          <w:p w:rsidR="00CC6905" w:rsidRPr="00280A7C" w:rsidRDefault="00CC6905" w:rsidP="00523BD6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6905" w:rsidRPr="00280A7C" w:rsidRDefault="00CC6905" w:rsidP="00523BD6">
            <w:pPr>
              <w:jc w:val="center"/>
            </w:pPr>
            <w:r>
              <w:t>37</w:t>
            </w:r>
            <w:r w:rsidRPr="00280A7C"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CC6905" w:rsidRPr="00280A7C" w:rsidRDefault="00CC6905" w:rsidP="00523BD6">
            <w:pPr>
              <w:jc w:val="center"/>
            </w:pPr>
          </w:p>
        </w:tc>
        <w:tc>
          <w:tcPr>
            <w:tcW w:w="850" w:type="dxa"/>
          </w:tcPr>
          <w:p w:rsidR="00CC6905" w:rsidRPr="00280A7C" w:rsidRDefault="00CC6905" w:rsidP="00523BD6">
            <w:pPr>
              <w:jc w:val="center"/>
            </w:pPr>
          </w:p>
        </w:tc>
        <w:tc>
          <w:tcPr>
            <w:tcW w:w="1100" w:type="dxa"/>
          </w:tcPr>
          <w:p w:rsidR="00CC6905" w:rsidRPr="00280A7C" w:rsidRDefault="00CC6905" w:rsidP="00CC6905">
            <w:pPr>
              <w:jc w:val="center"/>
            </w:pPr>
            <w:r>
              <w:t>8</w:t>
            </w:r>
            <w:r>
              <w:t>4</w:t>
            </w:r>
            <w:r w:rsidRPr="00280A7C">
              <w:t>,0</w:t>
            </w:r>
          </w:p>
        </w:tc>
      </w:tr>
    </w:tbl>
    <w:p w:rsidR="00CC6905" w:rsidRPr="00CC6905" w:rsidRDefault="00CC6905" w:rsidP="00E872EB">
      <w:pPr>
        <w:jc w:val="both"/>
        <w:rPr>
          <w:b/>
        </w:rPr>
      </w:pPr>
    </w:p>
    <w:p w:rsidR="00E872EB" w:rsidRPr="003979CE" w:rsidRDefault="00E872EB" w:rsidP="00E872EB">
      <w:pPr>
        <w:pStyle w:val="1"/>
        <w:numPr>
          <w:ilvl w:val="0"/>
          <w:numId w:val="8"/>
        </w:numPr>
        <w:ind w:hanging="1789"/>
        <w:rPr>
          <w:rFonts w:ascii="Times New Roman" w:hAnsi="Times New Roman"/>
          <w:color w:val="auto"/>
          <w:sz w:val="24"/>
          <w:szCs w:val="24"/>
        </w:rPr>
      </w:pPr>
      <w:r w:rsidRPr="003979CE">
        <w:rPr>
          <w:rFonts w:ascii="Times New Roman" w:hAnsi="Times New Roman"/>
          <w:color w:val="auto"/>
          <w:sz w:val="24"/>
          <w:szCs w:val="24"/>
        </w:rPr>
        <w:t>Формы контроля знаний студентов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844"/>
        <w:gridCol w:w="993"/>
        <w:gridCol w:w="708"/>
        <w:gridCol w:w="3828"/>
      </w:tblGrid>
      <w:tr w:rsidR="00EF353D" w:rsidRPr="003979CE" w:rsidTr="00EF353D">
        <w:tc>
          <w:tcPr>
            <w:tcW w:w="1383" w:type="dxa"/>
            <w:vMerge w:val="restart"/>
          </w:tcPr>
          <w:p w:rsidR="00EF353D" w:rsidRPr="003979CE" w:rsidRDefault="00EF353D" w:rsidP="00C8011D">
            <w:pPr>
              <w:ind w:right="-108"/>
            </w:pPr>
            <w:r w:rsidRPr="003979CE">
              <w:t>Тип контроля</w:t>
            </w:r>
          </w:p>
        </w:tc>
        <w:tc>
          <w:tcPr>
            <w:tcW w:w="1844" w:type="dxa"/>
            <w:vMerge w:val="restart"/>
          </w:tcPr>
          <w:p w:rsidR="00EF353D" w:rsidRPr="003979CE" w:rsidRDefault="00EF353D" w:rsidP="00C8011D">
            <w:r w:rsidRPr="003979CE">
              <w:t>Форма контроля</w:t>
            </w:r>
          </w:p>
        </w:tc>
        <w:tc>
          <w:tcPr>
            <w:tcW w:w="1701" w:type="dxa"/>
            <w:gridSpan w:val="2"/>
          </w:tcPr>
          <w:p w:rsidR="00EF353D" w:rsidRPr="003979CE" w:rsidRDefault="00CC6905" w:rsidP="00C8011D">
            <w:pPr>
              <w:jc w:val="center"/>
            </w:pPr>
            <w:r>
              <w:t>2</w:t>
            </w:r>
            <w:r w:rsidR="00EF353D" w:rsidRPr="003979CE">
              <w:t xml:space="preserve"> год, модуль</w:t>
            </w:r>
          </w:p>
        </w:tc>
        <w:tc>
          <w:tcPr>
            <w:tcW w:w="3828" w:type="dxa"/>
            <w:vMerge w:val="restart"/>
          </w:tcPr>
          <w:p w:rsidR="00EF353D" w:rsidRPr="003979CE" w:rsidRDefault="00EF353D" w:rsidP="00C8011D">
            <w:r w:rsidRPr="003979CE">
              <w:t xml:space="preserve">Параметры </w:t>
            </w:r>
          </w:p>
        </w:tc>
      </w:tr>
      <w:tr w:rsidR="00EF353D" w:rsidRPr="003979CE" w:rsidTr="00EF353D">
        <w:tc>
          <w:tcPr>
            <w:tcW w:w="1383" w:type="dxa"/>
            <w:vMerge/>
          </w:tcPr>
          <w:p w:rsidR="00EF353D" w:rsidRPr="003979CE" w:rsidRDefault="00EF353D" w:rsidP="00C8011D">
            <w:pPr>
              <w:ind w:right="-108"/>
            </w:pPr>
          </w:p>
        </w:tc>
        <w:tc>
          <w:tcPr>
            <w:tcW w:w="1844" w:type="dxa"/>
            <w:vMerge/>
          </w:tcPr>
          <w:p w:rsidR="00EF353D" w:rsidRPr="003979CE" w:rsidRDefault="00EF353D" w:rsidP="00C8011D"/>
        </w:tc>
        <w:tc>
          <w:tcPr>
            <w:tcW w:w="993" w:type="dxa"/>
          </w:tcPr>
          <w:p w:rsidR="00EF353D" w:rsidRPr="003979CE" w:rsidRDefault="00CC6905" w:rsidP="00C8011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F353D" w:rsidRPr="003979CE" w:rsidRDefault="00CC6905" w:rsidP="00C8011D">
            <w:pPr>
              <w:jc w:val="center"/>
            </w:pPr>
            <w:r>
              <w:t>2</w:t>
            </w:r>
          </w:p>
        </w:tc>
        <w:tc>
          <w:tcPr>
            <w:tcW w:w="3828" w:type="dxa"/>
            <w:vMerge/>
          </w:tcPr>
          <w:p w:rsidR="00EF353D" w:rsidRPr="003979CE" w:rsidRDefault="00EF353D" w:rsidP="00C8011D"/>
        </w:tc>
      </w:tr>
      <w:tr w:rsidR="00FA680F" w:rsidRPr="003979CE" w:rsidTr="001947D3">
        <w:trPr>
          <w:trHeight w:val="838"/>
        </w:trPr>
        <w:tc>
          <w:tcPr>
            <w:tcW w:w="1383" w:type="dxa"/>
            <w:vMerge w:val="restart"/>
          </w:tcPr>
          <w:p w:rsidR="00FA680F" w:rsidRPr="003979CE" w:rsidRDefault="00FA680F" w:rsidP="00C8011D">
            <w:pPr>
              <w:ind w:right="-108"/>
            </w:pPr>
            <w:r w:rsidRPr="003979CE">
              <w:t>Текущий</w:t>
            </w:r>
          </w:p>
          <w:p w:rsidR="00FA680F" w:rsidRPr="003979CE" w:rsidRDefault="00FA680F" w:rsidP="00C8011D">
            <w:pPr>
              <w:ind w:right="-108"/>
            </w:pPr>
          </w:p>
        </w:tc>
        <w:tc>
          <w:tcPr>
            <w:tcW w:w="1844" w:type="dxa"/>
          </w:tcPr>
          <w:p w:rsidR="00FA680F" w:rsidRPr="003979CE" w:rsidRDefault="00FA680F" w:rsidP="00C8011D">
            <w:r w:rsidRPr="003979CE">
              <w:t>Активность на практических занятиях</w:t>
            </w:r>
          </w:p>
        </w:tc>
        <w:tc>
          <w:tcPr>
            <w:tcW w:w="993" w:type="dxa"/>
          </w:tcPr>
          <w:p w:rsidR="00FA680F" w:rsidRPr="003979CE" w:rsidRDefault="00FA680F" w:rsidP="00C8011D">
            <w:pPr>
              <w:jc w:val="center"/>
            </w:pPr>
            <w:r w:rsidRPr="003979CE">
              <w:t>*</w:t>
            </w:r>
          </w:p>
        </w:tc>
        <w:tc>
          <w:tcPr>
            <w:tcW w:w="708" w:type="dxa"/>
          </w:tcPr>
          <w:p w:rsidR="00FA680F" w:rsidRPr="003979CE" w:rsidRDefault="00FA680F" w:rsidP="00C8011D">
            <w:pPr>
              <w:jc w:val="center"/>
            </w:pPr>
            <w:r w:rsidRPr="003979CE">
              <w:t>*</w:t>
            </w:r>
          </w:p>
        </w:tc>
        <w:tc>
          <w:tcPr>
            <w:tcW w:w="3828" w:type="dxa"/>
          </w:tcPr>
          <w:p w:rsidR="00FA680F" w:rsidRPr="003979CE" w:rsidRDefault="00FA680F" w:rsidP="00C8011D">
            <w:r w:rsidRPr="003979CE">
              <w:t>ответы на вопросы и участие в дискуссиях, рассмотрении кейсов</w:t>
            </w:r>
          </w:p>
        </w:tc>
      </w:tr>
      <w:tr w:rsidR="00EF353D" w:rsidRPr="003979CE" w:rsidTr="00EF353D">
        <w:trPr>
          <w:trHeight w:val="740"/>
        </w:trPr>
        <w:tc>
          <w:tcPr>
            <w:tcW w:w="1383" w:type="dxa"/>
            <w:vMerge/>
          </w:tcPr>
          <w:p w:rsidR="00EF353D" w:rsidRPr="003979CE" w:rsidRDefault="00EF353D" w:rsidP="00C8011D">
            <w:pPr>
              <w:ind w:right="-108"/>
            </w:pPr>
          </w:p>
        </w:tc>
        <w:tc>
          <w:tcPr>
            <w:tcW w:w="1844" w:type="dxa"/>
          </w:tcPr>
          <w:p w:rsidR="00EF353D" w:rsidRPr="003979CE" w:rsidRDefault="00EF353D" w:rsidP="00C8011D">
            <w:r w:rsidRPr="003979CE">
              <w:t>Домашнее задание</w:t>
            </w:r>
          </w:p>
        </w:tc>
        <w:tc>
          <w:tcPr>
            <w:tcW w:w="993" w:type="dxa"/>
          </w:tcPr>
          <w:p w:rsidR="00EF353D" w:rsidRPr="003979CE" w:rsidRDefault="00EF353D" w:rsidP="00C8011D">
            <w:pPr>
              <w:jc w:val="center"/>
            </w:pPr>
            <w:r w:rsidRPr="003979CE">
              <w:t>*</w:t>
            </w:r>
          </w:p>
        </w:tc>
        <w:tc>
          <w:tcPr>
            <w:tcW w:w="708" w:type="dxa"/>
          </w:tcPr>
          <w:p w:rsidR="00EF353D" w:rsidRPr="003979CE" w:rsidRDefault="00FA680F" w:rsidP="00C8011D">
            <w:pPr>
              <w:jc w:val="center"/>
            </w:pPr>
            <w:r w:rsidRPr="003979CE">
              <w:t>*</w:t>
            </w:r>
          </w:p>
        </w:tc>
        <w:tc>
          <w:tcPr>
            <w:tcW w:w="3828" w:type="dxa"/>
          </w:tcPr>
          <w:p w:rsidR="00EF353D" w:rsidRPr="003979CE" w:rsidRDefault="00EF353D" w:rsidP="00C8011D">
            <w:r w:rsidRPr="003979CE">
              <w:t xml:space="preserve">письменная работа  до 15  стр., шрифт </w:t>
            </w:r>
            <w:r w:rsidRPr="003979CE">
              <w:rPr>
                <w:lang w:val="en-US"/>
              </w:rPr>
              <w:t>Times</w:t>
            </w:r>
            <w:r w:rsidRPr="003979CE">
              <w:t xml:space="preserve"> </w:t>
            </w:r>
            <w:r w:rsidRPr="003979CE">
              <w:rPr>
                <w:lang w:val="en-US"/>
              </w:rPr>
              <w:t>New</w:t>
            </w:r>
            <w:r w:rsidRPr="003979CE">
              <w:t xml:space="preserve"> </w:t>
            </w:r>
            <w:r w:rsidRPr="003979CE">
              <w:rPr>
                <w:lang w:val="en-US"/>
              </w:rPr>
              <w:t>Roman</w:t>
            </w:r>
            <w:r w:rsidRPr="003979CE">
              <w:t xml:space="preserve">, 14 </w:t>
            </w:r>
            <w:r w:rsidRPr="003979CE">
              <w:rPr>
                <w:lang w:val="en-US"/>
              </w:rPr>
              <w:t>pt</w:t>
            </w:r>
            <w:r w:rsidRPr="003979CE">
              <w:t>, 1,5 интервала</w:t>
            </w:r>
          </w:p>
        </w:tc>
      </w:tr>
      <w:tr w:rsidR="00EF353D" w:rsidRPr="003979CE" w:rsidTr="00EF353D">
        <w:trPr>
          <w:trHeight w:val="828"/>
        </w:trPr>
        <w:tc>
          <w:tcPr>
            <w:tcW w:w="1383" w:type="dxa"/>
          </w:tcPr>
          <w:p w:rsidR="00EF353D" w:rsidRPr="003979CE" w:rsidRDefault="00EF353D" w:rsidP="00C8011D">
            <w:pPr>
              <w:ind w:right="-108"/>
            </w:pPr>
            <w:r w:rsidRPr="003979CE">
              <w:t>Итоговый</w:t>
            </w:r>
          </w:p>
          <w:p w:rsidR="00EF353D" w:rsidRPr="003979CE" w:rsidRDefault="00EF353D" w:rsidP="00C8011D">
            <w:pPr>
              <w:ind w:right="-108"/>
            </w:pPr>
          </w:p>
        </w:tc>
        <w:tc>
          <w:tcPr>
            <w:tcW w:w="1844" w:type="dxa"/>
          </w:tcPr>
          <w:p w:rsidR="00EF353D" w:rsidRPr="003979CE" w:rsidRDefault="00EF353D" w:rsidP="00C8011D">
            <w:r w:rsidRPr="003979CE">
              <w:t xml:space="preserve">Экзамен </w:t>
            </w:r>
          </w:p>
        </w:tc>
        <w:tc>
          <w:tcPr>
            <w:tcW w:w="993" w:type="dxa"/>
          </w:tcPr>
          <w:p w:rsidR="00EF353D" w:rsidRPr="003979CE" w:rsidRDefault="00EF353D" w:rsidP="00C8011D">
            <w:pPr>
              <w:jc w:val="center"/>
            </w:pPr>
          </w:p>
        </w:tc>
        <w:tc>
          <w:tcPr>
            <w:tcW w:w="708" w:type="dxa"/>
          </w:tcPr>
          <w:p w:rsidR="00EF353D" w:rsidRPr="003979CE" w:rsidRDefault="00EF353D" w:rsidP="00C8011D">
            <w:pPr>
              <w:jc w:val="center"/>
            </w:pPr>
            <w:r w:rsidRPr="003979CE">
              <w:t>*</w:t>
            </w:r>
          </w:p>
        </w:tc>
        <w:tc>
          <w:tcPr>
            <w:tcW w:w="3828" w:type="dxa"/>
          </w:tcPr>
          <w:p w:rsidR="00EF353D" w:rsidRPr="003979CE" w:rsidRDefault="00EF353D" w:rsidP="00C8011D">
            <w:r w:rsidRPr="003979CE">
              <w:t>Устный экзамен, 30 минут на студента</w:t>
            </w:r>
          </w:p>
        </w:tc>
      </w:tr>
    </w:tbl>
    <w:p w:rsidR="00E872EB" w:rsidRPr="003979CE" w:rsidRDefault="00E872EB" w:rsidP="00E872EB"/>
    <w:p w:rsidR="00E872EB" w:rsidRPr="003979CE" w:rsidRDefault="00E872EB" w:rsidP="00E872EB">
      <w:pPr>
        <w:spacing w:line="360" w:lineRule="auto"/>
        <w:ind w:firstLine="708"/>
        <w:rPr>
          <w:b/>
          <w:bCs/>
          <w:iCs/>
        </w:rPr>
      </w:pPr>
      <w:r w:rsidRPr="003979CE">
        <w:rPr>
          <w:b/>
          <w:bCs/>
          <w:iCs/>
        </w:rPr>
        <w:t>6.1 Критерии оценки знаний, умений и  навыков</w:t>
      </w:r>
    </w:p>
    <w:p w:rsidR="00E872EB" w:rsidRPr="003979CE" w:rsidRDefault="00E872EB" w:rsidP="00E872EB">
      <w:pPr>
        <w:widowControl w:val="0"/>
        <w:ind w:firstLine="709"/>
        <w:jc w:val="both"/>
      </w:pPr>
      <w:r w:rsidRPr="003979CE">
        <w:rPr>
          <w:b/>
        </w:rPr>
        <w:t>Активность на семинарских занятиях</w:t>
      </w:r>
      <w:r w:rsidRPr="003979CE">
        <w:t xml:space="preserve"> оценивается по следующим критериям:</w:t>
      </w:r>
    </w:p>
    <w:p w:rsidR="00E872EB" w:rsidRPr="003979CE" w:rsidRDefault="00E872EB" w:rsidP="00E872EB">
      <w:pPr>
        <w:widowControl w:val="0"/>
        <w:numPr>
          <w:ilvl w:val="0"/>
          <w:numId w:val="17"/>
        </w:numPr>
        <w:ind w:left="0" w:firstLine="709"/>
        <w:jc w:val="both"/>
      </w:pPr>
      <w:r w:rsidRPr="003979CE">
        <w:t>ответы на вопросы, предлагаемые преподавателем;</w:t>
      </w:r>
    </w:p>
    <w:p w:rsidR="00E872EB" w:rsidRPr="003979CE" w:rsidRDefault="00E872EB" w:rsidP="00E872EB">
      <w:pPr>
        <w:widowControl w:val="0"/>
        <w:numPr>
          <w:ilvl w:val="0"/>
          <w:numId w:val="17"/>
        </w:numPr>
        <w:ind w:left="0" w:firstLine="709"/>
        <w:jc w:val="both"/>
      </w:pPr>
      <w:r w:rsidRPr="003979CE">
        <w:t>участие в дискуссиях по предложенной проблематике;</w:t>
      </w:r>
    </w:p>
    <w:p w:rsidR="00E872EB" w:rsidRPr="003979CE" w:rsidRDefault="00E872EB" w:rsidP="00E872EB">
      <w:pPr>
        <w:widowControl w:val="0"/>
        <w:numPr>
          <w:ilvl w:val="0"/>
          <w:numId w:val="17"/>
        </w:numPr>
        <w:ind w:left="0" w:firstLine="709"/>
        <w:jc w:val="both"/>
      </w:pPr>
      <w:r w:rsidRPr="003979CE">
        <w:t>интенсивность консультаций с преподавателем по выполнению домашнего задания.</w:t>
      </w:r>
    </w:p>
    <w:p w:rsidR="009B236C" w:rsidRPr="003979CE" w:rsidRDefault="009B236C" w:rsidP="009B236C">
      <w:pPr>
        <w:widowControl w:val="0"/>
        <w:ind w:firstLine="709"/>
        <w:jc w:val="both"/>
      </w:pPr>
      <w:r w:rsidRPr="003979CE">
        <w:rPr>
          <w:b/>
        </w:rPr>
        <w:t>Домашн</w:t>
      </w:r>
      <w:r w:rsidR="00702E36">
        <w:rPr>
          <w:b/>
        </w:rPr>
        <w:t>и</w:t>
      </w:r>
      <w:r w:rsidRPr="003979CE">
        <w:rPr>
          <w:b/>
        </w:rPr>
        <w:t>е задани</w:t>
      </w:r>
      <w:r w:rsidR="00702E36">
        <w:rPr>
          <w:b/>
        </w:rPr>
        <w:t>я</w:t>
      </w:r>
      <w:r w:rsidRPr="003979CE">
        <w:t xml:space="preserve"> оценивается по следующим критериям:</w:t>
      </w:r>
    </w:p>
    <w:p w:rsidR="009B236C" w:rsidRPr="003979CE" w:rsidRDefault="009B236C" w:rsidP="009B236C">
      <w:pPr>
        <w:widowControl w:val="0"/>
        <w:numPr>
          <w:ilvl w:val="0"/>
          <w:numId w:val="18"/>
        </w:numPr>
        <w:ind w:left="0" w:firstLine="709"/>
        <w:jc w:val="both"/>
      </w:pPr>
      <w:r w:rsidRPr="003979CE">
        <w:t>соблюдение структуры работы согласно заданию;</w:t>
      </w:r>
    </w:p>
    <w:p w:rsidR="009B236C" w:rsidRPr="003979CE" w:rsidRDefault="009B236C" w:rsidP="009B236C">
      <w:pPr>
        <w:widowControl w:val="0"/>
        <w:numPr>
          <w:ilvl w:val="0"/>
          <w:numId w:val="18"/>
        </w:numPr>
        <w:ind w:left="0" w:firstLine="709"/>
        <w:jc w:val="both"/>
      </w:pPr>
      <w:r w:rsidRPr="003979CE">
        <w:t xml:space="preserve">соблюдение правил оформления задания согласно </w:t>
      </w:r>
      <w:r w:rsidRPr="003979CE">
        <w:rPr>
          <w:bCs/>
        </w:rPr>
        <w:t>ГОСТ 7.32-2001</w:t>
      </w:r>
      <w:r w:rsidRPr="003979CE">
        <w:t>;</w:t>
      </w:r>
    </w:p>
    <w:p w:rsidR="009B236C" w:rsidRPr="003979CE" w:rsidRDefault="009B236C" w:rsidP="009B236C">
      <w:pPr>
        <w:widowControl w:val="0"/>
        <w:numPr>
          <w:ilvl w:val="0"/>
          <w:numId w:val="18"/>
        </w:numPr>
        <w:ind w:left="0" w:firstLine="709"/>
        <w:jc w:val="both"/>
      </w:pPr>
      <w:r w:rsidRPr="003979CE">
        <w:t>новизна предложенных технических решений;</w:t>
      </w:r>
    </w:p>
    <w:p w:rsidR="00137E37" w:rsidRPr="003979CE" w:rsidRDefault="00137E37" w:rsidP="009B236C">
      <w:pPr>
        <w:widowControl w:val="0"/>
        <w:numPr>
          <w:ilvl w:val="0"/>
          <w:numId w:val="18"/>
        </w:numPr>
        <w:ind w:left="0" w:firstLine="709"/>
        <w:jc w:val="both"/>
      </w:pPr>
      <w:r w:rsidRPr="003979CE">
        <w:t>способность аргументировано объяснять на защите работы её выполнение.</w:t>
      </w:r>
    </w:p>
    <w:p w:rsidR="00D74F04" w:rsidRDefault="00877BB5" w:rsidP="00D74F04">
      <w:pPr>
        <w:widowControl w:val="0"/>
        <w:ind w:firstLine="709"/>
        <w:jc w:val="both"/>
      </w:pPr>
      <w:r>
        <w:rPr>
          <w:b/>
        </w:rPr>
        <w:t xml:space="preserve">Текущий </w:t>
      </w:r>
      <w:r w:rsidR="00E872EB" w:rsidRPr="003979CE">
        <w:rPr>
          <w:b/>
        </w:rPr>
        <w:t xml:space="preserve"> контроль</w:t>
      </w:r>
      <w:r w:rsidR="00E872EB" w:rsidRPr="003979CE">
        <w:t xml:space="preserve"> </w:t>
      </w:r>
      <w:r>
        <w:t>осуществляется по активности студента на практических занятиях и по выполн</w:t>
      </w:r>
      <w:r w:rsidR="00D74F04">
        <w:t>ению двух домашних заданий.</w:t>
      </w:r>
    </w:p>
    <w:p w:rsidR="00D74F04" w:rsidRDefault="00D74F04" w:rsidP="00D74F04">
      <w:pPr>
        <w:widowControl w:val="0"/>
        <w:ind w:firstLine="709"/>
        <w:jc w:val="both"/>
      </w:pPr>
      <w:r>
        <w:rPr>
          <w:b/>
        </w:rPr>
        <w:t xml:space="preserve">Итоговый контроль </w:t>
      </w:r>
      <w:proofErr w:type="gramStart"/>
      <w:r w:rsidRPr="00DF18CA">
        <w:t>проводится в форме устного экзамена</w:t>
      </w:r>
      <w:r w:rsidRPr="003979CE">
        <w:t xml:space="preserve"> сдаётся</w:t>
      </w:r>
      <w:proofErr w:type="gramEnd"/>
      <w:r w:rsidRPr="003979CE">
        <w:t xml:space="preserve"> в конце курса в </w:t>
      </w:r>
      <w:r w:rsidRPr="003979CE">
        <w:lastRenderedPageBreak/>
        <w:t>присутствии преподавателя. На экзамене студент выбирает экзаменационный билет, который составляется с учетом пройденного материала и содержит три теоретических вопроса. После подготовки ответов студент устно отвечает преподавателю на вопросы экзаменационного билета. После ответа студента преподаватель может ему задать уточняющие вопросы по тематике билета.</w:t>
      </w:r>
    </w:p>
    <w:p w:rsidR="00E872EB" w:rsidRDefault="00877BB5" w:rsidP="00D74F04">
      <w:pPr>
        <w:widowControl w:val="0"/>
        <w:ind w:firstLine="709"/>
        <w:jc w:val="both"/>
      </w:pPr>
      <w:r>
        <w:t xml:space="preserve"> </w:t>
      </w:r>
      <w:r w:rsidR="00E872EB" w:rsidRPr="003979CE">
        <w:t>Студент, имеющий</w:t>
      </w:r>
      <w:r w:rsidR="00D74F04">
        <w:t xml:space="preserve"> накопленную оценку текущего контроля</w:t>
      </w:r>
      <w:r w:rsidR="00E872EB" w:rsidRPr="003979CE">
        <w:t xml:space="preserve"> </w:t>
      </w:r>
      <w:proofErr w:type="spellStart"/>
      <w:r w:rsidR="00D74F04" w:rsidRPr="003979CE">
        <w:rPr>
          <w:i/>
        </w:rPr>
        <w:t>О</w:t>
      </w:r>
      <w:r w:rsidR="00D74F04">
        <w:rPr>
          <w:i/>
          <w:vertAlign w:val="subscript"/>
        </w:rPr>
        <w:t>тк</w:t>
      </w:r>
      <w:proofErr w:type="spellEnd"/>
      <w:r w:rsidR="00D74F04" w:rsidRPr="003979CE">
        <w:t xml:space="preserve"> </w:t>
      </w:r>
      <w:r w:rsidR="00E872EB" w:rsidRPr="003979CE">
        <w:t xml:space="preserve">за выполнение и сдачу </w:t>
      </w:r>
      <w:r w:rsidR="00E52E85" w:rsidRPr="003979CE">
        <w:t>домашн</w:t>
      </w:r>
      <w:r w:rsidR="00D74F04">
        <w:t>их</w:t>
      </w:r>
      <w:r w:rsidR="00E52E85" w:rsidRPr="003979CE">
        <w:t xml:space="preserve"> </w:t>
      </w:r>
      <w:r w:rsidR="001C0F87" w:rsidRPr="003979CE">
        <w:t>задани</w:t>
      </w:r>
      <w:r w:rsidR="00D74F04">
        <w:t>й</w:t>
      </w:r>
      <w:r w:rsidR="00E872EB" w:rsidRPr="003979CE">
        <w:t xml:space="preserve"> </w:t>
      </w:r>
      <w:r w:rsidR="00E872EB" w:rsidRPr="003979CE">
        <w:rPr>
          <w:i/>
        </w:rPr>
        <w:t>О</w:t>
      </w:r>
      <w:r w:rsidR="00E52E85" w:rsidRPr="003979CE">
        <w:rPr>
          <w:i/>
          <w:vertAlign w:val="subscript"/>
        </w:rPr>
        <w:t>дз</w:t>
      </w:r>
      <w:proofErr w:type="gramStart"/>
      <w:r w:rsidR="00D74F04">
        <w:rPr>
          <w:i/>
          <w:vertAlign w:val="subscript"/>
        </w:rPr>
        <w:t>1</w:t>
      </w:r>
      <w:proofErr w:type="gramEnd"/>
      <w:r w:rsidR="00E872EB" w:rsidRPr="003979CE">
        <w:t xml:space="preserve">, </w:t>
      </w:r>
      <w:r w:rsidR="00D74F04" w:rsidRPr="003979CE">
        <w:rPr>
          <w:i/>
        </w:rPr>
        <w:t>О</w:t>
      </w:r>
      <w:r w:rsidR="00D74F04" w:rsidRPr="003979CE">
        <w:rPr>
          <w:i/>
          <w:vertAlign w:val="subscript"/>
        </w:rPr>
        <w:t>дз</w:t>
      </w:r>
      <w:r w:rsidR="00D74F04">
        <w:rPr>
          <w:i/>
          <w:vertAlign w:val="subscript"/>
        </w:rPr>
        <w:t xml:space="preserve">1 </w:t>
      </w:r>
      <w:r w:rsidR="00D74F04">
        <w:rPr>
          <w:i/>
        </w:rPr>
        <w:t xml:space="preserve">и </w:t>
      </w:r>
      <w:r w:rsidR="00E872EB" w:rsidRPr="003979CE">
        <w:t>за активность на практических занятиях</w:t>
      </w:r>
      <w:r w:rsidR="00E872EB" w:rsidRPr="003979CE">
        <w:rPr>
          <w:i/>
          <w:vertAlign w:val="subscript"/>
        </w:rPr>
        <w:t xml:space="preserve"> </w:t>
      </w:r>
      <w:proofErr w:type="spellStart"/>
      <w:r w:rsidR="00E872EB" w:rsidRPr="003979CE">
        <w:rPr>
          <w:i/>
        </w:rPr>
        <w:t>О</w:t>
      </w:r>
      <w:r w:rsidR="00E872EB" w:rsidRPr="003979CE">
        <w:rPr>
          <w:i/>
          <w:vertAlign w:val="subscript"/>
        </w:rPr>
        <w:t>ауд</w:t>
      </w:r>
      <w:proofErr w:type="spellEnd"/>
      <w:r w:rsidR="00E872EB" w:rsidRPr="003979CE">
        <w:t xml:space="preserve"> от 6 до 10 баллов включительно, имеет возможность на получение</w:t>
      </w:r>
      <w:r w:rsidR="005C5A50">
        <w:t xml:space="preserve"> </w:t>
      </w:r>
      <w:r w:rsidR="00D74F04">
        <w:t xml:space="preserve">итоговой </w:t>
      </w:r>
      <w:r w:rsidR="00E872EB" w:rsidRPr="003979CE">
        <w:t xml:space="preserve"> оценки</w:t>
      </w:r>
      <w:r w:rsidR="005C5A50" w:rsidRPr="005C5A50">
        <w:rPr>
          <w:i/>
        </w:rPr>
        <w:t xml:space="preserve"> </w:t>
      </w:r>
      <w:proofErr w:type="spellStart"/>
      <w:r w:rsidR="005C5A50" w:rsidRPr="003979CE">
        <w:rPr>
          <w:i/>
        </w:rPr>
        <w:t>О</w:t>
      </w:r>
      <w:r w:rsidR="005C5A50" w:rsidRPr="003979CE">
        <w:rPr>
          <w:i/>
          <w:vertAlign w:val="subscript"/>
        </w:rPr>
        <w:t>результ</w:t>
      </w:r>
      <w:proofErr w:type="spellEnd"/>
      <w:r w:rsidR="00E872EB" w:rsidRPr="003979CE">
        <w:t xml:space="preserve"> за  </w:t>
      </w:r>
      <w:r w:rsidR="005C5A50">
        <w:t>экзамен,</w:t>
      </w:r>
      <w:r w:rsidR="00E872EB" w:rsidRPr="003979CE">
        <w:t xml:space="preserve"> равной накопленной </w:t>
      </w:r>
      <w:r w:rsidR="005C5A50">
        <w:t xml:space="preserve">оценке </w:t>
      </w:r>
      <w:proofErr w:type="spellStart"/>
      <w:r w:rsidR="005C5A50" w:rsidRPr="003979CE">
        <w:rPr>
          <w:i/>
        </w:rPr>
        <w:t>О</w:t>
      </w:r>
      <w:r w:rsidR="005C5A50">
        <w:rPr>
          <w:i/>
          <w:vertAlign w:val="subscript"/>
        </w:rPr>
        <w:t>тк</w:t>
      </w:r>
      <w:proofErr w:type="spellEnd"/>
      <w:r w:rsidR="005C5A50" w:rsidRPr="003979CE">
        <w:rPr>
          <w:i/>
        </w:rPr>
        <w:t xml:space="preserve"> </w:t>
      </w:r>
      <w:r w:rsidR="00E872EB" w:rsidRPr="003979CE">
        <w:t xml:space="preserve">без непосредственной сдачи </w:t>
      </w:r>
      <w:r w:rsidR="005C5A50">
        <w:t>экзамена</w:t>
      </w:r>
      <w:r w:rsidR="00E872EB" w:rsidRPr="003979CE">
        <w:t xml:space="preserve">. При желании получить более высокую оценку </w:t>
      </w:r>
      <w:r w:rsidR="00D74F04">
        <w:t>текущего контроля</w:t>
      </w:r>
      <w:r w:rsidR="00E872EB" w:rsidRPr="003979CE">
        <w:t xml:space="preserve"> </w:t>
      </w:r>
      <w:proofErr w:type="spellStart"/>
      <w:r w:rsidR="005C5A50" w:rsidRPr="003979CE">
        <w:rPr>
          <w:i/>
        </w:rPr>
        <w:t>О</w:t>
      </w:r>
      <w:r w:rsidR="005C5A50">
        <w:rPr>
          <w:i/>
          <w:vertAlign w:val="subscript"/>
        </w:rPr>
        <w:t>тк</w:t>
      </w:r>
      <w:proofErr w:type="spellEnd"/>
      <w:r w:rsidR="005C5A50" w:rsidRPr="003979CE">
        <w:t xml:space="preserve"> </w:t>
      </w:r>
      <w:r w:rsidR="00E872EB" w:rsidRPr="003979CE">
        <w:t>студент приступает к сдаче зачёта; ему предлагается для ответа один вопрос.</w:t>
      </w:r>
    </w:p>
    <w:p w:rsidR="005C5A50" w:rsidRPr="003979CE" w:rsidRDefault="005C5A50" w:rsidP="005C5A50">
      <w:pPr>
        <w:widowControl w:val="0"/>
        <w:ind w:firstLine="709"/>
        <w:jc w:val="both"/>
      </w:pPr>
      <w:r w:rsidRPr="003979CE">
        <w:t>В остальных случаях на экзамене:</w:t>
      </w:r>
    </w:p>
    <w:p w:rsidR="005C5A50" w:rsidRPr="003979CE" w:rsidRDefault="005C5A50" w:rsidP="005C5A50">
      <w:pPr>
        <w:widowControl w:val="0"/>
        <w:ind w:firstLine="709"/>
        <w:jc w:val="both"/>
      </w:pPr>
      <w:r w:rsidRPr="003979CE">
        <w:t>Студент выбирает экзаменационный билет, который содержит три теоретических вопроса.</w:t>
      </w:r>
    </w:p>
    <w:p w:rsidR="005C5A50" w:rsidRPr="003979CE" w:rsidRDefault="005C5A50" w:rsidP="005C5A50">
      <w:pPr>
        <w:widowControl w:val="0"/>
        <w:ind w:firstLine="709"/>
        <w:jc w:val="both"/>
      </w:pPr>
      <w:r w:rsidRPr="003979CE">
        <w:t xml:space="preserve">Студенту, имеющему  оценку за выполнение и сдачу </w:t>
      </w:r>
      <w:r>
        <w:t>домашнего задания 1</w:t>
      </w:r>
      <w:r w:rsidRPr="003979CE">
        <w:t xml:space="preserve"> </w:t>
      </w:r>
      <w:r w:rsidRPr="003979CE">
        <w:rPr>
          <w:i/>
        </w:rPr>
        <w:t>О</w:t>
      </w:r>
      <w:r w:rsidRPr="003979CE">
        <w:rPr>
          <w:i/>
          <w:vertAlign w:val="subscript"/>
        </w:rPr>
        <w:t>дз</w:t>
      </w:r>
      <w:proofErr w:type="gramStart"/>
      <w:r>
        <w:rPr>
          <w:i/>
          <w:vertAlign w:val="subscript"/>
        </w:rPr>
        <w:t>1</w:t>
      </w:r>
      <w:proofErr w:type="gramEnd"/>
      <w:r w:rsidRPr="003979CE">
        <w:t xml:space="preserve"> ниже 4 баллов, предлагается для ответа дополнительно вопрос по теме </w:t>
      </w:r>
      <w:r>
        <w:t>домашнего задания1</w:t>
      </w:r>
      <w:r w:rsidRPr="003979CE">
        <w:t>.</w:t>
      </w:r>
    </w:p>
    <w:p w:rsidR="005C5A50" w:rsidRPr="003979CE" w:rsidRDefault="005C5A50" w:rsidP="005C5A50">
      <w:pPr>
        <w:widowControl w:val="0"/>
        <w:ind w:firstLine="709"/>
        <w:jc w:val="both"/>
      </w:pPr>
      <w:r w:rsidRPr="003979CE">
        <w:t xml:space="preserve">Студенту, имеющему  оценку за выполнение и сдачу </w:t>
      </w:r>
      <w:r>
        <w:t>домашнего задания 2</w:t>
      </w:r>
      <w:r w:rsidRPr="003979CE">
        <w:t xml:space="preserve"> </w:t>
      </w:r>
      <w:r w:rsidRPr="003979CE">
        <w:rPr>
          <w:i/>
        </w:rPr>
        <w:t>О</w:t>
      </w:r>
      <w:r w:rsidRPr="003979CE">
        <w:rPr>
          <w:i/>
          <w:vertAlign w:val="subscript"/>
        </w:rPr>
        <w:t>дз</w:t>
      </w:r>
      <w:proofErr w:type="gramStart"/>
      <w:r>
        <w:rPr>
          <w:i/>
          <w:vertAlign w:val="subscript"/>
        </w:rPr>
        <w:t>2</w:t>
      </w:r>
      <w:proofErr w:type="gramEnd"/>
      <w:r w:rsidRPr="003979CE">
        <w:t xml:space="preserve"> ниже 4 баллов, </w:t>
      </w:r>
      <w:r>
        <w:t xml:space="preserve">также </w:t>
      </w:r>
      <w:r w:rsidRPr="003979CE">
        <w:t xml:space="preserve">предлагается для ответа дополнительно вопрос по теме </w:t>
      </w:r>
      <w:r>
        <w:t>домашнего задания 2</w:t>
      </w:r>
      <w:r w:rsidRPr="003979CE">
        <w:t>.</w:t>
      </w:r>
    </w:p>
    <w:p w:rsidR="00E872EB" w:rsidRPr="003979CE" w:rsidRDefault="00E872EB" w:rsidP="00E872EB">
      <w:pPr>
        <w:widowControl w:val="0"/>
        <w:ind w:firstLine="709"/>
        <w:jc w:val="both"/>
      </w:pPr>
      <w:r w:rsidRPr="003979CE">
        <w:t>Ответы на предложенные вопросы излагаются в письменной форме. Использование каких-либо текстов, калькуляторов, телефонов и др. сре</w:t>
      </w:r>
      <w:proofErr w:type="gramStart"/>
      <w:r w:rsidRPr="003979CE">
        <w:t>дств св</w:t>
      </w:r>
      <w:proofErr w:type="gramEnd"/>
      <w:r w:rsidRPr="003979CE">
        <w:t>язи запрещается. Время написания работы – 30 мин; в случае, если вопросов больше двух – 60 мин.</w:t>
      </w:r>
    </w:p>
    <w:p w:rsidR="00E872EB" w:rsidRPr="003979CE" w:rsidRDefault="00E872EB" w:rsidP="0061692E">
      <w:pPr>
        <w:ind w:firstLine="709"/>
        <w:jc w:val="both"/>
        <w:rPr>
          <w:b/>
        </w:rPr>
      </w:pPr>
      <w:r w:rsidRPr="003979CE">
        <w:t>Использование каких-либо текстов, калькуляторов, телефонов и др. сре</w:t>
      </w:r>
      <w:proofErr w:type="gramStart"/>
      <w:r w:rsidRPr="003979CE">
        <w:t>дств св</w:t>
      </w:r>
      <w:proofErr w:type="gramEnd"/>
      <w:r w:rsidRPr="003979CE">
        <w:t>язи запрещается. Время на подготовку ответов на вопросы экзаменационного билета – 30 мин; в случае, если вопросов четыре – 40 мин. По желанию студента и согласию преподавателя возможен досрочный ответ.</w:t>
      </w:r>
    </w:p>
    <w:p w:rsidR="00CC6905" w:rsidRDefault="00CC6905" w:rsidP="0061692E">
      <w:pPr>
        <w:spacing w:line="360" w:lineRule="auto"/>
        <w:ind w:firstLine="709"/>
        <w:rPr>
          <w:b/>
        </w:rPr>
      </w:pPr>
    </w:p>
    <w:p w:rsidR="00E872EB" w:rsidRDefault="00E872EB" w:rsidP="0061692E">
      <w:pPr>
        <w:spacing w:line="360" w:lineRule="auto"/>
        <w:ind w:firstLine="709"/>
        <w:rPr>
          <w:b/>
        </w:rPr>
      </w:pPr>
      <w:r w:rsidRPr="0061692E">
        <w:rPr>
          <w:b/>
        </w:rPr>
        <w:t>7. Содержание</w:t>
      </w:r>
      <w:r w:rsidRPr="003979CE">
        <w:rPr>
          <w:b/>
        </w:rPr>
        <w:t xml:space="preserve"> дисциплины</w:t>
      </w:r>
    </w:p>
    <w:p w:rsidR="00CC6905" w:rsidRPr="00155F96" w:rsidRDefault="00CC6905" w:rsidP="00CC6905">
      <w:pPr>
        <w:jc w:val="center"/>
      </w:pPr>
      <w:r w:rsidRPr="00155F96">
        <w:t xml:space="preserve">Раздел 1. Техническое диагностирование -  этап обеспечения надежности систем </w:t>
      </w:r>
    </w:p>
    <w:p w:rsidR="00CC6905" w:rsidRPr="00155F96" w:rsidRDefault="00CC6905" w:rsidP="00CC6905">
      <w:pPr>
        <w:ind w:firstLine="709"/>
        <w:jc w:val="both"/>
      </w:pPr>
      <w:r w:rsidRPr="00155F96">
        <w:t>Содержание технической диагностики. Основные понятия</w:t>
      </w:r>
      <w:r>
        <w:t>, термины и определения.</w:t>
      </w:r>
      <w:r w:rsidRPr="00155F96">
        <w:t xml:space="preserve"> Функциональное диагностирование. Тестовое диагностирование. Организация диагностирования сложных объектов. Методология диагностирования. Диагностирование – системная задача этапов проектирования, производства и эксплуатации. Общая методика решения задачи диагностирования. Показатели и критерии эффективности диагностирования. Алгоритм диагностирования</w:t>
      </w:r>
      <w:r>
        <w:t xml:space="preserve"> электронных средств.</w:t>
      </w:r>
    </w:p>
    <w:p w:rsidR="00CC6905" w:rsidRPr="00155F96" w:rsidRDefault="00CC6905" w:rsidP="00CC6905">
      <w:pPr>
        <w:pStyle w:val="23"/>
        <w:ind w:firstLine="709"/>
      </w:pPr>
    </w:p>
    <w:p w:rsidR="00CC6905" w:rsidRPr="00155F96" w:rsidRDefault="00CC6905" w:rsidP="00CC6905">
      <w:pPr>
        <w:jc w:val="center"/>
      </w:pPr>
      <w:r w:rsidRPr="00155F96">
        <w:t xml:space="preserve">Раздел 2. Математические модели диагностирования </w:t>
      </w:r>
      <w:r>
        <w:t xml:space="preserve">РЭС </w:t>
      </w:r>
    </w:p>
    <w:p w:rsidR="00CC6905" w:rsidRPr="00155F96" w:rsidRDefault="00CC6905" w:rsidP="00CC6905">
      <w:pPr>
        <w:ind w:firstLine="709"/>
        <w:jc w:val="both"/>
      </w:pPr>
      <w:r w:rsidRPr="00155F96">
        <w:t xml:space="preserve"> </w:t>
      </w:r>
      <w:r>
        <w:t xml:space="preserve">Математическое моделирование. Диагностическое моделирование. </w:t>
      </w:r>
      <w:r w:rsidRPr="00155F96">
        <w:t>Математическая модель диагностирования параме</w:t>
      </w:r>
      <w:r>
        <w:t>трических отказов элементов РЭС.</w:t>
      </w:r>
      <w:r w:rsidRPr="00155F96">
        <w:t xml:space="preserve"> Математическая модель диагностирования внезапных отказов </w:t>
      </w:r>
      <w:r>
        <w:t>РЭС</w:t>
      </w:r>
      <w:r w:rsidRPr="00155F96">
        <w:t>.</w:t>
      </w:r>
    </w:p>
    <w:p w:rsidR="00CC6905" w:rsidRPr="00155F96" w:rsidRDefault="00CC6905" w:rsidP="00CC6905">
      <w:pPr>
        <w:pStyle w:val="23"/>
        <w:jc w:val="left"/>
      </w:pPr>
    </w:p>
    <w:p w:rsidR="00CC6905" w:rsidRPr="00155F96" w:rsidRDefault="00CC6905" w:rsidP="00CC6905">
      <w:pPr>
        <w:jc w:val="center"/>
      </w:pPr>
      <w:r w:rsidRPr="00155F96">
        <w:t xml:space="preserve">Раздел 3. </w:t>
      </w:r>
      <w:r w:rsidRPr="0009404A">
        <w:t>Диагностика неисправностей в аналоговых цепях</w:t>
      </w:r>
      <w:r>
        <w:t xml:space="preserve"> и цифровых электронных средствах </w:t>
      </w:r>
    </w:p>
    <w:p w:rsidR="00CC6905" w:rsidRPr="0011401A" w:rsidRDefault="00CC6905" w:rsidP="00CC6905">
      <w:pPr>
        <w:pStyle w:val="23"/>
        <w:ind w:firstLine="709"/>
      </w:pPr>
      <w:r>
        <w:t>Традиционные</w:t>
      </w:r>
      <w:r w:rsidRPr="00155F96">
        <w:t xml:space="preserve"> методы диагностирования </w:t>
      </w:r>
      <w:r>
        <w:t>РЭС</w:t>
      </w:r>
      <w:r w:rsidRPr="00155F96">
        <w:t xml:space="preserve">. Методы диагностирования </w:t>
      </w:r>
      <w:r>
        <w:t>РЭС</w:t>
      </w:r>
      <w:r w:rsidRPr="00155F96">
        <w:t>, основанные на моделировании. Классификация методов обнаружения неисправностей. Сравнительный анализ</w:t>
      </w:r>
      <w:r>
        <w:t xml:space="preserve"> методов</w:t>
      </w:r>
      <w:r w:rsidRPr="00155F96">
        <w:t>.</w:t>
      </w:r>
      <w:r w:rsidRPr="004C6D05">
        <w:t xml:space="preserve"> </w:t>
      </w:r>
      <w:r w:rsidRPr="00155F96">
        <w:t>Метод справочников неисправностей</w:t>
      </w:r>
      <w:r>
        <w:t>.</w:t>
      </w:r>
      <w:r w:rsidRPr="00155F96">
        <w:t xml:space="preserve"> Методы диагностирования </w:t>
      </w:r>
      <w:proofErr w:type="gramStart"/>
      <w:r w:rsidRPr="00155F96">
        <w:t>цифровых</w:t>
      </w:r>
      <w:proofErr w:type="gramEnd"/>
      <w:r w:rsidRPr="00155F96">
        <w:t xml:space="preserve"> </w:t>
      </w:r>
      <w:r w:rsidR="00A53C24">
        <w:t>РЭС</w:t>
      </w:r>
      <w:r w:rsidRPr="00155F96">
        <w:t>.</w:t>
      </w:r>
      <w:r>
        <w:t xml:space="preserve"> Особенности цифровой электроники с точки зрения ее контроля и диагностирования. </w:t>
      </w:r>
      <w:r w:rsidRPr="002C3A82">
        <w:t>JTAG-</w:t>
      </w:r>
      <w:r>
        <w:t xml:space="preserve">технология. Подбор тестовых комбинаций. Тестовые структуры. </w:t>
      </w:r>
      <w:r w:rsidRPr="00155F96">
        <w:t xml:space="preserve">Тепловой контроль как неразрушающий метод контроля качества </w:t>
      </w:r>
      <w:r>
        <w:t>Р</w:t>
      </w:r>
      <w:r w:rsidR="00A53C24">
        <w:t>ЭС</w:t>
      </w:r>
      <w:r>
        <w:t>. Диагностирование нарушени</w:t>
      </w:r>
      <w:r w:rsidR="00A53C24">
        <w:t>й целостности конструкций РЭС</w:t>
      </w:r>
      <w:r>
        <w:t xml:space="preserve"> на основе анализа механических характеристик.</w:t>
      </w:r>
    </w:p>
    <w:p w:rsidR="00CC6905" w:rsidRPr="0011401A" w:rsidRDefault="00CC6905" w:rsidP="00CC6905">
      <w:pPr>
        <w:ind w:firstLine="709"/>
        <w:jc w:val="both"/>
        <w:rPr>
          <w:lang w:val="x-none"/>
        </w:rPr>
      </w:pPr>
    </w:p>
    <w:p w:rsidR="00CC6905" w:rsidRPr="00155F96" w:rsidRDefault="00CC6905" w:rsidP="00CC6905">
      <w:pPr>
        <w:ind w:firstLine="709"/>
        <w:jc w:val="both"/>
      </w:pPr>
    </w:p>
    <w:p w:rsidR="00CC6905" w:rsidRPr="00155F96" w:rsidRDefault="00CC6905" w:rsidP="00CC6905">
      <w:pPr>
        <w:pStyle w:val="23"/>
        <w:jc w:val="center"/>
      </w:pPr>
    </w:p>
    <w:p w:rsidR="00CC6905" w:rsidRPr="00155F96" w:rsidRDefault="00CC6905" w:rsidP="00CC6905">
      <w:pPr>
        <w:jc w:val="center"/>
      </w:pPr>
      <w:r w:rsidRPr="00155F96">
        <w:t xml:space="preserve">Раздел </w:t>
      </w:r>
      <w:r>
        <w:t>4</w:t>
      </w:r>
      <w:r w:rsidRPr="00155F96">
        <w:t xml:space="preserve">. </w:t>
      </w:r>
      <w:proofErr w:type="spellStart"/>
      <w:r w:rsidRPr="00155F96">
        <w:t>Контролепригодность</w:t>
      </w:r>
      <w:proofErr w:type="spellEnd"/>
      <w:r w:rsidRPr="00155F96">
        <w:t xml:space="preserve"> объектов диагностирования</w:t>
      </w:r>
      <w:r>
        <w:t xml:space="preserve"> </w:t>
      </w:r>
    </w:p>
    <w:p w:rsidR="00CC6905" w:rsidRPr="00155F96" w:rsidRDefault="00CC6905" w:rsidP="00CC6905">
      <w:pPr>
        <w:ind w:firstLine="709"/>
        <w:jc w:val="both"/>
      </w:pPr>
      <w:r w:rsidRPr="00155F96">
        <w:t xml:space="preserve">Показатели </w:t>
      </w:r>
      <w:proofErr w:type="spellStart"/>
      <w:r w:rsidRPr="00155F96">
        <w:t>контролепригодности</w:t>
      </w:r>
      <w:proofErr w:type="spellEnd"/>
      <w:r w:rsidRPr="00155F96">
        <w:t xml:space="preserve"> и их выбор. Категории </w:t>
      </w:r>
      <w:proofErr w:type="spellStart"/>
      <w:r w:rsidRPr="00155F96">
        <w:t>контролепригодности</w:t>
      </w:r>
      <w:proofErr w:type="spellEnd"/>
      <w:r w:rsidRPr="00155F96">
        <w:t xml:space="preserve"> объектов диагностирования. Условия </w:t>
      </w:r>
      <w:proofErr w:type="spellStart"/>
      <w:r w:rsidRPr="00155F96">
        <w:t>диагностируемости</w:t>
      </w:r>
      <w:proofErr w:type="spellEnd"/>
      <w:r w:rsidRPr="00155F96">
        <w:t xml:space="preserve"> и </w:t>
      </w:r>
      <w:proofErr w:type="spellStart"/>
      <w:r w:rsidRPr="00155F96">
        <w:t>контролепригодности</w:t>
      </w:r>
      <w:proofErr w:type="spellEnd"/>
      <w:r w:rsidRPr="00155F96">
        <w:t xml:space="preserve"> объектов. Выбор показателей и оценка уровня </w:t>
      </w:r>
      <w:proofErr w:type="spellStart"/>
      <w:r w:rsidRPr="00155F96">
        <w:t>контролепригодности</w:t>
      </w:r>
      <w:proofErr w:type="spellEnd"/>
      <w:r w:rsidRPr="00155F96">
        <w:t xml:space="preserve"> для электронной системы. Определение глубины поиска</w:t>
      </w:r>
      <w:r>
        <w:t xml:space="preserve"> неиспр</w:t>
      </w:r>
      <w:bookmarkStart w:id="0" w:name="_GoBack"/>
      <w:bookmarkEnd w:id="0"/>
      <w:r>
        <w:t xml:space="preserve">авностей и полноты проверки </w:t>
      </w:r>
      <w:r w:rsidR="00A53C24">
        <w:t>РЭС</w:t>
      </w:r>
      <w:r w:rsidRPr="00155F96">
        <w:t>.</w:t>
      </w:r>
    </w:p>
    <w:p w:rsidR="00CC6905" w:rsidRPr="00155F96" w:rsidRDefault="00CC6905" w:rsidP="00CC6905">
      <w:pPr>
        <w:pStyle w:val="23"/>
        <w:jc w:val="center"/>
      </w:pPr>
    </w:p>
    <w:p w:rsidR="00CC6905" w:rsidRPr="00155F96" w:rsidRDefault="00CC6905" w:rsidP="00CC6905">
      <w:pPr>
        <w:jc w:val="center"/>
      </w:pPr>
      <w:r w:rsidRPr="00155F96">
        <w:t xml:space="preserve">Раздел </w:t>
      </w:r>
      <w:r>
        <w:t>5</w:t>
      </w:r>
      <w:r w:rsidRPr="00155F96">
        <w:t xml:space="preserve">. </w:t>
      </w:r>
      <w:r w:rsidRPr="0009404A">
        <w:t>Системы диагностирования</w:t>
      </w:r>
      <w:r>
        <w:t xml:space="preserve">. </w:t>
      </w:r>
      <w:r w:rsidRPr="0009404A">
        <w:t>Автоматизация средств диагностики и контроля</w:t>
      </w:r>
      <w:r>
        <w:t xml:space="preserve"> </w:t>
      </w:r>
    </w:p>
    <w:p w:rsidR="00CC6905" w:rsidRPr="00155F96" w:rsidRDefault="00CC6905" w:rsidP="00CC6905">
      <w:pPr>
        <w:ind w:firstLine="709"/>
        <w:jc w:val="both"/>
      </w:pPr>
      <w:r w:rsidRPr="00155F96">
        <w:t xml:space="preserve">Структура системы диагностирования. Элементы системы диагностирования. Организация взаимодействия элементов в системе диагностирования. Оптимизация организации системы диагностирования. Встроенные средства диагностирования. Общие сведения. Встроенные средства диагностирования ЭВМ. Внешние средства диагностирования. Особенности проектирования </w:t>
      </w:r>
      <w:r>
        <w:t>технических средств диагностирования (</w:t>
      </w:r>
      <w:r w:rsidRPr="00155F96">
        <w:t>ТСД</w:t>
      </w:r>
      <w:r>
        <w:t>)</w:t>
      </w:r>
      <w:r w:rsidRPr="00155F96">
        <w:t xml:space="preserve">. Определение требований по безопасности, ремонтопригодности и </w:t>
      </w:r>
      <w:proofErr w:type="spellStart"/>
      <w:r w:rsidRPr="00155F96">
        <w:t>контролепригодности</w:t>
      </w:r>
      <w:proofErr w:type="spellEnd"/>
      <w:r w:rsidRPr="00155F96">
        <w:t xml:space="preserve"> ОД и ТСД. Основные элементы ТСД. Элементная база и конструкция ТСД.</w:t>
      </w:r>
      <w:r>
        <w:t xml:space="preserve"> </w:t>
      </w:r>
      <w:r w:rsidRPr="00155F96">
        <w:t>Автоматизация</w:t>
      </w:r>
      <w:r>
        <w:t xml:space="preserve"> как метод повышения эффективности диагностирования технического состояния </w:t>
      </w:r>
      <w:r w:rsidR="00A53C24">
        <w:t>РЭС</w:t>
      </w:r>
      <w:r w:rsidRPr="00155F96">
        <w:t>. Классификация автоматизированных средств контроля.</w:t>
      </w:r>
    </w:p>
    <w:p w:rsidR="00CC6905" w:rsidRDefault="00CC6905" w:rsidP="00CF30FD">
      <w:pPr>
        <w:tabs>
          <w:tab w:val="left" w:pos="-851"/>
          <w:tab w:val="left" w:pos="-709"/>
          <w:tab w:val="left" w:pos="-567"/>
          <w:tab w:val="left" w:pos="-284"/>
        </w:tabs>
        <w:spacing w:before="120" w:after="120"/>
        <w:rPr>
          <w:b/>
        </w:rPr>
      </w:pPr>
    </w:p>
    <w:p w:rsidR="00E872EB" w:rsidRPr="003979CE" w:rsidRDefault="00E872EB" w:rsidP="00CF30FD">
      <w:pPr>
        <w:tabs>
          <w:tab w:val="left" w:pos="-851"/>
          <w:tab w:val="left" w:pos="-709"/>
          <w:tab w:val="left" w:pos="-567"/>
          <w:tab w:val="left" w:pos="-284"/>
        </w:tabs>
        <w:spacing w:before="120" w:after="120"/>
        <w:rPr>
          <w:b/>
          <w:bCs/>
        </w:rPr>
      </w:pPr>
      <w:r w:rsidRPr="003979CE">
        <w:rPr>
          <w:b/>
        </w:rPr>
        <w:tab/>
      </w:r>
      <w:r w:rsidRPr="003979CE">
        <w:rPr>
          <w:b/>
          <w:bCs/>
        </w:rPr>
        <w:t>8 Образовательные технологии</w:t>
      </w:r>
    </w:p>
    <w:p w:rsidR="00E872EB" w:rsidRPr="003979CE" w:rsidRDefault="00E872EB" w:rsidP="00642BA4">
      <w:pPr>
        <w:tabs>
          <w:tab w:val="left" w:pos="-851"/>
          <w:tab w:val="left" w:pos="-709"/>
          <w:tab w:val="left" w:pos="-567"/>
          <w:tab w:val="left" w:pos="-284"/>
        </w:tabs>
      </w:pPr>
      <w:r w:rsidRPr="003979CE">
        <w:tab/>
        <w:t>Образовательные технологии, используемые при реализации различных видов учебной работы: доклады, обсуждения, решение задач, рассмотрение кейсов.</w:t>
      </w:r>
    </w:p>
    <w:p w:rsidR="00E872EB" w:rsidRPr="003979CE" w:rsidRDefault="00E872EB" w:rsidP="00642BA4">
      <w:pPr>
        <w:tabs>
          <w:tab w:val="left" w:pos="-851"/>
          <w:tab w:val="left" w:pos="-709"/>
          <w:tab w:val="left" w:pos="-567"/>
          <w:tab w:val="left" w:pos="-284"/>
        </w:tabs>
      </w:pPr>
    </w:p>
    <w:p w:rsidR="00E872EB" w:rsidRPr="003979CE" w:rsidRDefault="00E872EB" w:rsidP="00E872EB">
      <w:pPr>
        <w:keepNext/>
        <w:widowControl w:val="0"/>
        <w:ind w:firstLine="709"/>
        <w:rPr>
          <w:b/>
          <w:bCs/>
        </w:rPr>
      </w:pPr>
      <w:r w:rsidRPr="003979CE">
        <w:rPr>
          <w:b/>
          <w:bCs/>
        </w:rPr>
        <w:t>9 Оценочные средства для текущего контроля и аттестации студента</w:t>
      </w:r>
    </w:p>
    <w:p w:rsidR="00A53C24" w:rsidRDefault="00A53C24" w:rsidP="00A53C24">
      <w:pPr>
        <w:keepNext/>
        <w:widowControl w:val="0"/>
        <w:ind w:firstLine="709"/>
        <w:rPr>
          <w:b/>
          <w:bCs/>
        </w:rPr>
      </w:pPr>
    </w:p>
    <w:p w:rsidR="00A53C24" w:rsidRPr="00A53C24" w:rsidRDefault="00A53C24" w:rsidP="00A53C24">
      <w:pPr>
        <w:keepNext/>
        <w:widowControl w:val="0"/>
        <w:ind w:firstLine="709"/>
        <w:rPr>
          <w:b/>
          <w:bCs/>
        </w:rPr>
      </w:pPr>
      <w:r w:rsidRPr="00A53C24">
        <w:rPr>
          <w:b/>
          <w:bCs/>
        </w:rPr>
        <w:t>9.1. Тематика заданий текущего контроля</w:t>
      </w:r>
    </w:p>
    <w:p w:rsidR="00A53C24" w:rsidRPr="00A53C24" w:rsidRDefault="00A53C24" w:rsidP="00A53C24">
      <w:pPr>
        <w:keepNext/>
        <w:widowControl w:val="0"/>
        <w:ind w:firstLine="709"/>
        <w:rPr>
          <w:b/>
          <w:bCs/>
        </w:rPr>
      </w:pPr>
      <w:r w:rsidRPr="00A53C24">
        <w:rPr>
          <w:b/>
          <w:bCs/>
        </w:rPr>
        <w:t>Тема для каждого студента утверждается преподавателем в индивидуальном порядке.</w:t>
      </w:r>
    </w:p>
    <w:p w:rsidR="00A53C24" w:rsidRPr="00A53C24" w:rsidRDefault="00A53C24" w:rsidP="00A53C24">
      <w:pPr>
        <w:keepNext/>
        <w:widowControl w:val="0"/>
        <w:ind w:firstLine="709"/>
        <w:rPr>
          <w:b/>
          <w:bCs/>
        </w:rPr>
      </w:pPr>
      <w:r w:rsidRPr="00A53C24">
        <w:rPr>
          <w:b/>
          <w:bCs/>
        </w:rPr>
        <w:t>9.2. Вопросы для оценки качества освоения дисциплины</w:t>
      </w:r>
    </w:p>
    <w:p w:rsidR="00A53C24" w:rsidRPr="00A53C24" w:rsidRDefault="00A53C24" w:rsidP="00A53C24">
      <w:pPr>
        <w:keepNext/>
        <w:widowControl w:val="0"/>
        <w:ind w:firstLine="709"/>
        <w:rPr>
          <w:b/>
          <w:bCs/>
        </w:rPr>
      </w:pPr>
      <w:r w:rsidRPr="00A53C24">
        <w:rPr>
          <w:b/>
          <w:bCs/>
        </w:rPr>
        <w:t>Примерный перечень вопросов для оценки качества освоения дисциплины.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Техническая диагностика;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Основные термины и определения технической диагностики;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Отношения между понятиями: измерение, контроль, диагностика, управление;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Особенности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 xml:space="preserve"> как объекта диагностирования;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Техническое состояние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 xml:space="preserve"> и его виды;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Задачи ТД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Виды контроля ТС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Глубина и полнота диагностирования;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Функциональная и тестовая диагностика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Диаграмма изменения ТС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 xml:space="preserve"> и причины изменения ТС;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proofErr w:type="spellStart"/>
      <w:r w:rsidRPr="00DC46D0">
        <w:rPr>
          <w:rFonts w:eastAsia="Helvetica"/>
          <w:color w:val="000000"/>
          <w:u w:color="000000"/>
        </w:rPr>
        <w:t>Контролепригодность</w:t>
      </w:r>
      <w:proofErr w:type="spellEnd"/>
      <w:r w:rsidRPr="00DC46D0">
        <w:rPr>
          <w:rFonts w:eastAsia="Helvetica"/>
          <w:color w:val="000000"/>
          <w:u w:color="000000"/>
        </w:rPr>
        <w:t xml:space="preserve">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Показатели </w:t>
      </w:r>
      <w:proofErr w:type="spellStart"/>
      <w:r w:rsidRPr="00DC46D0">
        <w:rPr>
          <w:rFonts w:eastAsia="Helvetica"/>
          <w:color w:val="000000"/>
          <w:u w:color="000000"/>
        </w:rPr>
        <w:t>контролепригодности</w:t>
      </w:r>
      <w:proofErr w:type="spellEnd"/>
      <w:r w:rsidRPr="00DC46D0">
        <w:rPr>
          <w:rFonts w:eastAsia="Helvetica"/>
          <w:color w:val="000000"/>
          <w:u w:color="000000"/>
        </w:rPr>
        <w:t xml:space="preserve">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Ранговый критерий обеспечения </w:t>
      </w:r>
      <w:proofErr w:type="spellStart"/>
      <w:r w:rsidRPr="00DC46D0">
        <w:rPr>
          <w:rFonts w:eastAsia="Helvetica"/>
          <w:color w:val="000000"/>
          <w:u w:color="000000"/>
        </w:rPr>
        <w:t>контролепригодности</w:t>
      </w:r>
      <w:proofErr w:type="spellEnd"/>
      <w:r w:rsidRPr="00DC46D0">
        <w:rPr>
          <w:rFonts w:eastAsia="Helvetica"/>
          <w:color w:val="000000"/>
          <w:u w:color="000000"/>
        </w:rPr>
        <w:t xml:space="preserve">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Основные недостатки традиционного подхода к обеспечению </w:t>
      </w:r>
      <w:proofErr w:type="spellStart"/>
      <w:r w:rsidRPr="00DC46D0">
        <w:rPr>
          <w:rFonts w:eastAsia="Helvetica"/>
          <w:color w:val="000000"/>
          <w:u w:color="000000"/>
        </w:rPr>
        <w:t>контролепригодности</w:t>
      </w:r>
      <w:proofErr w:type="spellEnd"/>
      <w:r w:rsidRPr="00DC46D0">
        <w:rPr>
          <w:rFonts w:eastAsia="Helvetica"/>
          <w:color w:val="000000"/>
          <w:u w:color="000000"/>
        </w:rPr>
        <w:t xml:space="preserve">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Методы обеспечения </w:t>
      </w:r>
      <w:proofErr w:type="spellStart"/>
      <w:r w:rsidRPr="00DC46D0">
        <w:rPr>
          <w:rFonts w:eastAsia="Helvetica"/>
          <w:color w:val="000000"/>
          <w:u w:color="000000"/>
        </w:rPr>
        <w:t>контролепригодности</w:t>
      </w:r>
      <w:proofErr w:type="spellEnd"/>
      <w:r w:rsidRPr="00DC46D0">
        <w:rPr>
          <w:rFonts w:eastAsia="Helvetica"/>
          <w:color w:val="000000"/>
          <w:u w:color="000000"/>
        </w:rPr>
        <w:t xml:space="preserve">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Диагностическая модель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Тестовые воздействия для диагностирования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Контрольные точки для диагностирования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lastRenderedPageBreak/>
        <w:t>Ранжирование комплектующих элементов по значимости;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Выбор значимых элементов схемы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Критерий значимости комплектующих элементов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Методы диагностирования на основе априорного моделирования;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Методы диагностирования на основе апостериорного моделирования;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Дефекты и неисправности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Виды неисправностей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Теория </w:t>
      </w:r>
      <w:proofErr w:type="spellStart"/>
      <w:r w:rsidRPr="00DC46D0">
        <w:rPr>
          <w:rFonts w:eastAsia="Helvetica"/>
          <w:color w:val="000000"/>
          <w:u w:color="000000"/>
        </w:rPr>
        <w:t>фозмущений</w:t>
      </w:r>
      <w:proofErr w:type="spellEnd"/>
      <w:r w:rsidRPr="00DC46D0">
        <w:rPr>
          <w:rFonts w:eastAsia="Helvetica"/>
          <w:color w:val="000000"/>
          <w:u w:color="000000"/>
        </w:rPr>
        <w:t xml:space="preserve"> в задачах диагностики;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Метод параметрической идентификации;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Задачи черного и серого ящика;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Метод справочников неисправностей;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Метод </w:t>
      </w:r>
      <w:proofErr w:type="spellStart"/>
      <w:r w:rsidRPr="00DC46D0">
        <w:rPr>
          <w:rFonts w:eastAsia="Helvetica"/>
          <w:color w:val="000000"/>
          <w:u w:color="000000"/>
        </w:rPr>
        <w:t>Сэшу-Уоксмэна</w:t>
      </w:r>
      <w:proofErr w:type="spellEnd"/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proofErr w:type="gramStart"/>
      <w:r w:rsidRPr="00DC46D0">
        <w:rPr>
          <w:rFonts w:eastAsia="Helvetica"/>
          <w:color w:val="000000"/>
          <w:u w:color="000000"/>
        </w:rPr>
        <w:t xml:space="preserve">Особенности диагностирования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 xml:space="preserve"> в статическом режиме, в частотной и временной областях;</w:t>
      </w:r>
      <w:proofErr w:type="gramEnd"/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Роль и значение функции чувствительности в задачах диагностики;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Диагностическая модель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 xml:space="preserve"> для параметрических неисправностей;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proofErr w:type="spellStart"/>
      <w:r w:rsidRPr="00DC46D0">
        <w:rPr>
          <w:rFonts w:eastAsia="Helvetica"/>
          <w:color w:val="000000"/>
          <w:u w:color="000000"/>
        </w:rPr>
        <w:t>Детерменированная</w:t>
      </w:r>
      <w:proofErr w:type="spellEnd"/>
      <w:r w:rsidRPr="00DC46D0">
        <w:rPr>
          <w:rFonts w:eastAsia="Helvetica"/>
          <w:color w:val="000000"/>
          <w:u w:color="000000"/>
        </w:rPr>
        <w:t xml:space="preserve"> и </w:t>
      </w:r>
      <w:proofErr w:type="gramStart"/>
      <w:r w:rsidRPr="00DC46D0">
        <w:rPr>
          <w:rFonts w:eastAsia="Helvetica"/>
          <w:color w:val="000000"/>
          <w:u w:color="000000"/>
        </w:rPr>
        <w:t>вероятностная</w:t>
      </w:r>
      <w:proofErr w:type="gramEnd"/>
      <w:r w:rsidRPr="00DC46D0">
        <w:rPr>
          <w:rFonts w:eastAsia="Helvetica"/>
          <w:color w:val="000000"/>
          <w:u w:color="000000"/>
        </w:rPr>
        <w:t xml:space="preserve"> </w:t>
      </w:r>
      <w:proofErr w:type="spellStart"/>
      <w:r w:rsidRPr="00DC46D0">
        <w:rPr>
          <w:rFonts w:eastAsia="Helvetica"/>
          <w:color w:val="000000"/>
          <w:u w:color="000000"/>
        </w:rPr>
        <w:t>диагностичекие</w:t>
      </w:r>
      <w:proofErr w:type="spellEnd"/>
      <w:r w:rsidRPr="00DC46D0">
        <w:rPr>
          <w:rFonts w:eastAsia="Helvetica"/>
          <w:color w:val="000000"/>
          <w:u w:color="000000"/>
        </w:rPr>
        <w:t xml:space="preserve"> модели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Условия корректности диагностических задач;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Регуляризация задач диагностики;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Роль и физический смысл регуляризирующего оператора в диагностической модели;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Роль и физический смысл стабилизирующего оператора в диагностической модели;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Роль и физический смысл  оператора-ограничителя  в диагностической модели;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Роль и физический смысл  коэффициента регуляризации  в диагностической модели;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Методы оптимизации в задачах диагностики.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Однопараметрическая оптимизация;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Многопараметрическая оптимизация;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Диагностирование катастрофических неисправностей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Диагностирование «больших» отклонений параметров элементов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Взаимосвязь надежности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 xml:space="preserve"> и его </w:t>
      </w:r>
      <w:proofErr w:type="spellStart"/>
      <w:r w:rsidRPr="00DC46D0">
        <w:rPr>
          <w:rFonts w:eastAsia="Helvetica"/>
          <w:color w:val="000000"/>
          <w:u w:color="000000"/>
        </w:rPr>
        <w:t>контролепригодности</w:t>
      </w:r>
      <w:proofErr w:type="spellEnd"/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Общность и различия методов диагностирования цифровых и аналоговых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Метод декомпозиции в задачах диагностики;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Arial Unicode MS"/>
          <w:color w:val="000000"/>
          <w:u w:color="000000"/>
          <w:lang w:val="en-US"/>
        </w:rPr>
        <w:t>JTAG</w:t>
      </w:r>
      <w:r w:rsidRPr="00C0106A">
        <w:rPr>
          <w:rFonts w:eastAsia="Arial Unicode MS"/>
          <w:color w:val="000000"/>
          <w:u w:color="000000"/>
        </w:rPr>
        <w:t>-</w:t>
      </w:r>
      <w:r w:rsidRPr="00DC46D0">
        <w:rPr>
          <w:rFonts w:eastAsia="Helvetica"/>
          <w:color w:val="000000"/>
          <w:u w:color="000000"/>
        </w:rPr>
        <w:t xml:space="preserve"> технология диагностирования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Тепловые методы диагностирования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Диагностирование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 xml:space="preserve"> по механическим характеристикам;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Нечеткое диагностическое моделирование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Синтез </w:t>
      </w:r>
      <w:proofErr w:type="spellStart"/>
      <w:r w:rsidRPr="00DC46D0">
        <w:rPr>
          <w:rFonts w:eastAsia="Helvetica"/>
          <w:color w:val="000000"/>
          <w:u w:color="000000"/>
        </w:rPr>
        <w:t>отбраковочных</w:t>
      </w:r>
      <w:proofErr w:type="spellEnd"/>
      <w:r w:rsidRPr="00DC46D0">
        <w:rPr>
          <w:rFonts w:eastAsia="Helvetica"/>
          <w:color w:val="000000"/>
          <w:u w:color="000000"/>
        </w:rPr>
        <w:t xml:space="preserve"> допусков на параметры элементов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Методы расчета допусков на внутренние модельные параметры элементов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Метод наихудшего случая в синтезе допусков на внутренние параметры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Метод моментов в синтезе допусков на внутренние параметры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 xml:space="preserve">Метод Монте-Карло в синтезе допусков на внутренние параметры </w:t>
      </w:r>
      <w:r>
        <w:rPr>
          <w:rFonts w:eastAsia="Helvetica"/>
          <w:color w:val="000000"/>
          <w:u w:color="000000"/>
        </w:rPr>
        <w:t>РЭС</w:t>
      </w:r>
      <w:r w:rsidRPr="00DC46D0">
        <w:rPr>
          <w:rFonts w:eastAsia="Helvetica"/>
          <w:color w:val="000000"/>
          <w:u w:color="000000"/>
        </w:rPr>
        <w:t>;</w:t>
      </w:r>
    </w:p>
    <w:p w:rsidR="00A53C24" w:rsidRPr="00DC46D0" w:rsidRDefault="00A53C24" w:rsidP="00A53C24">
      <w:pPr>
        <w:numPr>
          <w:ilvl w:val="0"/>
          <w:numId w:val="41"/>
        </w:numPr>
        <w:tabs>
          <w:tab w:val="num" w:pos="708"/>
        </w:tabs>
        <w:outlineLvl w:val="0"/>
        <w:rPr>
          <w:rFonts w:eastAsia="Arial Unicode MS"/>
          <w:color w:val="000000"/>
          <w:u w:color="000000"/>
        </w:rPr>
      </w:pPr>
      <w:r w:rsidRPr="00DC46D0">
        <w:rPr>
          <w:rFonts w:eastAsia="Helvetica"/>
          <w:color w:val="000000"/>
          <w:u w:color="000000"/>
        </w:rPr>
        <w:t>Роль тестовых структур для диагностирования СБИС;</w:t>
      </w:r>
    </w:p>
    <w:p w:rsidR="004755E7" w:rsidRDefault="004755E7" w:rsidP="008B1A18">
      <w:pPr>
        <w:ind w:left="709"/>
        <w:jc w:val="both"/>
      </w:pPr>
    </w:p>
    <w:p w:rsidR="00E872EB" w:rsidRPr="0064349C" w:rsidRDefault="00E872EB" w:rsidP="00E872EB">
      <w:pPr>
        <w:keepNext/>
        <w:widowControl w:val="0"/>
        <w:ind w:firstLine="708"/>
        <w:rPr>
          <w:b/>
        </w:rPr>
      </w:pPr>
      <w:r w:rsidRPr="0064349C">
        <w:rPr>
          <w:b/>
        </w:rPr>
        <w:t>10. Порядок формирования оценок по дисциплине</w:t>
      </w:r>
    </w:p>
    <w:p w:rsidR="00E872EB" w:rsidRPr="003979CE" w:rsidRDefault="00E872EB" w:rsidP="00E872EB">
      <w:pPr>
        <w:pStyle w:val="23"/>
        <w:ind w:firstLine="709"/>
        <w:rPr>
          <w:szCs w:val="24"/>
        </w:rPr>
      </w:pPr>
      <w:r w:rsidRPr="003979CE">
        <w:rPr>
          <w:b/>
          <w:szCs w:val="24"/>
        </w:rPr>
        <w:t>Итоговая оценка по курсу дисциплины</w:t>
      </w:r>
      <w:r w:rsidRPr="003979CE">
        <w:rPr>
          <w:i/>
          <w:sz w:val="28"/>
          <w:szCs w:val="28"/>
        </w:rPr>
        <w:t xml:space="preserve"> </w:t>
      </w:r>
      <w:proofErr w:type="spellStart"/>
      <w:r w:rsidRPr="003979CE">
        <w:rPr>
          <w:i/>
          <w:sz w:val="28"/>
          <w:szCs w:val="28"/>
        </w:rPr>
        <w:t>О</w:t>
      </w:r>
      <w:r w:rsidRPr="003979CE">
        <w:rPr>
          <w:i/>
          <w:sz w:val="28"/>
          <w:szCs w:val="28"/>
          <w:vertAlign w:val="subscript"/>
        </w:rPr>
        <w:t>результ</w:t>
      </w:r>
      <w:proofErr w:type="spellEnd"/>
      <w:r w:rsidRPr="003979CE">
        <w:rPr>
          <w:szCs w:val="24"/>
        </w:rPr>
        <w:t xml:space="preserve"> формируется как взвешенная сумма накопленной оценки</w:t>
      </w:r>
      <w:r w:rsidR="00A10C3D">
        <w:rPr>
          <w:szCs w:val="24"/>
        </w:rPr>
        <w:t xml:space="preserve"> текущего контроля</w:t>
      </w:r>
      <w:r w:rsidRPr="003979CE">
        <w:rPr>
          <w:szCs w:val="24"/>
        </w:rPr>
        <w:t xml:space="preserve"> </w:t>
      </w:r>
      <w:proofErr w:type="spellStart"/>
      <w:r w:rsidRPr="003979CE">
        <w:rPr>
          <w:i/>
          <w:sz w:val="28"/>
          <w:szCs w:val="28"/>
        </w:rPr>
        <w:t>О</w:t>
      </w:r>
      <w:r w:rsidR="00A10C3D">
        <w:rPr>
          <w:i/>
          <w:sz w:val="28"/>
          <w:szCs w:val="28"/>
          <w:vertAlign w:val="subscript"/>
        </w:rPr>
        <w:t>тк</w:t>
      </w:r>
      <w:proofErr w:type="spellEnd"/>
      <w:r w:rsidRPr="003979CE">
        <w:rPr>
          <w:szCs w:val="24"/>
        </w:rPr>
        <w:t xml:space="preserve"> в течение курса и оценки за экзамен</w:t>
      </w:r>
      <w:r w:rsidRPr="003979CE">
        <w:rPr>
          <w:i/>
          <w:sz w:val="28"/>
          <w:szCs w:val="28"/>
        </w:rPr>
        <w:t xml:space="preserve"> </w:t>
      </w:r>
      <w:proofErr w:type="spellStart"/>
      <w:r w:rsidRPr="003979CE">
        <w:rPr>
          <w:i/>
          <w:sz w:val="28"/>
          <w:szCs w:val="28"/>
        </w:rPr>
        <w:t>О</w:t>
      </w:r>
      <w:r w:rsidRPr="003979CE">
        <w:rPr>
          <w:i/>
          <w:sz w:val="28"/>
          <w:szCs w:val="28"/>
          <w:vertAlign w:val="subscript"/>
        </w:rPr>
        <w:t>экз</w:t>
      </w:r>
      <w:proofErr w:type="spellEnd"/>
      <w:r w:rsidRPr="003979CE">
        <w:rPr>
          <w:szCs w:val="24"/>
        </w:rPr>
        <w:t xml:space="preserve">. </w:t>
      </w:r>
    </w:p>
    <w:p w:rsidR="00E872EB" w:rsidRPr="003979CE" w:rsidRDefault="00E872EB" w:rsidP="00E872EB">
      <w:pPr>
        <w:pStyle w:val="23"/>
        <w:ind w:firstLine="709"/>
        <w:rPr>
          <w:szCs w:val="24"/>
        </w:rPr>
      </w:pPr>
    </w:p>
    <w:p w:rsidR="00E872EB" w:rsidRPr="003979CE" w:rsidRDefault="00E872EB" w:rsidP="00E872EB">
      <w:pPr>
        <w:pStyle w:val="afd"/>
        <w:ind w:left="0" w:firstLine="709"/>
        <w:jc w:val="center"/>
        <w:rPr>
          <w:i/>
          <w:sz w:val="28"/>
          <w:szCs w:val="28"/>
          <w:vertAlign w:val="subscript"/>
        </w:rPr>
      </w:pPr>
      <w:proofErr w:type="spellStart"/>
      <w:r w:rsidRPr="003979CE">
        <w:rPr>
          <w:i/>
          <w:sz w:val="28"/>
          <w:szCs w:val="28"/>
        </w:rPr>
        <w:t>О</w:t>
      </w:r>
      <w:r w:rsidRPr="003979CE">
        <w:rPr>
          <w:i/>
          <w:sz w:val="28"/>
          <w:szCs w:val="28"/>
          <w:vertAlign w:val="subscript"/>
        </w:rPr>
        <w:t>результ</w:t>
      </w:r>
      <w:proofErr w:type="spellEnd"/>
      <w:r w:rsidRPr="003979CE">
        <w:rPr>
          <w:i/>
          <w:sz w:val="28"/>
          <w:szCs w:val="28"/>
        </w:rPr>
        <w:t xml:space="preserve"> = 0.</w:t>
      </w:r>
      <w:r w:rsidR="00150CFB">
        <w:rPr>
          <w:i/>
          <w:sz w:val="28"/>
          <w:szCs w:val="28"/>
        </w:rPr>
        <w:t>6</w:t>
      </w:r>
      <w:r w:rsidRPr="003979CE">
        <w:rPr>
          <w:i/>
          <w:sz w:val="28"/>
          <w:szCs w:val="28"/>
        </w:rPr>
        <w:t>О</w:t>
      </w:r>
      <w:r w:rsidR="00A10C3D">
        <w:rPr>
          <w:i/>
          <w:sz w:val="28"/>
          <w:szCs w:val="28"/>
          <w:vertAlign w:val="subscript"/>
        </w:rPr>
        <w:t>тк</w:t>
      </w:r>
      <w:r w:rsidRPr="003979CE">
        <w:rPr>
          <w:i/>
          <w:sz w:val="28"/>
          <w:szCs w:val="28"/>
          <w:vertAlign w:val="subscript"/>
        </w:rPr>
        <w:t>.</w:t>
      </w:r>
      <w:r w:rsidRPr="003979CE">
        <w:rPr>
          <w:i/>
          <w:sz w:val="28"/>
          <w:szCs w:val="28"/>
        </w:rPr>
        <w:t xml:space="preserve"> + 0,</w:t>
      </w:r>
      <w:r w:rsidR="002E563A">
        <w:rPr>
          <w:i/>
          <w:sz w:val="28"/>
          <w:szCs w:val="28"/>
        </w:rPr>
        <w:t>4</w:t>
      </w:r>
      <w:r w:rsidRPr="003979CE">
        <w:rPr>
          <w:i/>
          <w:sz w:val="28"/>
          <w:szCs w:val="28"/>
        </w:rPr>
        <w:t>О</w:t>
      </w:r>
      <w:r w:rsidRPr="003979CE">
        <w:rPr>
          <w:i/>
          <w:sz w:val="28"/>
          <w:szCs w:val="28"/>
          <w:vertAlign w:val="subscript"/>
        </w:rPr>
        <w:t>экз</w:t>
      </w:r>
    </w:p>
    <w:p w:rsidR="00E872EB" w:rsidRPr="003979CE" w:rsidRDefault="00E872EB" w:rsidP="00E872EB">
      <w:pPr>
        <w:pStyle w:val="afd"/>
        <w:ind w:left="0" w:firstLine="709"/>
        <w:jc w:val="center"/>
        <w:rPr>
          <w:szCs w:val="24"/>
        </w:rPr>
      </w:pPr>
    </w:p>
    <w:p w:rsidR="00E872EB" w:rsidRPr="003979CE" w:rsidRDefault="00E872EB" w:rsidP="00E872EB">
      <w:pPr>
        <w:pStyle w:val="afd"/>
        <w:ind w:left="0" w:firstLine="709"/>
        <w:rPr>
          <w:szCs w:val="24"/>
        </w:rPr>
      </w:pPr>
      <w:r w:rsidRPr="003979CE">
        <w:rPr>
          <w:szCs w:val="24"/>
        </w:rPr>
        <w:t>Итоговый экзамен (максимум 10 баллов): устный экзамен.</w:t>
      </w:r>
    </w:p>
    <w:p w:rsidR="00E872EB" w:rsidRPr="003979CE" w:rsidRDefault="00E872EB" w:rsidP="00E872EB">
      <w:pPr>
        <w:pStyle w:val="afd"/>
        <w:ind w:left="0" w:firstLine="709"/>
        <w:jc w:val="left"/>
        <w:rPr>
          <w:i/>
          <w:sz w:val="28"/>
          <w:szCs w:val="28"/>
          <w:vertAlign w:val="subscript"/>
        </w:rPr>
      </w:pPr>
      <w:r w:rsidRPr="003979CE">
        <w:rPr>
          <w:szCs w:val="24"/>
        </w:rPr>
        <w:lastRenderedPageBreak/>
        <w:t>Оценка текущего контроля (максимум 10 баллов)</w:t>
      </w:r>
      <w:r w:rsidRPr="003979CE">
        <w:rPr>
          <w:i/>
          <w:sz w:val="28"/>
          <w:szCs w:val="28"/>
          <w:vertAlign w:val="subscript"/>
        </w:rPr>
        <w:t xml:space="preserve"> </w:t>
      </w:r>
      <w:r w:rsidRPr="003979CE">
        <w:rPr>
          <w:szCs w:val="24"/>
        </w:rPr>
        <w:t>включает оценк</w:t>
      </w:r>
      <w:r w:rsidR="00150CFB">
        <w:rPr>
          <w:szCs w:val="24"/>
        </w:rPr>
        <w:t>и</w:t>
      </w:r>
      <w:r w:rsidRPr="003979CE">
        <w:rPr>
          <w:szCs w:val="24"/>
        </w:rPr>
        <w:t xml:space="preserve"> за выполнение и сдачу </w:t>
      </w:r>
      <w:r w:rsidR="00D632DD" w:rsidRPr="003979CE">
        <w:rPr>
          <w:szCs w:val="24"/>
        </w:rPr>
        <w:t>домашнего задания</w:t>
      </w:r>
      <w:r w:rsidRPr="003979CE">
        <w:rPr>
          <w:szCs w:val="24"/>
        </w:rPr>
        <w:t xml:space="preserve"> </w:t>
      </w:r>
      <w:r w:rsidRPr="003979CE">
        <w:rPr>
          <w:i/>
          <w:sz w:val="28"/>
          <w:szCs w:val="28"/>
        </w:rPr>
        <w:t>О</w:t>
      </w:r>
      <w:r w:rsidR="00FD53A6" w:rsidRPr="003979CE">
        <w:rPr>
          <w:i/>
          <w:sz w:val="28"/>
          <w:szCs w:val="28"/>
          <w:vertAlign w:val="subscript"/>
        </w:rPr>
        <w:t>дз</w:t>
      </w:r>
      <w:proofErr w:type="gramStart"/>
      <w:r w:rsidR="00150CFB">
        <w:rPr>
          <w:i/>
          <w:sz w:val="28"/>
          <w:szCs w:val="28"/>
          <w:vertAlign w:val="subscript"/>
        </w:rPr>
        <w:t>1</w:t>
      </w:r>
      <w:proofErr w:type="gramEnd"/>
      <w:r w:rsidR="00150CFB">
        <w:rPr>
          <w:i/>
          <w:sz w:val="28"/>
          <w:szCs w:val="28"/>
        </w:rPr>
        <w:t>,</w:t>
      </w:r>
      <w:r w:rsidR="00150CFB" w:rsidRPr="00150CFB">
        <w:rPr>
          <w:i/>
          <w:sz w:val="28"/>
          <w:szCs w:val="28"/>
        </w:rPr>
        <w:t xml:space="preserve"> </w:t>
      </w:r>
      <w:r w:rsidRPr="003979CE">
        <w:rPr>
          <w:sz w:val="28"/>
          <w:szCs w:val="28"/>
        </w:rPr>
        <w:t xml:space="preserve"> </w:t>
      </w:r>
      <w:r w:rsidRPr="003979CE">
        <w:rPr>
          <w:szCs w:val="24"/>
        </w:rPr>
        <w:t>и оценку</w:t>
      </w:r>
      <w:r w:rsidRPr="003979CE">
        <w:t xml:space="preserve"> за активность на практических занятиях</w:t>
      </w:r>
      <w:r w:rsidRPr="003979CE">
        <w:rPr>
          <w:i/>
          <w:sz w:val="28"/>
          <w:szCs w:val="28"/>
          <w:vertAlign w:val="subscript"/>
        </w:rPr>
        <w:t xml:space="preserve"> </w:t>
      </w:r>
      <w:proofErr w:type="spellStart"/>
      <w:r w:rsidRPr="003979CE">
        <w:rPr>
          <w:i/>
          <w:sz w:val="28"/>
          <w:szCs w:val="28"/>
        </w:rPr>
        <w:t>О</w:t>
      </w:r>
      <w:r w:rsidRPr="003979CE">
        <w:rPr>
          <w:i/>
          <w:sz w:val="28"/>
          <w:szCs w:val="28"/>
          <w:vertAlign w:val="subscript"/>
        </w:rPr>
        <w:t>ауд</w:t>
      </w:r>
      <w:proofErr w:type="spellEnd"/>
    </w:p>
    <w:p w:rsidR="00E872EB" w:rsidRPr="003979CE" w:rsidRDefault="00E872EB" w:rsidP="00E872EB">
      <w:pPr>
        <w:pStyle w:val="afd"/>
        <w:ind w:left="0" w:firstLine="709"/>
        <w:jc w:val="left"/>
        <w:rPr>
          <w:szCs w:val="24"/>
        </w:rPr>
      </w:pPr>
    </w:p>
    <w:p w:rsidR="008A54C4" w:rsidRPr="003979CE" w:rsidRDefault="008A54C4" w:rsidP="00E872EB">
      <w:pPr>
        <w:pStyle w:val="afd"/>
        <w:ind w:left="0" w:firstLine="709"/>
        <w:jc w:val="center"/>
        <w:rPr>
          <w:szCs w:val="24"/>
        </w:rPr>
      </w:pPr>
      <w:proofErr w:type="spellStart"/>
      <w:r w:rsidRPr="003979CE">
        <w:rPr>
          <w:i/>
          <w:sz w:val="28"/>
          <w:szCs w:val="28"/>
        </w:rPr>
        <w:t>О</w:t>
      </w:r>
      <w:r w:rsidR="00A10C3D">
        <w:rPr>
          <w:i/>
          <w:sz w:val="28"/>
          <w:szCs w:val="28"/>
          <w:vertAlign w:val="subscript"/>
        </w:rPr>
        <w:t>тк</w:t>
      </w:r>
      <w:proofErr w:type="spellEnd"/>
      <w:r w:rsidRPr="003979CE">
        <w:rPr>
          <w:i/>
          <w:sz w:val="28"/>
          <w:szCs w:val="28"/>
        </w:rPr>
        <w:t>=0,</w:t>
      </w:r>
      <w:r w:rsidR="00A53C24">
        <w:rPr>
          <w:i/>
          <w:sz w:val="28"/>
          <w:szCs w:val="28"/>
        </w:rPr>
        <w:t>5</w:t>
      </w:r>
      <w:r w:rsidRPr="003979CE">
        <w:rPr>
          <w:i/>
          <w:sz w:val="28"/>
          <w:szCs w:val="28"/>
        </w:rPr>
        <w:t xml:space="preserve"> О</w:t>
      </w:r>
      <w:r w:rsidRPr="003979CE">
        <w:rPr>
          <w:i/>
          <w:sz w:val="28"/>
          <w:szCs w:val="28"/>
          <w:vertAlign w:val="subscript"/>
        </w:rPr>
        <w:t>д</w:t>
      </w:r>
      <w:r w:rsidR="00150CFB">
        <w:rPr>
          <w:i/>
          <w:sz w:val="28"/>
          <w:szCs w:val="28"/>
          <w:vertAlign w:val="subscript"/>
        </w:rPr>
        <w:t>з</w:t>
      </w:r>
      <w:proofErr w:type="gramStart"/>
      <w:r w:rsidR="00150CFB">
        <w:rPr>
          <w:i/>
          <w:sz w:val="28"/>
          <w:szCs w:val="28"/>
          <w:vertAlign w:val="subscript"/>
        </w:rPr>
        <w:t>1</w:t>
      </w:r>
      <w:proofErr w:type="gramEnd"/>
      <w:r w:rsidRPr="003979CE">
        <w:rPr>
          <w:i/>
          <w:sz w:val="28"/>
          <w:szCs w:val="28"/>
        </w:rPr>
        <w:t>+</w:t>
      </w:r>
      <w:r w:rsidRPr="00150CFB">
        <w:rPr>
          <w:i/>
          <w:sz w:val="28"/>
          <w:szCs w:val="28"/>
        </w:rPr>
        <w:t>0</w:t>
      </w:r>
      <w:r w:rsidRPr="003979CE">
        <w:rPr>
          <w:i/>
          <w:sz w:val="28"/>
          <w:szCs w:val="28"/>
        </w:rPr>
        <w:t>,</w:t>
      </w:r>
      <w:r w:rsidR="00A53C24">
        <w:rPr>
          <w:i/>
          <w:sz w:val="28"/>
          <w:szCs w:val="28"/>
        </w:rPr>
        <w:t>5</w:t>
      </w:r>
      <w:r w:rsidRPr="003979CE">
        <w:rPr>
          <w:i/>
          <w:sz w:val="28"/>
          <w:szCs w:val="28"/>
        </w:rPr>
        <w:t xml:space="preserve"> </w:t>
      </w:r>
      <w:proofErr w:type="spellStart"/>
      <w:r w:rsidRPr="003979CE">
        <w:rPr>
          <w:i/>
          <w:sz w:val="28"/>
          <w:szCs w:val="28"/>
        </w:rPr>
        <w:t>О</w:t>
      </w:r>
      <w:r w:rsidRPr="003979CE">
        <w:rPr>
          <w:i/>
          <w:sz w:val="28"/>
          <w:szCs w:val="28"/>
          <w:vertAlign w:val="subscript"/>
        </w:rPr>
        <w:t>ауд</w:t>
      </w:r>
      <w:proofErr w:type="spellEnd"/>
    </w:p>
    <w:p w:rsidR="00D632DD" w:rsidRPr="003979CE" w:rsidRDefault="00D632DD" w:rsidP="00E872EB">
      <w:pPr>
        <w:pStyle w:val="afd"/>
        <w:ind w:left="0" w:firstLine="709"/>
        <w:rPr>
          <w:szCs w:val="24"/>
        </w:rPr>
      </w:pPr>
    </w:p>
    <w:p w:rsidR="00E872EB" w:rsidRPr="003979CE" w:rsidRDefault="00E872EB" w:rsidP="00E872EB">
      <w:pPr>
        <w:pStyle w:val="afd"/>
        <w:ind w:left="0" w:firstLine="709"/>
        <w:rPr>
          <w:szCs w:val="24"/>
        </w:rPr>
      </w:pPr>
      <w:r w:rsidRPr="003979CE">
        <w:rPr>
          <w:szCs w:val="24"/>
        </w:rPr>
        <w:t>Оценки по всем формам текущего и итогового контроля выставляются по 10-ти балльной шкале и качественной шкале.</w:t>
      </w:r>
    </w:p>
    <w:p w:rsidR="00E872EB" w:rsidRPr="003979CE" w:rsidRDefault="00E872EB" w:rsidP="00E872EB">
      <w:pPr>
        <w:pStyle w:val="afd"/>
        <w:ind w:left="0" w:firstLine="709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336"/>
        <w:gridCol w:w="3371"/>
      </w:tblGrid>
      <w:tr w:rsidR="00E872EB" w:rsidRPr="003979CE" w:rsidTr="00C8011D">
        <w:trPr>
          <w:jc w:val="center"/>
        </w:trPr>
        <w:tc>
          <w:tcPr>
            <w:tcW w:w="2244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Количество набранных баллов</w:t>
            </w:r>
          </w:p>
        </w:tc>
        <w:tc>
          <w:tcPr>
            <w:tcW w:w="2336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Оценка по десятибалльной шкале</w:t>
            </w:r>
          </w:p>
        </w:tc>
        <w:tc>
          <w:tcPr>
            <w:tcW w:w="3371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Оценка по качественной шкале</w:t>
            </w:r>
          </w:p>
        </w:tc>
      </w:tr>
      <w:tr w:rsidR="00E872EB" w:rsidRPr="003979CE" w:rsidTr="00C8011D">
        <w:trPr>
          <w:jc w:val="center"/>
        </w:trPr>
        <w:tc>
          <w:tcPr>
            <w:tcW w:w="2244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9,5-10</w:t>
            </w:r>
          </w:p>
        </w:tc>
        <w:tc>
          <w:tcPr>
            <w:tcW w:w="2336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10</w:t>
            </w:r>
          </w:p>
        </w:tc>
        <w:tc>
          <w:tcPr>
            <w:tcW w:w="3371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отлично</w:t>
            </w:r>
          </w:p>
        </w:tc>
      </w:tr>
      <w:tr w:rsidR="00E872EB" w:rsidRPr="003979CE" w:rsidTr="00C8011D">
        <w:trPr>
          <w:jc w:val="center"/>
        </w:trPr>
        <w:tc>
          <w:tcPr>
            <w:tcW w:w="2244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8,5-9,4</w:t>
            </w:r>
          </w:p>
        </w:tc>
        <w:tc>
          <w:tcPr>
            <w:tcW w:w="2336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9</w:t>
            </w:r>
          </w:p>
        </w:tc>
        <w:tc>
          <w:tcPr>
            <w:tcW w:w="3371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отлично</w:t>
            </w:r>
          </w:p>
        </w:tc>
      </w:tr>
      <w:tr w:rsidR="00E872EB" w:rsidRPr="003979CE" w:rsidTr="00C8011D">
        <w:trPr>
          <w:jc w:val="center"/>
        </w:trPr>
        <w:tc>
          <w:tcPr>
            <w:tcW w:w="2244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7,5-8,4</w:t>
            </w:r>
          </w:p>
        </w:tc>
        <w:tc>
          <w:tcPr>
            <w:tcW w:w="2336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8</w:t>
            </w:r>
          </w:p>
        </w:tc>
        <w:tc>
          <w:tcPr>
            <w:tcW w:w="3371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отлично</w:t>
            </w:r>
          </w:p>
        </w:tc>
      </w:tr>
      <w:tr w:rsidR="00E872EB" w:rsidRPr="003979CE" w:rsidTr="00C8011D">
        <w:trPr>
          <w:jc w:val="center"/>
        </w:trPr>
        <w:tc>
          <w:tcPr>
            <w:tcW w:w="2244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6,5-7,4</w:t>
            </w:r>
          </w:p>
        </w:tc>
        <w:tc>
          <w:tcPr>
            <w:tcW w:w="2336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7</w:t>
            </w:r>
          </w:p>
        </w:tc>
        <w:tc>
          <w:tcPr>
            <w:tcW w:w="3371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хорошо</w:t>
            </w:r>
          </w:p>
        </w:tc>
      </w:tr>
      <w:tr w:rsidR="00E872EB" w:rsidRPr="003979CE" w:rsidTr="00C8011D">
        <w:trPr>
          <w:jc w:val="center"/>
        </w:trPr>
        <w:tc>
          <w:tcPr>
            <w:tcW w:w="2244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5,5-6,4</w:t>
            </w:r>
          </w:p>
        </w:tc>
        <w:tc>
          <w:tcPr>
            <w:tcW w:w="2336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6</w:t>
            </w:r>
          </w:p>
        </w:tc>
        <w:tc>
          <w:tcPr>
            <w:tcW w:w="3371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хорошо</w:t>
            </w:r>
          </w:p>
        </w:tc>
      </w:tr>
      <w:tr w:rsidR="00E872EB" w:rsidRPr="003979CE" w:rsidTr="00C8011D">
        <w:trPr>
          <w:jc w:val="center"/>
        </w:trPr>
        <w:tc>
          <w:tcPr>
            <w:tcW w:w="2244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4,5-5,4</w:t>
            </w:r>
          </w:p>
        </w:tc>
        <w:tc>
          <w:tcPr>
            <w:tcW w:w="2336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5</w:t>
            </w:r>
          </w:p>
        </w:tc>
        <w:tc>
          <w:tcPr>
            <w:tcW w:w="3371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удовлетворительно</w:t>
            </w:r>
          </w:p>
        </w:tc>
      </w:tr>
      <w:tr w:rsidR="00E872EB" w:rsidRPr="003979CE" w:rsidTr="00C8011D">
        <w:trPr>
          <w:jc w:val="center"/>
        </w:trPr>
        <w:tc>
          <w:tcPr>
            <w:tcW w:w="2244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3,5-4,4</w:t>
            </w:r>
          </w:p>
        </w:tc>
        <w:tc>
          <w:tcPr>
            <w:tcW w:w="2336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4</w:t>
            </w:r>
          </w:p>
        </w:tc>
        <w:tc>
          <w:tcPr>
            <w:tcW w:w="3371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удовлетворительно</w:t>
            </w:r>
          </w:p>
        </w:tc>
      </w:tr>
      <w:tr w:rsidR="00E872EB" w:rsidRPr="003979CE" w:rsidTr="00C8011D">
        <w:trPr>
          <w:jc w:val="center"/>
        </w:trPr>
        <w:tc>
          <w:tcPr>
            <w:tcW w:w="2244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2,5-3,4</w:t>
            </w:r>
          </w:p>
        </w:tc>
        <w:tc>
          <w:tcPr>
            <w:tcW w:w="2336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3</w:t>
            </w:r>
          </w:p>
        </w:tc>
        <w:tc>
          <w:tcPr>
            <w:tcW w:w="3371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неудовлетворительно</w:t>
            </w:r>
          </w:p>
        </w:tc>
      </w:tr>
      <w:tr w:rsidR="00E872EB" w:rsidRPr="003979CE" w:rsidTr="00C8011D">
        <w:trPr>
          <w:jc w:val="center"/>
        </w:trPr>
        <w:tc>
          <w:tcPr>
            <w:tcW w:w="2244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1,5-2,4</w:t>
            </w:r>
          </w:p>
        </w:tc>
        <w:tc>
          <w:tcPr>
            <w:tcW w:w="2336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2</w:t>
            </w:r>
          </w:p>
        </w:tc>
        <w:tc>
          <w:tcPr>
            <w:tcW w:w="3371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  <w:rPr>
                <w:szCs w:val="24"/>
              </w:rPr>
            </w:pPr>
            <w:r w:rsidRPr="003979CE">
              <w:rPr>
                <w:szCs w:val="24"/>
              </w:rPr>
              <w:t>неудовлетворительно</w:t>
            </w:r>
          </w:p>
        </w:tc>
      </w:tr>
      <w:tr w:rsidR="00E872EB" w:rsidRPr="003979CE" w:rsidTr="00C8011D">
        <w:trPr>
          <w:jc w:val="center"/>
        </w:trPr>
        <w:tc>
          <w:tcPr>
            <w:tcW w:w="2244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</w:pPr>
            <w:r w:rsidRPr="003979CE">
              <w:t>0–1,4</w:t>
            </w:r>
          </w:p>
        </w:tc>
        <w:tc>
          <w:tcPr>
            <w:tcW w:w="2336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</w:pPr>
            <w:r w:rsidRPr="003979CE">
              <w:t>1</w:t>
            </w:r>
          </w:p>
        </w:tc>
        <w:tc>
          <w:tcPr>
            <w:tcW w:w="3371" w:type="dxa"/>
          </w:tcPr>
          <w:p w:rsidR="00E872EB" w:rsidRPr="003979CE" w:rsidRDefault="00E872EB" w:rsidP="00C8011D">
            <w:pPr>
              <w:pStyle w:val="afd"/>
              <w:ind w:left="0" w:firstLine="709"/>
              <w:jc w:val="center"/>
            </w:pPr>
            <w:r w:rsidRPr="003979CE">
              <w:t>неудовлетворительно</w:t>
            </w:r>
          </w:p>
        </w:tc>
      </w:tr>
    </w:tbl>
    <w:p w:rsidR="00E872EB" w:rsidRPr="003979CE" w:rsidRDefault="00E872EB" w:rsidP="00E872EB">
      <w:pPr>
        <w:ind w:firstLine="709"/>
      </w:pPr>
    </w:p>
    <w:p w:rsidR="00E872EB" w:rsidRPr="003979CE" w:rsidRDefault="00E872EB" w:rsidP="00E872EB">
      <w:pPr>
        <w:keepNext/>
        <w:widowControl w:val="0"/>
        <w:ind w:firstLine="709"/>
        <w:rPr>
          <w:b/>
        </w:rPr>
      </w:pPr>
      <w:r w:rsidRPr="003979CE">
        <w:rPr>
          <w:b/>
          <w:sz w:val="28"/>
          <w:szCs w:val="28"/>
        </w:rPr>
        <w:t>11.</w:t>
      </w:r>
      <w:r w:rsidRPr="003979CE">
        <w:rPr>
          <w:b/>
          <w:sz w:val="28"/>
          <w:szCs w:val="28"/>
        </w:rPr>
        <w:tab/>
      </w:r>
      <w:r w:rsidRPr="003979CE">
        <w:rPr>
          <w:b/>
        </w:rPr>
        <w:t>Учебно-методическое и информационное обеспечение дисциплины</w:t>
      </w:r>
    </w:p>
    <w:p w:rsidR="00E872EB" w:rsidRPr="003979CE" w:rsidRDefault="00E872EB" w:rsidP="00E54D13">
      <w:pPr>
        <w:keepNext/>
        <w:widowControl w:val="0"/>
        <w:ind w:firstLine="709"/>
        <w:rPr>
          <w:b/>
        </w:rPr>
      </w:pPr>
      <w:r w:rsidRPr="003979CE">
        <w:rPr>
          <w:b/>
        </w:rPr>
        <w:t xml:space="preserve">11.1 Базовый учебник </w:t>
      </w:r>
    </w:p>
    <w:p w:rsidR="00E872EB" w:rsidRPr="003979CE" w:rsidRDefault="00E872EB" w:rsidP="00E54D13">
      <w:pPr>
        <w:pStyle w:val="afd"/>
        <w:ind w:left="0" w:firstLine="709"/>
      </w:pPr>
      <w:r w:rsidRPr="003979CE">
        <w:t>В настоящий момент базовый учебник отсутствует.</w:t>
      </w:r>
    </w:p>
    <w:p w:rsidR="005B49CB" w:rsidRPr="005B49CB" w:rsidRDefault="005B49CB" w:rsidP="005B49CB">
      <w:pPr>
        <w:ind w:left="709"/>
        <w:jc w:val="both"/>
        <w:rPr>
          <w:rFonts w:eastAsia="Calibri"/>
          <w:b/>
          <w:bCs/>
          <w:iCs/>
          <w:lang w:eastAsia="en-US"/>
        </w:rPr>
      </w:pPr>
      <w:r w:rsidRPr="005B49CB">
        <w:rPr>
          <w:rFonts w:eastAsia="Calibri"/>
          <w:b/>
          <w:bCs/>
          <w:iCs/>
          <w:lang w:eastAsia="en-US"/>
        </w:rPr>
        <w:t>11.2. Основная литература</w:t>
      </w:r>
    </w:p>
    <w:p w:rsidR="00321451" w:rsidRDefault="00321451" w:rsidP="00321451">
      <w:pPr>
        <w:numPr>
          <w:ilvl w:val="0"/>
          <w:numId w:val="42"/>
        </w:numPr>
        <w:tabs>
          <w:tab w:val="clear" w:pos="720"/>
        </w:tabs>
        <w:ind w:left="0" w:firstLine="0"/>
        <w:jc w:val="both"/>
      </w:pPr>
      <w:r>
        <w:t xml:space="preserve">Основы технической диагностики/В.А. Карибский, П.П. Пархоменко, Е.С. </w:t>
      </w:r>
      <w:proofErr w:type="spellStart"/>
      <w:r>
        <w:t>Согомонян</w:t>
      </w:r>
      <w:proofErr w:type="spellEnd"/>
      <w:r>
        <w:t xml:space="preserve"> и др.; Под редакцией П.П. Пархоменко: В 2-х книгах. – М. Энергия, 1976 г. – Кн. 1. Модели объектов, методы и алгоритмы диагноза.- 462 с.</w:t>
      </w:r>
    </w:p>
    <w:p w:rsidR="00321451" w:rsidRDefault="00321451" w:rsidP="00321451">
      <w:pPr>
        <w:numPr>
          <w:ilvl w:val="0"/>
          <w:numId w:val="42"/>
        </w:numPr>
        <w:tabs>
          <w:tab w:val="clear" w:pos="720"/>
        </w:tabs>
        <w:ind w:left="0" w:firstLine="0"/>
        <w:jc w:val="both"/>
      </w:pPr>
      <w:r>
        <w:t>Неразрушающий контроль и диагностика. Справочник</w:t>
      </w:r>
      <w:proofErr w:type="gramStart"/>
      <w:r>
        <w:t xml:space="preserve"> / П</w:t>
      </w:r>
      <w:proofErr w:type="gramEnd"/>
      <w:r>
        <w:t>од редакцией В.В. Клюева. – М: Машиностроение, 1995. -448 с.</w:t>
      </w:r>
    </w:p>
    <w:p w:rsidR="00321451" w:rsidRDefault="00321451" w:rsidP="00321451">
      <w:pPr>
        <w:numPr>
          <w:ilvl w:val="0"/>
          <w:numId w:val="42"/>
        </w:numPr>
        <w:tabs>
          <w:tab w:val="clear" w:pos="720"/>
        </w:tabs>
        <w:ind w:left="0" w:firstLine="0"/>
        <w:jc w:val="both"/>
      </w:pPr>
      <w:r>
        <w:t>И.А. Биргер Техническая диагностика. - М. Машиностроение, 1978 г., 239 с.</w:t>
      </w:r>
    </w:p>
    <w:p w:rsidR="00321451" w:rsidRDefault="00321451" w:rsidP="00E872EB">
      <w:pPr>
        <w:pStyle w:val="afd"/>
        <w:ind w:left="0" w:firstLine="709"/>
        <w:rPr>
          <w:b/>
          <w:iCs/>
          <w:szCs w:val="24"/>
        </w:rPr>
      </w:pPr>
    </w:p>
    <w:p w:rsidR="00E872EB" w:rsidRPr="00AA2BF4" w:rsidRDefault="00E872EB" w:rsidP="00E872EB">
      <w:pPr>
        <w:pStyle w:val="af6"/>
        <w:ind w:firstLine="709"/>
        <w:rPr>
          <w:b/>
          <w:sz w:val="24"/>
          <w:szCs w:val="24"/>
        </w:rPr>
      </w:pPr>
      <w:r w:rsidRPr="00AA2BF4">
        <w:rPr>
          <w:b/>
          <w:sz w:val="24"/>
          <w:szCs w:val="24"/>
        </w:rPr>
        <w:t>12</w:t>
      </w:r>
      <w:r w:rsidRPr="00AA2BF4">
        <w:rPr>
          <w:b/>
          <w:sz w:val="24"/>
          <w:szCs w:val="24"/>
        </w:rPr>
        <w:tab/>
        <w:t>Материально-техническое обеспечение дисциплины</w:t>
      </w:r>
      <w:r w:rsidR="00A20D21" w:rsidRPr="00A20D21">
        <w:rPr>
          <w:rFonts w:eastAsia="Calibri"/>
          <w:lang w:eastAsia="en-US"/>
        </w:rPr>
        <w:t xml:space="preserve"> </w:t>
      </w:r>
    </w:p>
    <w:p w:rsidR="00E872EB" w:rsidRPr="003979CE" w:rsidRDefault="00A20D21" w:rsidP="00E872EB">
      <w:pPr>
        <w:ind w:firstLine="709"/>
        <w:jc w:val="both"/>
      </w:pPr>
      <w:r w:rsidRPr="002C192D">
        <w:t>Проектор для лекций и семинаров в общеинститутских аудиториях.</w:t>
      </w:r>
    </w:p>
    <w:p w:rsidR="00E872EB" w:rsidRPr="003979CE" w:rsidRDefault="00E872EB" w:rsidP="00E872EB">
      <w:pPr>
        <w:ind w:firstLine="709"/>
        <w:jc w:val="both"/>
      </w:pPr>
    </w:p>
    <w:p w:rsidR="00E872EB" w:rsidRPr="003979CE" w:rsidRDefault="00E872EB" w:rsidP="00E872EB">
      <w:pPr>
        <w:ind w:firstLine="709"/>
        <w:jc w:val="both"/>
      </w:pPr>
      <w:r w:rsidRPr="003979CE">
        <w:t>Автор программы: __________________/</w:t>
      </w:r>
      <w:proofErr w:type="spellStart"/>
      <w:r w:rsidR="00321451">
        <w:t>Увайсов</w:t>
      </w:r>
      <w:proofErr w:type="spellEnd"/>
      <w:r w:rsidR="00321451">
        <w:t xml:space="preserve"> С.У./</w:t>
      </w:r>
    </w:p>
    <w:p w:rsidR="00FA3BDB" w:rsidRPr="003979CE" w:rsidRDefault="00FA3BDB"/>
    <w:sectPr w:rsidR="00FA3BDB" w:rsidRPr="003979CE" w:rsidSect="00C8011D">
      <w:headerReference w:type="default" r:id="rId9"/>
      <w:pgSz w:w="11907" w:h="16840"/>
      <w:pgMar w:top="851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5E" w:rsidRDefault="008A645E">
      <w:r>
        <w:separator/>
      </w:r>
    </w:p>
  </w:endnote>
  <w:endnote w:type="continuationSeparator" w:id="0">
    <w:p w:rsidR="008A645E" w:rsidRDefault="008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5E" w:rsidRDefault="008A645E">
      <w:r>
        <w:separator/>
      </w:r>
    </w:p>
  </w:footnote>
  <w:footnote w:type="continuationSeparator" w:id="0">
    <w:p w:rsidR="008A645E" w:rsidRDefault="008A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0"/>
      <w:gridCol w:w="9434"/>
    </w:tblGrid>
    <w:tr w:rsidR="00EF4BF2" w:rsidRPr="00060113" w:rsidTr="00C8011D">
      <w:tc>
        <w:tcPr>
          <w:tcW w:w="872" w:type="dxa"/>
        </w:tcPr>
        <w:p w:rsidR="00EF4BF2" w:rsidRDefault="00EF4BF2" w:rsidP="00C8011D">
          <w:pPr>
            <w:pStyle w:val="af9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21640" cy="453390"/>
                <wp:effectExtent l="0" t="0" r="0" b="381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56D03" w:rsidRDefault="00356D03" w:rsidP="00356D03">
          <w:pPr>
            <w:ind w:right="-25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C0106A">
            <w:rPr>
              <w:sz w:val="20"/>
              <w:szCs w:val="20"/>
            </w:rPr>
            <w:t xml:space="preserve">Неразрушающий контроль и диагностирование радиоэлектронных средств </w:t>
          </w:r>
        </w:p>
        <w:p w:rsidR="00EF4BF2" w:rsidRPr="00060113" w:rsidRDefault="00356D03" w:rsidP="00356D03">
          <w:pPr>
            <w:jc w:val="center"/>
          </w:pPr>
          <w:r w:rsidRPr="00FC4992">
            <w:rPr>
              <w:sz w:val="20"/>
              <w:szCs w:val="20"/>
            </w:rPr>
            <w:t xml:space="preserve">для направления </w:t>
          </w:r>
          <w:r w:rsidRPr="009A37BD">
            <w:rPr>
              <w:sz w:val="20"/>
              <w:szCs w:val="20"/>
            </w:rPr>
            <w:t xml:space="preserve">11.04.04 «Инжиниринг в электронике» </w:t>
          </w:r>
          <w:r w:rsidRPr="00FC499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подготовки магистра</w:t>
          </w:r>
        </w:p>
      </w:tc>
    </w:tr>
  </w:tbl>
  <w:p w:rsidR="00EF4BF2" w:rsidRDefault="00EF4BF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905EE"/>
    <w:multiLevelType w:val="hybridMultilevel"/>
    <w:tmpl w:val="19BEDACA"/>
    <w:lvl w:ilvl="0" w:tplc="FA2AC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72EB"/>
    <w:multiLevelType w:val="hybridMultilevel"/>
    <w:tmpl w:val="C622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27D4F"/>
    <w:multiLevelType w:val="hybridMultilevel"/>
    <w:tmpl w:val="CB8E924C"/>
    <w:lvl w:ilvl="0" w:tplc="D3749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D763A7"/>
    <w:multiLevelType w:val="hybridMultilevel"/>
    <w:tmpl w:val="9FA8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021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633F6"/>
    <w:multiLevelType w:val="hybridMultilevel"/>
    <w:tmpl w:val="37F8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3BF5"/>
    <w:multiLevelType w:val="hybridMultilevel"/>
    <w:tmpl w:val="D8CC98B0"/>
    <w:lvl w:ilvl="0" w:tplc="315E5A68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7">
    <w:nsid w:val="144C5C5D"/>
    <w:multiLevelType w:val="hybridMultilevel"/>
    <w:tmpl w:val="C380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D5D83"/>
    <w:multiLevelType w:val="hybridMultilevel"/>
    <w:tmpl w:val="496C3960"/>
    <w:lvl w:ilvl="0" w:tplc="0ADE6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EC6D27"/>
    <w:multiLevelType w:val="hybridMultilevel"/>
    <w:tmpl w:val="5DD63946"/>
    <w:lvl w:ilvl="0" w:tplc="BC660A7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2164A"/>
    <w:multiLevelType w:val="hybridMultilevel"/>
    <w:tmpl w:val="994C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B4292"/>
    <w:multiLevelType w:val="hybridMultilevel"/>
    <w:tmpl w:val="27C0419E"/>
    <w:lvl w:ilvl="0" w:tplc="8B00F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9875C9"/>
    <w:multiLevelType w:val="hybridMultilevel"/>
    <w:tmpl w:val="D5BABE6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D6B51"/>
    <w:multiLevelType w:val="hybridMultilevel"/>
    <w:tmpl w:val="3EB65A8C"/>
    <w:lvl w:ilvl="0" w:tplc="78A48E30">
      <w:start w:val="6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DC52D76"/>
    <w:multiLevelType w:val="hybridMultilevel"/>
    <w:tmpl w:val="8246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B0D2A"/>
    <w:multiLevelType w:val="hybridMultilevel"/>
    <w:tmpl w:val="CBEC9FC6"/>
    <w:lvl w:ilvl="0" w:tplc="FD3ECB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color w:val="auto"/>
      </w:rPr>
    </w:lvl>
    <w:lvl w:ilvl="1" w:tplc="DD3021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E49AD"/>
    <w:multiLevelType w:val="multilevel"/>
    <w:tmpl w:val="2F0E9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B945D89"/>
    <w:multiLevelType w:val="hybridMultilevel"/>
    <w:tmpl w:val="7A1E6488"/>
    <w:lvl w:ilvl="0" w:tplc="E396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53AFC"/>
    <w:multiLevelType w:val="multilevel"/>
    <w:tmpl w:val="8482E64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19">
    <w:nsid w:val="461568CC"/>
    <w:multiLevelType w:val="hybridMultilevel"/>
    <w:tmpl w:val="783AB0F2"/>
    <w:lvl w:ilvl="0" w:tplc="0658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3169DD"/>
    <w:multiLevelType w:val="hybridMultilevel"/>
    <w:tmpl w:val="267A87A8"/>
    <w:lvl w:ilvl="0" w:tplc="28B4D8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4FC6272C"/>
    <w:multiLevelType w:val="hybridMultilevel"/>
    <w:tmpl w:val="8FD2D68A"/>
    <w:lvl w:ilvl="0" w:tplc="64326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9941FB"/>
    <w:multiLevelType w:val="hybridMultilevel"/>
    <w:tmpl w:val="079E8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2B13C8"/>
    <w:multiLevelType w:val="hybridMultilevel"/>
    <w:tmpl w:val="302EA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C23D9"/>
    <w:multiLevelType w:val="multilevel"/>
    <w:tmpl w:val="74BA7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9B96A62"/>
    <w:multiLevelType w:val="hybridMultilevel"/>
    <w:tmpl w:val="69CE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24415"/>
    <w:multiLevelType w:val="hybridMultilevel"/>
    <w:tmpl w:val="14A2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F63E2"/>
    <w:multiLevelType w:val="hybridMultilevel"/>
    <w:tmpl w:val="11CABCFC"/>
    <w:lvl w:ilvl="0" w:tplc="52B8F65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CA330C7"/>
    <w:multiLevelType w:val="hybridMultilevel"/>
    <w:tmpl w:val="960CF032"/>
    <w:lvl w:ilvl="0" w:tplc="0419000D">
      <w:start w:val="1"/>
      <w:numFmt w:val="bullet"/>
      <w:pStyle w:val="a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1B27B7"/>
    <w:multiLevelType w:val="hybridMultilevel"/>
    <w:tmpl w:val="3370A49A"/>
    <w:lvl w:ilvl="0" w:tplc="51A0C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669BB"/>
    <w:multiLevelType w:val="hybridMultilevel"/>
    <w:tmpl w:val="FBE41E7A"/>
    <w:lvl w:ilvl="0" w:tplc="2B84F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63778F"/>
    <w:multiLevelType w:val="hybridMultilevel"/>
    <w:tmpl w:val="E2824890"/>
    <w:lvl w:ilvl="0" w:tplc="D3EA6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A71936"/>
    <w:multiLevelType w:val="hybridMultilevel"/>
    <w:tmpl w:val="5AC8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02172"/>
    <w:multiLevelType w:val="multilevel"/>
    <w:tmpl w:val="9F5899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0110AE0"/>
    <w:multiLevelType w:val="hybridMultilevel"/>
    <w:tmpl w:val="DD80F2FE"/>
    <w:lvl w:ilvl="0" w:tplc="B2C6D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D0D2E"/>
    <w:multiLevelType w:val="multilevel"/>
    <w:tmpl w:val="2E8E4988"/>
    <w:lvl w:ilvl="0">
      <w:start w:val="7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7">
    <w:nsid w:val="704F482D"/>
    <w:multiLevelType w:val="hybridMultilevel"/>
    <w:tmpl w:val="448C16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D5407C"/>
    <w:multiLevelType w:val="hybridMultilevel"/>
    <w:tmpl w:val="14A2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F4941"/>
    <w:multiLevelType w:val="hybridMultilevel"/>
    <w:tmpl w:val="14A2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130BE"/>
    <w:multiLevelType w:val="hybridMultilevel"/>
    <w:tmpl w:val="49AC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71E2D"/>
    <w:multiLevelType w:val="hybridMultilevel"/>
    <w:tmpl w:val="AB6CE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3"/>
  </w:num>
  <w:num w:numId="4">
    <w:abstractNumId w:val="29"/>
  </w:num>
  <w:num w:numId="5">
    <w:abstractNumId w:val="6"/>
  </w:num>
  <w:num w:numId="6">
    <w:abstractNumId w:val="30"/>
  </w:num>
  <w:num w:numId="7">
    <w:abstractNumId w:val="41"/>
  </w:num>
  <w:num w:numId="8">
    <w:abstractNumId w:val="13"/>
  </w:num>
  <w:num w:numId="9">
    <w:abstractNumId w:val="34"/>
  </w:num>
  <w:num w:numId="10">
    <w:abstractNumId w:val="28"/>
  </w:num>
  <w:num w:numId="11">
    <w:abstractNumId w:val="37"/>
  </w:num>
  <w:num w:numId="12">
    <w:abstractNumId w:val="1"/>
  </w:num>
  <w:num w:numId="13">
    <w:abstractNumId w:val="16"/>
  </w:num>
  <w:num w:numId="14">
    <w:abstractNumId w:val="18"/>
  </w:num>
  <w:num w:numId="15">
    <w:abstractNumId w:val="9"/>
  </w:num>
  <w:num w:numId="16">
    <w:abstractNumId w:val="10"/>
  </w:num>
  <w:num w:numId="17">
    <w:abstractNumId w:val="25"/>
  </w:num>
  <w:num w:numId="18">
    <w:abstractNumId w:val="4"/>
  </w:num>
  <w:num w:numId="19">
    <w:abstractNumId w:val="15"/>
  </w:num>
  <w:num w:numId="20">
    <w:abstractNumId w:val="22"/>
  </w:num>
  <w:num w:numId="21">
    <w:abstractNumId w:val="2"/>
  </w:num>
  <w:num w:numId="22">
    <w:abstractNumId w:val="11"/>
  </w:num>
  <w:num w:numId="23">
    <w:abstractNumId w:val="26"/>
  </w:num>
  <w:num w:numId="24">
    <w:abstractNumId w:val="24"/>
  </w:num>
  <w:num w:numId="25">
    <w:abstractNumId w:val="39"/>
  </w:num>
  <w:num w:numId="26">
    <w:abstractNumId w:val="3"/>
  </w:num>
  <w:num w:numId="27">
    <w:abstractNumId w:val="5"/>
  </w:num>
  <w:num w:numId="28">
    <w:abstractNumId w:val="7"/>
  </w:num>
  <w:num w:numId="29">
    <w:abstractNumId w:val="35"/>
  </w:num>
  <w:num w:numId="30">
    <w:abstractNumId w:val="19"/>
  </w:num>
  <w:num w:numId="31">
    <w:abstractNumId w:val="38"/>
  </w:num>
  <w:num w:numId="32">
    <w:abstractNumId w:val="31"/>
  </w:num>
  <w:num w:numId="33">
    <w:abstractNumId w:val="20"/>
  </w:num>
  <w:num w:numId="34">
    <w:abstractNumId w:val="32"/>
  </w:num>
  <w:num w:numId="35">
    <w:abstractNumId w:val="21"/>
  </w:num>
  <w:num w:numId="36">
    <w:abstractNumId w:val="33"/>
  </w:num>
  <w:num w:numId="37">
    <w:abstractNumId w:val="27"/>
  </w:num>
  <w:num w:numId="38">
    <w:abstractNumId w:val="8"/>
  </w:num>
  <w:num w:numId="39">
    <w:abstractNumId w:val="14"/>
  </w:num>
  <w:num w:numId="40">
    <w:abstractNumId w:val="40"/>
  </w:num>
  <w:num w:numId="41">
    <w:abstractNumId w:val="0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EB"/>
    <w:rsid w:val="000030FC"/>
    <w:rsid w:val="00010402"/>
    <w:rsid w:val="00011F3E"/>
    <w:rsid w:val="00023E5D"/>
    <w:rsid w:val="000243A7"/>
    <w:rsid w:val="00054129"/>
    <w:rsid w:val="000658E0"/>
    <w:rsid w:val="00083920"/>
    <w:rsid w:val="00084DFC"/>
    <w:rsid w:val="0009173F"/>
    <w:rsid w:val="00096E74"/>
    <w:rsid w:val="000B32E9"/>
    <w:rsid w:val="000D05E7"/>
    <w:rsid w:val="000D4023"/>
    <w:rsid w:val="000D780C"/>
    <w:rsid w:val="000F24F7"/>
    <w:rsid w:val="000F367D"/>
    <w:rsid w:val="00130BFB"/>
    <w:rsid w:val="001355CA"/>
    <w:rsid w:val="001358DA"/>
    <w:rsid w:val="00136788"/>
    <w:rsid w:val="00137E37"/>
    <w:rsid w:val="00140D9E"/>
    <w:rsid w:val="00150CFB"/>
    <w:rsid w:val="001537A5"/>
    <w:rsid w:val="00164A8E"/>
    <w:rsid w:val="001721F8"/>
    <w:rsid w:val="001947D3"/>
    <w:rsid w:val="001A3378"/>
    <w:rsid w:val="001B0EEE"/>
    <w:rsid w:val="001B4BF5"/>
    <w:rsid w:val="001B5D90"/>
    <w:rsid w:val="001C0A7B"/>
    <w:rsid w:val="001C0AB3"/>
    <w:rsid w:val="001C0F87"/>
    <w:rsid w:val="001C39C9"/>
    <w:rsid w:val="001C6BF9"/>
    <w:rsid w:val="001D37F2"/>
    <w:rsid w:val="001D4018"/>
    <w:rsid w:val="001D615D"/>
    <w:rsid w:val="001E1611"/>
    <w:rsid w:val="001E1635"/>
    <w:rsid w:val="001F0E66"/>
    <w:rsid w:val="0021475D"/>
    <w:rsid w:val="00221E0E"/>
    <w:rsid w:val="00241461"/>
    <w:rsid w:val="00242992"/>
    <w:rsid w:val="00256A05"/>
    <w:rsid w:val="0026704F"/>
    <w:rsid w:val="002905A3"/>
    <w:rsid w:val="002B36A8"/>
    <w:rsid w:val="002D600C"/>
    <w:rsid w:val="002E563A"/>
    <w:rsid w:val="002E6018"/>
    <w:rsid w:val="0030777F"/>
    <w:rsid w:val="00312A4D"/>
    <w:rsid w:val="00321451"/>
    <w:rsid w:val="00335948"/>
    <w:rsid w:val="0034053D"/>
    <w:rsid w:val="0034683E"/>
    <w:rsid w:val="00346B47"/>
    <w:rsid w:val="003560F8"/>
    <w:rsid w:val="00356D03"/>
    <w:rsid w:val="003735AD"/>
    <w:rsid w:val="003979CE"/>
    <w:rsid w:val="003A2635"/>
    <w:rsid w:val="003A27E9"/>
    <w:rsid w:val="003A2B7B"/>
    <w:rsid w:val="003A3ADF"/>
    <w:rsid w:val="003B0F8B"/>
    <w:rsid w:val="003C21E3"/>
    <w:rsid w:val="003D1206"/>
    <w:rsid w:val="003D7C62"/>
    <w:rsid w:val="003E2C46"/>
    <w:rsid w:val="00421DF7"/>
    <w:rsid w:val="00444CA9"/>
    <w:rsid w:val="004541BC"/>
    <w:rsid w:val="004560D6"/>
    <w:rsid w:val="004609BF"/>
    <w:rsid w:val="004755E7"/>
    <w:rsid w:val="00475BBB"/>
    <w:rsid w:val="00482082"/>
    <w:rsid w:val="00495E98"/>
    <w:rsid w:val="004B3833"/>
    <w:rsid w:val="004C4026"/>
    <w:rsid w:val="004C58ED"/>
    <w:rsid w:val="004C5BD9"/>
    <w:rsid w:val="004D4DFD"/>
    <w:rsid w:val="004D67E8"/>
    <w:rsid w:val="004D6A49"/>
    <w:rsid w:val="004E52F0"/>
    <w:rsid w:val="004F1650"/>
    <w:rsid w:val="00505772"/>
    <w:rsid w:val="00551C20"/>
    <w:rsid w:val="0055454F"/>
    <w:rsid w:val="0055675A"/>
    <w:rsid w:val="00562001"/>
    <w:rsid w:val="00565A57"/>
    <w:rsid w:val="0057699D"/>
    <w:rsid w:val="0058190F"/>
    <w:rsid w:val="00581FE1"/>
    <w:rsid w:val="00596088"/>
    <w:rsid w:val="005A6271"/>
    <w:rsid w:val="005B49CB"/>
    <w:rsid w:val="005C5A50"/>
    <w:rsid w:val="005C7D5A"/>
    <w:rsid w:val="005D1397"/>
    <w:rsid w:val="005E2F91"/>
    <w:rsid w:val="005E35FF"/>
    <w:rsid w:val="005F4761"/>
    <w:rsid w:val="0060307B"/>
    <w:rsid w:val="00605D3F"/>
    <w:rsid w:val="0061692E"/>
    <w:rsid w:val="00617D9C"/>
    <w:rsid w:val="00621631"/>
    <w:rsid w:val="00640857"/>
    <w:rsid w:val="00642BA4"/>
    <w:rsid w:val="0064349C"/>
    <w:rsid w:val="006634A8"/>
    <w:rsid w:val="00670196"/>
    <w:rsid w:val="006717D0"/>
    <w:rsid w:val="00680FBD"/>
    <w:rsid w:val="0068283A"/>
    <w:rsid w:val="00684B62"/>
    <w:rsid w:val="00684E9C"/>
    <w:rsid w:val="00694584"/>
    <w:rsid w:val="006A0D8B"/>
    <w:rsid w:val="006A2C99"/>
    <w:rsid w:val="006B08BC"/>
    <w:rsid w:val="006C0C03"/>
    <w:rsid w:val="006C3609"/>
    <w:rsid w:val="006C406D"/>
    <w:rsid w:val="006C69BC"/>
    <w:rsid w:val="006C79BE"/>
    <w:rsid w:val="006E5EFD"/>
    <w:rsid w:val="006E7331"/>
    <w:rsid w:val="006F77DF"/>
    <w:rsid w:val="00702E36"/>
    <w:rsid w:val="00715983"/>
    <w:rsid w:val="00717788"/>
    <w:rsid w:val="00726260"/>
    <w:rsid w:val="007276F7"/>
    <w:rsid w:val="00731714"/>
    <w:rsid w:val="007336CE"/>
    <w:rsid w:val="007356B1"/>
    <w:rsid w:val="007434E7"/>
    <w:rsid w:val="0074377F"/>
    <w:rsid w:val="00767D61"/>
    <w:rsid w:val="0078078B"/>
    <w:rsid w:val="007935E4"/>
    <w:rsid w:val="007A528C"/>
    <w:rsid w:val="007A5933"/>
    <w:rsid w:val="007B58D0"/>
    <w:rsid w:val="007B6F9C"/>
    <w:rsid w:val="007C0A6B"/>
    <w:rsid w:val="007C61F3"/>
    <w:rsid w:val="007D3974"/>
    <w:rsid w:val="007E2513"/>
    <w:rsid w:val="007E29C3"/>
    <w:rsid w:val="007E3E1E"/>
    <w:rsid w:val="007E692C"/>
    <w:rsid w:val="008015CD"/>
    <w:rsid w:val="0080443A"/>
    <w:rsid w:val="00813B44"/>
    <w:rsid w:val="00834D9A"/>
    <w:rsid w:val="008440CF"/>
    <w:rsid w:val="00844B86"/>
    <w:rsid w:val="00845439"/>
    <w:rsid w:val="008471C5"/>
    <w:rsid w:val="008503BE"/>
    <w:rsid w:val="0085570A"/>
    <w:rsid w:val="008577A9"/>
    <w:rsid w:val="00867707"/>
    <w:rsid w:val="00877BB5"/>
    <w:rsid w:val="008819E5"/>
    <w:rsid w:val="008A3212"/>
    <w:rsid w:val="008A54C4"/>
    <w:rsid w:val="008A645E"/>
    <w:rsid w:val="008A6C6F"/>
    <w:rsid w:val="008A7B27"/>
    <w:rsid w:val="008B1A18"/>
    <w:rsid w:val="008B4161"/>
    <w:rsid w:val="008B6B06"/>
    <w:rsid w:val="008C7F4C"/>
    <w:rsid w:val="008D7A90"/>
    <w:rsid w:val="008E198C"/>
    <w:rsid w:val="008E545E"/>
    <w:rsid w:val="008E7EFC"/>
    <w:rsid w:val="008F277C"/>
    <w:rsid w:val="008F3386"/>
    <w:rsid w:val="009035B1"/>
    <w:rsid w:val="00912E9B"/>
    <w:rsid w:val="00915170"/>
    <w:rsid w:val="009151D8"/>
    <w:rsid w:val="00917FE8"/>
    <w:rsid w:val="00922DEC"/>
    <w:rsid w:val="00923B1E"/>
    <w:rsid w:val="009355C4"/>
    <w:rsid w:val="0093707E"/>
    <w:rsid w:val="00941BDC"/>
    <w:rsid w:val="009477CC"/>
    <w:rsid w:val="0097142B"/>
    <w:rsid w:val="009724B8"/>
    <w:rsid w:val="00984E3A"/>
    <w:rsid w:val="00994D9F"/>
    <w:rsid w:val="009B236C"/>
    <w:rsid w:val="009B6135"/>
    <w:rsid w:val="009C501D"/>
    <w:rsid w:val="00A02E0C"/>
    <w:rsid w:val="00A07020"/>
    <w:rsid w:val="00A10C3D"/>
    <w:rsid w:val="00A1471A"/>
    <w:rsid w:val="00A16419"/>
    <w:rsid w:val="00A20D21"/>
    <w:rsid w:val="00A22F5D"/>
    <w:rsid w:val="00A37330"/>
    <w:rsid w:val="00A378F1"/>
    <w:rsid w:val="00A441EB"/>
    <w:rsid w:val="00A479A6"/>
    <w:rsid w:val="00A53C24"/>
    <w:rsid w:val="00A562E4"/>
    <w:rsid w:val="00A77D3B"/>
    <w:rsid w:val="00A8281B"/>
    <w:rsid w:val="00A90FE3"/>
    <w:rsid w:val="00AA2BF4"/>
    <w:rsid w:val="00AB279F"/>
    <w:rsid w:val="00AC76A0"/>
    <w:rsid w:val="00AD63A9"/>
    <w:rsid w:val="00B04767"/>
    <w:rsid w:val="00B05504"/>
    <w:rsid w:val="00B1298E"/>
    <w:rsid w:val="00B22DCE"/>
    <w:rsid w:val="00B329F0"/>
    <w:rsid w:val="00B410AF"/>
    <w:rsid w:val="00B51F4B"/>
    <w:rsid w:val="00B5777E"/>
    <w:rsid w:val="00B6374F"/>
    <w:rsid w:val="00B87618"/>
    <w:rsid w:val="00B9529F"/>
    <w:rsid w:val="00BA27E4"/>
    <w:rsid w:val="00BA2EB8"/>
    <w:rsid w:val="00BA5DAF"/>
    <w:rsid w:val="00BB381E"/>
    <w:rsid w:val="00BB396E"/>
    <w:rsid w:val="00BE0536"/>
    <w:rsid w:val="00BF26FF"/>
    <w:rsid w:val="00BF688C"/>
    <w:rsid w:val="00C07A07"/>
    <w:rsid w:val="00C07D89"/>
    <w:rsid w:val="00C10FAB"/>
    <w:rsid w:val="00C15F3F"/>
    <w:rsid w:val="00C263C3"/>
    <w:rsid w:val="00C32DA6"/>
    <w:rsid w:val="00C3543D"/>
    <w:rsid w:val="00C35897"/>
    <w:rsid w:val="00C4281C"/>
    <w:rsid w:val="00C43665"/>
    <w:rsid w:val="00C53D34"/>
    <w:rsid w:val="00C55CFD"/>
    <w:rsid w:val="00C74D89"/>
    <w:rsid w:val="00C76AF1"/>
    <w:rsid w:val="00C8011D"/>
    <w:rsid w:val="00C82C32"/>
    <w:rsid w:val="00C83481"/>
    <w:rsid w:val="00C84A81"/>
    <w:rsid w:val="00C924DE"/>
    <w:rsid w:val="00C930AC"/>
    <w:rsid w:val="00C941E2"/>
    <w:rsid w:val="00C94303"/>
    <w:rsid w:val="00CA1E4E"/>
    <w:rsid w:val="00CC6905"/>
    <w:rsid w:val="00CD1279"/>
    <w:rsid w:val="00CD64BE"/>
    <w:rsid w:val="00CF30FD"/>
    <w:rsid w:val="00D00D50"/>
    <w:rsid w:val="00D0399C"/>
    <w:rsid w:val="00D041F2"/>
    <w:rsid w:val="00D06715"/>
    <w:rsid w:val="00D166DF"/>
    <w:rsid w:val="00D35589"/>
    <w:rsid w:val="00D40A10"/>
    <w:rsid w:val="00D51953"/>
    <w:rsid w:val="00D60ABA"/>
    <w:rsid w:val="00D60D33"/>
    <w:rsid w:val="00D613B5"/>
    <w:rsid w:val="00D632DD"/>
    <w:rsid w:val="00D74F04"/>
    <w:rsid w:val="00DA13DF"/>
    <w:rsid w:val="00DA40A3"/>
    <w:rsid w:val="00DB0607"/>
    <w:rsid w:val="00DB2700"/>
    <w:rsid w:val="00DB74E4"/>
    <w:rsid w:val="00DC356F"/>
    <w:rsid w:val="00DE107F"/>
    <w:rsid w:val="00DE15EF"/>
    <w:rsid w:val="00DE2EE3"/>
    <w:rsid w:val="00DE488A"/>
    <w:rsid w:val="00DF18CA"/>
    <w:rsid w:val="00E11210"/>
    <w:rsid w:val="00E150FE"/>
    <w:rsid w:val="00E16B9A"/>
    <w:rsid w:val="00E52E85"/>
    <w:rsid w:val="00E54D13"/>
    <w:rsid w:val="00E55546"/>
    <w:rsid w:val="00E57092"/>
    <w:rsid w:val="00E60638"/>
    <w:rsid w:val="00E6102C"/>
    <w:rsid w:val="00E6263B"/>
    <w:rsid w:val="00E72A8E"/>
    <w:rsid w:val="00E827ED"/>
    <w:rsid w:val="00E82C5A"/>
    <w:rsid w:val="00E872EB"/>
    <w:rsid w:val="00E934A0"/>
    <w:rsid w:val="00E93ECC"/>
    <w:rsid w:val="00E97DC2"/>
    <w:rsid w:val="00EA4DA0"/>
    <w:rsid w:val="00EB3F04"/>
    <w:rsid w:val="00ED3661"/>
    <w:rsid w:val="00ED5B90"/>
    <w:rsid w:val="00EF353D"/>
    <w:rsid w:val="00EF4BF2"/>
    <w:rsid w:val="00F00192"/>
    <w:rsid w:val="00F11890"/>
    <w:rsid w:val="00F2323E"/>
    <w:rsid w:val="00F239DC"/>
    <w:rsid w:val="00F260DA"/>
    <w:rsid w:val="00F35D7C"/>
    <w:rsid w:val="00F373FC"/>
    <w:rsid w:val="00F44B2E"/>
    <w:rsid w:val="00F4750D"/>
    <w:rsid w:val="00F53948"/>
    <w:rsid w:val="00F53FDC"/>
    <w:rsid w:val="00F64656"/>
    <w:rsid w:val="00F734B4"/>
    <w:rsid w:val="00F81FBB"/>
    <w:rsid w:val="00F9436D"/>
    <w:rsid w:val="00FA3BDB"/>
    <w:rsid w:val="00FA5CEC"/>
    <w:rsid w:val="00FA680F"/>
    <w:rsid w:val="00FB0452"/>
    <w:rsid w:val="00FC2A9F"/>
    <w:rsid w:val="00FD1E81"/>
    <w:rsid w:val="00FD3AE1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E8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E872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qFormat/>
    <w:rsid w:val="00E872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E872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E872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E872E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E872E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E872E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E872E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E872E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E872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E872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872E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E872E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E872E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E872E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E872E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E872EB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E872E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caption"/>
    <w:basedOn w:val="a1"/>
    <w:next w:val="a1"/>
    <w:uiPriority w:val="99"/>
    <w:qFormat/>
    <w:rsid w:val="00E872EB"/>
    <w:rPr>
      <w:b/>
      <w:bCs/>
      <w:color w:val="4F81BD"/>
      <w:sz w:val="18"/>
      <w:szCs w:val="18"/>
    </w:rPr>
  </w:style>
  <w:style w:type="paragraph" w:styleId="a6">
    <w:name w:val="Title"/>
    <w:basedOn w:val="a1"/>
    <w:next w:val="a1"/>
    <w:link w:val="a7"/>
    <w:uiPriority w:val="99"/>
    <w:qFormat/>
    <w:rsid w:val="00E872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99"/>
    <w:rsid w:val="00E87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Subtitle"/>
    <w:basedOn w:val="a1"/>
    <w:next w:val="a1"/>
    <w:link w:val="a9"/>
    <w:uiPriority w:val="99"/>
    <w:qFormat/>
    <w:rsid w:val="00E872E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basedOn w:val="a2"/>
    <w:link w:val="a8"/>
    <w:uiPriority w:val="99"/>
    <w:rsid w:val="00E87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a">
    <w:name w:val="Strong"/>
    <w:basedOn w:val="a2"/>
    <w:uiPriority w:val="99"/>
    <w:qFormat/>
    <w:rsid w:val="00E872EB"/>
    <w:rPr>
      <w:rFonts w:cs="Times New Roman"/>
      <w:b/>
      <w:bCs/>
    </w:rPr>
  </w:style>
  <w:style w:type="character" w:styleId="ab">
    <w:name w:val="Emphasis"/>
    <w:basedOn w:val="a2"/>
    <w:uiPriority w:val="99"/>
    <w:qFormat/>
    <w:rsid w:val="00E872EB"/>
    <w:rPr>
      <w:rFonts w:cs="Times New Roman"/>
      <w:i/>
      <w:iCs/>
    </w:rPr>
  </w:style>
  <w:style w:type="paragraph" w:styleId="ac">
    <w:name w:val="No Spacing"/>
    <w:uiPriority w:val="99"/>
    <w:qFormat/>
    <w:rsid w:val="00E87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d">
    <w:name w:val="List Paragraph"/>
    <w:basedOn w:val="a1"/>
    <w:uiPriority w:val="99"/>
    <w:qFormat/>
    <w:rsid w:val="00E872EB"/>
    <w:pPr>
      <w:ind w:left="720"/>
      <w:contextualSpacing/>
    </w:pPr>
  </w:style>
  <w:style w:type="paragraph" w:styleId="21">
    <w:name w:val="Quote"/>
    <w:basedOn w:val="a1"/>
    <w:next w:val="a1"/>
    <w:link w:val="22"/>
    <w:uiPriority w:val="99"/>
    <w:qFormat/>
    <w:rsid w:val="00E872EB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rsid w:val="00E872E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99"/>
    <w:qFormat/>
    <w:rsid w:val="00E872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2"/>
    <w:link w:val="ae"/>
    <w:uiPriority w:val="99"/>
    <w:rsid w:val="00E872E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0">
    <w:name w:val="Subtle Emphasis"/>
    <w:basedOn w:val="a2"/>
    <w:uiPriority w:val="99"/>
    <w:qFormat/>
    <w:rsid w:val="00E872EB"/>
    <w:rPr>
      <w:rFonts w:cs="Times New Roman"/>
      <w:i/>
      <w:iCs/>
      <w:color w:val="808080"/>
    </w:rPr>
  </w:style>
  <w:style w:type="character" w:styleId="af1">
    <w:name w:val="Intense Emphasis"/>
    <w:basedOn w:val="a2"/>
    <w:uiPriority w:val="99"/>
    <w:qFormat/>
    <w:rsid w:val="00E872EB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2"/>
    <w:uiPriority w:val="99"/>
    <w:qFormat/>
    <w:rsid w:val="00E872EB"/>
    <w:rPr>
      <w:rFonts w:cs="Times New Roman"/>
      <w:smallCaps/>
      <w:color w:val="C0504D"/>
      <w:u w:val="single"/>
    </w:rPr>
  </w:style>
  <w:style w:type="character" w:styleId="af3">
    <w:name w:val="Intense Reference"/>
    <w:basedOn w:val="a2"/>
    <w:uiPriority w:val="99"/>
    <w:qFormat/>
    <w:rsid w:val="00E872EB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2"/>
    <w:uiPriority w:val="99"/>
    <w:qFormat/>
    <w:rsid w:val="00E872EB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1"/>
    <w:uiPriority w:val="99"/>
    <w:qFormat/>
    <w:rsid w:val="00E872EB"/>
    <w:pPr>
      <w:outlineLvl w:val="9"/>
    </w:pPr>
  </w:style>
  <w:style w:type="paragraph" w:styleId="af6">
    <w:name w:val="Body Text"/>
    <w:basedOn w:val="a1"/>
    <w:link w:val="af7"/>
    <w:uiPriority w:val="99"/>
    <w:rsid w:val="00E872EB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7">
    <w:name w:val="Основной текст Знак"/>
    <w:basedOn w:val="a2"/>
    <w:link w:val="af6"/>
    <w:uiPriority w:val="99"/>
    <w:rsid w:val="00E872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1"/>
    <w:link w:val="24"/>
    <w:rsid w:val="00E872EB"/>
    <w:pPr>
      <w:jc w:val="both"/>
    </w:pPr>
    <w:rPr>
      <w:szCs w:val="20"/>
    </w:rPr>
  </w:style>
  <w:style w:type="character" w:customStyle="1" w:styleId="24">
    <w:name w:val="Основной текст 2 Знак"/>
    <w:basedOn w:val="a2"/>
    <w:link w:val="23"/>
    <w:rsid w:val="00E87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список с точками"/>
    <w:basedOn w:val="a1"/>
    <w:uiPriority w:val="99"/>
    <w:rsid w:val="00E872E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1"/>
    <w:uiPriority w:val="99"/>
    <w:rsid w:val="00E872EB"/>
  </w:style>
  <w:style w:type="paragraph" w:styleId="af9">
    <w:name w:val="header"/>
    <w:aliases w:val=" Знак"/>
    <w:basedOn w:val="a1"/>
    <w:link w:val="afa"/>
    <w:rsid w:val="00E872E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aliases w:val=" Знак Знак"/>
    <w:basedOn w:val="a2"/>
    <w:link w:val="af9"/>
    <w:rsid w:val="00E87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1"/>
    <w:link w:val="afc"/>
    <w:uiPriority w:val="99"/>
    <w:semiHidden/>
    <w:rsid w:val="00E872E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E87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1"/>
    <w:link w:val="afe"/>
    <w:uiPriority w:val="99"/>
    <w:rsid w:val="00E872EB"/>
    <w:pPr>
      <w:ind w:left="360"/>
      <w:jc w:val="both"/>
    </w:pPr>
    <w:rPr>
      <w:szCs w:val="20"/>
    </w:rPr>
  </w:style>
  <w:style w:type="character" w:customStyle="1" w:styleId="afe">
    <w:name w:val="Основной текст с отступом Знак"/>
    <w:basedOn w:val="a2"/>
    <w:link w:val="afd"/>
    <w:uiPriority w:val="99"/>
    <w:rsid w:val="00E87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1"/>
    <w:uiPriority w:val="99"/>
    <w:rsid w:val="00E872EB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styleId="aff">
    <w:name w:val="Hyperlink"/>
    <w:basedOn w:val="a2"/>
    <w:uiPriority w:val="99"/>
    <w:rsid w:val="00E872EB"/>
    <w:rPr>
      <w:rFonts w:cs="Times New Roman"/>
      <w:color w:val="0000FF"/>
      <w:u w:val="single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1"/>
    <w:rsid w:val="00E87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Маркированный."/>
    <w:basedOn w:val="a1"/>
    <w:rsid w:val="00E872EB"/>
    <w:pPr>
      <w:numPr>
        <w:numId w:val="4"/>
      </w:numPr>
    </w:pPr>
    <w:rPr>
      <w:rFonts w:eastAsia="Calibri"/>
      <w:szCs w:val="22"/>
      <w:lang w:eastAsia="en-US"/>
    </w:rPr>
  </w:style>
  <w:style w:type="paragraph" w:styleId="aff0">
    <w:name w:val="Plain Text"/>
    <w:basedOn w:val="a1"/>
    <w:link w:val="aff1"/>
    <w:rsid w:val="00E872EB"/>
    <w:rPr>
      <w:rFonts w:ascii="Courier New" w:hAnsi="Courier New"/>
      <w:sz w:val="20"/>
      <w:szCs w:val="20"/>
      <w:lang w:val="en-US"/>
    </w:rPr>
  </w:style>
  <w:style w:type="character" w:customStyle="1" w:styleId="aff1">
    <w:name w:val="Текст Знак"/>
    <w:basedOn w:val="a2"/>
    <w:link w:val="aff0"/>
    <w:rsid w:val="00E872EB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citation">
    <w:name w:val="citation"/>
    <w:basedOn w:val="a2"/>
    <w:rsid w:val="00E872EB"/>
  </w:style>
  <w:style w:type="paragraph" w:styleId="aff2">
    <w:name w:val="Balloon Text"/>
    <w:basedOn w:val="a1"/>
    <w:link w:val="aff3"/>
    <w:uiPriority w:val="99"/>
    <w:semiHidden/>
    <w:unhideWhenUsed/>
    <w:rsid w:val="00CA1E4E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CA1E4E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Normal (Web)"/>
    <w:basedOn w:val="a1"/>
    <w:uiPriority w:val="99"/>
    <w:semiHidden/>
    <w:unhideWhenUsed/>
    <w:rsid w:val="007D3974"/>
    <w:pPr>
      <w:spacing w:before="100" w:beforeAutospacing="1" w:after="100" w:afterAutospacing="1"/>
    </w:pPr>
  </w:style>
  <w:style w:type="character" w:customStyle="1" w:styleId="FontStyle31">
    <w:name w:val="Font Style31"/>
    <w:rsid w:val="00356D03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E8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E872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qFormat/>
    <w:rsid w:val="00E872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E872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E872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E872E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E872E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E872E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E872E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E872E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E872E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E872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872E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E872E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E872E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E872E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E872E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E872EB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E872E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caption"/>
    <w:basedOn w:val="a1"/>
    <w:next w:val="a1"/>
    <w:uiPriority w:val="99"/>
    <w:qFormat/>
    <w:rsid w:val="00E872EB"/>
    <w:rPr>
      <w:b/>
      <w:bCs/>
      <w:color w:val="4F81BD"/>
      <w:sz w:val="18"/>
      <w:szCs w:val="18"/>
    </w:rPr>
  </w:style>
  <w:style w:type="paragraph" w:styleId="a6">
    <w:name w:val="Title"/>
    <w:basedOn w:val="a1"/>
    <w:next w:val="a1"/>
    <w:link w:val="a7"/>
    <w:uiPriority w:val="99"/>
    <w:qFormat/>
    <w:rsid w:val="00E872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99"/>
    <w:rsid w:val="00E87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Subtitle"/>
    <w:basedOn w:val="a1"/>
    <w:next w:val="a1"/>
    <w:link w:val="a9"/>
    <w:uiPriority w:val="99"/>
    <w:qFormat/>
    <w:rsid w:val="00E872E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basedOn w:val="a2"/>
    <w:link w:val="a8"/>
    <w:uiPriority w:val="99"/>
    <w:rsid w:val="00E87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a">
    <w:name w:val="Strong"/>
    <w:basedOn w:val="a2"/>
    <w:uiPriority w:val="99"/>
    <w:qFormat/>
    <w:rsid w:val="00E872EB"/>
    <w:rPr>
      <w:rFonts w:cs="Times New Roman"/>
      <w:b/>
      <w:bCs/>
    </w:rPr>
  </w:style>
  <w:style w:type="character" w:styleId="ab">
    <w:name w:val="Emphasis"/>
    <w:basedOn w:val="a2"/>
    <w:uiPriority w:val="99"/>
    <w:qFormat/>
    <w:rsid w:val="00E872EB"/>
    <w:rPr>
      <w:rFonts w:cs="Times New Roman"/>
      <w:i/>
      <w:iCs/>
    </w:rPr>
  </w:style>
  <w:style w:type="paragraph" w:styleId="ac">
    <w:name w:val="No Spacing"/>
    <w:uiPriority w:val="99"/>
    <w:qFormat/>
    <w:rsid w:val="00E87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d">
    <w:name w:val="List Paragraph"/>
    <w:basedOn w:val="a1"/>
    <w:uiPriority w:val="99"/>
    <w:qFormat/>
    <w:rsid w:val="00E872EB"/>
    <w:pPr>
      <w:ind w:left="720"/>
      <w:contextualSpacing/>
    </w:pPr>
  </w:style>
  <w:style w:type="paragraph" w:styleId="21">
    <w:name w:val="Quote"/>
    <w:basedOn w:val="a1"/>
    <w:next w:val="a1"/>
    <w:link w:val="22"/>
    <w:uiPriority w:val="99"/>
    <w:qFormat/>
    <w:rsid w:val="00E872EB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rsid w:val="00E872E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99"/>
    <w:qFormat/>
    <w:rsid w:val="00E872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2"/>
    <w:link w:val="ae"/>
    <w:uiPriority w:val="99"/>
    <w:rsid w:val="00E872E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0">
    <w:name w:val="Subtle Emphasis"/>
    <w:basedOn w:val="a2"/>
    <w:uiPriority w:val="99"/>
    <w:qFormat/>
    <w:rsid w:val="00E872EB"/>
    <w:rPr>
      <w:rFonts w:cs="Times New Roman"/>
      <w:i/>
      <w:iCs/>
      <w:color w:val="808080"/>
    </w:rPr>
  </w:style>
  <w:style w:type="character" w:styleId="af1">
    <w:name w:val="Intense Emphasis"/>
    <w:basedOn w:val="a2"/>
    <w:uiPriority w:val="99"/>
    <w:qFormat/>
    <w:rsid w:val="00E872EB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2"/>
    <w:uiPriority w:val="99"/>
    <w:qFormat/>
    <w:rsid w:val="00E872EB"/>
    <w:rPr>
      <w:rFonts w:cs="Times New Roman"/>
      <w:smallCaps/>
      <w:color w:val="C0504D"/>
      <w:u w:val="single"/>
    </w:rPr>
  </w:style>
  <w:style w:type="character" w:styleId="af3">
    <w:name w:val="Intense Reference"/>
    <w:basedOn w:val="a2"/>
    <w:uiPriority w:val="99"/>
    <w:qFormat/>
    <w:rsid w:val="00E872EB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2"/>
    <w:uiPriority w:val="99"/>
    <w:qFormat/>
    <w:rsid w:val="00E872EB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1"/>
    <w:uiPriority w:val="99"/>
    <w:qFormat/>
    <w:rsid w:val="00E872EB"/>
    <w:pPr>
      <w:outlineLvl w:val="9"/>
    </w:pPr>
  </w:style>
  <w:style w:type="paragraph" w:styleId="af6">
    <w:name w:val="Body Text"/>
    <w:basedOn w:val="a1"/>
    <w:link w:val="af7"/>
    <w:uiPriority w:val="99"/>
    <w:rsid w:val="00E872EB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7">
    <w:name w:val="Основной текст Знак"/>
    <w:basedOn w:val="a2"/>
    <w:link w:val="af6"/>
    <w:uiPriority w:val="99"/>
    <w:rsid w:val="00E872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1"/>
    <w:link w:val="24"/>
    <w:rsid w:val="00E872EB"/>
    <w:pPr>
      <w:jc w:val="both"/>
    </w:pPr>
    <w:rPr>
      <w:szCs w:val="20"/>
    </w:rPr>
  </w:style>
  <w:style w:type="character" w:customStyle="1" w:styleId="24">
    <w:name w:val="Основной текст 2 Знак"/>
    <w:basedOn w:val="a2"/>
    <w:link w:val="23"/>
    <w:rsid w:val="00E87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список с точками"/>
    <w:basedOn w:val="a1"/>
    <w:uiPriority w:val="99"/>
    <w:rsid w:val="00E872E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1"/>
    <w:uiPriority w:val="99"/>
    <w:rsid w:val="00E872EB"/>
  </w:style>
  <w:style w:type="paragraph" w:styleId="af9">
    <w:name w:val="header"/>
    <w:aliases w:val=" Знак"/>
    <w:basedOn w:val="a1"/>
    <w:link w:val="afa"/>
    <w:rsid w:val="00E872E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aliases w:val=" Знак Знак"/>
    <w:basedOn w:val="a2"/>
    <w:link w:val="af9"/>
    <w:rsid w:val="00E87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1"/>
    <w:link w:val="afc"/>
    <w:uiPriority w:val="99"/>
    <w:semiHidden/>
    <w:rsid w:val="00E872E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E87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1"/>
    <w:link w:val="afe"/>
    <w:uiPriority w:val="99"/>
    <w:rsid w:val="00E872EB"/>
    <w:pPr>
      <w:ind w:left="360"/>
      <w:jc w:val="both"/>
    </w:pPr>
    <w:rPr>
      <w:szCs w:val="20"/>
    </w:rPr>
  </w:style>
  <w:style w:type="character" w:customStyle="1" w:styleId="afe">
    <w:name w:val="Основной текст с отступом Знак"/>
    <w:basedOn w:val="a2"/>
    <w:link w:val="afd"/>
    <w:uiPriority w:val="99"/>
    <w:rsid w:val="00E87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1"/>
    <w:uiPriority w:val="99"/>
    <w:rsid w:val="00E872EB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styleId="aff">
    <w:name w:val="Hyperlink"/>
    <w:basedOn w:val="a2"/>
    <w:uiPriority w:val="99"/>
    <w:rsid w:val="00E872EB"/>
    <w:rPr>
      <w:rFonts w:cs="Times New Roman"/>
      <w:color w:val="0000FF"/>
      <w:u w:val="single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1"/>
    <w:rsid w:val="00E87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Маркированный."/>
    <w:basedOn w:val="a1"/>
    <w:rsid w:val="00E872EB"/>
    <w:pPr>
      <w:numPr>
        <w:numId w:val="4"/>
      </w:numPr>
    </w:pPr>
    <w:rPr>
      <w:rFonts w:eastAsia="Calibri"/>
      <w:szCs w:val="22"/>
      <w:lang w:eastAsia="en-US"/>
    </w:rPr>
  </w:style>
  <w:style w:type="paragraph" w:styleId="aff0">
    <w:name w:val="Plain Text"/>
    <w:basedOn w:val="a1"/>
    <w:link w:val="aff1"/>
    <w:rsid w:val="00E872EB"/>
    <w:rPr>
      <w:rFonts w:ascii="Courier New" w:hAnsi="Courier New"/>
      <w:sz w:val="20"/>
      <w:szCs w:val="20"/>
      <w:lang w:val="en-US"/>
    </w:rPr>
  </w:style>
  <w:style w:type="character" w:customStyle="1" w:styleId="aff1">
    <w:name w:val="Текст Знак"/>
    <w:basedOn w:val="a2"/>
    <w:link w:val="aff0"/>
    <w:rsid w:val="00E872EB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citation">
    <w:name w:val="citation"/>
    <w:basedOn w:val="a2"/>
    <w:rsid w:val="00E872EB"/>
  </w:style>
  <w:style w:type="paragraph" w:styleId="aff2">
    <w:name w:val="Balloon Text"/>
    <w:basedOn w:val="a1"/>
    <w:link w:val="aff3"/>
    <w:uiPriority w:val="99"/>
    <w:semiHidden/>
    <w:unhideWhenUsed/>
    <w:rsid w:val="00CA1E4E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CA1E4E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Normal (Web)"/>
    <w:basedOn w:val="a1"/>
    <w:uiPriority w:val="99"/>
    <w:semiHidden/>
    <w:unhideWhenUsed/>
    <w:rsid w:val="007D3974"/>
    <w:pPr>
      <w:spacing w:before="100" w:beforeAutospacing="1" w:after="100" w:afterAutospacing="1"/>
    </w:pPr>
  </w:style>
  <w:style w:type="character" w:customStyle="1" w:styleId="FontStyle31">
    <w:name w:val="Font Style31"/>
    <w:rsid w:val="00356D03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0702-6C77-481B-9E66-247E34A0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</dc:creator>
  <cp:lastModifiedBy>Пользователь Windows</cp:lastModifiedBy>
  <cp:revision>2</cp:revision>
  <cp:lastPrinted>2013-11-02T06:12:00Z</cp:lastPrinted>
  <dcterms:created xsi:type="dcterms:W3CDTF">2015-09-02T16:02:00Z</dcterms:created>
  <dcterms:modified xsi:type="dcterms:W3CDTF">2015-09-02T16:02:00Z</dcterms:modified>
</cp:coreProperties>
</file>