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CE" w:rsidRPr="00A200B4" w:rsidRDefault="003145CE" w:rsidP="003145CE">
      <w:pPr>
        <w:spacing w:line="276" w:lineRule="auto"/>
        <w:ind w:hanging="142"/>
        <w:jc w:val="center"/>
        <w:rPr>
          <w:b/>
          <w:sz w:val="28"/>
          <w:szCs w:val="28"/>
          <w:lang w:val="en-US"/>
        </w:rPr>
      </w:pPr>
    </w:p>
    <w:p w:rsidR="003145CE" w:rsidRPr="00D73208" w:rsidRDefault="003145CE" w:rsidP="003145CE">
      <w:pPr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THE </w:t>
      </w:r>
      <w:r w:rsidRPr="00A200B4">
        <w:rPr>
          <w:b/>
          <w:sz w:val="28"/>
          <w:szCs w:val="28"/>
          <w:lang w:val="en-US"/>
        </w:rPr>
        <w:t>GOVERNMENT</w:t>
      </w:r>
      <w:r w:rsidRPr="00D73208">
        <w:rPr>
          <w:b/>
          <w:sz w:val="28"/>
          <w:szCs w:val="28"/>
          <w:lang w:val="en-US"/>
        </w:rPr>
        <w:t xml:space="preserve"> </w:t>
      </w:r>
      <w:r w:rsidRPr="00A200B4"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en-US"/>
        </w:rPr>
        <w:t xml:space="preserve"> THE</w:t>
      </w:r>
      <w:r w:rsidRPr="00D73208">
        <w:rPr>
          <w:b/>
          <w:sz w:val="28"/>
          <w:szCs w:val="28"/>
          <w:lang w:val="en-US"/>
        </w:rPr>
        <w:t xml:space="preserve"> </w:t>
      </w:r>
      <w:r w:rsidRPr="00A200B4">
        <w:rPr>
          <w:b/>
          <w:sz w:val="28"/>
          <w:szCs w:val="28"/>
          <w:lang w:val="en-US"/>
        </w:rPr>
        <w:t>RUSSIAN</w:t>
      </w:r>
      <w:r w:rsidRPr="00D73208">
        <w:rPr>
          <w:b/>
          <w:sz w:val="28"/>
          <w:szCs w:val="28"/>
          <w:lang w:val="en-US"/>
        </w:rPr>
        <w:t xml:space="preserve"> </w:t>
      </w:r>
      <w:r w:rsidRPr="00A200B4">
        <w:rPr>
          <w:b/>
          <w:sz w:val="28"/>
          <w:szCs w:val="28"/>
          <w:lang w:val="en-US"/>
        </w:rPr>
        <w:t>FEDERATION</w:t>
      </w:r>
    </w:p>
    <w:p w:rsidR="003145CE" w:rsidRDefault="003145CE" w:rsidP="003145CE">
      <w:pPr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</w:p>
    <w:p w:rsidR="003145CE" w:rsidRPr="00A200B4" w:rsidRDefault="003145CE" w:rsidP="003145CE">
      <w:pPr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</w:p>
    <w:p w:rsidR="003145CE" w:rsidRPr="00A200B4" w:rsidRDefault="003145CE" w:rsidP="003145CE">
      <w:pPr>
        <w:spacing w:line="276" w:lineRule="auto"/>
        <w:ind w:firstLine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state e</w:t>
      </w:r>
      <w:r w:rsidRPr="00A200B4">
        <w:rPr>
          <w:b/>
          <w:sz w:val="28"/>
          <w:szCs w:val="28"/>
          <w:lang w:val="en-US"/>
        </w:rPr>
        <w:t>ducational</w:t>
      </w:r>
      <w:r>
        <w:rPr>
          <w:b/>
          <w:sz w:val="28"/>
          <w:szCs w:val="28"/>
          <w:lang w:val="en-US"/>
        </w:rPr>
        <w:t xml:space="preserve"> budgetary establishment </w:t>
      </w:r>
      <w:r w:rsidRPr="00A200B4">
        <w:rPr>
          <w:b/>
          <w:sz w:val="28"/>
          <w:szCs w:val="28"/>
          <w:lang w:val="en-US"/>
        </w:rPr>
        <w:t>of</w:t>
      </w:r>
      <w:r>
        <w:rPr>
          <w:b/>
          <w:sz w:val="28"/>
          <w:szCs w:val="28"/>
          <w:lang w:val="en-US"/>
        </w:rPr>
        <w:t xml:space="preserve"> the</w:t>
      </w:r>
      <w:r w:rsidRPr="00A200B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h</w:t>
      </w:r>
      <w:r w:rsidRPr="00A200B4">
        <w:rPr>
          <w:b/>
          <w:sz w:val="28"/>
          <w:szCs w:val="28"/>
          <w:lang w:val="en-US"/>
        </w:rPr>
        <w:t>igh</w:t>
      </w:r>
      <w:r>
        <w:rPr>
          <w:b/>
          <w:sz w:val="28"/>
          <w:szCs w:val="28"/>
          <w:lang w:val="en-US"/>
        </w:rPr>
        <w:t>er</w:t>
      </w:r>
      <w:r w:rsidRPr="00A200B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vocational</w:t>
      </w:r>
      <w:r w:rsidRPr="00A200B4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training</w:t>
      </w:r>
    </w:p>
    <w:p w:rsidR="003145CE" w:rsidRPr="00A200B4" w:rsidRDefault="003145CE" w:rsidP="003145CE">
      <w:pPr>
        <w:spacing w:line="276" w:lineRule="auto"/>
        <w:jc w:val="center"/>
        <w:rPr>
          <w:b/>
          <w:sz w:val="28"/>
          <w:szCs w:val="28"/>
          <w:lang w:val="en-US"/>
        </w:rPr>
      </w:pPr>
    </w:p>
    <w:p w:rsidR="003145CE" w:rsidRPr="00792B42" w:rsidRDefault="003145CE" w:rsidP="003145CE">
      <w:pPr>
        <w:spacing w:line="276" w:lineRule="auto"/>
        <w:jc w:val="center"/>
        <w:rPr>
          <w:b/>
          <w:sz w:val="40"/>
          <w:szCs w:val="40"/>
          <w:lang w:val="en-US"/>
        </w:rPr>
      </w:pPr>
      <w:r w:rsidRPr="00792B42">
        <w:rPr>
          <w:b/>
          <w:sz w:val="40"/>
          <w:szCs w:val="40"/>
          <w:lang w:val="en-US"/>
        </w:rPr>
        <w:t>HIGHER SCHOOL OF ECONOMICS</w:t>
      </w:r>
    </w:p>
    <w:p w:rsidR="003145CE" w:rsidRPr="00A200B4" w:rsidRDefault="003145CE" w:rsidP="003145CE">
      <w:pPr>
        <w:spacing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NATIONAL RESEARCH UNIVERSITY</w:t>
      </w:r>
    </w:p>
    <w:p w:rsidR="003145CE" w:rsidRPr="00A200B4" w:rsidRDefault="003145CE" w:rsidP="003145CE">
      <w:pPr>
        <w:spacing w:line="276" w:lineRule="auto"/>
        <w:jc w:val="center"/>
        <w:rPr>
          <w:sz w:val="28"/>
          <w:szCs w:val="28"/>
          <w:lang w:val="en-US"/>
        </w:rPr>
      </w:pPr>
    </w:p>
    <w:p w:rsidR="003145CE" w:rsidRPr="00A200B4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 w:val="28"/>
          <w:szCs w:val="28"/>
          <w:lang w:val="en-US"/>
        </w:rPr>
      </w:pPr>
    </w:p>
    <w:p w:rsidR="003145CE" w:rsidRPr="00A200B4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 w:val="28"/>
          <w:szCs w:val="28"/>
          <w:lang w:val="en-US"/>
        </w:rPr>
      </w:pP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sz w:val="28"/>
          <w:szCs w:val="28"/>
          <w:lang w:val="en-US"/>
        </w:rPr>
      </w:pPr>
      <w:r w:rsidRPr="00A200B4">
        <w:rPr>
          <w:rFonts w:eastAsia="SimSun"/>
          <w:sz w:val="28"/>
          <w:szCs w:val="28"/>
          <w:lang w:val="en-US"/>
        </w:rPr>
        <w:t xml:space="preserve">Faculty of </w:t>
      </w:r>
      <w:r>
        <w:rPr>
          <w:rFonts w:eastAsia="SimSun"/>
          <w:sz w:val="28"/>
          <w:szCs w:val="28"/>
          <w:lang w:val="en-US"/>
        </w:rPr>
        <w:t>Humanities</w:t>
      </w: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sz w:val="28"/>
          <w:szCs w:val="28"/>
          <w:lang w:val="en-US"/>
        </w:rPr>
      </w:pPr>
      <w:r>
        <w:rPr>
          <w:rFonts w:eastAsia="SimSun"/>
          <w:sz w:val="28"/>
          <w:szCs w:val="28"/>
          <w:lang w:val="en-US"/>
        </w:rPr>
        <w:t>School of Linguistics</w:t>
      </w: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b/>
          <w:bCs/>
          <w:sz w:val="36"/>
          <w:szCs w:val="28"/>
          <w:lang w:val="en-US"/>
        </w:rPr>
      </w:pPr>
      <w:r w:rsidRPr="00A200B4">
        <w:rPr>
          <w:rFonts w:eastAsia="SimSun"/>
          <w:b/>
          <w:bCs/>
          <w:sz w:val="36"/>
          <w:szCs w:val="28"/>
          <w:lang w:val="en-US"/>
        </w:rPr>
        <w:t>Syllabus for the course</w:t>
      </w: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b/>
          <w:bCs/>
          <w:sz w:val="48"/>
          <w:szCs w:val="32"/>
          <w:lang w:val="en-US"/>
        </w:rPr>
      </w:pPr>
      <w:r>
        <w:rPr>
          <w:rFonts w:eastAsia="SimSun"/>
          <w:b/>
          <w:bCs/>
          <w:sz w:val="48"/>
          <w:szCs w:val="32"/>
          <w:lang w:val="en-US"/>
        </w:rPr>
        <w:t>“Integrated description of language”</w:t>
      </w:r>
    </w:p>
    <w:p w:rsidR="003145CE" w:rsidRPr="00A200B4" w:rsidRDefault="003145CE" w:rsidP="003145CE">
      <w:pPr>
        <w:autoSpaceDE w:val="0"/>
        <w:spacing w:line="276" w:lineRule="auto"/>
        <w:ind w:firstLine="0"/>
        <w:jc w:val="center"/>
        <w:rPr>
          <w:rFonts w:eastAsia="SimSun"/>
          <w:b/>
          <w:bCs/>
          <w:sz w:val="28"/>
          <w:szCs w:val="28"/>
          <w:lang w:val="en-US"/>
        </w:rPr>
      </w:pPr>
    </w:p>
    <w:p w:rsidR="003145CE" w:rsidRPr="00A200B4" w:rsidRDefault="003145CE" w:rsidP="003145CE">
      <w:pPr>
        <w:spacing w:line="276" w:lineRule="auto"/>
        <w:jc w:val="both"/>
        <w:rPr>
          <w:sz w:val="28"/>
          <w:lang w:val="en-US"/>
        </w:rPr>
      </w:pPr>
    </w:p>
    <w:p w:rsidR="003145CE" w:rsidRDefault="003145CE" w:rsidP="003145CE">
      <w:pPr>
        <w:spacing w:line="276" w:lineRule="auto"/>
        <w:jc w:val="center"/>
        <w:rPr>
          <w:sz w:val="28"/>
          <w:lang w:val="en-US"/>
        </w:rPr>
      </w:pPr>
      <w:r w:rsidRPr="00792B42">
        <w:rPr>
          <w:sz w:val="28"/>
          <w:lang w:val="en-US"/>
        </w:rPr>
        <w:t xml:space="preserve">Bachelor’s </w:t>
      </w:r>
      <w:proofErr w:type="spellStart"/>
      <w:r w:rsidRPr="00792B42">
        <w:rPr>
          <w:sz w:val="28"/>
          <w:lang w:val="en-US"/>
        </w:rPr>
        <w:t>Programme</w:t>
      </w:r>
      <w:proofErr w:type="spellEnd"/>
      <w:r w:rsidRPr="002B360C">
        <w:rPr>
          <w:sz w:val="28"/>
          <w:lang w:val="en-US"/>
        </w:rPr>
        <w:t xml:space="preserve"> </w:t>
      </w:r>
      <w:r>
        <w:rPr>
          <w:sz w:val="28"/>
          <w:lang w:val="en-US"/>
        </w:rPr>
        <w:t>“</w:t>
      </w:r>
      <w:r w:rsidRPr="00792B42">
        <w:rPr>
          <w:sz w:val="28"/>
          <w:lang w:val="en-US"/>
        </w:rPr>
        <w:t>Fundamental and Computational Linguistics</w:t>
      </w:r>
      <w:r>
        <w:rPr>
          <w:sz w:val="28"/>
          <w:lang w:val="en-US"/>
        </w:rPr>
        <w:t>”</w:t>
      </w:r>
    </w:p>
    <w:p w:rsidR="003145CE" w:rsidRPr="00A200B4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Cs w:val="24"/>
          <w:lang w:val="en-US"/>
        </w:rPr>
      </w:pPr>
    </w:p>
    <w:p w:rsidR="003145CE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Cs w:val="24"/>
          <w:lang w:val="en-US"/>
        </w:rPr>
      </w:pPr>
    </w:p>
    <w:p w:rsidR="003145CE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Cs w:val="24"/>
          <w:lang w:val="en-US"/>
        </w:rPr>
      </w:pPr>
    </w:p>
    <w:p w:rsidR="003145CE" w:rsidRPr="00A200B4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Cs w:val="24"/>
          <w:lang w:val="en-US"/>
        </w:rPr>
      </w:pPr>
    </w:p>
    <w:p w:rsidR="003145CE" w:rsidRPr="001E570D" w:rsidRDefault="003145CE" w:rsidP="003145CE">
      <w:pPr>
        <w:autoSpaceDE w:val="0"/>
        <w:spacing w:line="276" w:lineRule="auto"/>
        <w:ind w:firstLine="0"/>
        <w:jc w:val="both"/>
        <w:rPr>
          <w:rFonts w:eastAsia="SimSun"/>
          <w:szCs w:val="24"/>
          <w:lang w:val="en-GB"/>
        </w:rPr>
      </w:pPr>
      <w:r w:rsidRPr="001E570D">
        <w:rPr>
          <w:rFonts w:eastAsia="SimSun"/>
          <w:szCs w:val="24"/>
          <w:lang w:val="en-US"/>
        </w:rPr>
        <w:t>Author</w:t>
      </w:r>
      <w:r w:rsidRPr="001E570D">
        <w:rPr>
          <w:rFonts w:eastAsia="SimSun"/>
          <w:szCs w:val="24"/>
          <w:lang w:val="en-GB"/>
        </w:rPr>
        <w:t xml:space="preserve">: </w:t>
      </w:r>
    </w:p>
    <w:p w:rsidR="003145CE" w:rsidRPr="001E570D" w:rsidRDefault="003145CE" w:rsidP="003145CE">
      <w:pPr>
        <w:autoSpaceDE w:val="0"/>
        <w:spacing w:line="276" w:lineRule="auto"/>
        <w:ind w:firstLine="0"/>
        <w:jc w:val="both"/>
        <w:rPr>
          <w:color w:val="333333"/>
          <w:szCs w:val="24"/>
          <w:lang w:val="en-US"/>
        </w:rPr>
      </w:pPr>
      <w:proofErr w:type="spellStart"/>
      <w:r>
        <w:rPr>
          <w:rFonts w:eastAsia="SimSun"/>
          <w:szCs w:val="24"/>
          <w:lang w:val="en-US"/>
        </w:rPr>
        <w:t>Valentina</w:t>
      </w:r>
      <w:proofErr w:type="spellEnd"/>
      <w:r>
        <w:rPr>
          <w:rFonts w:eastAsia="SimSun"/>
          <w:szCs w:val="24"/>
          <w:lang w:val="en-US"/>
        </w:rPr>
        <w:t xml:space="preserve"> </w:t>
      </w:r>
      <w:proofErr w:type="spellStart"/>
      <w:r>
        <w:rPr>
          <w:rFonts w:eastAsia="SimSun"/>
          <w:szCs w:val="24"/>
          <w:lang w:val="en-US"/>
        </w:rPr>
        <w:t>Apresjan</w:t>
      </w:r>
      <w:proofErr w:type="spellEnd"/>
      <w:r w:rsidRPr="001E570D">
        <w:rPr>
          <w:rFonts w:eastAsia="SimSun"/>
          <w:szCs w:val="24"/>
          <w:lang w:val="en-US"/>
        </w:rPr>
        <w:t xml:space="preserve">, </w:t>
      </w:r>
      <w:r>
        <w:rPr>
          <w:rFonts w:eastAsia="SimSun"/>
          <w:szCs w:val="24"/>
          <w:lang w:val="en-US"/>
        </w:rPr>
        <w:t>Ph</w:t>
      </w:r>
      <w:r w:rsidRPr="001E570D">
        <w:rPr>
          <w:rFonts w:eastAsia="SimSun"/>
          <w:szCs w:val="24"/>
          <w:lang w:val="en-US"/>
        </w:rPr>
        <w:t>.</w:t>
      </w:r>
      <w:r>
        <w:rPr>
          <w:rFonts w:eastAsia="SimSun"/>
          <w:szCs w:val="24"/>
          <w:lang w:val="en-US"/>
        </w:rPr>
        <w:t>D.</w:t>
      </w:r>
      <w:r w:rsidRPr="001E570D">
        <w:rPr>
          <w:rFonts w:eastAsia="SimSun"/>
          <w:szCs w:val="24"/>
          <w:lang w:val="en-US"/>
        </w:rPr>
        <w:t xml:space="preserve"> in linguistics, </w:t>
      </w:r>
      <w:r>
        <w:rPr>
          <w:rFonts w:eastAsia="SimSun"/>
          <w:szCs w:val="24"/>
          <w:lang w:val="en-US"/>
        </w:rPr>
        <w:t xml:space="preserve">assistant </w:t>
      </w:r>
      <w:r w:rsidRPr="001E570D">
        <w:rPr>
          <w:rFonts w:eastAsia="SimSun"/>
          <w:szCs w:val="24"/>
          <w:lang w:val="en-US"/>
        </w:rPr>
        <w:t>professor,</w:t>
      </w:r>
      <w:r>
        <w:rPr>
          <w:rFonts w:eastAsia="SimSun"/>
          <w:szCs w:val="24"/>
          <w:lang w:val="en-US"/>
        </w:rPr>
        <w:t xml:space="preserve"> </w:t>
      </w:r>
      <w:r w:rsidRPr="001E570D">
        <w:rPr>
          <w:rFonts w:eastAsia="SimSun"/>
          <w:szCs w:val="24"/>
          <w:lang w:val="en-GB"/>
        </w:rPr>
        <w:t xml:space="preserve">e-mail: </w:t>
      </w:r>
      <w:hyperlink r:id="rId7" w:history="1">
        <w:r w:rsidRPr="004117DC">
          <w:rPr>
            <w:rStyle w:val="ad"/>
            <w:szCs w:val="24"/>
            <w:lang w:val="en-US"/>
          </w:rPr>
          <w:t>vapresyan@hse.ru</w:t>
        </w:r>
      </w:hyperlink>
    </w:p>
    <w:p w:rsidR="003145CE" w:rsidRPr="00841F2D" w:rsidRDefault="003145CE" w:rsidP="003145CE">
      <w:pPr>
        <w:ind w:firstLine="0"/>
      </w:pPr>
      <w:proofErr w:type="gramStart"/>
      <w:r w:rsidRPr="00841F2D">
        <w:t>Одобрена</w:t>
      </w:r>
      <w:proofErr w:type="gramEnd"/>
      <w:r w:rsidRPr="00841F2D">
        <w:t xml:space="preserve"> на заседании школы лингвистики «12» мая 2015 г.</w:t>
      </w:r>
    </w:p>
    <w:p w:rsidR="003145CE" w:rsidRPr="00841F2D" w:rsidRDefault="003145CE" w:rsidP="003145CE">
      <w:pPr>
        <w:ind w:firstLine="0"/>
      </w:pPr>
      <w:r w:rsidRPr="00841F2D">
        <w:t xml:space="preserve">Руководитель школы Е.В. </w:t>
      </w:r>
      <w:proofErr w:type="spellStart"/>
      <w:r w:rsidRPr="00841F2D">
        <w:t>Рахилина</w:t>
      </w:r>
      <w:proofErr w:type="spellEnd"/>
      <w:r w:rsidRPr="00841F2D">
        <w:t xml:space="preserve"> ________ [подпись]</w:t>
      </w:r>
    </w:p>
    <w:p w:rsidR="003145CE" w:rsidRPr="00841F2D" w:rsidRDefault="003145CE" w:rsidP="003145CE">
      <w:pPr>
        <w:ind w:firstLine="0"/>
      </w:pPr>
    </w:p>
    <w:p w:rsidR="003145CE" w:rsidRPr="00841F2D" w:rsidRDefault="003145CE" w:rsidP="003145CE">
      <w:pPr>
        <w:ind w:firstLine="0"/>
      </w:pPr>
      <w:proofErr w:type="gramStart"/>
      <w:r w:rsidRPr="00841F2D">
        <w:t>Рекомендована</w:t>
      </w:r>
      <w:proofErr w:type="gramEnd"/>
      <w:r w:rsidRPr="00841F2D">
        <w:t xml:space="preserve"> Академическим советом образовательной программы </w:t>
      </w:r>
    </w:p>
    <w:p w:rsidR="003145CE" w:rsidRPr="00841F2D" w:rsidRDefault="003145CE" w:rsidP="003145CE">
      <w:pPr>
        <w:ind w:firstLine="0"/>
      </w:pPr>
      <w:r>
        <w:t>«19» мая 2015  г., Протокол № 4</w:t>
      </w:r>
    </w:p>
    <w:p w:rsidR="003145CE" w:rsidRPr="00841F2D" w:rsidRDefault="003145CE" w:rsidP="003145CE">
      <w:pPr>
        <w:ind w:firstLine="0"/>
      </w:pPr>
    </w:p>
    <w:p w:rsidR="003145CE" w:rsidRDefault="003145CE" w:rsidP="003145CE">
      <w:pPr>
        <w:ind w:firstLine="0"/>
      </w:pPr>
      <w:proofErr w:type="gramStart"/>
      <w:r w:rsidRPr="00841F2D">
        <w:t>Утверждена</w:t>
      </w:r>
      <w:proofErr w:type="gramEnd"/>
      <w:r>
        <w:t xml:space="preserve"> «21» мая 2015 г.</w:t>
      </w:r>
    </w:p>
    <w:p w:rsidR="003145CE" w:rsidRDefault="003145CE" w:rsidP="003145CE">
      <w:pPr>
        <w:ind w:firstLine="0"/>
      </w:pPr>
      <w:r>
        <w:t xml:space="preserve">Академический руководитель образовательной программы </w:t>
      </w:r>
    </w:p>
    <w:p w:rsidR="003145CE" w:rsidRDefault="003145CE" w:rsidP="003145CE">
      <w:pPr>
        <w:ind w:firstLine="0"/>
      </w:pPr>
      <w:r>
        <w:t xml:space="preserve">Ю.А. </w:t>
      </w:r>
      <w:proofErr w:type="spellStart"/>
      <w:r>
        <w:t>Ландер</w:t>
      </w:r>
      <w:proofErr w:type="spellEnd"/>
      <w:r>
        <w:t xml:space="preserve"> </w:t>
      </w:r>
      <w:r w:rsidRPr="00C04306">
        <w:t>___________ [подпись]</w:t>
      </w:r>
    </w:p>
    <w:p w:rsidR="003145CE" w:rsidRDefault="003145CE" w:rsidP="003145CE">
      <w:pPr>
        <w:ind w:firstLine="0"/>
      </w:pPr>
    </w:p>
    <w:p w:rsidR="003145CE" w:rsidRPr="00B4644A" w:rsidRDefault="003145CE" w:rsidP="003145CE"/>
    <w:p w:rsidR="003145CE" w:rsidRDefault="003145CE" w:rsidP="003145CE">
      <w:pPr>
        <w:spacing w:line="276" w:lineRule="auto"/>
        <w:jc w:val="center"/>
        <w:rPr>
          <w:rFonts w:eastAsia="SimSun"/>
          <w:sz w:val="28"/>
          <w:szCs w:val="28"/>
        </w:rPr>
      </w:pPr>
      <w:proofErr w:type="spellStart"/>
      <w:r>
        <w:rPr>
          <w:rFonts w:eastAsia="SimSun"/>
          <w:sz w:val="28"/>
          <w:szCs w:val="28"/>
        </w:rPr>
        <w:t>Moscow</w:t>
      </w:r>
      <w:proofErr w:type="spellEnd"/>
      <w:r w:rsidRPr="008A727D">
        <w:rPr>
          <w:rFonts w:eastAsia="SimSun"/>
          <w:sz w:val="28"/>
          <w:szCs w:val="28"/>
        </w:rPr>
        <w:t>, 201</w:t>
      </w:r>
      <w:r>
        <w:rPr>
          <w:rFonts w:eastAsia="SimSun"/>
          <w:sz w:val="28"/>
          <w:szCs w:val="28"/>
        </w:rPr>
        <w:t>5</w:t>
      </w:r>
    </w:p>
    <w:p w:rsidR="003145CE" w:rsidRDefault="003145CE" w:rsidP="003145CE">
      <w:pPr>
        <w:jc w:val="center"/>
        <w:rPr>
          <w:i/>
          <w:lang w:val="en-US"/>
        </w:rPr>
      </w:pPr>
      <w:r w:rsidRPr="00D42AD9">
        <w:rPr>
          <w:i/>
        </w:rPr>
        <w:t>Настоящая программа не может быть использована другими подразделениями униве</w:t>
      </w:r>
      <w:r w:rsidRPr="00D42AD9">
        <w:rPr>
          <w:i/>
        </w:rPr>
        <w:t>р</w:t>
      </w:r>
      <w:r w:rsidRPr="00D42AD9">
        <w:rPr>
          <w:i/>
        </w:rPr>
        <w:t>ситета и другими вузами без разрешения кафедры-разработчика программы.</w:t>
      </w:r>
    </w:p>
    <w:p w:rsidR="003145CE" w:rsidRDefault="003145CE" w:rsidP="003145CE">
      <w:pPr>
        <w:jc w:val="center"/>
        <w:rPr>
          <w:i/>
          <w:lang w:val="en-US"/>
        </w:rPr>
      </w:pPr>
    </w:p>
    <w:p w:rsidR="003145CE" w:rsidRDefault="003145CE" w:rsidP="003145CE">
      <w:pPr>
        <w:jc w:val="center"/>
        <w:rPr>
          <w:i/>
          <w:lang w:val="en-US"/>
        </w:rPr>
      </w:pPr>
    </w:p>
    <w:p w:rsidR="003145CE" w:rsidRDefault="003145CE" w:rsidP="003145CE">
      <w:pPr>
        <w:jc w:val="center"/>
        <w:rPr>
          <w:i/>
          <w:lang w:val="en-US"/>
        </w:rPr>
      </w:pPr>
    </w:p>
    <w:p w:rsidR="003145CE" w:rsidRDefault="003145CE" w:rsidP="003145CE">
      <w:pPr>
        <w:jc w:val="center"/>
        <w:rPr>
          <w:i/>
          <w:lang w:val="en-US"/>
        </w:rPr>
      </w:pPr>
    </w:p>
    <w:p w:rsidR="003145CE" w:rsidRPr="003145CE" w:rsidRDefault="003145CE" w:rsidP="003145CE">
      <w:pPr>
        <w:jc w:val="center"/>
        <w:rPr>
          <w:i/>
          <w:lang w:val="en-US"/>
        </w:rPr>
      </w:pPr>
    </w:p>
    <w:p w:rsidR="0002550B" w:rsidRPr="00C8196D" w:rsidRDefault="0002550B" w:rsidP="0002550B">
      <w:pPr>
        <w:jc w:val="center"/>
        <w:rPr>
          <w:b/>
          <w:sz w:val="28"/>
        </w:rPr>
      </w:pPr>
      <w:r w:rsidRPr="00C8196D">
        <w:rPr>
          <w:b/>
          <w:sz w:val="28"/>
        </w:rPr>
        <w:lastRenderedPageBreak/>
        <w:t>Правительство Российской Федерации</w:t>
      </w:r>
    </w:p>
    <w:p w:rsidR="0002550B" w:rsidRPr="00C8196D" w:rsidRDefault="0002550B" w:rsidP="0002550B">
      <w:pPr>
        <w:jc w:val="center"/>
        <w:rPr>
          <w:b/>
          <w:sz w:val="28"/>
        </w:rPr>
      </w:pPr>
    </w:p>
    <w:p w:rsidR="00297587" w:rsidRPr="006C148D" w:rsidRDefault="006C148D" w:rsidP="0002550B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экономики"</w:t>
      </w:r>
    </w:p>
    <w:p w:rsidR="0002550B" w:rsidRDefault="0002550B" w:rsidP="0002550B">
      <w:pPr>
        <w:jc w:val="center"/>
      </w:pPr>
    </w:p>
    <w:p w:rsidR="0002550B" w:rsidRDefault="0002550B" w:rsidP="0002550B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 w:rsidR="003F7C29">
        <w:rPr>
          <w:sz w:val="28"/>
        </w:rPr>
        <w:t>гуманитарных наук</w:t>
      </w:r>
    </w:p>
    <w:p w:rsidR="009A2A7E" w:rsidRPr="00297587" w:rsidRDefault="009A2A7E" w:rsidP="0002550B">
      <w:pPr>
        <w:jc w:val="center"/>
        <w:rPr>
          <w:sz w:val="28"/>
        </w:rPr>
      </w:pPr>
      <w:r>
        <w:rPr>
          <w:sz w:val="28"/>
        </w:rPr>
        <w:t>Школа лингвистики</w:t>
      </w:r>
    </w:p>
    <w:p w:rsidR="0002550B" w:rsidRPr="00297587" w:rsidRDefault="0002550B" w:rsidP="0002550B">
      <w:pPr>
        <w:jc w:val="center"/>
        <w:rPr>
          <w:sz w:val="28"/>
        </w:rPr>
      </w:pPr>
    </w:p>
    <w:p w:rsidR="00BD36CB" w:rsidRPr="00297587" w:rsidRDefault="00BD36CB" w:rsidP="0002550B">
      <w:pPr>
        <w:jc w:val="center"/>
        <w:rPr>
          <w:sz w:val="28"/>
        </w:rPr>
      </w:pPr>
    </w:p>
    <w:p w:rsidR="0002550B" w:rsidRPr="00297587" w:rsidRDefault="00A02199" w:rsidP="0002550B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="0002550B" w:rsidRPr="00670437">
        <w:rPr>
          <w:b/>
          <w:sz w:val="28"/>
        </w:rPr>
        <w:t xml:space="preserve">рограмма </w:t>
      </w:r>
      <w:r w:rsidR="00771257">
        <w:rPr>
          <w:b/>
          <w:sz w:val="28"/>
        </w:rPr>
        <w:t>научно-исследовательского семинара</w:t>
      </w:r>
      <w:r w:rsidR="0002550B" w:rsidRPr="00297587">
        <w:rPr>
          <w:sz w:val="28"/>
        </w:rPr>
        <w:t xml:space="preserve"> </w:t>
      </w:r>
      <w:r w:rsidR="002C22EE">
        <w:rPr>
          <w:sz w:val="28"/>
        </w:rPr>
        <w:t>«</w:t>
      </w:r>
      <w:r w:rsidR="00771257">
        <w:rPr>
          <w:sz w:val="28"/>
        </w:rPr>
        <w:t>Интеграл</w:t>
      </w:r>
      <w:r w:rsidR="00771257">
        <w:rPr>
          <w:sz w:val="28"/>
        </w:rPr>
        <w:t>ь</w:t>
      </w:r>
      <w:r w:rsidR="00771257">
        <w:rPr>
          <w:sz w:val="28"/>
        </w:rPr>
        <w:t>ное описание языка</w:t>
      </w:r>
      <w:r w:rsidR="0057215B">
        <w:rPr>
          <w:sz w:val="28"/>
        </w:rPr>
        <w:t>»</w:t>
      </w:r>
    </w:p>
    <w:p w:rsidR="00BD36CB" w:rsidRDefault="00BD36CB" w:rsidP="0002550B">
      <w:pPr>
        <w:ind w:firstLine="0"/>
      </w:pPr>
    </w:p>
    <w:p w:rsidR="0002550B" w:rsidRDefault="008E3CB3" w:rsidP="0002550B">
      <w:pPr>
        <w:ind w:firstLine="0"/>
      </w:pPr>
      <w:r>
        <w:fldChar w:fldCharType="begin"/>
      </w:r>
      <w:r w:rsidR="00DD18B1">
        <w:instrText xml:space="preserve"> AUTOTEXT  " Простая надпись" </w:instrText>
      </w:r>
      <w:r>
        <w:fldChar w:fldCharType="end"/>
      </w:r>
    </w:p>
    <w:p w:rsidR="0057215B" w:rsidRDefault="0057215B" w:rsidP="0057215B">
      <w:pPr>
        <w:jc w:val="center"/>
      </w:pPr>
      <w:r>
        <w:t xml:space="preserve">для </w:t>
      </w:r>
      <w:r w:rsidR="00B51EBF">
        <w:t>образовательной программы</w:t>
      </w:r>
      <w:r w:rsidR="00C51BCA" w:rsidRPr="00C51BCA">
        <w:rPr>
          <w:color w:val="222222"/>
          <w:szCs w:val="24"/>
          <w:shd w:val="clear" w:color="auto" w:fill="FFFFFF"/>
        </w:rPr>
        <w:t xml:space="preserve"> "Фундаментальная и </w:t>
      </w:r>
      <w:r w:rsidR="00B51EBF">
        <w:rPr>
          <w:color w:val="222222"/>
          <w:szCs w:val="24"/>
          <w:shd w:val="clear" w:color="auto" w:fill="FFFFFF"/>
        </w:rPr>
        <w:t>компьютерная</w:t>
      </w:r>
      <w:r w:rsidR="00C51BCA" w:rsidRPr="00C51BCA">
        <w:rPr>
          <w:color w:val="222222"/>
          <w:szCs w:val="24"/>
          <w:shd w:val="clear" w:color="auto" w:fill="FFFFFF"/>
        </w:rPr>
        <w:t xml:space="preserve"> лингвистика"</w:t>
      </w:r>
    </w:p>
    <w:p w:rsidR="00417EC9" w:rsidRDefault="00417EC9" w:rsidP="0002550B">
      <w:pPr>
        <w:jc w:val="center"/>
      </w:pPr>
    </w:p>
    <w:p w:rsidR="00543518" w:rsidRDefault="00543518" w:rsidP="0002550B">
      <w:pPr>
        <w:jc w:val="center"/>
      </w:pPr>
    </w:p>
    <w:p w:rsidR="007B3E47" w:rsidRDefault="00A02199" w:rsidP="00297587">
      <w:pPr>
        <w:ind w:firstLine="0"/>
      </w:pPr>
      <w:r>
        <w:t>Разработчик</w:t>
      </w:r>
      <w:r w:rsidR="00B4644A" w:rsidRPr="00B4644A">
        <w:t xml:space="preserve"> программы</w:t>
      </w:r>
      <w:r w:rsidR="007B3E47">
        <w:t>:</w:t>
      </w:r>
    </w:p>
    <w:p w:rsidR="00417EC9" w:rsidRPr="009A2A7E" w:rsidRDefault="009A2A7E" w:rsidP="009A2A7E">
      <w:pPr>
        <w:ind w:firstLine="0"/>
      </w:pPr>
      <w:r>
        <w:t xml:space="preserve">Апресян В.Ю., </w:t>
      </w:r>
      <w:r>
        <w:rPr>
          <w:lang w:val="en-US"/>
        </w:rPr>
        <w:t>Ph</w:t>
      </w:r>
      <w:r w:rsidRPr="009A2A7E">
        <w:t>.</w:t>
      </w:r>
      <w:r>
        <w:rPr>
          <w:lang w:val="en-US"/>
        </w:rPr>
        <w:t>D</w:t>
      </w:r>
      <w:r w:rsidRPr="009A2A7E">
        <w:t xml:space="preserve">, </w:t>
      </w:r>
      <w:r w:rsidR="0082465C">
        <w:t xml:space="preserve">доктор филологических наук, </w:t>
      </w:r>
      <w:hyperlink r:id="rId8" w:history="1">
        <w:r w:rsidRPr="0064627F">
          <w:rPr>
            <w:rStyle w:val="ad"/>
            <w:lang w:val="en-US"/>
          </w:rPr>
          <w:t>vapresyan</w:t>
        </w:r>
        <w:r w:rsidRPr="0064627F">
          <w:rPr>
            <w:rStyle w:val="ad"/>
          </w:rPr>
          <w:t>@</w:t>
        </w:r>
        <w:r w:rsidRPr="0064627F">
          <w:rPr>
            <w:rStyle w:val="ad"/>
            <w:lang w:val="en-US"/>
          </w:rPr>
          <w:t>hse</w:t>
        </w:r>
        <w:r w:rsidRPr="0064627F">
          <w:rPr>
            <w:rStyle w:val="ad"/>
          </w:rPr>
          <w:t>.</w:t>
        </w:r>
        <w:r w:rsidRPr="0064627F">
          <w:rPr>
            <w:rStyle w:val="ad"/>
            <w:lang w:val="en-US"/>
          </w:rPr>
          <w:t>ru</w:t>
        </w:r>
      </w:hyperlink>
      <w:r w:rsidRPr="009A2A7E">
        <w:t xml:space="preserve"> </w:t>
      </w:r>
    </w:p>
    <w:p w:rsidR="005C6CFC" w:rsidRDefault="005C6CFC" w:rsidP="0002550B"/>
    <w:p w:rsidR="0002550B" w:rsidRDefault="0002550B" w:rsidP="0002550B"/>
    <w:p w:rsidR="00A02199" w:rsidRDefault="00A02199" w:rsidP="00A02199">
      <w:pPr>
        <w:ind w:firstLine="0"/>
      </w:pPr>
      <w:proofErr w:type="gramStart"/>
      <w:r>
        <w:t>Одобрена</w:t>
      </w:r>
      <w:proofErr w:type="gramEnd"/>
      <w:r>
        <w:t xml:space="preserve"> на заседании школы лингвистики «12» мая 2015 г.</w:t>
      </w:r>
    </w:p>
    <w:p w:rsidR="00A02199" w:rsidRPr="003D70CD" w:rsidRDefault="00A02199" w:rsidP="00A02199">
      <w:pPr>
        <w:ind w:firstLine="0"/>
      </w:pPr>
      <w:r>
        <w:t xml:space="preserve">Руководитель школы Е.В. </w:t>
      </w:r>
      <w:proofErr w:type="spellStart"/>
      <w:r>
        <w:t>Рахилина</w:t>
      </w:r>
      <w:proofErr w:type="spellEnd"/>
      <w:r>
        <w:t xml:space="preserve"> ________</w:t>
      </w:r>
      <w:r w:rsidRPr="003E2AC0">
        <w:t xml:space="preserve"> </w:t>
      </w:r>
      <w:r w:rsidRPr="003D70CD">
        <w:t>[</w:t>
      </w:r>
      <w:r>
        <w:t>подпись</w:t>
      </w:r>
      <w:r w:rsidRPr="003D70CD">
        <w:t>]</w:t>
      </w:r>
    </w:p>
    <w:p w:rsidR="00A02199" w:rsidRDefault="00A02199" w:rsidP="00A02199">
      <w:pPr>
        <w:ind w:firstLine="0"/>
      </w:pPr>
    </w:p>
    <w:p w:rsidR="00A02199" w:rsidRPr="00FB2D14" w:rsidRDefault="00A02199" w:rsidP="00A02199">
      <w:pPr>
        <w:ind w:firstLine="0"/>
      </w:pPr>
      <w:proofErr w:type="gramStart"/>
      <w:r>
        <w:t>Рекомендована</w:t>
      </w:r>
      <w:proofErr w:type="gramEnd"/>
      <w:r w:rsidRPr="00B23BB1">
        <w:t xml:space="preserve"> </w:t>
      </w:r>
      <w:r>
        <w:t xml:space="preserve">Академическим советом образовательной программы </w:t>
      </w:r>
    </w:p>
    <w:p w:rsidR="00A02199" w:rsidRDefault="00A02199" w:rsidP="00A02199">
      <w:pPr>
        <w:ind w:firstLine="0"/>
      </w:pPr>
      <w:r>
        <w:t>«19» мая 2015  г., Протокол № 4</w:t>
      </w:r>
    </w:p>
    <w:p w:rsidR="00A02199" w:rsidRDefault="00A02199" w:rsidP="00A02199">
      <w:pPr>
        <w:ind w:firstLine="0"/>
      </w:pPr>
    </w:p>
    <w:p w:rsidR="00A02199" w:rsidRDefault="00A02199" w:rsidP="00A02199">
      <w:pPr>
        <w:ind w:firstLine="0"/>
      </w:pPr>
      <w:proofErr w:type="gramStart"/>
      <w:r>
        <w:t>Утверждена</w:t>
      </w:r>
      <w:proofErr w:type="gramEnd"/>
      <w:r>
        <w:t xml:space="preserve">  «21» мая 2015 г.</w:t>
      </w:r>
    </w:p>
    <w:p w:rsidR="00A02199" w:rsidRDefault="00A02199" w:rsidP="00A02199">
      <w:pPr>
        <w:ind w:firstLine="0"/>
      </w:pPr>
      <w:r>
        <w:t xml:space="preserve">Академический руководитель образовательной программы </w:t>
      </w:r>
    </w:p>
    <w:p w:rsidR="00A02199" w:rsidRDefault="00A02199" w:rsidP="00A02199">
      <w:pPr>
        <w:ind w:firstLine="0"/>
      </w:pPr>
      <w:r>
        <w:t xml:space="preserve">Ю.А. </w:t>
      </w:r>
      <w:proofErr w:type="spellStart"/>
      <w:r>
        <w:t>Ландер</w:t>
      </w:r>
      <w:proofErr w:type="spellEnd"/>
      <w:r>
        <w:t xml:space="preserve"> </w:t>
      </w:r>
      <w:r w:rsidRPr="00C04306">
        <w:t>___________ [подпись]</w:t>
      </w:r>
    </w:p>
    <w:p w:rsidR="00A02199" w:rsidRDefault="00A02199" w:rsidP="00A02199">
      <w:pPr>
        <w:ind w:firstLine="0"/>
      </w:pPr>
    </w:p>
    <w:p w:rsidR="00B4644A" w:rsidRDefault="00B4644A" w:rsidP="0002550B"/>
    <w:p w:rsidR="00B4644A" w:rsidRDefault="00B4644A" w:rsidP="0002550B"/>
    <w:p w:rsidR="00910B45" w:rsidRDefault="00910B45" w:rsidP="0002550B"/>
    <w:p w:rsidR="00910B45" w:rsidRDefault="00910B45" w:rsidP="0002550B"/>
    <w:p w:rsidR="00910B45" w:rsidRDefault="00910B45" w:rsidP="0002550B"/>
    <w:p w:rsidR="00910B45" w:rsidRDefault="00910B45" w:rsidP="0002550B">
      <w:bookmarkStart w:id="0" w:name="_GoBack"/>
      <w:bookmarkEnd w:id="0"/>
    </w:p>
    <w:p w:rsidR="00910B45" w:rsidRDefault="00910B45" w:rsidP="0002550B"/>
    <w:p w:rsidR="0011682E" w:rsidRDefault="0011682E" w:rsidP="0002550B"/>
    <w:p w:rsidR="0011682E" w:rsidRDefault="0011682E" w:rsidP="0002550B"/>
    <w:p w:rsidR="0011682E" w:rsidRDefault="0011682E" w:rsidP="0002550B"/>
    <w:p w:rsidR="00910B45" w:rsidRDefault="00910B45" w:rsidP="0002550B"/>
    <w:p w:rsidR="00910B45" w:rsidRDefault="00910B45" w:rsidP="0002550B"/>
    <w:p w:rsidR="00B4644A" w:rsidRDefault="00B4644A" w:rsidP="0002550B"/>
    <w:p w:rsidR="00CA71C9" w:rsidRDefault="00CA71C9" w:rsidP="0002550B"/>
    <w:p w:rsidR="005C6CFC" w:rsidRPr="00B4644A" w:rsidRDefault="005C6CFC" w:rsidP="0002550B"/>
    <w:p w:rsidR="0002550B" w:rsidRPr="00857BC7" w:rsidRDefault="0002550B" w:rsidP="00B4644A">
      <w:pPr>
        <w:jc w:val="center"/>
      </w:pPr>
      <w:r>
        <w:t>Москва</w:t>
      </w:r>
      <w:r w:rsidR="00B50233">
        <w:t>, 201</w:t>
      </w:r>
      <w:r w:rsidR="00771257">
        <w:t>5</w:t>
      </w:r>
    </w:p>
    <w:p w:rsidR="0002550B" w:rsidRPr="00B4644A" w:rsidRDefault="0002550B" w:rsidP="0002550B">
      <w:r>
        <w:t xml:space="preserve"> </w:t>
      </w:r>
    </w:p>
    <w:p w:rsidR="00B4644A" w:rsidRPr="00B4644A" w:rsidRDefault="00B4644A" w:rsidP="00B4644A">
      <w:pPr>
        <w:jc w:val="center"/>
        <w:rPr>
          <w:i/>
        </w:rPr>
      </w:pPr>
      <w:r w:rsidRPr="00B4644A">
        <w:rPr>
          <w:i/>
        </w:rPr>
        <w:t>Настоящая программа не может быть использована другими подразделениями униве</w:t>
      </w:r>
      <w:r w:rsidRPr="00B4644A">
        <w:rPr>
          <w:i/>
        </w:rPr>
        <w:t>р</w:t>
      </w:r>
      <w:r w:rsidRPr="00B4644A">
        <w:rPr>
          <w:i/>
        </w:rPr>
        <w:t>ситета и другими вузами без разрешения кафедры-разработчика программы.</w:t>
      </w:r>
    </w:p>
    <w:p w:rsidR="00CA71C9" w:rsidRDefault="00CA71C9" w:rsidP="002B6383">
      <w:pPr>
        <w:pStyle w:val="1"/>
        <w:sectPr w:rsidR="00CA71C9" w:rsidSect="00A715E4">
          <w:footerReference w:type="default" r:id="rId9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</w:p>
    <w:p w:rsidR="00C0050C" w:rsidRDefault="00C0050C" w:rsidP="00C0050C">
      <w:pPr>
        <w:pStyle w:val="1"/>
        <w:numPr>
          <w:ilvl w:val="0"/>
          <w:numId w:val="0"/>
        </w:numPr>
        <w:ind w:left="432" w:hanging="432"/>
        <w:jc w:val="left"/>
      </w:pPr>
      <w:r>
        <w:lastRenderedPageBreak/>
        <w:t>1 Область применения и нормативные ссылки</w:t>
      </w:r>
    </w:p>
    <w:p w:rsidR="00C0050C" w:rsidRDefault="00C0050C" w:rsidP="00C0050C">
      <w:pPr>
        <w:jc w:val="both"/>
      </w:pPr>
      <w: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C0050C" w:rsidRPr="001B6EB5" w:rsidRDefault="00C0050C" w:rsidP="00356908">
      <w:pPr>
        <w:jc w:val="both"/>
      </w:pPr>
      <w:r>
        <w:t xml:space="preserve">Программа предназначена для преподавателей, ведущих данную дисциплину, учебных ассистентов и студентов </w:t>
      </w:r>
      <w:r w:rsidR="00356908">
        <w:t>направлени</w:t>
      </w:r>
      <w:r w:rsidR="007C0DFD">
        <w:t>я</w:t>
      </w:r>
      <w:r w:rsidR="00356908">
        <w:t xml:space="preserve"> </w:t>
      </w:r>
      <w:r w:rsidR="00A02199">
        <w:t>45.03.03</w:t>
      </w:r>
      <w:r w:rsidR="00356908">
        <w:t xml:space="preserve"> «Фундаментальная и прикладная лингвистика» подготовки бакалавра</w:t>
      </w:r>
      <w:r>
        <w:t>, изучающих дисциплину «</w:t>
      </w:r>
      <w:r w:rsidR="004C7850">
        <w:t>Интегральное описание</w:t>
      </w:r>
      <w:r>
        <w:t xml:space="preserve"> языка». </w:t>
      </w:r>
      <w:r>
        <w:rPr>
          <w:color w:val="000000"/>
          <w:szCs w:val="24"/>
        </w:rPr>
        <w:t>Н</w:t>
      </w:r>
      <w:r>
        <w:rPr>
          <w:color w:val="000000"/>
          <w:spacing w:val="-1"/>
          <w:szCs w:val="24"/>
        </w:rPr>
        <w:t>ас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оящ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рогр</w:t>
      </w:r>
      <w:r>
        <w:rPr>
          <w:color w:val="000000"/>
          <w:spacing w:val="2"/>
          <w:szCs w:val="24"/>
        </w:rPr>
        <w:t>а</w:t>
      </w:r>
      <w:r>
        <w:rPr>
          <w:color w:val="000000"/>
          <w:spacing w:val="-1"/>
          <w:szCs w:val="24"/>
        </w:rPr>
        <w:t>мм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2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ой </w:t>
      </w:r>
      <w:r>
        <w:rPr>
          <w:color w:val="000000"/>
          <w:spacing w:val="18"/>
          <w:szCs w:val="24"/>
        </w:rPr>
        <w:t xml:space="preserve"> </w:t>
      </w:r>
      <w:r>
        <w:rPr>
          <w:color w:val="000000"/>
          <w:szCs w:val="24"/>
        </w:rPr>
        <w:t>д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pacing w:val="-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ин</w:t>
      </w:r>
      <w:r>
        <w:rPr>
          <w:color w:val="000000"/>
          <w:szCs w:val="24"/>
        </w:rPr>
        <w:t xml:space="preserve">ы </w:t>
      </w:r>
      <w:r>
        <w:rPr>
          <w:color w:val="000000"/>
          <w:spacing w:val="1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вл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в</w:t>
      </w:r>
      <w:r>
        <w:rPr>
          <w:color w:val="000000"/>
          <w:spacing w:val="-1"/>
          <w:szCs w:val="24"/>
        </w:rPr>
        <w:t>ае</w:t>
      </w:r>
      <w:r>
        <w:rPr>
          <w:color w:val="000000"/>
          <w:szCs w:val="24"/>
        </w:rPr>
        <w:t xml:space="preserve">т </w:t>
      </w:r>
      <w:r>
        <w:rPr>
          <w:color w:val="000000"/>
          <w:spacing w:val="16"/>
          <w:szCs w:val="24"/>
        </w:rPr>
        <w:t xml:space="preserve"> 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ини</w:t>
      </w:r>
      <w:r>
        <w:rPr>
          <w:color w:val="000000"/>
          <w:spacing w:val="-3"/>
          <w:szCs w:val="24"/>
        </w:rPr>
        <w:t>м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ые 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</w:t>
      </w:r>
      <w:r>
        <w:rPr>
          <w:color w:val="000000"/>
          <w:spacing w:val="15"/>
          <w:szCs w:val="24"/>
        </w:rPr>
        <w:t xml:space="preserve"> </w:t>
      </w:r>
      <w:r>
        <w:rPr>
          <w:color w:val="000000"/>
          <w:szCs w:val="24"/>
        </w:rPr>
        <w:t xml:space="preserve">к </w:t>
      </w:r>
      <w:r>
        <w:rPr>
          <w:color w:val="000000"/>
          <w:spacing w:val="1"/>
          <w:szCs w:val="24"/>
        </w:rPr>
        <w:t>зн</w:t>
      </w:r>
      <w:r>
        <w:rPr>
          <w:color w:val="000000"/>
          <w:spacing w:val="-1"/>
          <w:szCs w:val="24"/>
        </w:rPr>
        <w:t>ан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ям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>и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ям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3"/>
          <w:szCs w:val="24"/>
        </w:rPr>
        <w:t>т</w:t>
      </w:r>
      <w:r>
        <w:rPr>
          <w:color w:val="000000"/>
          <w:spacing w:val="-2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нт</w:t>
      </w:r>
      <w:r>
        <w:rPr>
          <w:color w:val="000000"/>
          <w:szCs w:val="24"/>
        </w:rPr>
        <w:t>а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и о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ля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т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од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рж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е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и в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ды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2"/>
          <w:szCs w:val="24"/>
        </w:rPr>
        <w:t>ы</w:t>
      </w:r>
      <w:r>
        <w:rPr>
          <w:color w:val="000000"/>
          <w:szCs w:val="24"/>
        </w:rPr>
        <w:t>х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1"/>
          <w:szCs w:val="24"/>
        </w:rPr>
        <w:t>з</w:t>
      </w:r>
      <w:r>
        <w:rPr>
          <w:color w:val="000000"/>
          <w:spacing w:val="-3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я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и</w:t>
      </w:r>
      <w:r>
        <w:rPr>
          <w:color w:val="000000"/>
          <w:szCs w:val="24"/>
        </w:rPr>
        <w:t>й</w:t>
      </w:r>
      <w:r>
        <w:rPr>
          <w:color w:val="000000"/>
          <w:spacing w:val="-2"/>
          <w:szCs w:val="24"/>
        </w:rPr>
        <w:t xml:space="preserve"> 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-2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че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ти</w:t>
      </w:r>
      <w:r>
        <w:rPr>
          <w:color w:val="000000"/>
          <w:szCs w:val="24"/>
        </w:rPr>
        <w:t>.</w:t>
      </w:r>
    </w:p>
    <w:p w:rsidR="00C0050C" w:rsidRDefault="00C0050C" w:rsidP="00C0050C">
      <w:pPr>
        <w:jc w:val="both"/>
      </w:pPr>
      <w:r>
        <w:t xml:space="preserve">Программа разработана в соответствии </w:t>
      </w:r>
      <w:proofErr w:type="gramStart"/>
      <w:r>
        <w:t>с</w:t>
      </w:r>
      <w:proofErr w:type="gramEnd"/>
      <w:r>
        <w:t>:</w:t>
      </w:r>
    </w:p>
    <w:p w:rsidR="00C0050C" w:rsidRDefault="00C0050C" w:rsidP="00C0050C">
      <w:pPr>
        <w:widowControl w:val="0"/>
        <w:numPr>
          <w:ilvl w:val="1"/>
          <w:numId w:val="15"/>
        </w:numPr>
        <w:tabs>
          <w:tab w:val="clear" w:pos="1069"/>
        </w:tabs>
        <w:autoSpaceDE w:val="0"/>
        <w:spacing w:line="200" w:lineRule="atLeast"/>
        <w:ind w:left="1800" w:right="80" w:hanging="720"/>
        <w:jc w:val="both"/>
        <w:rPr>
          <w:color w:val="000000"/>
          <w:szCs w:val="24"/>
        </w:rPr>
      </w:pP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ым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ом</w:t>
      </w:r>
      <w:r>
        <w:rPr>
          <w:color w:val="000000"/>
          <w:spacing w:val="8"/>
          <w:szCs w:val="24"/>
        </w:rPr>
        <w:t xml:space="preserve"> </w:t>
      </w:r>
      <w:r>
        <w:rPr>
          <w:color w:val="000000"/>
          <w:szCs w:val="24"/>
        </w:rPr>
        <w:t>го</w:t>
      </w:r>
      <w:r>
        <w:rPr>
          <w:color w:val="000000"/>
          <w:spacing w:val="4"/>
          <w:szCs w:val="24"/>
        </w:rPr>
        <w:t>с</w:t>
      </w:r>
      <w:r>
        <w:rPr>
          <w:color w:val="000000"/>
          <w:spacing w:val="-5"/>
          <w:szCs w:val="24"/>
        </w:rPr>
        <w:t>у</w:t>
      </w:r>
      <w:r>
        <w:rPr>
          <w:color w:val="000000"/>
          <w:szCs w:val="24"/>
        </w:rPr>
        <w:t>д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нн</w:t>
      </w:r>
      <w:r>
        <w:rPr>
          <w:color w:val="000000"/>
          <w:szCs w:val="24"/>
        </w:rPr>
        <w:t>ого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ого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-2"/>
          <w:szCs w:val="24"/>
        </w:rPr>
        <w:t>б</w:t>
      </w:r>
      <w:r>
        <w:rPr>
          <w:color w:val="000000"/>
          <w:spacing w:val="1"/>
          <w:szCs w:val="24"/>
        </w:rPr>
        <w:t>ю</w:t>
      </w:r>
      <w:r>
        <w:rPr>
          <w:color w:val="000000"/>
          <w:szCs w:val="24"/>
        </w:rPr>
        <w:t>дж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ого</w:t>
      </w:r>
      <w:r>
        <w:rPr>
          <w:color w:val="000000"/>
          <w:spacing w:val="12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-1"/>
          <w:szCs w:val="24"/>
        </w:rPr>
        <w:t>ч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жд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>я вы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го  </w:t>
      </w:r>
      <w:r>
        <w:rPr>
          <w:color w:val="000000"/>
          <w:spacing w:val="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1"/>
          <w:szCs w:val="24"/>
        </w:rPr>
        <w:t>ф</w:t>
      </w:r>
      <w:r>
        <w:rPr>
          <w:color w:val="000000"/>
          <w:spacing w:val="2"/>
          <w:szCs w:val="24"/>
        </w:rPr>
        <w:t>е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 xml:space="preserve">ого  </w:t>
      </w:r>
      <w:r>
        <w:rPr>
          <w:color w:val="000000"/>
          <w:spacing w:val="4"/>
          <w:szCs w:val="24"/>
        </w:rPr>
        <w:t xml:space="preserve"> </w:t>
      </w:r>
      <w:r>
        <w:rPr>
          <w:color w:val="000000"/>
          <w:szCs w:val="24"/>
        </w:rP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я  </w:t>
      </w:r>
      <w:r>
        <w:rPr>
          <w:color w:val="000000"/>
          <w:spacing w:val="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ы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2"/>
          <w:szCs w:val="24"/>
        </w:rPr>
        <w:t>ш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 xml:space="preserve">й  </w:t>
      </w:r>
      <w:r>
        <w:rPr>
          <w:color w:val="000000"/>
          <w:spacing w:val="5"/>
          <w:szCs w:val="24"/>
        </w:rPr>
        <w:t xml:space="preserve"> </w:t>
      </w:r>
      <w:r>
        <w:rPr>
          <w:color w:val="000000"/>
          <w:szCs w:val="24"/>
        </w:rPr>
        <w:t>ш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 xml:space="preserve">олы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>э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о</w:t>
      </w:r>
      <w:r>
        <w:rPr>
          <w:color w:val="000000"/>
          <w:spacing w:val="-1"/>
          <w:szCs w:val="24"/>
        </w:rPr>
        <w:t>м</w:t>
      </w:r>
      <w:r>
        <w:rPr>
          <w:color w:val="000000"/>
          <w:spacing w:val="1"/>
          <w:szCs w:val="24"/>
        </w:rPr>
        <w:t>ики</w:t>
      </w:r>
      <w:r>
        <w:rPr>
          <w:color w:val="000000"/>
          <w:szCs w:val="24"/>
        </w:rPr>
        <w:t xml:space="preserve">,  </w:t>
      </w:r>
      <w:r>
        <w:rPr>
          <w:color w:val="000000"/>
          <w:spacing w:val="3"/>
          <w:szCs w:val="24"/>
        </w:rPr>
        <w:t xml:space="preserve"> </w:t>
      </w:r>
      <w:r>
        <w:rPr>
          <w:color w:val="000000"/>
          <w:szCs w:val="24"/>
        </w:rPr>
        <w:t xml:space="preserve">в  </w:t>
      </w:r>
      <w:r>
        <w:rPr>
          <w:color w:val="000000"/>
          <w:spacing w:val="6"/>
          <w:szCs w:val="24"/>
        </w:rPr>
        <w:t xml:space="preserve"> 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тн</w:t>
      </w:r>
      <w:r>
        <w:rPr>
          <w:color w:val="000000"/>
          <w:szCs w:val="24"/>
        </w:rPr>
        <w:t>ош</w:t>
      </w:r>
      <w:r>
        <w:rPr>
          <w:color w:val="000000"/>
          <w:spacing w:val="-1"/>
          <w:szCs w:val="24"/>
        </w:rPr>
        <w:t>ен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орого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-7"/>
          <w:szCs w:val="24"/>
        </w:rPr>
        <w:t>у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>овл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-10"/>
          <w:szCs w:val="24"/>
        </w:rPr>
        <w:t xml:space="preserve"> 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гор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>я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-7"/>
          <w:szCs w:val="24"/>
        </w:rPr>
        <w:t>«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ци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н</w:t>
      </w:r>
      <w:r>
        <w:rPr>
          <w:color w:val="000000"/>
          <w:szCs w:val="24"/>
        </w:rPr>
        <w:t>ый</w:t>
      </w:r>
      <w:r>
        <w:rPr>
          <w:color w:val="000000"/>
          <w:spacing w:val="35"/>
          <w:szCs w:val="24"/>
        </w:rPr>
        <w:t xml:space="preserve"> </w:t>
      </w:r>
      <w:r>
        <w:rPr>
          <w:color w:val="000000"/>
          <w:spacing w:val="1"/>
          <w:szCs w:val="24"/>
        </w:rPr>
        <w:t>и</w:t>
      </w:r>
      <w:r>
        <w:rPr>
          <w:color w:val="000000"/>
          <w:spacing w:val="-1"/>
          <w:szCs w:val="24"/>
        </w:rPr>
        <w:t>сс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дов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ки</w:t>
      </w:r>
      <w:r>
        <w:rPr>
          <w:color w:val="000000"/>
          <w:szCs w:val="24"/>
        </w:rPr>
        <w:t>й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pacing w:val="2"/>
          <w:szCs w:val="24"/>
        </w:rPr>
        <w:t>в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с</w:t>
      </w:r>
      <w:r>
        <w:rPr>
          <w:color w:val="000000"/>
          <w:spacing w:val="1"/>
          <w:szCs w:val="24"/>
        </w:rPr>
        <w:t>ит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6"/>
          <w:szCs w:val="24"/>
        </w:rPr>
        <w:t>т</w:t>
      </w:r>
      <w:r>
        <w:rPr>
          <w:color w:val="000000"/>
          <w:szCs w:val="24"/>
        </w:rPr>
        <w:t>»</w:t>
      </w:r>
      <w:r>
        <w:rPr>
          <w:color w:val="000000"/>
          <w:spacing w:val="27"/>
          <w:szCs w:val="24"/>
        </w:rPr>
        <w:t xml:space="preserve"> </w:t>
      </w:r>
      <w:r>
        <w:rPr>
          <w:color w:val="000000"/>
          <w:spacing w:val="-1"/>
          <w:szCs w:val="24"/>
        </w:rPr>
        <w:t>(</w:t>
      </w:r>
      <w:r>
        <w:rPr>
          <w:color w:val="000000"/>
          <w:spacing w:val="1"/>
          <w:szCs w:val="24"/>
        </w:rPr>
        <w:t>Г</w:t>
      </w:r>
      <w:r>
        <w:rPr>
          <w:color w:val="000000"/>
          <w:spacing w:val="2"/>
          <w:szCs w:val="24"/>
        </w:rPr>
        <w:t>О</w:t>
      </w:r>
      <w:r>
        <w:rPr>
          <w:color w:val="000000"/>
          <w:spacing w:val="-1"/>
          <w:szCs w:val="24"/>
        </w:rPr>
        <w:t>Б</w:t>
      </w:r>
      <w:r>
        <w:rPr>
          <w:color w:val="000000"/>
          <w:szCs w:val="24"/>
        </w:rPr>
        <w:t>У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ПО</w:t>
      </w:r>
      <w:r>
        <w:rPr>
          <w:color w:val="000000"/>
          <w:spacing w:val="1"/>
          <w:szCs w:val="24"/>
        </w:rPr>
        <w:t xml:space="preserve"> НИУ</w:t>
      </w:r>
      <w:r>
        <w:rPr>
          <w:color w:val="000000"/>
          <w:spacing w:val="2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>ШЭ)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ол</w:t>
      </w:r>
      <w:r>
        <w:rPr>
          <w:color w:val="000000"/>
          <w:spacing w:val="-3"/>
          <w:szCs w:val="24"/>
        </w:rPr>
        <w:t xml:space="preserve"> </w:t>
      </w:r>
      <w:r>
        <w:rPr>
          <w:color w:val="000000"/>
          <w:szCs w:val="24"/>
        </w:rPr>
        <w:t>от</w:t>
      </w:r>
      <w:r>
        <w:rPr>
          <w:color w:val="000000"/>
          <w:spacing w:val="-1"/>
          <w:szCs w:val="24"/>
        </w:rPr>
        <w:t xml:space="preserve"> </w:t>
      </w:r>
      <w:r>
        <w:rPr>
          <w:color w:val="000000"/>
          <w:szCs w:val="24"/>
        </w:rPr>
        <w:t>02.07.2010</w:t>
      </w:r>
    </w:p>
    <w:p w:rsidR="00C0050C" w:rsidRDefault="00C0050C" w:rsidP="00C0050C">
      <w:pPr>
        <w:widowControl w:val="0"/>
        <w:numPr>
          <w:ilvl w:val="1"/>
          <w:numId w:val="15"/>
        </w:numPr>
        <w:tabs>
          <w:tab w:val="clear" w:pos="1069"/>
        </w:tabs>
        <w:autoSpaceDE w:val="0"/>
        <w:spacing w:line="200" w:lineRule="atLeast"/>
        <w:ind w:left="1800" w:right="82" w:hanging="720"/>
        <w:jc w:val="both"/>
        <w:rPr>
          <w:color w:val="000000"/>
          <w:szCs w:val="24"/>
        </w:rPr>
      </w:pPr>
      <w:r>
        <w:t>Обр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з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т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л</w:t>
      </w:r>
      <w:r>
        <w:rPr>
          <w:color w:val="000000"/>
          <w:spacing w:val="1"/>
          <w:szCs w:val="24"/>
        </w:rPr>
        <w:t>ьн</w:t>
      </w:r>
      <w:r>
        <w:rPr>
          <w:color w:val="000000"/>
          <w:szCs w:val="24"/>
        </w:rPr>
        <w:t>ой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ро</w:t>
      </w:r>
      <w:r>
        <w:rPr>
          <w:color w:val="000000"/>
          <w:spacing w:val="-3"/>
          <w:szCs w:val="24"/>
        </w:rPr>
        <w:t>г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амм</w:t>
      </w:r>
      <w:r>
        <w:rPr>
          <w:color w:val="000000"/>
          <w:szCs w:val="24"/>
        </w:rPr>
        <w:t>ой</w:t>
      </w:r>
      <w:r>
        <w:rPr>
          <w:color w:val="000000"/>
          <w:spacing w:val="39"/>
          <w:szCs w:val="24"/>
        </w:rPr>
        <w:t xml:space="preserve"> </w:t>
      </w:r>
      <w:r>
        <w:rPr>
          <w:color w:val="000000"/>
          <w:spacing w:val="2"/>
          <w:szCs w:val="24"/>
        </w:rPr>
        <w:t xml:space="preserve">«Фундаментальная и </w:t>
      </w:r>
      <w:r w:rsidR="00A02199">
        <w:rPr>
          <w:color w:val="000000"/>
          <w:spacing w:val="2"/>
          <w:szCs w:val="24"/>
        </w:rPr>
        <w:t>компьютерная</w:t>
      </w:r>
      <w:r>
        <w:rPr>
          <w:color w:val="000000"/>
          <w:spacing w:val="2"/>
          <w:szCs w:val="24"/>
        </w:rPr>
        <w:t xml:space="preserve"> лингви</w:t>
      </w:r>
      <w:r>
        <w:rPr>
          <w:color w:val="000000"/>
          <w:spacing w:val="2"/>
          <w:szCs w:val="24"/>
        </w:rPr>
        <w:t>с</w:t>
      </w:r>
      <w:r>
        <w:rPr>
          <w:color w:val="000000"/>
          <w:spacing w:val="2"/>
          <w:szCs w:val="24"/>
        </w:rPr>
        <w:t>тика</w:t>
      </w:r>
      <w:r>
        <w:rPr>
          <w:color w:val="000000"/>
          <w:spacing w:val="36"/>
          <w:szCs w:val="24"/>
        </w:rPr>
        <w:t>»</w:t>
      </w:r>
      <w:r>
        <w:rPr>
          <w:color w:val="000000"/>
          <w:spacing w:val="28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1"/>
          <w:szCs w:val="24"/>
        </w:rPr>
        <w:t>к</w:t>
      </w:r>
      <w:r>
        <w:rPr>
          <w:color w:val="000000"/>
          <w:szCs w:val="24"/>
        </w:rPr>
        <w:t>и</w:t>
      </w:r>
      <w:r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б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к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ав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;</w:t>
      </w:r>
    </w:p>
    <w:p w:rsidR="00C0050C" w:rsidRDefault="00C0050C" w:rsidP="00C0050C">
      <w:pPr>
        <w:widowControl w:val="0"/>
        <w:numPr>
          <w:ilvl w:val="1"/>
          <w:numId w:val="15"/>
        </w:numPr>
        <w:tabs>
          <w:tab w:val="clear" w:pos="1069"/>
        </w:tabs>
        <w:autoSpaceDE w:val="0"/>
        <w:spacing w:line="200" w:lineRule="atLeast"/>
        <w:ind w:left="1800" w:right="74" w:hanging="720"/>
        <w:jc w:val="both"/>
        <w:rPr>
          <w:color w:val="000000"/>
          <w:spacing w:val="-7"/>
          <w:szCs w:val="24"/>
        </w:rPr>
      </w:pPr>
      <w:r>
        <w:rPr>
          <w:color w:val="000000"/>
          <w:spacing w:val="1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бо</w:t>
      </w:r>
      <w:r>
        <w:rPr>
          <w:color w:val="000000"/>
          <w:spacing w:val="-1"/>
          <w:szCs w:val="24"/>
        </w:rPr>
        <w:t>ч</w:t>
      </w:r>
      <w:r>
        <w:rPr>
          <w:color w:val="000000"/>
          <w:spacing w:val="1"/>
          <w:szCs w:val="24"/>
        </w:rPr>
        <w:t>и</w:t>
      </w:r>
      <w:r>
        <w:rPr>
          <w:color w:val="000000"/>
          <w:szCs w:val="24"/>
        </w:rPr>
        <w:t xml:space="preserve">м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-5"/>
          <w:szCs w:val="24"/>
        </w:rPr>
        <w:t>у</w:t>
      </w:r>
      <w:r>
        <w:rPr>
          <w:color w:val="000000"/>
          <w:spacing w:val="2"/>
          <w:szCs w:val="24"/>
        </w:rPr>
        <w:t>ч</w:t>
      </w:r>
      <w:r>
        <w:rPr>
          <w:color w:val="000000"/>
          <w:spacing w:val="-1"/>
          <w:szCs w:val="24"/>
        </w:rPr>
        <w:t>е</w:t>
      </w:r>
      <w:r>
        <w:rPr>
          <w:color w:val="000000"/>
          <w:szCs w:val="24"/>
        </w:rPr>
        <w:t>б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ым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а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ом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 xml:space="preserve">НФ </w:t>
      </w:r>
      <w:r>
        <w:rPr>
          <w:color w:val="000000"/>
          <w:spacing w:val="42"/>
          <w:szCs w:val="24"/>
        </w:rPr>
        <w:t xml:space="preserve"> </w:t>
      </w:r>
      <w:r>
        <w:rPr>
          <w:color w:val="000000"/>
          <w:spacing w:val="1"/>
          <w:szCs w:val="24"/>
        </w:rPr>
        <w:t>НИУ</w:t>
      </w:r>
      <w:r>
        <w:rPr>
          <w:color w:val="000000"/>
          <w:spacing w:val="-1"/>
          <w:szCs w:val="24"/>
        </w:rPr>
        <w:t>-</w:t>
      </w:r>
      <w:r>
        <w:rPr>
          <w:color w:val="000000"/>
          <w:spacing w:val="-2"/>
          <w:szCs w:val="24"/>
        </w:rPr>
        <w:t>В</w:t>
      </w:r>
      <w:r>
        <w:rPr>
          <w:color w:val="000000"/>
          <w:szCs w:val="24"/>
        </w:rPr>
        <w:t xml:space="preserve">ШЭ </w:t>
      </w:r>
      <w:r>
        <w:rPr>
          <w:color w:val="000000"/>
          <w:spacing w:val="46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zCs w:val="24"/>
        </w:rPr>
        <w:t xml:space="preserve">а </w:t>
      </w:r>
      <w:r>
        <w:rPr>
          <w:color w:val="000000"/>
          <w:spacing w:val="43"/>
          <w:szCs w:val="24"/>
        </w:rPr>
        <w:t xml:space="preserve"> </w:t>
      </w:r>
      <w:r>
        <w:rPr>
          <w:color w:val="000000"/>
          <w:szCs w:val="24"/>
        </w:rPr>
        <w:t>201</w:t>
      </w:r>
      <w:r w:rsidR="005E0BC2">
        <w:rPr>
          <w:color w:val="000000"/>
          <w:szCs w:val="24"/>
        </w:rPr>
        <w:t>5</w:t>
      </w:r>
      <w:r>
        <w:rPr>
          <w:color w:val="000000"/>
          <w:spacing w:val="1"/>
          <w:szCs w:val="24"/>
        </w:rPr>
        <w:t>/</w:t>
      </w:r>
      <w:r w:rsidR="00857BC7">
        <w:rPr>
          <w:color w:val="000000"/>
          <w:szCs w:val="24"/>
        </w:rPr>
        <w:t>201</w:t>
      </w:r>
      <w:r w:rsidR="005E0BC2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</w:t>
      </w:r>
      <w:r w:rsidR="005E0BC2">
        <w:rPr>
          <w:color w:val="000000"/>
          <w:szCs w:val="24"/>
        </w:rPr>
        <w:t>гг.</w:t>
      </w:r>
      <w:r>
        <w:rPr>
          <w:color w:val="000000"/>
          <w:spacing w:val="37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 xml:space="preserve">о </w:t>
      </w:r>
      <w:r>
        <w:rPr>
          <w:color w:val="000000"/>
          <w:spacing w:val="44"/>
          <w:szCs w:val="24"/>
        </w:rPr>
        <w:t xml:space="preserve"> </w:t>
      </w:r>
      <w:r>
        <w:rPr>
          <w:color w:val="000000"/>
          <w:spacing w:val="1"/>
          <w:szCs w:val="24"/>
        </w:rPr>
        <w:t>н</w:t>
      </w:r>
      <w:r>
        <w:rPr>
          <w:color w:val="000000"/>
          <w:spacing w:val="-1"/>
          <w:szCs w:val="24"/>
        </w:rPr>
        <w:t>ап</w:t>
      </w:r>
      <w:r>
        <w:rPr>
          <w:color w:val="000000"/>
          <w:szCs w:val="24"/>
        </w:rPr>
        <w:t>р</w:t>
      </w:r>
      <w:r>
        <w:rPr>
          <w:color w:val="000000"/>
          <w:spacing w:val="-1"/>
          <w:szCs w:val="24"/>
        </w:rPr>
        <w:t>а</w:t>
      </w:r>
      <w:r>
        <w:rPr>
          <w:color w:val="000000"/>
          <w:szCs w:val="24"/>
        </w:rPr>
        <w:t>в</w:t>
      </w:r>
      <w:r>
        <w:rPr>
          <w:color w:val="000000"/>
          <w:szCs w:val="24"/>
        </w:rPr>
        <w:t>л</w:t>
      </w:r>
      <w:r>
        <w:rPr>
          <w:color w:val="000000"/>
          <w:spacing w:val="-1"/>
          <w:szCs w:val="24"/>
        </w:rPr>
        <w:t>е</w:t>
      </w:r>
      <w:r>
        <w:rPr>
          <w:color w:val="000000"/>
          <w:spacing w:val="1"/>
          <w:szCs w:val="24"/>
        </w:rPr>
        <w:t>ни</w:t>
      </w:r>
      <w:r>
        <w:rPr>
          <w:color w:val="000000"/>
          <w:szCs w:val="24"/>
        </w:rPr>
        <w:t xml:space="preserve">ю </w:t>
      </w:r>
      <w:r>
        <w:rPr>
          <w:color w:val="000000"/>
          <w:spacing w:val="41"/>
          <w:szCs w:val="24"/>
        </w:rPr>
        <w:t xml:space="preserve"> </w:t>
      </w:r>
      <w:r>
        <w:rPr>
          <w:color w:val="000000"/>
          <w:spacing w:val="1"/>
          <w:szCs w:val="24"/>
        </w:rPr>
        <w:t>п</w:t>
      </w:r>
      <w:r>
        <w:rPr>
          <w:color w:val="000000"/>
          <w:szCs w:val="24"/>
        </w:rPr>
        <w:t>одго</w:t>
      </w:r>
      <w:r>
        <w:rPr>
          <w:color w:val="000000"/>
          <w:spacing w:val="1"/>
          <w:szCs w:val="24"/>
        </w:rPr>
        <w:t>т</w:t>
      </w:r>
      <w:r>
        <w:rPr>
          <w:color w:val="000000"/>
          <w:szCs w:val="24"/>
        </w:rPr>
        <w:t>ов</w:t>
      </w:r>
      <w:r>
        <w:rPr>
          <w:color w:val="000000"/>
          <w:spacing w:val="-1"/>
          <w:szCs w:val="24"/>
        </w:rPr>
        <w:t>к</w:t>
      </w:r>
      <w:r>
        <w:rPr>
          <w:color w:val="000000"/>
          <w:szCs w:val="24"/>
        </w:rPr>
        <w:t xml:space="preserve">и </w:t>
      </w:r>
      <w:r>
        <w:rPr>
          <w:color w:val="000000"/>
          <w:spacing w:val="2"/>
          <w:szCs w:val="24"/>
        </w:rPr>
        <w:t>«Фундаментальная и прикладная лингвистика</w:t>
      </w:r>
      <w:r>
        <w:rPr>
          <w:color w:val="000000"/>
          <w:spacing w:val="4"/>
          <w:szCs w:val="24"/>
        </w:rPr>
        <w:t>»</w:t>
      </w:r>
      <w:r w:rsidR="00857BC7">
        <w:rPr>
          <w:color w:val="000000"/>
          <w:spacing w:val="-7"/>
          <w:szCs w:val="24"/>
        </w:rPr>
        <w:t>, утве</w:t>
      </w:r>
      <w:r w:rsidR="00857BC7">
        <w:rPr>
          <w:color w:val="000000"/>
          <w:spacing w:val="-7"/>
          <w:szCs w:val="24"/>
        </w:rPr>
        <w:t>р</w:t>
      </w:r>
      <w:r w:rsidR="00857BC7">
        <w:rPr>
          <w:color w:val="000000"/>
          <w:spacing w:val="-7"/>
          <w:szCs w:val="24"/>
        </w:rPr>
        <w:t>жденным в 201</w:t>
      </w:r>
      <w:r w:rsidR="005E0BC2">
        <w:rPr>
          <w:color w:val="000000"/>
          <w:spacing w:val="-7"/>
          <w:szCs w:val="24"/>
        </w:rPr>
        <w:t>5</w:t>
      </w:r>
      <w:r>
        <w:rPr>
          <w:color w:val="000000"/>
          <w:spacing w:val="-7"/>
          <w:szCs w:val="24"/>
        </w:rPr>
        <w:t xml:space="preserve"> году. </w:t>
      </w:r>
    </w:p>
    <w:p w:rsidR="00C0050C" w:rsidRDefault="00C0050C" w:rsidP="00C0050C">
      <w:pPr>
        <w:pStyle w:val="1"/>
        <w:numPr>
          <w:ilvl w:val="0"/>
          <w:numId w:val="0"/>
        </w:numPr>
        <w:jc w:val="left"/>
      </w:pPr>
      <w:r>
        <w:t>2 Цели освоения дисциплины</w:t>
      </w:r>
    </w:p>
    <w:p w:rsidR="00C0050C" w:rsidRPr="00793442" w:rsidRDefault="00C0050C" w:rsidP="00C0050C">
      <w:pPr>
        <w:jc w:val="both"/>
        <w:rPr>
          <w:szCs w:val="24"/>
        </w:rPr>
      </w:pPr>
      <w:r w:rsidRPr="00793442">
        <w:rPr>
          <w:szCs w:val="24"/>
        </w:rPr>
        <w:t>Цели освоения дисциплины «</w:t>
      </w:r>
      <w:r w:rsidR="005E0BC2">
        <w:rPr>
          <w:szCs w:val="24"/>
        </w:rPr>
        <w:t>Интегральное описание языка</w:t>
      </w:r>
      <w:r w:rsidRPr="00793442">
        <w:rPr>
          <w:szCs w:val="24"/>
        </w:rPr>
        <w:t xml:space="preserve">» </w:t>
      </w:r>
      <w:r>
        <w:rPr>
          <w:szCs w:val="24"/>
        </w:rPr>
        <w:t xml:space="preserve">включают ознакомление со следующими лингвистическими </w:t>
      </w:r>
      <w:r w:rsidR="00AC6DFC">
        <w:rPr>
          <w:szCs w:val="24"/>
        </w:rPr>
        <w:t>теориями, разделами и</w:t>
      </w:r>
      <w:r w:rsidR="00BF10D2">
        <w:rPr>
          <w:szCs w:val="24"/>
        </w:rPr>
        <w:t xml:space="preserve"> </w:t>
      </w:r>
      <w:r>
        <w:rPr>
          <w:szCs w:val="24"/>
        </w:rPr>
        <w:t>понятиями</w:t>
      </w:r>
      <w:r w:rsidRPr="00793442">
        <w:rPr>
          <w:szCs w:val="24"/>
        </w:rPr>
        <w:t>:</w:t>
      </w:r>
    </w:p>
    <w:p w:rsidR="00C0050C" w:rsidRDefault="00AC6DFC" w:rsidP="00C0050C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rFonts w:eastAsia="Times New Roman"/>
          <w:color w:val="222222"/>
          <w:szCs w:val="24"/>
          <w:lang w:eastAsia="ru-RU"/>
        </w:rPr>
        <w:t xml:space="preserve"> </w:t>
      </w:r>
      <w:r w:rsidR="00BF10D2">
        <w:rPr>
          <w:rFonts w:eastAsia="Times New Roman"/>
          <w:color w:val="222222"/>
          <w:szCs w:val="24"/>
          <w:lang w:eastAsia="ru-RU"/>
        </w:rPr>
        <w:t>И</w:t>
      </w:r>
      <w:r w:rsidR="00BF10D2" w:rsidRPr="00C327BB">
        <w:rPr>
          <w:rFonts w:eastAsia="Times New Roman"/>
          <w:color w:val="222222"/>
          <w:szCs w:val="24"/>
          <w:lang w:eastAsia="ru-RU"/>
        </w:rPr>
        <w:t>нтегрально</w:t>
      </w:r>
      <w:r w:rsidR="00BF10D2">
        <w:rPr>
          <w:rFonts w:eastAsia="Times New Roman"/>
          <w:color w:val="222222"/>
          <w:szCs w:val="24"/>
          <w:lang w:eastAsia="ru-RU"/>
        </w:rPr>
        <w:t>е</w:t>
      </w:r>
      <w:r w:rsidR="00BF10D2" w:rsidRPr="00C327BB">
        <w:rPr>
          <w:rFonts w:eastAsia="Times New Roman"/>
          <w:color w:val="222222"/>
          <w:szCs w:val="24"/>
          <w:lang w:eastAsia="ru-RU"/>
        </w:rPr>
        <w:t xml:space="preserve"> описани</w:t>
      </w:r>
      <w:r w:rsidR="00BF10D2">
        <w:rPr>
          <w:rFonts w:eastAsia="Times New Roman"/>
          <w:color w:val="222222"/>
          <w:szCs w:val="24"/>
          <w:lang w:eastAsia="ru-RU"/>
        </w:rPr>
        <w:t>е</w:t>
      </w:r>
      <w:r w:rsidR="00BF10D2" w:rsidRPr="00C327BB">
        <w:rPr>
          <w:rFonts w:eastAsia="Times New Roman"/>
          <w:color w:val="222222"/>
          <w:szCs w:val="24"/>
          <w:lang w:eastAsia="ru-RU"/>
        </w:rPr>
        <w:t xml:space="preserve"> языка </w:t>
      </w:r>
      <w:r w:rsidR="005C56C1">
        <w:rPr>
          <w:rFonts w:eastAsia="Times New Roman"/>
          <w:color w:val="222222"/>
          <w:szCs w:val="24"/>
          <w:lang w:eastAsia="ru-RU"/>
        </w:rPr>
        <w:t>и Московская семантическая школа</w:t>
      </w:r>
      <w:r w:rsidR="00D32A4A">
        <w:rPr>
          <w:rFonts w:eastAsia="Times New Roman"/>
          <w:color w:val="222222"/>
          <w:szCs w:val="24"/>
          <w:lang w:eastAsia="ru-RU"/>
        </w:rPr>
        <w:t xml:space="preserve"> </w:t>
      </w:r>
      <w:r w:rsidR="00BF10D2">
        <w:rPr>
          <w:szCs w:val="24"/>
        </w:rPr>
        <w:t xml:space="preserve"> </w:t>
      </w:r>
    </w:p>
    <w:p w:rsidR="00B46D29" w:rsidRDefault="00B46D29" w:rsidP="00B46D29">
      <w:pPr>
        <w:jc w:val="both"/>
        <w:rPr>
          <w:szCs w:val="24"/>
        </w:rPr>
      </w:pPr>
      <w:r>
        <w:rPr>
          <w:szCs w:val="24"/>
        </w:rPr>
        <w:t>- Аналитические толкования</w:t>
      </w:r>
    </w:p>
    <w:p w:rsidR="00AC6DFC" w:rsidRDefault="00AC6DFC" w:rsidP="00AC6DFC">
      <w:pPr>
        <w:jc w:val="both"/>
        <w:rPr>
          <w:szCs w:val="24"/>
        </w:rPr>
      </w:pPr>
      <w:r>
        <w:rPr>
          <w:szCs w:val="24"/>
        </w:rPr>
        <w:t xml:space="preserve">- Типы информации для активного словаря </w:t>
      </w:r>
    </w:p>
    <w:p w:rsidR="001B520E" w:rsidRDefault="001B520E" w:rsidP="00AC6DFC">
      <w:pPr>
        <w:jc w:val="both"/>
        <w:rPr>
          <w:szCs w:val="24"/>
        </w:rPr>
      </w:pPr>
      <w:r>
        <w:rPr>
          <w:szCs w:val="24"/>
        </w:rPr>
        <w:t>- Проблемы системности лексики</w:t>
      </w:r>
    </w:p>
    <w:p w:rsidR="00D32A4A" w:rsidRDefault="00D32A4A" w:rsidP="00AC6DFC">
      <w:pPr>
        <w:jc w:val="both"/>
        <w:rPr>
          <w:szCs w:val="24"/>
        </w:rPr>
      </w:pPr>
      <w:r>
        <w:rPr>
          <w:szCs w:val="24"/>
        </w:rPr>
        <w:t>- Лексикографические портреты</w:t>
      </w:r>
    </w:p>
    <w:p w:rsidR="00AC6DFC" w:rsidRDefault="00AC6DFC" w:rsidP="00AC6DFC">
      <w:pPr>
        <w:jc w:val="both"/>
        <w:rPr>
          <w:szCs w:val="24"/>
        </w:rPr>
      </w:pPr>
      <w:r>
        <w:rPr>
          <w:szCs w:val="24"/>
        </w:rPr>
        <w:t>- Лексикографические типы</w:t>
      </w:r>
      <w:r w:rsidR="00B46D29">
        <w:rPr>
          <w:szCs w:val="24"/>
        </w:rPr>
        <w:t xml:space="preserve"> </w:t>
      </w:r>
      <w:r w:rsidR="00D32A4A">
        <w:rPr>
          <w:szCs w:val="24"/>
        </w:rPr>
        <w:t xml:space="preserve"> </w:t>
      </w:r>
    </w:p>
    <w:p w:rsidR="003F58C8" w:rsidRDefault="003F58C8" w:rsidP="00AC6DFC">
      <w:pPr>
        <w:jc w:val="both"/>
        <w:rPr>
          <w:szCs w:val="24"/>
        </w:rPr>
      </w:pPr>
      <w:r>
        <w:rPr>
          <w:szCs w:val="24"/>
        </w:rPr>
        <w:t xml:space="preserve">- Семантическая мотивация </w:t>
      </w:r>
    </w:p>
    <w:p w:rsidR="006B32F9" w:rsidRPr="006F638B" w:rsidRDefault="00AC6DFC" w:rsidP="0086242A">
      <w:pPr>
        <w:jc w:val="both"/>
        <w:rPr>
          <w:szCs w:val="24"/>
        </w:rPr>
      </w:pPr>
      <w:r>
        <w:rPr>
          <w:szCs w:val="24"/>
        </w:rPr>
        <w:t xml:space="preserve">- </w:t>
      </w:r>
      <w:r w:rsidR="00B46D29">
        <w:rPr>
          <w:szCs w:val="24"/>
        </w:rPr>
        <w:t>Языковая картина мира</w:t>
      </w:r>
    </w:p>
    <w:p w:rsidR="00C0050C" w:rsidRDefault="00C0050C" w:rsidP="00C0050C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r w:rsidR="00BF10D2">
        <w:rPr>
          <w:szCs w:val="24"/>
        </w:rPr>
        <w:t xml:space="preserve">Функциональная грамматика </w:t>
      </w:r>
    </w:p>
    <w:p w:rsidR="007C1A9B" w:rsidRDefault="007C1A9B" w:rsidP="007C1A9B">
      <w:pPr>
        <w:jc w:val="both"/>
        <w:rPr>
          <w:szCs w:val="24"/>
        </w:rPr>
      </w:pPr>
      <w:r>
        <w:rPr>
          <w:szCs w:val="24"/>
        </w:rPr>
        <w:t xml:space="preserve">- </w:t>
      </w:r>
      <w:r w:rsidR="00D32A4A">
        <w:rPr>
          <w:szCs w:val="24"/>
        </w:rPr>
        <w:t>функционально-семантическая категория</w:t>
      </w:r>
    </w:p>
    <w:p w:rsidR="00D32A4A" w:rsidRDefault="00D32A4A" w:rsidP="007C1A9B">
      <w:pPr>
        <w:jc w:val="both"/>
        <w:rPr>
          <w:szCs w:val="24"/>
        </w:rPr>
      </w:pPr>
      <w:r>
        <w:rPr>
          <w:szCs w:val="24"/>
        </w:rPr>
        <w:t>- функционально-семантическое поле</w:t>
      </w:r>
    </w:p>
    <w:p w:rsidR="00C0050C" w:rsidRDefault="00C0050C" w:rsidP="00C0050C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r w:rsidR="00BF10D2">
        <w:rPr>
          <w:szCs w:val="24"/>
        </w:rPr>
        <w:t xml:space="preserve">Грамматика конструкций </w:t>
      </w:r>
    </w:p>
    <w:p w:rsidR="00C0050C" w:rsidRDefault="00BE09F8" w:rsidP="00C0050C">
      <w:pPr>
        <w:numPr>
          <w:ilvl w:val="3"/>
          <w:numId w:val="1"/>
        </w:numPr>
        <w:tabs>
          <w:tab w:val="num" w:pos="360"/>
        </w:tabs>
        <w:ind w:hanging="3349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 w:rsidR="00BF10D2">
        <w:rPr>
          <w:szCs w:val="24"/>
        </w:rPr>
        <w:t>Коллострукционный</w:t>
      </w:r>
      <w:proofErr w:type="spellEnd"/>
      <w:r w:rsidR="00BF10D2">
        <w:rPr>
          <w:szCs w:val="24"/>
        </w:rPr>
        <w:t xml:space="preserve"> анализ</w:t>
      </w:r>
    </w:p>
    <w:p w:rsidR="00C0050C" w:rsidRDefault="00C0050C" w:rsidP="00C0050C">
      <w:pPr>
        <w:pStyle w:val="1"/>
        <w:numPr>
          <w:ilvl w:val="0"/>
          <w:numId w:val="0"/>
        </w:numPr>
        <w:jc w:val="left"/>
      </w:pPr>
      <w:proofErr w:type="gramStart"/>
      <w:r>
        <w:t>3 Компетенции обучающегося, формируемые в результате освоения дисци</w:t>
      </w:r>
      <w:r>
        <w:t>п</w:t>
      </w:r>
      <w:r>
        <w:t>лины</w:t>
      </w:r>
      <w:proofErr w:type="gramEnd"/>
    </w:p>
    <w:p w:rsidR="00C0050C" w:rsidRDefault="00C0050C" w:rsidP="00C0050C">
      <w:pPr>
        <w:jc w:val="both"/>
        <w:rPr>
          <w:szCs w:val="24"/>
        </w:rPr>
      </w:pPr>
      <w:r w:rsidRPr="00793442">
        <w:rPr>
          <w:szCs w:val="24"/>
        </w:rPr>
        <w:t>В результате освоения дисциплины студент должен:</w:t>
      </w:r>
    </w:p>
    <w:p w:rsidR="00C0050C" w:rsidRPr="00793442" w:rsidRDefault="00C0050C" w:rsidP="00C0050C">
      <w:pPr>
        <w:jc w:val="both"/>
        <w:rPr>
          <w:szCs w:val="24"/>
        </w:rPr>
      </w:pPr>
    </w:p>
    <w:p w:rsidR="00C0050C" w:rsidRPr="00793442" w:rsidRDefault="0033312B" w:rsidP="00C0050C">
      <w:pPr>
        <w:pStyle w:val="a1"/>
        <w:jc w:val="both"/>
        <w:rPr>
          <w:szCs w:val="24"/>
        </w:rPr>
      </w:pPr>
      <w:r>
        <w:rPr>
          <w:szCs w:val="24"/>
        </w:rPr>
        <w:t>Познакомиться с</w:t>
      </w:r>
      <w:r w:rsidR="00C0050C">
        <w:rPr>
          <w:szCs w:val="24"/>
        </w:rPr>
        <w:t xml:space="preserve"> </w:t>
      </w:r>
      <w:r>
        <w:rPr>
          <w:szCs w:val="24"/>
        </w:rPr>
        <w:t xml:space="preserve">основными </w:t>
      </w:r>
      <w:r w:rsidR="00C0050C">
        <w:rPr>
          <w:szCs w:val="24"/>
        </w:rPr>
        <w:t>метод</w:t>
      </w:r>
      <w:r>
        <w:rPr>
          <w:szCs w:val="24"/>
        </w:rPr>
        <w:t>ами</w:t>
      </w:r>
      <w:r w:rsidR="00C0050C">
        <w:rPr>
          <w:szCs w:val="24"/>
        </w:rPr>
        <w:t xml:space="preserve"> современно</w:t>
      </w:r>
      <w:r w:rsidR="00AA42FC">
        <w:rPr>
          <w:szCs w:val="24"/>
        </w:rPr>
        <w:t>й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не-формальной</w:t>
      </w:r>
      <w:proofErr w:type="gramEnd"/>
      <w:r w:rsidR="00AA42FC">
        <w:rPr>
          <w:szCs w:val="24"/>
        </w:rPr>
        <w:t xml:space="preserve"> отечественной и </w:t>
      </w:r>
      <w:r>
        <w:rPr>
          <w:szCs w:val="24"/>
        </w:rPr>
        <w:t xml:space="preserve">зарубежной семантики   </w:t>
      </w:r>
    </w:p>
    <w:p w:rsidR="00C0050C" w:rsidRDefault="00C0050C" w:rsidP="00C0050C">
      <w:pPr>
        <w:pStyle w:val="a1"/>
        <w:jc w:val="both"/>
        <w:rPr>
          <w:szCs w:val="24"/>
        </w:rPr>
      </w:pPr>
      <w:r>
        <w:rPr>
          <w:szCs w:val="24"/>
        </w:rPr>
        <w:t>Обладать знаниями о</w:t>
      </w:r>
      <w:r w:rsidR="0051331D">
        <w:rPr>
          <w:szCs w:val="24"/>
        </w:rPr>
        <w:t>б основных семантических категориях в разных теориях и по</w:t>
      </w:r>
      <w:r w:rsidR="0051331D">
        <w:rPr>
          <w:szCs w:val="24"/>
        </w:rPr>
        <w:t>д</w:t>
      </w:r>
      <w:r w:rsidR="0051331D">
        <w:rPr>
          <w:szCs w:val="24"/>
        </w:rPr>
        <w:t xml:space="preserve">ходах </w:t>
      </w:r>
    </w:p>
    <w:p w:rsidR="00C0050C" w:rsidRDefault="00C0050C" w:rsidP="00C0050C">
      <w:pPr>
        <w:pStyle w:val="a1"/>
        <w:jc w:val="both"/>
        <w:rPr>
          <w:szCs w:val="24"/>
        </w:rPr>
      </w:pPr>
      <w:r>
        <w:rPr>
          <w:szCs w:val="24"/>
        </w:rPr>
        <w:t xml:space="preserve">Понимать </w:t>
      </w:r>
      <w:r w:rsidR="0051331D">
        <w:rPr>
          <w:szCs w:val="24"/>
        </w:rPr>
        <w:t>роль семантики</w:t>
      </w:r>
      <w:r>
        <w:rPr>
          <w:szCs w:val="24"/>
        </w:rPr>
        <w:t xml:space="preserve"> среди близких лингвистических дисциплин, в том числе морфологии</w:t>
      </w:r>
      <w:r w:rsidR="0051331D">
        <w:rPr>
          <w:szCs w:val="24"/>
        </w:rPr>
        <w:t>, синтаксиса</w:t>
      </w:r>
      <w:r>
        <w:rPr>
          <w:szCs w:val="24"/>
        </w:rPr>
        <w:t xml:space="preserve"> и </w:t>
      </w:r>
      <w:r w:rsidR="0051331D">
        <w:rPr>
          <w:szCs w:val="24"/>
        </w:rPr>
        <w:t>просодии</w:t>
      </w:r>
    </w:p>
    <w:p w:rsidR="00DF13C9" w:rsidRPr="00793442" w:rsidRDefault="00DF13C9" w:rsidP="00DF13C9">
      <w:pPr>
        <w:pStyle w:val="a1"/>
        <w:jc w:val="both"/>
        <w:rPr>
          <w:szCs w:val="24"/>
        </w:rPr>
      </w:pPr>
      <w:r>
        <w:rPr>
          <w:szCs w:val="24"/>
        </w:rPr>
        <w:t>Уметь</w:t>
      </w:r>
      <w:r w:rsidR="008626C4">
        <w:rPr>
          <w:szCs w:val="24"/>
        </w:rPr>
        <w:t xml:space="preserve"> базовые навыки</w:t>
      </w:r>
      <w:r>
        <w:rPr>
          <w:szCs w:val="24"/>
        </w:rPr>
        <w:t xml:space="preserve"> выдел</w:t>
      </w:r>
      <w:r w:rsidR="008626C4">
        <w:rPr>
          <w:szCs w:val="24"/>
        </w:rPr>
        <w:t>ения</w:t>
      </w:r>
      <w:r>
        <w:rPr>
          <w:szCs w:val="24"/>
        </w:rPr>
        <w:t xml:space="preserve"> и опис</w:t>
      </w:r>
      <w:r w:rsidR="008626C4">
        <w:rPr>
          <w:szCs w:val="24"/>
        </w:rPr>
        <w:t>ания</w:t>
      </w:r>
      <w:r>
        <w:rPr>
          <w:szCs w:val="24"/>
        </w:rPr>
        <w:t xml:space="preserve"> лексикографически</w:t>
      </w:r>
      <w:r w:rsidR="008626C4">
        <w:rPr>
          <w:szCs w:val="24"/>
        </w:rPr>
        <w:t>х</w:t>
      </w:r>
      <w:r>
        <w:rPr>
          <w:szCs w:val="24"/>
        </w:rPr>
        <w:t xml:space="preserve"> тип</w:t>
      </w:r>
      <w:r w:rsidR="008626C4">
        <w:rPr>
          <w:szCs w:val="24"/>
        </w:rPr>
        <w:t>ов, семантич</w:t>
      </w:r>
      <w:r w:rsidR="008626C4">
        <w:rPr>
          <w:szCs w:val="24"/>
        </w:rPr>
        <w:t>е</w:t>
      </w:r>
      <w:r w:rsidR="008626C4">
        <w:rPr>
          <w:szCs w:val="24"/>
        </w:rPr>
        <w:t>ских полей, конструкций</w:t>
      </w:r>
      <w:r>
        <w:rPr>
          <w:szCs w:val="24"/>
        </w:rPr>
        <w:t xml:space="preserve"> </w:t>
      </w:r>
    </w:p>
    <w:p w:rsidR="007B066C" w:rsidRDefault="00C0050C" w:rsidP="009E2B4A">
      <w:pPr>
        <w:pStyle w:val="a1"/>
        <w:jc w:val="both"/>
        <w:rPr>
          <w:szCs w:val="24"/>
        </w:rPr>
      </w:pPr>
      <w:r>
        <w:rPr>
          <w:szCs w:val="24"/>
        </w:rPr>
        <w:lastRenderedPageBreak/>
        <w:t xml:space="preserve">Уметь применять методы </w:t>
      </w:r>
      <w:r w:rsidR="00DF13C9">
        <w:rPr>
          <w:szCs w:val="24"/>
        </w:rPr>
        <w:t xml:space="preserve">семантического анализа языковых единиц </w:t>
      </w:r>
      <w:r w:rsidR="009E2B4A">
        <w:rPr>
          <w:szCs w:val="24"/>
        </w:rPr>
        <w:t>к анализу ко</w:t>
      </w:r>
      <w:r w:rsidR="009E2B4A">
        <w:rPr>
          <w:szCs w:val="24"/>
        </w:rPr>
        <w:t>н</w:t>
      </w:r>
      <w:r w:rsidR="009E2B4A">
        <w:rPr>
          <w:szCs w:val="24"/>
        </w:rPr>
        <w:t>кретного языкового материала, в том числе художественных текстов</w:t>
      </w:r>
      <w:r w:rsidR="00386B2F">
        <w:rPr>
          <w:szCs w:val="24"/>
        </w:rPr>
        <w:t xml:space="preserve"> и переводов</w:t>
      </w:r>
    </w:p>
    <w:p w:rsidR="007B066C" w:rsidRDefault="007B066C" w:rsidP="007B066C">
      <w:pPr>
        <w:pStyle w:val="a1"/>
        <w:jc w:val="both"/>
        <w:rPr>
          <w:szCs w:val="24"/>
        </w:rPr>
      </w:pPr>
      <w:r>
        <w:rPr>
          <w:szCs w:val="24"/>
        </w:rPr>
        <w:t>Уметь семантически мотивировать лингвистические свойства языковых единиц</w:t>
      </w:r>
    </w:p>
    <w:p w:rsidR="00C0050C" w:rsidRDefault="001162B9" w:rsidP="00C0050C">
      <w:pPr>
        <w:pStyle w:val="a1"/>
        <w:jc w:val="both"/>
      </w:pPr>
      <w:r w:rsidRPr="00555B0E">
        <w:rPr>
          <w:szCs w:val="24"/>
        </w:rPr>
        <w:t>Уметь проводить семантическое и прагматическое сравнение коррелирующих язык</w:t>
      </w:r>
      <w:r w:rsidRPr="00555B0E">
        <w:rPr>
          <w:szCs w:val="24"/>
        </w:rPr>
        <w:t>о</w:t>
      </w:r>
      <w:r w:rsidRPr="00555B0E">
        <w:rPr>
          <w:szCs w:val="24"/>
        </w:rPr>
        <w:t>вых единиц в разных языках</w:t>
      </w:r>
    </w:p>
    <w:p w:rsidR="00C0050C" w:rsidRDefault="00C0050C" w:rsidP="00C0050C">
      <w:pPr>
        <w:jc w:val="both"/>
      </w:pPr>
    </w:p>
    <w:p w:rsidR="00C0050C" w:rsidRDefault="00C0050C" w:rsidP="00C0050C">
      <w:pPr>
        <w:jc w:val="both"/>
      </w:pPr>
      <w:r>
        <w:t>В результате освоения дисциплины студент осваивает следующие компетенции:</w:t>
      </w:r>
    </w:p>
    <w:tbl>
      <w:tblPr>
        <w:tblStyle w:val="a6"/>
        <w:tblW w:w="0" w:type="auto"/>
        <w:tblLook w:val="04A0"/>
      </w:tblPr>
      <w:tblGrid>
        <w:gridCol w:w="2534"/>
        <w:gridCol w:w="2533"/>
        <w:gridCol w:w="2535"/>
        <w:gridCol w:w="2535"/>
      </w:tblGrid>
      <w:tr w:rsidR="004D33D2" w:rsidTr="00B24BA7">
        <w:tc>
          <w:tcPr>
            <w:tcW w:w="2534" w:type="dxa"/>
          </w:tcPr>
          <w:p w:rsidR="004D33D2" w:rsidRDefault="004D33D2" w:rsidP="00C0050C">
            <w:pPr>
              <w:ind w:firstLine="0"/>
              <w:jc w:val="both"/>
            </w:pPr>
            <w:r>
              <w:t>Компетенция</w:t>
            </w:r>
          </w:p>
        </w:tc>
        <w:tc>
          <w:tcPr>
            <w:tcW w:w="2533" w:type="dxa"/>
          </w:tcPr>
          <w:p w:rsidR="004D33D2" w:rsidRDefault="004D33D2" w:rsidP="00C0050C">
            <w:pPr>
              <w:ind w:firstLine="0"/>
              <w:jc w:val="both"/>
            </w:pPr>
            <w:r>
              <w:t>Код</w:t>
            </w:r>
          </w:p>
        </w:tc>
        <w:tc>
          <w:tcPr>
            <w:tcW w:w="2535" w:type="dxa"/>
          </w:tcPr>
          <w:p w:rsidR="004D33D2" w:rsidRDefault="004D33D2" w:rsidP="00C0050C">
            <w:pPr>
              <w:ind w:firstLine="0"/>
              <w:jc w:val="both"/>
            </w:pPr>
            <w:r>
              <w:t>Дескрипторы</w:t>
            </w:r>
          </w:p>
        </w:tc>
        <w:tc>
          <w:tcPr>
            <w:tcW w:w="2535" w:type="dxa"/>
          </w:tcPr>
          <w:p w:rsidR="004D33D2" w:rsidRDefault="004D33D2" w:rsidP="00C0050C">
            <w:pPr>
              <w:ind w:firstLine="0"/>
              <w:jc w:val="both"/>
            </w:pPr>
            <w:r w:rsidRPr="00C063FC">
              <w:rPr>
                <w:szCs w:val="24"/>
              </w:rPr>
              <w:t>Формы и методы об</w:t>
            </w:r>
            <w:r w:rsidRPr="00C063FC">
              <w:rPr>
                <w:szCs w:val="24"/>
              </w:rPr>
              <w:t>у</w:t>
            </w:r>
            <w:r w:rsidRPr="00C063FC">
              <w:rPr>
                <w:szCs w:val="24"/>
              </w:rPr>
              <w:t>чения, способству</w:t>
            </w:r>
            <w:r w:rsidRPr="00C063FC">
              <w:rPr>
                <w:szCs w:val="24"/>
              </w:rPr>
              <w:t>ю</w:t>
            </w:r>
            <w:r w:rsidRPr="00C063FC">
              <w:rPr>
                <w:szCs w:val="24"/>
              </w:rPr>
              <w:t>щие формированию и развитию компете</w:t>
            </w:r>
            <w:r w:rsidRPr="00C063FC">
              <w:rPr>
                <w:szCs w:val="24"/>
              </w:rPr>
              <w:t>н</w:t>
            </w:r>
            <w:r w:rsidRPr="00C063FC">
              <w:rPr>
                <w:szCs w:val="24"/>
              </w:rPr>
              <w:t>ции</w:t>
            </w:r>
          </w:p>
        </w:tc>
      </w:tr>
      <w:tr w:rsidR="004D33D2" w:rsidTr="00B24BA7">
        <w:tc>
          <w:tcPr>
            <w:tcW w:w="2534" w:type="dxa"/>
          </w:tcPr>
          <w:p w:rsidR="004D33D2" w:rsidRDefault="00B232BB" w:rsidP="00C0050C">
            <w:pPr>
              <w:ind w:firstLine="0"/>
              <w:jc w:val="both"/>
            </w:pP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Способен учиться, приобретать новые знания, умения, в том числе в области, 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т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 xml:space="preserve">личной </w:t>
            </w:r>
            <w:proofErr w:type="gramStart"/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от</w:t>
            </w:r>
            <w:proofErr w:type="gramEnd"/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 xml:space="preserve"> професси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нальной</w:t>
            </w:r>
          </w:p>
        </w:tc>
        <w:tc>
          <w:tcPr>
            <w:tcW w:w="2533" w:type="dxa"/>
          </w:tcPr>
          <w:p w:rsidR="004D33D2" w:rsidRDefault="00B232BB" w:rsidP="00C0050C">
            <w:pPr>
              <w:ind w:firstLine="0"/>
              <w:jc w:val="both"/>
            </w:pPr>
            <w:r>
              <w:t>УК-1</w:t>
            </w:r>
          </w:p>
        </w:tc>
        <w:tc>
          <w:tcPr>
            <w:tcW w:w="2535" w:type="dxa"/>
          </w:tcPr>
          <w:p w:rsidR="004D33D2" w:rsidRDefault="00D8596D" w:rsidP="00D8596D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овладеть несколькими разли</w:t>
            </w:r>
            <w:r>
              <w:t>ч</w:t>
            </w:r>
            <w:r>
              <w:t>ными подходами к описанию лингвист</w:t>
            </w:r>
            <w:r>
              <w:t>и</w:t>
            </w:r>
            <w:r>
              <w:t>ческой семантики, применить их к ан</w:t>
            </w:r>
            <w:r>
              <w:t>а</w:t>
            </w:r>
            <w:r>
              <w:t>лизу смежных обла</w:t>
            </w:r>
            <w:r>
              <w:t>с</w:t>
            </w:r>
            <w:r>
              <w:t>тей – перевода и л</w:t>
            </w:r>
            <w:r>
              <w:t>и</w:t>
            </w:r>
            <w:r>
              <w:t>тературы</w:t>
            </w:r>
          </w:p>
        </w:tc>
        <w:tc>
          <w:tcPr>
            <w:tcW w:w="2535" w:type="dxa"/>
          </w:tcPr>
          <w:p w:rsidR="004D33D2" w:rsidRDefault="00C707F2" w:rsidP="00C0050C">
            <w:pPr>
              <w:ind w:firstLine="0"/>
              <w:jc w:val="both"/>
            </w:pPr>
            <w:r>
              <w:t>Интерактивные зан</w:t>
            </w:r>
            <w:r>
              <w:t>я</w:t>
            </w:r>
            <w:r>
              <w:t>тия, критическое чт</w:t>
            </w:r>
            <w:r>
              <w:t>е</w:t>
            </w:r>
            <w:r>
              <w:t>ние научных текстов, работа над исследов</w:t>
            </w:r>
            <w:r>
              <w:t>а</w:t>
            </w:r>
            <w:r>
              <w:t>тельскими проектами</w:t>
            </w:r>
          </w:p>
        </w:tc>
      </w:tr>
      <w:tr w:rsidR="004D33D2" w:rsidTr="00B24BA7">
        <w:tc>
          <w:tcPr>
            <w:tcW w:w="2534" w:type="dxa"/>
          </w:tcPr>
          <w:p w:rsidR="004D33D2" w:rsidRDefault="00B232BB" w:rsidP="00C0050C">
            <w:pPr>
              <w:ind w:firstLine="0"/>
              <w:jc w:val="both"/>
            </w:pP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Способен работать с информацией: нах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дить, оценивать и 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пользовать информ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цию из различных 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точников, необход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мую для решения н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учных и професси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 xml:space="preserve">нальных задач (в том </w:t>
            </w:r>
            <w:proofErr w:type="gramStart"/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числе</w:t>
            </w:r>
            <w:proofErr w:type="gramEnd"/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 xml:space="preserve"> на основе си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темного подхода)</w:t>
            </w:r>
          </w:p>
        </w:tc>
        <w:tc>
          <w:tcPr>
            <w:tcW w:w="2533" w:type="dxa"/>
          </w:tcPr>
          <w:p w:rsidR="004D33D2" w:rsidRDefault="00B232BB" w:rsidP="00C0050C">
            <w:pPr>
              <w:ind w:firstLine="0"/>
              <w:jc w:val="both"/>
            </w:pPr>
            <w:r>
              <w:t>УК-5</w:t>
            </w:r>
          </w:p>
        </w:tc>
        <w:tc>
          <w:tcPr>
            <w:tcW w:w="2535" w:type="dxa"/>
          </w:tcPr>
          <w:p w:rsidR="004D33D2" w:rsidRDefault="000C4FAE" w:rsidP="000C4FAE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критически воспринимать и ан</w:t>
            </w:r>
            <w:r>
              <w:t>а</w:t>
            </w:r>
            <w:r>
              <w:t xml:space="preserve">лизировать разные подходы к описанию языка, резюмировать научные результаты, оценивать </w:t>
            </w:r>
            <w:proofErr w:type="spellStart"/>
            <w:r>
              <w:t>валидность</w:t>
            </w:r>
            <w:proofErr w:type="spellEnd"/>
            <w:r>
              <w:t xml:space="preserve"> результатов с пом</w:t>
            </w:r>
            <w:r>
              <w:t>о</w:t>
            </w:r>
            <w:r>
              <w:t>щью современных корпусных и стат</w:t>
            </w:r>
            <w:r>
              <w:t>и</w:t>
            </w:r>
            <w:r>
              <w:t xml:space="preserve">стических методов анализа   </w:t>
            </w:r>
          </w:p>
        </w:tc>
        <w:tc>
          <w:tcPr>
            <w:tcW w:w="2535" w:type="dxa"/>
          </w:tcPr>
          <w:p w:rsidR="004D33D2" w:rsidRDefault="00554E35" w:rsidP="000F23F3">
            <w:pPr>
              <w:ind w:firstLine="0"/>
              <w:jc w:val="both"/>
            </w:pPr>
            <w:r>
              <w:t>Критическое чтение</w:t>
            </w:r>
            <w:r w:rsidR="000F23F3">
              <w:t xml:space="preserve"> научных текстов и проверка гипотез, и</w:t>
            </w:r>
            <w:r w:rsidR="000F23F3">
              <w:t>н</w:t>
            </w:r>
            <w:r w:rsidR="000F23F3">
              <w:t>дивидуальные презе</w:t>
            </w:r>
            <w:r w:rsidR="000F23F3">
              <w:t>н</w:t>
            </w:r>
            <w:r w:rsidR="000F23F3">
              <w:t>тации научных те</w:t>
            </w:r>
            <w:r w:rsidR="000F23F3">
              <w:t>к</w:t>
            </w:r>
            <w:r w:rsidR="000F23F3">
              <w:t xml:space="preserve">стов   </w:t>
            </w:r>
            <w:r>
              <w:t xml:space="preserve">  </w:t>
            </w:r>
          </w:p>
        </w:tc>
      </w:tr>
      <w:tr w:rsidR="004D33D2" w:rsidTr="00B24BA7">
        <w:tc>
          <w:tcPr>
            <w:tcW w:w="2534" w:type="dxa"/>
          </w:tcPr>
          <w:p w:rsidR="004D33D2" w:rsidRDefault="00B232BB" w:rsidP="00C0050C">
            <w:pPr>
              <w:ind w:firstLine="0"/>
              <w:jc w:val="both"/>
            </w:pP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Способен вести и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следовательскую де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тельность, включая анализ проблем, п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становку целей и з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дач, выделение объе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та и предмета иссл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дования, выбор сп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соба и методов иссл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4D33D2">
              <w:rPr>
                <w:rFonts w:eastAsia="Times New Roman"/>
                <w:color w:val="000000"/>
                <w:szCs w:val="24"/>
                <w:lang w:eastAsia="ru-RU"/>
              </w:rPr>
              <w:t>дования, а также оценку его качества</w:t>
            </w:r>
          </w:p>
        </w:tc>
        <w:tc>
          <w:tcPr>
            <w:tcW w:w="2533" w:type="dxa"/>
          </w:tcPr>
          <w:p w:rsidR="004D33D2" w:rsidRDefault="00B232BB" w:rsidP="00C0050C">
            <w:pPr>
              <w:ind w:firstLine="0"/>
              <w:jc w:val="both"/>
            </w:pPr>
            <w:r>
              <w:t>УК-6</w:t>
            </w:r>
          </w:p>
        </w:tc>
        <w:tc>
          <w:tcPr>
            <w:tcW w:w="2535" w:type="dxa"/>
          </w:tcPr>
          <w:p w:rsidR="004D33D2" w:rsidRDefault="00185FF1" w:rsidP="00185FF1">
            <w:pPr>
              <w:ind w:firstLine="0"/>
              <w:jc w:val="both"/>
            </w:pPr>
            <w:proofErr w:type="gramStart"/>
            <w:r>
              <w:t>Способен</w:t>
            </w:r>
            <w:proofErr w:type="gramEnd"/>
            <w:r>
              <w:t xml:space="preserve"> самосто</w:t>
            </w:r>
            <w:r>
              <w:t>я</w:t>
            </w:r>
            <w:r>
              <w:t>тельно сформулир</w:t>
            </w:r>
            <w:r>
              <w:t>о</w:t>
            </w:r>
            <w:r>
              <w:t>вать лингвистическую проблему и решить ее, используя теор</w:t>
            </w:r>
            <w:r>
              <w:t>е</w:t>
            </w:r>
            <w:r>
              <w:t>тические, корпусные и статистические м</w:t>
            </w:r>
            <w:r>
              <w:t>е</w:t>
            </w:r>
            <w:r>
              <w:t>тоды</w:t>
            </w:r>
            <w:r w:rsidR="00F67E89">
              <w:t xml:space="preserve"> лингвистики</w:t>
            </w:r>
          </w:p>
        </w:tc>
        <w:tc>
          <w:tcPr>
            <w:tcW w:w="2535" w:type="dxa"/>
          </w:tcPr>
          <w:p w:rsidR="004D33D2" w:rsidRDefault="002946DE" w:rsidP="00C0050C">
            <w:pPr>
              <w:ind w:firstLine="0"/>
              <w:jc w:val="both"/>
            </w:pPr>
            <w:r>
              <w:t>Работа над индивид</w:t>
            </w:r>
            <w:r>
              <w:t>у</w:t>
            </w:r>
            <w:r>
              <w:t>альным исследов</w:t>
            </w:r>
            <w:r>
              <w:t>а</w:t>
            </w:r>
            <w:r>
              <w:t>тельским проектом</w:t>
            </w:r>
          </w:p>
        </w:tc>
      </w:tr>
      <w:tr w:rsidR="0027033A" w:rsidTr="00B24BA7">
        <w:tc>
          <w:tcPr>
            <w:tcW w:w="2534" w:type="dxa"/>
          </w:tcPr>
          <w:p w:rsidR="0027033A" w:rsidRDefault="0027033A" w:rsidP="00C0050C">
            <w:pPr>
              <w:ind w:firstLine="0"/>
              <w:jc w:val="both"/>
            </w:pPr>
            <w:proofErr w:type="gramStart"/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 xml:space="preserve"> использ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вать основные пон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тия и категории с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временной лингви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тики в своей профе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сиональной деятел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ь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ности</w:t>
            </w:r>
          </w:p>
        </w:tc>
        <w:tc>
          <w:tcPr>
            <w:tcW w:w="2533" w:type="dxa"/>
          </w:tcPr>
          <w:p w:rsidR="0027033A" w:rsidRDefault="0027033A" w:rsidP="00C0050C">
            <w:pPr>
              <w:ind w:firstLine="0"/>
              <w:jc w:val="both"/>
            </w:pP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ПК-1</w:t>
            </w:r>
          </w:p>
        </w:tc>
        <w:tc>
          <w:tcPr>
            <w:tcW w:w="2535" w:type="dxa"/>
          </w:tcPr>
          <w:p w:rsidR="0027033A" w:rsidRPr="00305C7C" w:rsidRDefault="0027033A" w:rsidP="0027033A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5C7C">
              <w:rPr>
                <w:szCs w:val="24"/>
              </w:rPr>
              <w:t xml:space="preserve">понимает и грамотно использует основные </w:t>
            </w:r>
            <w:r>
              <w:rPr>
                <w:szCs w:val="24"/>
              </w:rPr>
              <w:t xml:space="preserve">лингвистические </w:t>
            </w:r>
            <w:r w:rsidRPr="00305C7C">
              <w:rPr>
                <w:szCs w:val="24"/>
              </w:rPr>
              <w:t>п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>нятия,</w:t>
            </w:r>
            <w:r>
              <w:rPr>
                <w:szCs w:val="24"/>
              </w:rPr>
              <w:t xml:space="preserve"> касающиеся интегрального опис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ния языка, граммат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 xml:space="preserve">ки конструкций, функциональной </w:t>
            </w:r>
            <w:r>
              <w:rPr>
                <w:szCs w:val="24"/>
              </w:rPr>
              <w:lastRenderedPageBreak/>
              <w:t xml:space="preserve">грамматики, </w:t>
            </w:r>
            <w:proofErr w:type="spellStart"/>
            <w:r>
              <w:rPr>
                <w:szCs w:val="24"/>
              </w:rPr>
              <w:t>коллос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рукционного</w:t>
            </w:r>
            <w:proofErr w:type="spellEnd"/>
            <w:r>
              <w:rPr>
                <w:szCs w:val="24"/>
              </w:rPr>
              <w:t xml:space="preserve"> анализа </w:t>
            </w:r>
            <w:r w:rsidRPr="00305C7C">
              <w:rPr>
                <w:szCs w:val="24"/>
              </w:rPr>
              <w:t xml:space="preserve">   </w:t>
            </w:r>
          </w:p>
        </w:tc>
        <w:tc>
          <w:tcPr>
            <w:tcW w:w="2535" w:type="dxa"/>
          </w:tcPr>
          <w:p w:rsidR="0027033A" w:rsidRPr="00C063FC" w:rsidRDefault="0027033A" w:rsidP="0027033A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szCs w:val="24"/>
                <w:lang w:eastAsia="ru-RU"/>
              </w:rPr>
              <w:lastRenderedPageBreak/>
              <w:t>интерактивные лекции, дискуссии на семинарских занят</w:t>
            </w:r>
            <w:r w:rsidRPr="00C063FC">
              <w:rPr>
                <w:szCs w:val="24"/>
                <w:lang w:eastAsia="ru-RU"/>
              </w:rPr>
              <w:t>и</w:t>
            </w:r>
            <w:r w:rsidRPr="00C063FC">
              <w:rPr>
                <w:szCs w:val="24"/>
                <w:lang w:eastAsia="ru-RU"/>
              </w:rPr>
              <w:t xml:space="preserve">ях, практический </w:t>
            </w:r>
            <w:r>
              <w:rPr>
                <w:szCs w:val="24"/>
                <w:lang w:eastAsia="ru-RU"/>
              </w:rPr>
              <w:t>ли</w:t>
            </w:r>
            <w:r>
              <w:rPr>
                <w:szCs w:val="24"/>
                <w:lang w:eastAsia="ru-RU"/>
              </w:rPr>
              <w:t>н</w:t>
            </w:r>
            <w:r>
              <w:rPr>
                <w:szCs w:val="24"/>
                <w:lang w:eastAsia="ru-RU"/>
              </w:rPr>
              <w:t xml:space="preserve">гвистический </w:t>
            </w:r>
            <w:r w:rsidRPr="00C063FC">
              <w:rPr>
                <w:szCs w:val="24"/>
                <w:lang w:eastAsia="ru-RU"/>
              </w:rPr>
              <w:t>проект</w:t>
            </w:r>
          </w:p>
        </w:tc>
      </w:tr>
      <w:tr w:rsidR="00B24BA7" w:rsidTr="00B24BA7">
        <w:tc>
          <w:tcPr>
            <w:tcW w:w="2534" w:type="dxa"/>
          </w:tcPr>
          <w:p w:rsidR="00B24BA7" w:rsidRDefault="00B24BA7" w:rsidP="00C0050C">
            <w:pPr>
              <w:ind w:firstLine="0"/>
              <w:jc w:val="both"/>
            </w:pP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способен проводить формализацию ли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гвистических знаний, анализ и синтез ли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гвистических стру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к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тур, квантитативный анализ лингвистич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ских данных с и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пользованием мат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матических знаний и методов</w:t>
            </w:r>
          </w:p>
        </w:tc>
        <w:tc>
          <w:tcPr>
            <w:tcW w:w="2533" w:type="dxa"/>
          </w:tcPr>
          <w:p w:rsidR="00B24BA7" w:rsidRDefault="00B24BA7" w:rsidP="00C0050C">
            <w:pPr>
              <w:ind w:firstLine="0"/>
              <w:jc w:val="both"/>
            </w:pPr>
            <w:r>
              <w:t>ПК-2</w:t>
            </w:r>
          </w:p>
        </w:tc>
        <w:tc>
          <w:tcPr>
            <w:tcW w:w="2535" w:type="dxa"/>
          </w:tcPr>
          <w:p w:rsidR="00B24BA7" w:rsidRPr="00305C7C" w:rsidRDefault="00B24BA7" w:rsidP="00DA2E4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05C7C">
              <w:rPr>
                <w:szCs w:val="24"/>
              </w:rPr>
              <w:t>использует словари, грамматики, корпуса, интернет-ресурсы, умеет извл</w:t>
            </w:r>
            <w:r w:rsidRPr="00305C7C">
              <w:rPr>
                <w:szCs w:val="24"/>
              </w:rPr>
              <w:t>е</w:t>
            </w:r>
            <w:r w:rsidRPr="00305C7C">
              <w:rPr>
                <w:szCs w:val="24"/>
              </w:rPr>
              <w:t>кать необходимую информацию из лит</w:t>
            </w:r>
            <w:r w:rsidRPr="00305C7C">
              <w:rPr>
                <w:szCs w:val="24"/>
              </w:rPr>
              <w:t>е</w:t>
            </w:r>
            <w:r w:rsidRPr="00305C7C">
              <w:rPr>
                <w:szCs w:val="24"/>
              </w:rPr>
              <w:t>ратуры, анализир</w:t>
            </w:r>
            <w:r w:rsidRPr="00305C7C">
              <w:rPr>
                <w:szCs w:val="24"/>
              </w:rPr>
              <w:t>о</w:t>
            </w:r>
            <w:r w:rsidRPr="00305C7C">
              <w:rPr>
                <w:szCs w:val="24"/>
              </w:rPr>
              <w:t>вать лингвистические и корпусные  данные и систематизировать выводы</w:t>
            </w:r>
          </w:p>
        </w:tc>
        <w:tc>
          <w:tcPr>
            <w:tcW w:w="2535" w:type="dxa"/>
          </w:tcPr>
          <w:p w:rsidR="00B24BA7" w:rsidRPr="00C063FC" w:rsidRDefault="00B24BA7" w:rsidP="00DA2E45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 xml:space="preserve">Использование </w:t>
            </w:r>
            <w:proofErr w:type="spellStart"/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лайн-корпусов</w:t>
            </w:r>
            <w:proofErr w:type="spellEnd"/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, обр</w:t>
            </w: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 w:rsidRPr="00C063FC">
              <w:rPr>
                <w:rFonts w:eastAsia="Times New Roman"/>
                <w:color w:val="000000"/>
                <w:szCs w:val="24"/>
                <w:lang w:eastAsia="ru-RU"/>
              </w:rPr>
              <w:t>ботка статистических данных, обработка лексических скетчей</w:t>
            </w:r>
          </w:p>
        </w:tc>
      </w:tr>
      <w:tr w:rsidR="00B24BA7" w:rsidTr="00B24BA7">
        <w:trPr>
          <w:gridAfter w:val="3"/>
          <w:wAfter w:w="7603" w:type="dxa"/>
        </w:trPr>
        <w:tc>
          <w:tcPr>
            <w:tcW w:w="2534" w:type="dxa"/>
          </w:tcPr>
          <w:p w:rsidR="00B24BA7" w:rsidRDefault="00B24BA7" w:rsidP="00C0050C">
            <w:pPr>
              <w:ind w:firstLine="0"/>
              <w:jc w:val="both"/>
            </w:pPr>
          </w:p>
        </w:tc>
      </w:tr>
      <w:tr w:rsidR="00B24BA7" w:rsidTr="00B24BA7">
        <w:tc>
          <w:tcPr>
            <w:tcW w:w="2534" w:type="dxa"/>
          </w:tcPr>
          <w:p w:rsidR="00B24BA7" w:rsidRPr="00B232BB" w:rsidRDefault="00B24BA7" w:rsidP="00C0050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 xml:space="preserve"> провести лингвистическую экспертизу, в частн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сти, экспертизу в о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ласти функционир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вания языка в общ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стве</w:t>
            </w:r>
          </w:p>
        </w:tc>
        <w:tc>
          <w:tcPr>
            <w:tcW w:w="2533" w:type="dxa"/>
          </w:tcPr>
          <w:p w:rsidR="00B24BA7" w:rsidRPr="00B232BB" w:rsidRDefault="00B24BA7" w:rsidP="00C0050C">
            <w:pPr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232BB">
              <w:rPr>
                <w:rFonts w:eastAsia="Times New Roman"/>
                <w:color w:val="000000"/>
                <w:szCs w:val="24"/>
                <w:lang w:eastAsia="ru-RU"/>
              </w:rPr>
              <w:t>ПК-16</w:t>
            </w:r>
          </w:p>
        </w:tc>
        <w:tc>
          <w:tcPr>
            <w:tcW w:w="2535" w:type="dxa"/>
          </w:tcPr>
          <w:p w:rsidR="00B24BA7" w:rsidRPr="003F39C2" w:rsidRDefault="00B24BA7" w:rsidP="00DA2E4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оц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нить качество перев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да, толкования, пр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вильно идентифиц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ровать стилистич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скую принадлежность слова; у</w:t>
            </w:r>
            <w:r w:rsidRPr="00D369AA">
              <w:rPr>
                <w:szCs w:val="24"/>
                <w:lang w:eastAsia="ru-RU"/>
              </w:rPr>
              <w:t xml:space="preserve">меет </w:t>
            </w:r>
            <w:proofErr w:type="spellStart"/>
            <w:r w:rsidRPr="00D369AA">
              <w:rPr>
                <w:szCs w:val="24"/>
                <w:lang w:eastAsia="ru-RU"/>
              </w:rPr>
              <w:t>аргуме</w:t>
            </w:r>
            <w:r w:rsidRPr="00D369AA">
              <w:rPr>
                <w:szCs w:val="24"/>
                <w:lang w:eastAsia="ru-RU"/>
              </w:rPr>
              <w:t>н</w:t>
            </w:r>
            <w:r w:rsidRPr="00D369AA">
              <w:rPr>
                <w:szCs w:val="24"/>
                <w:lang w:eastAsia="ru-RU"/>
              </w:rPr>
              <w:t>тированно</w:t>
            </w:r>
            <w:proofErr w:type="spellEnd"/>
            <w:r w:rsidRPr="00D369AA">
              <w:rPr>
                <w:szCs w:val="24"/>
                <w:lang w:eastAsia="ru-RU"/>
              </w:rPr>
              <w:t xml:space="preserve"> анализир</w:t>
            </w:r>
            <w:r w:rsidRPr="00D369AA">
              <w:rPr>
                <w:szCs w:val="24"/>
                <w:lang w:eastAsia="ru-RU"/>
              </w:rPr>
              <w:t>о</w:t>
            </w:r>
            <w:r w:rsidRPr="00D369AA">
              <w:rPr>
                <w:szCs w:val="24"/>
                <w:lang w:eastAsia="ru-RU"/>
              </w:rPr>
              <w:t xml:space="preserve">вать </w:t>
            </w:r>
            <w:r>
              <w:rPr>
                <w:szCs w:val="24"/>
                <w:lang w:eastAsia="ru-RU"/>
              </w:rPr>
              <w:t>роль компьюте</w:t>
            </w:r>
            <w:r>
              <w:rPr>
                <w:szCs w:val="24"/>
                <w:lang w:eastAsia="ru-RU"/>
              </w:rPr>
              <w:t>р</w:t>
            </w:r>
            <w:r>
              <w:rPr>
                <w:szCs w:val="24"/>
                <w:lang w:eastAsia="ru-RU"/>
              </w:rPr>
              <w:t xml:space="preserve">ной лексикографии в цифровую эпоху, роль </w:t>
            </w:r>
            <w:proofErr w:type="spellStart"/>
            <w:r>
              <w:rPr>
                <w:szCs w:val="24"/>
                <w:lang w:val="en-US" w:eastAsia="ru-RU"/>
              </w:rPr>
              <w:t>crowdsourcing</w:t>
            </w:r>
            <w:proofErr w:type="spellEnd"/>
            <w:r>
              <w:rPr>
                <w:szCs w:val="24"/>
                <w:lang w:eastAsia="ru-RU"/>
              </w:rPr>
              <w:t>-а в со</w:t>
            </w:r>
            <w:r>
              <w:rPr>
                <w:szCs w:val="24"/>
                <w:lang w:eastAsia="ru-RU"/>
              </w:rPr>
              <w:t>з</w:t>
            </w:r>
            <w:r>
              <w:rPr>
                <w:szCs w:val="24"/>
                <w:lang w:eastAsia="ru-RU"/>
              </w:rPr>
              <w:t>дании современных лексикографических продуктов</w:t>
            </w:r>
          </w:p>
        </w:tc>
        <w:tc>
          <w:tcPr>
            <w:tcW w:w="2535" w:type="dxa"/>
          </w:tcPr>
          <w:p w:rsidR="00B24BA7" w:rsidRPr="003F39C2" w:rsidRDefault="00B24BA7" w:rsidP="00DA2E45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Оценка качества п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ревода с точки зрения семантики и прагм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тики, лингвистич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ский анализ худож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ственных текстов</w:t>
            </w:r>
          </w:p>
        </w:tc>
      </w:tr>
      <w:tr w:rsidR="00B24BA7" w:rsidTr="007C38EA">
        <w:tc>
          <w:tcPr>
            <w:tcW w:w="2534" w:type="dxa"/>
            <w:vAlign w:val="center"/>
          </w:tcPr>
          <w:p w:rsidR="00B24BA7" w:rsidRPr="003F39C2" w:rsidRDefault="00B24BA7" w:rsidP="00B24BA7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пособен</w:t>
            </w:r>
            <w:proofErr w:type="gram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 к осозна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н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 xml:space="preserve">ному </w:t>
            </w:r>
            <w:proofErr w:type="spellStart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целеполаганию</w:t>
            </w:r>
            <w:proofErr w:type="spellEnd"/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, профессиональному и личностному разв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и</w:t>
            </w: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тию</w:t>
            </w:r>
          </w:p>
        </w:tc>
        <w:tc>
          <w:tcPr>
            <w:tcW w:w="2533" w:type="dxa"/>
            <w:vAlign w:val="center"/>
          </w:tcPr>
          <w:p w:rsidR="00B24BA7" w:rsidRPr="003F39C2" w:rsidRDefault="00B24BA7" w:rsidP="00DA2E45">
            <w:pPr>
              <w:ind w:firstLine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F39C2">
              <w:rPr>
                <w:rFonts w:eastAsia="Times New Roman"/>
                <w:color w:val="000000"/>
                <w:szCs w:val="24"/>
                <w:lang w:eastAsia="ru-RU"/>
              </w:rPr>
              <w:t>ПК-20</w:t>
            </w:r>
          </w:p>
        </w:tc>
        <w:tc>
          <w:tcPr>
            <w:tcW w:w="2535" w:type="dxa"/>
          </w:tcPr>
          <w:p w:rsidR="00B24BA7" w:rsidRPr="003F39C2" w:rsidRDefault="00B24BA7" w:rsidP="00DA2E4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color w:val="000000"/>
                <w:szCs w:val="24"/>
                <w:lang w:eastAsia="ru-RU"/>
              </w:rPr>
              <w:t>Способен</w:t>
            </w:r>
            <w:proofErr w:type="gramEnd"/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 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мостоятельно сфо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мулировать задачу проекта, выделить этапы, последов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тельно улучшать 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чество научного пр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дукта, способен изл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а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гать и отстаивать со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б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ственную точку зр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ния и конструктивно использовать критику</w:t>
            </w:r>
          </w:p>
        </w:tc>
        <w:tc>
          <w:tcPr>
            <w:tcW w:w="2535" w:type="dxa"/>
          </w:tcPr>
          <w:p w:rsidR="00B24BA7" w:rsidRPr="003F39C2" w:rsidRDefault="00B24BA7" w:rsidP="00DA2E45">
            <w:pPr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Работа в к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манде над проектом, индивидуальная и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следовательская раб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о</w:t>
            </w:r>
            <w:r>
              <w:rPr>
                <w:rFonts w:eastAsia="Times New Roman"/>
                <w:color w:val="000000"/>
                <w:szCs w:val="24"/>
                <w:lang w:eastAsia="ru-RU"/>
              </w:rPr>
              <w:t>та</w:t>
            </w:r>
          </w:p>
        </w:tc>
      </w:tr>
    </w:tbl>
    <w:p w:rsidR="004D33D2" w:rsidRDefault="004D33D2" w:rsidP="00C0050C">
      <w:pPr>
        <w:jc w:val="both"/>
      </w:pPr>
    </w:p>
    <w:p w:rsidR="00C0050C" w:rsidRPr="0088494A" w:rsidRDefault="00B24BA7" w:rsidP="00C0050C">
      <w:pPr>
        <w:jc w:val="both"/>
      </w:pPr>
      <w:r>
        <w:rPr>
          <w:szCs w:val="24"/>
        </w:rPr>
        <w:t xml:space="preserve"> </w:t>
      </w:r>
    </w:p>
    <w:p w:rsidR="00C0050C" w:rsidRDefault="00C0050C" w:rsidP="00C0050C">
      <w:pPr>
        <w:pStyle w:val="1"/>
        <w:numPr>
          <w:ilvl w:val="0"/>
          <w:numId w:val="0"/>
        </w:numPr>
        <w:jc w:val="left"/>
      </w:pPr>
      <w:r>
        <w:t>4 Место дисциплины в структуре образовательной программы</w:t>
      </w:r>
    </w:p>
    <w:p w:rsidR="00C0050C" w:rsidRDefault="00C0050C" w:rsidP="00C0050C">
      <w:pPr>
        <w:jc w:val="both"/>
        <w:rPr>
          <w:szCs w:val="24"/>
        </w:rPr>
      </w:pPr>
      <w:r w:rsidRPr="0088494A">
        <w:t xml:space="preserve">Настоящая дисциплина относится к циклу </w:t>
      </w:r>
      <w:r>
        <w:t xml:space="preserve">профессиональных теоретических </w:t>
      </w:r>
      <w:r w:rsidRPr="0088494A">
        <w:t>дисциплин</w:t>
      </w:r>
      <w:r w:rsidR="00D2701A">
        <w:t xml:space="preserve"> по выбору</w:t>
      </w:r>
      <w:r w:rsidRPr="0088494A">
        <w:t>.</w:t>
      </w:r>
      <w:r>
        <w:t xml:space="preserve"> </w:t>
      </w:r>
      <w:r w:rsidRPr="00793442">
        <w:rPr>
          <w:szCs w:val="24"/>
        </w:rPr>
        <w:t xml:space="preserve">Основные положения дисциплины </w:t>
      </w:r>
      <w:r w:rsidR="008B475A">
        <w:rPr>
          <w:szCs w:val="24"/>
        </w:rPr>
        <w:t xml:space="preserve">могут </w:t>
      </w:r>
      <w:r w:rsidRPr="00793442">
        <w:rPr>
          <w:szCs w:val="24"/>
        </w:rPr>
        <w:t>быть использованы при изучении следу</w:t>
      </w:r>
      <w:r w:rsidRPr="00793442">
        <w:rPr>
          <w:szCs w:val="24"/>
        </w:rPr>
        <w:t>ю</w:t>
      </w:r>
      <w:r w:rsidRPr="00793442">
        <w:rPr>
          <w:szCs w:val="24"/>
        </w:rPr>
        <w:t>щих дисциплин:</w:t>
      </w:r>
    </w:p>
    <w:p w:rsidR="00C0050C" w:rsidRPr="00793442" w:rsidRDefault="00C0050C" w:rsidP="00C0050C">
      <w:pPr>
        <w:jc w:val="both"/>
        <w:rPr>
          <w:szCs w:val="24"/>
        </w:rPr>
      </w:pPr>
    </w:p>
    <w:p w:rsidR="00C0050C" w:rsidRDefault="008B475A" w:rsidP="00C0050C">
      <w:pPr>
        <w:pStyle w:val="a1"/>
        <w:numPr>
          <w:ilvl w:val="0"/>
          <w:numId w:val="0"/>
        </w:numPr>
        <w:ind w:left="349"/>
        <w:jc w:val="both"/>
      </w:pPr>
      <w:r w:rsidRPr="002A018C">
        <w:rPr>
          <w:szCs w:val="24"/>
        </w:rPr>
        <w:t>Современный русский язык (семантика)</w:t>
      </w:r>
      <w:r w:rsidR="002A018C" w:rsidRPr="002A018C">
        <w:rPr>
          <w:szCs w:val="24"/>
        </w:rPr>
        <w:t xml:space="preserve">, Теоретическая и прикладная лексикография </w:t>
      </w:r>
    </w:p>
    <w:p w:rsidR="00C0050C" w:rsidRDefault="00C0050C" w:rsidP="00C0050C">
      <w:pPr>
        <w:pStyle w:val="1"/>
        <w:numPr>
          <w:ilvl w:val="0"/>
          <w:numId w:val="0"/>
        </w:numPr>
        <w:jc w:val="left"/>
      </w:pPr>
      <w:r>
        <w:lastRenderedPageBreak/>
        <w:t xml:space="preserve">5 </w:t>
      </w:r>
      <w:r w:rsidRPr="007E65ED">
        <w:t>Тематический план учебной дисциплины</w:t>
      </w:r>
    </w:p>
    <w:p w:rsidR="00B31D7C" w:rsidRDefault="00B31D7C" w:rsidP="00B31D7C">
      <w:pPr>
        <w:ind w:firstLine="0"/>
        <w:jc w:val="both"/>
      </w:pPr>
      <w:r>
        <w:t>Семинар рассчитан на два мод</w:t>
      </w:r>
      <w:r w:rsidR="00EA5364">
        <w:t>уля, общее количество аудиторных часов — 30</w:t>
      </w:r>
      <w:r>
        <w:t>.</w:t>
      </w:r>
    </w:p>
    <w:p w:rsidR="00B31D7C" w:rsidRPr="00B31D7C" w:rsidRDefault="00B31D7C" w:rsidP="00B31D7C">
      <w:pPr>
        <w:rPr>
          <w:szCs w:val="24"/>
        </w:rPr>
      </w:pPr>
    </w:p>
    <w:tbl>
      <w:tblPr>
        <w:tblW w:w="10227" w:type="dxa"/>
        <w:tblInd w:w="-34" w:type="dxa"/>
        <w:tblLayout w:type="fixed"/>
        <w:tblLook w:val="0000"/>
      </w:tblPr>
      <w:tblGrid>
        <w:gridCol w:w="548"/>
        <w:gridCol w:w="3705"/>
        <w:gridCol w:w="1965"/>
        <w:gridCol w:w="850"/>
        <w:gridCol w:w="850"/>
        <w:gridCol w:w="993"/>
        <w:gridCol w:w="1316"/>
      </w:tblGrid>
      <w:tr w:rsidR="00B31D7C" w:rsidRPr="00B31D7C" w:rsidTr="0055543A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№</w:t>
            </w:r>
          </w:p>
        </w:tc>
        <w:tc>
          <w:tcPr>
            <w:tcW w:w="3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Название раздела</w:t>
            </w:r>
          </w:p>
        </w:tc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 xml:space="preserve">Всего часов 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Аудиторные часы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Самостоя</w:t>
            </w:r>
            <w:r w:rsidRPr="00B31D7C">
              <w:rPr>
                <w:szCs w:val="24"/>
              </w:rPr>
              <w:softHyphen/>
              <w:t>тельная работа</w:t>
            </w:r>
          </w:p>
        </w:tc>
      </w:tr>
      <w:tr w:rsidR="00B31D7C" w:rsidRPr="00B31D7C" w:rsidTr="0055543A"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3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3F3ECF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С</w:t>
            </w:r>
            <w:r w:rsidRPr="00B31D7C">
              <w:rPr>
                <w:szCs w:val="24"/>
              </w:rPr>
              <w:t>е</w:t>
            </w:r>
            <w:r w:rsidRPr="00B31D7C">
              <w:rPr>
                <w:szCs w:val="24"/>
              </w:rPr>
              <w:t>м</w:t>
            </w:r>
            <w:r w:rsidRPr="00B31D7C">
              <w:rPr>
                <w:szCs w:val="24"/>
              </w:rPr>
              <w:t>и</w:t>
            </w:r>
            <w:r w:rsidRPr="00B31D7C">
              <w:rPr>
                <w:szCs w:val="24"/>
              </w:rPr>
              <w:t>нары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1D7C" w:rsidRPr="00B31D7C" w:rsidRDefault="00B31D7C" w:rsidP="0055543A">
            <w:pPr>
              <w:snapToGrid w:val="0"/>
              <w:ind w:left="-107" w:right="-108" w:firstLine="0"/>
              <w:jc w:val="center"/>
              <w:rPr>
                <w:szCs w:val="24"/>
              </w:rPr>
            </w:pPr>
            <w:r w:rsidRPr="00B31D7C">
              <w:rPr>
                <w:szCs w:val="24"/>
              </w:rPr>
              <w:t>Практ</w:t>
            </w:r>
            <w:r w:rsidRPr="00B31D7C">
              <w:rPr>
                <w:szCs w:val="24"/>
              </w:rPr>
              <w:t>и</w:t>
            </w:r>
            <w:r w:rsidRPr="00B31D7C">
              <w:rPr>
                <w:szCs w:val="24"/>
              </w:rPr>
              <w:t>ческие занятия</w:t>
            </w:r>
          </w:p>
        </w:tc>
        <w:tc>
          <w:tcPr>
            <w:tcW w:w="1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</w:p>
        </w:tc>
      </w:tr>
      <w:tr w:rsidR="00B31D7C" w:rsidRPr="00B31D7C" w:rsidTr="0055543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F5181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Интегральное описание языка</w:t>
            </w:r>
          </w:p>
          <w:p w:rsidR="00B31D7C" w:rsidRPr="00B31D7C" w:rsidRDefault="00B31D7C" w:rsidP="0055543A">
            <w:pPr>
              <w:pStyle w:val="DefaultLTGliederung1"/>
              <w:tabs>
                <w:tab w:val="clear" w:pos="1080"/>
                <w:tab w:val="clear" w:pos="1247"/>
                <w:tab w:val="clear" w:pos="1955"/>
                <w:tab w:val="clear" w:pos="2662"/>
                <w:tab w:val="clear" w:pos="3370"/>
                <w:tab w:val="clear" w:pos="4077"/>
                <w:tab w:val="clear" w:pos="4785"/>
                <w:tab w:val="clear" w:pos="5492"/>
                <w:tab w:val="clear" w:pos="6200"/>
                <w:tab w:val="clear" w:pos="6907"/>
                <w:tab w:val="clear" w:pos="7615"/>
                <w:tab w:val="clear" w:pos="8322"/>
                <w:tab w:val="clear" w:pos="9029"/>
                <w:tab w:val="clear" w:pos="9737"/>
                <w:tab w:val="clear" w:pos="10445"/>
                <w:tab w:val="clear" w:pos="11152"/>
                <w:tab w:val="clear" w:pos="11860"/>
                <w:tab w:val="clear" w:pos="12567"/>
                <w:tab w:val="clear" w:pos="13275"/>
                <w:tab w:val="clear" w:pos="13982"/>
                <w:tab w:val="clear" w:pos="14690"/>
                <w:tab w:val="left" w:pos="0"/>
                <w:tab w:val="left" w:pos="167"/>
                <w:tab w:val="left" w:pos="875"/>
                <w:tab w:val="left" w:pos="1582"/>
                <w:tab w:val="left" w:pos="2290"/>
                <w:tab w:val="left" w:pos="2997"/>
                <w:tab w:val="left" w:pos="3705"/>
                <w:tab w:val="left" w:pos="4412"/>
                <w:tab w:val="left" w:pos="5120"/>
                <w:tab w:val="left" w:pos="5827"/>
                <w:tab w:val="left" w:pos="6535"/>
                <w:tab w:val="left" w:pos="7242"/>
                <w:tab w:val="left" w:pos="7949"/>
                <w:tab w:val="left" w:pos="8657"/>
                <w:tab w:val="left" w:pos="9365"/>
                <w:tab w:val="left" w:pos="10072"/>
                <w:tab w:val="left" w:pos="10780"/>
                <w:tab w:val="left" w:pos="11487"/>
                <w:tab w:val="left" w:pos="12195"/>
                <w:tab w:val="left" w:pos="12902"/>
                <w:tab w:val="left" w:pos="13610"/>
              </w:tabs>
              <w:spacing w:after="0" w:line="200" w:lineRule="atLeast"/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86462B" w:rsidP="0086462B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86462B" w:rsidRDefault="00A02199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F5181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Московская семантическая шк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ла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86462B" w:rsidP="00A02199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A02199"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3F3ECF" w:rsidRDefault="003F3ECF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F5181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Функциональная грамматика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Грамматика конструкций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A02199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5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55543A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Коллострукционный</w:t>
            </w:r>
            <w:proofErr w:type="spellEnd"/>
            <w:r>
              <w:rPr>
                <w:szCs w:val="24"/>
              </w:rPr>
              <w:t xml:space="preserve"> анализ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A02199" w:rsidP="0086462B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  <w:lang w:val="en-US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55543A">
            <w:pPr>
              <w:snapToGrid w:val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6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Студенческие презентации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A02199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A02199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  <w:r w:rsidRPr="00B31D7C"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szCs w:val="24"/>
              </w:rPr>
            </w:pPr>
            <w:r w:rsidRPr="00B31D7C">
              <w:rPr>
                <w:szCs w:val="24"/>
              </w:rPr>
              <w:t>7</w:t>
            </w: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86462B" w:rsidRDefault="0086462B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Экзамен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3F3ECF" w:rsidRDefault="00B31D7C" w:rsidP="0055543A">
            <w:pPr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jc w:val="center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  <w:lang w:val="en-US"/>
              </w:rPr>
            </w:pPr>
            <w:r w:rsidRPr="00B31D7C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F5181B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B31D7C" w:rsidRPr="00B31D7C" w:rsidTr="0055543A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snapToGrid w:val="0"/>
              <w:ind w:firstLine="0"/>
              <w:rPr>
                <w:b/>
                <w:szCs w:val="24"/>
              </w:rPr>
            </w:pPr>
          </w:p>
        </w:tc>
        <w:tc>
          <w:tcPr>
            <w:tcW w:w="370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86462B">
            <w:pPr>
              <w:widowControl w:val="0"/>
              <w:autoSpaceDE w:val="0"/>
              <w:snapToGrid w:val="0"/>
              <w:spacing w:line="200" w:lineRule="atLeast"/>
              <w:ind w:firstLine="0"/>
              <w:rPr>
                <w:b/>
                <w:szCs w:val="24"/>
                <w:lang w:val="en-US"/>
              </w:rPr>
            </w:pPr>
            <w:r w:rsidRPr="00B31D7C">
              <w:rPr>
                <w:b/>
                <w:szCs w:val="24"/>
              </w:rPr>
              <w:t>Итого: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A02199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3F3ECF" w:rsidRDefault="00B31D7C" w:rsidP="0055543A">
            <w:pPr>
              <w:snapToGrid w:val="0"/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3F3ECF" w:rsidRDefault="00A02199" w:rsidP="0055543A">
            <w:pPr>
              <w:snapToGrid w:val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:rsidR="00B31D7C" w:rsidRPr="00B31D7C" w:rsidRDefault="00B31D7C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b/>
                <w:szCs w:val="24"/>
              </w:rPr>
            </w:pP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D7C" w:rsidRPr="00B31D7C" w:rsidRDefault="00A02199" w:rsidP="0055543A">
            <w:pPr>
              <w:widowControl w:val="0"/>
              <w:autoSpaceDE w:val="0"/>
              <w:snapToGrid w:val="0"/>
              <w:spacing w:line="200" w:lineRule="atLeast"/>
              <w:ind w:left="102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42</w:t>
            </w:r>
          </w:p>
        </w:tc>
      </w:tr>
    </w:tbl>
    <w:p w:rsidR="00C0050C" w:rsidRPr="00B31D7C" w:rsidRDefault="00C0050C" w:rsidP="00C0050C">
      <w:pPr>
        <w:rPr>
          <w:szCs w:val="24"/>
        </w:rPr>
      </w:pPr>
    </w:p>
    <w:p w:rsidR="00C0050C" w:rsidRPr="00B97C18" w:rsidRDefault="00C0050C" w:rsidP="00C0050C">
      <w:pPr>
        <w:pStyle w:val="1"/>
        <w:numPr>
          <w:ilvl w:val="0"/>
          <w:numId w:val="0"/>
        </w:numPr>
        <w:jc w:val="left"/>
      </w:pPr>
      <w:r>
        <w:t xml:space="preserve">6 </w:t>
      </w:r>
      <w:r w:rsidRPr="00B97C18">
        <w:t>Формы контроля знаний студентов</w:t>
      </w:r>
    </w:p>
    <w:tbl>
      <w:tblPr>
        <w:tblW w:w="7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708"/>
        <w:gridCol w:w="919"/>
        <w:gridCol w:w="1920"/>
        <w:gridCol w:w="1920"/>
      </w:tblGrid>
      <w:tr w:rsidR="001F4C5B" w:rsidRPr="009D5A26">
        <w:tc>
          <w:tcPr>
            <w:tcW w:w="1188" w:type="dxa"/>
            <w:vMerge w:val="restart"/>
          </w:tcPr>
          <w:p w:rsidR="001F4C5B" w:rsidRPr="009D5A26" w:rsidRDefault="001D1849" w:rsidP="00C0050C">
            <w:pPr>
              <w:ind w:right="-108" w:firstLine="0"/>
            </w:pPr>
            <w:r>
              <w:t xml:space="preserve"> </w:t>
            </w:r>
          </w:p>
        </w:tc>
        <w:tc>
          <w:tcPr>
            <w:tcW w:w="1708" w:type="dxa"/>
            <w:vMerge w:val="restart"/>
          </w:tcPr>
          <w:p w:rsidR="001F4C5B" w:rsidRPr="009D5A26" w:rsidRDefault="001D1849" w:rsidP="00C0050C">
            <w:pPr>
              <w:ind w:firstLine="0"/>
            </w:pPr>
            <w:r>
              <w:t>2</w:t>
            </w:r>
          </w:p>
        </w:tc>
        <w:tc>
          <w:tcPr>
            <w:tcW w:w="2839" w:type="dxa"/>
            <w:gridSpan w:val="2"/>
            <w:vAlign w:val="center"/>
          </w:tcPr>
          <w:p w:rsidR="001F4C5B" w:rsidRPr="009D5A26" w:rsidRDefault="001D1849" w:rsidP="00C0050C">
            <w:pPr>
              <w:ind w:firstLine="0"/>
            </w:pPr>
            <w:r>
              <w:t>3</w:t>
            </w:r>
            <w:r w:rsidR="001F4C5B">
              <w:t xml:space="preserve"> год</w:t>
            </w:r>
          </w:p>
        </w:tc>
        <w:tc>
          <w:tcPr>
            <w:tcW w:w="1920" w:type="dxa"/>
            <w:vAlign w:val="center"/>
          </w:tcPr>
          <w:p w:rsidR="001F4C5B" w:rsidRPr="009D5A26" w:rsidRDefault="001F4C5B" w:rsidP="00C0050C">
            <w:pPr>
              <w:ind w:firstLine="0"/>
            </w:pPr>
            <w:r w:rsidRPr="009D5A26">
              <w:t>Параметры</w:t>
            </w:r>
          </w:p>
        </w:tc>
      </w:tr>
      <w:tr w:rsidR="001F4C5B" w:rsidRPr="009D5A26">
        <w:tc>
          <w:tcPr>
            <w:tcW w:w="1188" w:type="dxa"/>
            <w:vMerge/>
          </w:tcPr>
          <w:p w:rsidR="001F4C5B" w:rsidRPr="009D5A26" w:rsidRDefault="001F4C5B" w:rsidP="00C0050C">
            <w:pPr>
              <w:ind w:right="-108" w:firstLine="0"/>
            </w:pPr>
          </w:p>
        </w:tc>
        <w:tc>
          <w:tcPr>
            <w:tcW w:w="1708" w:type="dxa"/>
            <w:vMerge/>
          </w:tcPr>
          <w:p w:rsidR="001F4C5B" w:rsidRPr="009D5A26" w:rsidRDefault="001F4C5B" w:rsidP="00C0050C">
            <w:pPr>
              <w:ind w:firstLine="0"/>
            </w:pPr>
          </w:p>
        </w:tc>
        <w:tc>
          <w:tcPr>
            <w:tcW w:w="919" w:type="dxa"/>
            <w:vAlign w:val="center"/>
          </w:tcPr>
          <w:p w:rsidR="001F4C5B" w:rsidRPr="009D5A26" w:rsidRDefault="001F4C5B" w:rsidP="00C0050C">
            <w:pPr>
              <w:ind w:firstLine="0"/>
              <w:jc w:val="center"/>
            </w:pPr>
            <w:r>
              <w:t>1</w:t>
            </w:r>
          </w:p>
        </w:tc>
        <w:tc>
          <w:tcPr>
            <w:tcW w:w="1920" w:type="dxa"/>
          </w:tcPr>
          <w:p w:rsidR="001F4C5B" w:rsidRPr="009D5A26" w:rsidRDefault="001F4C5B" w:rsidP="00C0050C">
            <w:pPr>
              <w:ind w:firstLine="0"/>
            </w:pPr>
            <w:r>
              <w:t>2</w:t>
            </w:r>
          </w:p>
        </w:tc>
        <w:tc>
          <w:tcPr>
            <w:tcW w:w="1920" w:type="dxa"/>
            <w:vAlign w:val="center"/>
          </w:tcPr>
          <w:p w:rsidR="001F4C5B" w:rsidRPr="009D5A26" w:rsidRDefault="001F4C5B" w:rsidP="00C0050C">
            <w:pPr>
              <w:ind w:firstLine="0"/>
            </w:pPr>
          </w:p>
        </w:tc>
      </w:tr>
      <w:tr w:rsidR="001F4C5B" w:rsidRPr="00363D4E">
        <w:trPr>
          <w:trHeight w:val="553"/>
        </w:trPr>
        <w:tc>
          <w:tcPr>
            <w:tcW w:w="1188" w:type="dxa"/>
          </w:tcPr>
          <w:p w:rsidR="001F4C5B" w:rsidRPr="00363D4E" w:rsidRDefault="001F4C5B" w:rsidP="00C0050C">
            <w:pPr>
              <w:ind w:right="-108" w:firstLine="0"/>
            </w:pPr>
            <w:r w:rsidRPr="00363D4E">
              <w:t>Текущий</w:t>
            </w:r>
          </w:p>
          <w:p w:rsidR="001F4C5B" w:rsidRPr="00363D4E" w:rsidRDefault="001F4C5B" w:rsidP="00C0050C">
            <w:pPr>
              <w:ind w:right="-108" w:firstLine="0"/>
            </w:pPr>
          </w:p>
        </w:tc>
        <w:tc>
          <w:tcPr>
            <w:tcW w:w="1708" w:type="dxa"/>
            <w:vAlign w:val="center"/>
          </w:tcPr>
          <w:p w:rsidR="001F4C5B" w:rsidRPr="00363D4E" w:rsidRDefault="00106D55" w:rsidP="00C0050C">
            <w:pPr>
              <w:ind w:firstLine="0"/>
            </w:pPr>
            <w:r>
              <w:t xml:space="preserve">Домашняя </w:t>
            </w:r>
            <w:r w:rsidR="001F4C5B">
              <w:t>работа</w:t>
            </w:r>
          </w:p>
        </w:tc>
        <w:tc>
          <w:tcPr>
            <w:tcW w:w="919" w:type="dxa"/>
            <w:vAlign w:val="center"/>
          </w:tcPr>
          <w:p w:rsidR="001F4C5B" w:rsidRPr="00363D4E" w:rsidRDefault="00106D55" w:rsidP="00C0050C">
            <w:pPr>
              <w:ind w:firstLine="0"/>
              <w:jc w:val="center"/>
            </w:pPr>
            <w:r>
              <w:t xml:space="preserve"> </w:t>
            </w:r>
            <w:r w:rsidR="00CF249C">
              <w:t>*</w:t>
            </w:r>
          </w:p>
        </w:tc>
        <w:tc>
          <w:tcPr>
            <w:tcW w:w="1920" w:type="dxa"/>
          </w:tcPr>
          <w:p w:rsidR="001F4C5B" w:rsidRDefault="001F4C5B" w:rsidP="00C0050C">
            <w:pPr>
              <w:ind w:firstLine="0"/>
            </w:pPr>
          </w:p>
        </w:tc>
        <w:tc>
          <w:tcPr>
            <w:tcW w:w="1920" w:type="dxa"/>
            <w:vAlign w:val="center"/>
          </w:tcPr>
          <w:p w:rsidR="001F4C5B" w:rsidRPr="00363D4E" w:rsidRDefault="001F4C5B" w:rsidP="00C0050C">
            <w:pPr>
              <w:ind w:firstLine="0"/>
            </w:pPr>
            <w:r>
              <w:t>письменный</w:t>
            </w:r>
          </w:p>
        </w:tc>
      </w:tr>
      <w:tr w:rsidR="001F4C5B" w:rsidRPr="00363D4E">
        <w:tc>
          <w:tcPr>
            <w:tcW w:w="1188" w:type="dxa"/>
          </w:tcPr>
          <w:p w:rsidR="001F4C5B" w:rsidRPr="00363D4E" w:rsidRDefault="001F4C5B" w:rsidP="00C0050C">
            <w:pPr>
              <w:ind w:right="-108" w:firstLine="0"/>
            </w:pPr>
            <w:r w:rsidRPr="00363D4E">
              <w:t>Итоговый</w:t>
            </w:r>
          </w:p>
        </w:tc>
        <w:tc>
          <w:tcPr>
            <w:tcW w:w="1708" w:type="dxa"/>
          </w:tcPr>
          <w:p w:rsidR="001F4C5B" w:rsidRPr="00363D4E" w:rsidRDefault="001F4C5B" w:rsidP="00C0050C">
            <w:pPr>
              <w:ind w:firstLine="0"/>
            </w:pPr>
            <w:r w:rsidRPr="00363D4E">
              <w:t>Экзамен</w:t>
            </w:r>
          </w:p>
        </w:tc>
        <w:tc>
          <w:tcPr>
            <w:tcW w:w="919" w:type="dxa"/>
            <w:vAlign w:val="center"/>
          </w:tcPr>
          <w:p w:rsidR="001F4C5B" w:rsidRPr="00363D4E" w:rsidRDefault="001F4C5B" w:rsidP="00C0050C">
            <w:pPr>
              <w:ind w:firstLine="0"/>
              <w:jc w:val="center"/>
            </w:pPr>
          </w:p>
        </w:tc>
        <w:tc>
          <w:tcPr>
            <w:tcW w:w="1920" w:type="dxa"/>
          </w:tcPr>
          <w:p w:rsidR="001F4C5B" w:rsidRPr="00363D4E" w:rsidRDefault="001F4C5B" w:rsidP="00C0050C">
            <w:pPr>
              <w:ind w:firstLine="0"/>
            </w:pPr>
            <w:r>
              <w:t>*</w:t>
            </w:r>
          </w:p>
        </w:tc>
        <w:tc>
          <w:tcPr>
            <w:tcW w:w="1920" w:type="dxa"/>
            <w:vAlign w:val="center"/>
          </w:tcPr>
          <w:p w:rsidR="001F4C5B" w:rsidRPr="00363D4E" w:rsidRDefault="00106D55" w:rsidP="00C0050C">
            <w:pPr>
              <w:ind w:firstLine="0"/>
            </w:pPr>
            <w:r>
              <w:t>устный</w:t>
            </w:r>
          </w:p>
        </w:tc>
      </w:tr>
    </w:tbl>
    <w:p w:rsidR="00C0050C" w:rsidRDefault="00C0050C" w:rsidP="00C0050C"/>
    <w:p w:rsidR="00C0050C" w:rsidRPr="00CB7E21" w:rsidRDefault="00C0050C" w:rsidP="00C0050C"/>
    <w:p w:rsidR="00C0050C" w:rsidRDefault="00C0050C" w:rsidP="00C0050C">
      <w:pPr>
        <w:pStyle w:val="2"/>
        <w:numPr>
          <w:ilvl w:val="0"/>
          <w:numId w:val="0"/>
        </w:numPr>
        <w:jc w:val="both"/>
      </w:pPr>
      <w:r>
        <w:t>6.1 Критерии оценки знаний, навыков</w:t>
      </w:r>
    </w:p>
    <w:p w:rsidR="00C0050C" w:rsidRDefault="00C0050C" w:rsidP="00C0050C">
      <w:pPr>
        <w:jc w:val="both"/>
      </w:pPr>
      <w:r>
        <w:t>Активность на семинарских занятиях, сообщения на семинарах, выполнение семина</w:t>
      </w:r>
      <w:r>
        <w:t>р</w:t>
      </w:r>
      <w:r>
        <w:t>ских самостоятельных работ, решение задач в ходе семинаров и подготовки к ним.</w:t>
      </w:r>
    </w:p>
    <w:p w:rsidR="00C0050C" w:rsidRDefault="00C0050C" w:rsidP="00C0050C">
      <w:pPr>
        <w:jc w:val="both"/>
      </w:pPr>
      <w:r>
        <w:t xml:space="preserve">Самостоятельная работа: подготовка к семинарам, </w:t>
      </w:r>
      <w:r w:rsidR="001F4C5B">
        <w:t xml:space="preserve">разбор примеров, анализ </w:t>
      </w:r>
      <w:r w:rsidR="00A3336E">
        <w:t>семантич</w:t>
      </w:r>
      <w:r w:rsidR="00A3336E">
        <w:t>е</w:t>
      </w:r>
      <w:r w:rsidR="00A3336E">
        <w:t>ских</w:t>
      </w:r>
      <w:r w:rsidR="001F4C5B">
        <w:t xml:space="preserve"> свойств заданного языка.</w:t>
      </w:r>
    </w:p>
    <w:p w:rsidR="00C0050C" w:rsidRDefault="00C0050C" w:rsidP="00C0050C">
      <w:pPr>
        <w:jc w:val="both"/>
      </w:pPr>
      <w:proofErr w:type="gramStart"/>
      <w:r>
        <w:t xml:space="preserve">Освоенность основных </w:t>
      </w:r>
      <w:r w:rsidR="00CA7B02">
        <w:t>методов семантического анализа (умение построить аналитич</w:t>
      </w:r>
      <w:r w:rsidR="00CA7B02">
        <w:t>е</w:t>
      </w:r>
      <w:r w:rsidR="00CA7B02">
        <w:t xml:space="preserve">ское толкование предметного и предикатного слова, умение </w:t>
      </w:r>
      <w:r w:rsidR="00256764">
        <w:t>определить существенные сема</w:t>
      </w:r>
      <w:r w:rsidR="00256764">
        <w:t>н</w:t>
      </w:r>
      <w:r w:rsidR="00256764">
        <w:t xml:space="preserve">тические свойства слова, влияющие на его прочие лингвистические свойства – отрицательную поляризацию, указание на наблюдателя, </w:t>
      </w:r>
      <w:proofErr w:type="spellStart"/>
      <w:r w:rsidR="00256764">
        <w:t>интерпретативность</w:t>
      </w:r>
      <w:proofErr w:type="spellEnd"/>
      <w:r w:rsidR="00256764">
        <w:t xml:space="preserve">, </w:t>
      </w:r>
      <w:proofErr w:type="spellStart"/>
      <w:r w:rsidR="00256764">
        <w:t>фактивность</w:t>
      </w:r>
      <w:proofErr w:type="spellEnd"/>
      <w:r w:rsidR="00256764">
        <w:t xml:space="preserve"> и пр., умение опр</w:t>
      </w:r>
      <w:r w:rsidR="00256764">
        <w:t>е</w:t>
      </w:r>
      <w:r w:rsidR="00256764">
        <w:t>делить место предиката в фундаментальной классификации предикатов и место предметного слова в таксономической классификации и вывести из этого основные лингвистические свойс</w:t>
      </w:r>
      <w:r w:rsidR="00256764">
        <w:t>т</w:t>
      </w:r>
      <w:r w:rsidR="00256764">
        <w:t>ва слова</w:t>
      </w:r>
      <w:r w:rsidR="00E74553">
        <w:t>, умение выделить конструкцию</w:t>
      </w:r>
      <w:proofErr w:type="gramEnd"/>
      <w:r w:rsidR="00CA7B02">
        <w:t xml:space="preserve"> </w:t>
      </w:r>
      <w:r w:rsidR="00E74553">
        <w:t>как отдельный языковой объект, умение объяснить лингвистические свойства слова его семантической структурой, умение определить границы функционально-семантического поля и лексикографического класса</w:t>
      </w:r>
      <w:r w:rsidR="001F4C5B" w:rsidRPr="001F4C5B">
        <w:t>;</w:t>
      </w:r>
      <w:r w:rsidR="003B2EBB">
        <w:t xml:space="preserve"> умение проанализировать семантическое взаимодействие в высказывании; умение сформулировать семантические и ко</w:t>
      </w:r>
      <w:r w:rsidR="003B2EBB">
        <w:t>н</w:t>
      </w:r>
      <w:r w:rsidR="003B2EBB">
        <w:t xml:space="preserve">текстные правила сдвига значений; умение объяснить особенности художественного текста и </w:t>
      </w:r>
      <w:r w:rsidR="00AB7C2C">
        <w:t xml:space="preserve">качество </w:t>
      </w:r>
      <w:r w:rsidR="003B2EBB">
        <w:t>перевода</w:t>
      </w:r>
      <w:r w:rsidR="001F4C5B" w:rsidRPr="001F4C5B">
        <w:t xml:space="preserve"> </w:t>
      </w:r>
      <w:r w:rsidR="003B2EBB">
        <w:t>функционированием</w:t>
      </w:r>
      <w:r w:rsidR="00AB7C2C">
        <w:t xml:space="preserve"> и (не</w:t>
      </w:r>
      <w:proofErr w:type="gramStart"/>
      <w:r w:rsidR="00AB7C2C">
        <w:t>)с</w:t>
      </w:r>
      <w:proofErr w:type="gramEnd"/>
      <w:r w:rsidR="00AB7C2C">
        <w:t>облюдением</w:t>
      </w:r>
      <w:r w:rsidR="003B2EBB">
        <w:t xml:space="preserve"> семантических правил; </w:t>
      </w:r>
      <w:r w:rsidR="001F4C5B">
        <w:t>разбор пр</w:t>
      </w:r>
      <w:r w:rsidR="001F4C5B">
        <w:t>и</w:t>
      </w:r>
      <w:r w:rsidR="001F4C5B">
        <w:t>меров в рамках пройденных теорий</w:t>
      </w:r>
      <w:r>
        <w:t>).</w:t>
      </w:r>
    </w:p>
    <w:p w:rsidR="00C0050C" w:rsidRDefault="00C0050C" w:rsidP="00C0050C">
      <w:pPr>
        <w:jc w:val="both"/>
      </w:pPr>
      <w:r>
        <w:t xml:space="preserve">Экзамен: знание </w:t>
      </w:r>
      <w:r w:rsidR="001F4C5B">
        <w:t>теоретических подходов, основных определений и умение анализир</w:t>
      </w:r>
      <w:r w:rsidR="001F4C5B">
        <w:t>о</w:t>
      </w:r>
      <w:r w:rsidR="001F4C5B">
        <w:t xml:space="preserve">вать </w:t>
      </w:r>
      <w:r w:rsidR="003B2EBB">
        <w:t>семант</w:t>
      </w:r>
      <w:r w:rsidR="001F4C5B">
        <w:t xml:space="preserve">ическую структуру и выявлять </w:t>
      </w:r>
      <w:r w:rsidR="003B2EBB">
        <w:t>семантическое взаимодействие в</w:t>
      </w:r>
      <w:r w:rsidR="001F4C5B">
        <w:t xml:space="preserve"> </w:t>
      </w:r>
      <w:r w:rsidR="00AB7C2C">
        <w:t>высказывании</w:t>
      </w:r>
      <w:r w:rsidR="001F4C5B">
        <w:t xml:space="preserve"> с помощью с</w:t>
      </w:r>
      <w:r w:rsidR="00AB7C2C">
        <w:t xml:space="preserve">емантических </w:t>
      </w:r>
      <w:r w:rsidR="001F4C5B">
        <w:t>тестов.</w:t>
      </w:r>
      <w:r>
        <w:t xml:space="preserve"> </w:t>
      </w:r>
      <w:r w:rsidR="00AB7C2C">
        <w:t>П</w:t>
      </w:r>
      <w:r w:rsidR="003B2EBB">
        <w:t>рименение навыков описания примеров</w:t>
      </w:r>
      <w:r w:rsidR="00AB7C2C">
        <w:t xml:space="preserve"> из оригинальных х</w:t>
      </w:r>
      <w:r w:rsidR="00AB7C2C">
        <w:t>у</w:t>
      </w:r>
      <w:r w:rsidR="00AB7C2C">
        <w:t>дожественных и переводных текстов</w:t>
      </w:r>
      <w:r w:rsidR="003B2EBB">
        <w:t>, сопоставление языкового материала нескольких языков.</w:t>
      </w:r>
    </w:p>
    <w:p w:rsidR="00AB7C2C" w:rsidRDefault="00AB7C2C" w:rsidP="00C0050C">
      <w:pPr>
        <w:jc w:val="both"/>
      </w:pPr>
      <w:r>
        <w:lastRenderedPageBreak/>
        <w:t>Реферат:</w:t>
      </w:r>
      <w:r w:rsidR="000243BC">
        <w:t xml:space="preserve"> работа, в которой по материалам литературы одна из пройденных теорий  ра</w:t>
      </w:r>
      <w:r w:rsidR="000243BC">
        <w:t>з</w:t>
      </w:r>
      <w:r w:rsidR="000243BC">
        <w:t xml:space="preserve">бирается и применяется к анализу конкретного языкового материала. </w:t>
      </w:r>
    </w:p>
    <w:p w:rsidR="00C0050C" w:rsidRDefault="00C0050C" w:rsidP="00C0050C">
      <w:pPr>
        <w:jc w:val="both"/>
      </w:pPr>
    </w:p>
    <w:p w:rsidR="00C0050C" w:rsidRDefault="00C0050C" w:rsidP="00C0050C">
      <w:pPr>
        <w:jc w:val="both"/>
      </w:pPr>
      <w:r w:rsidRPr="00DD68A9">
        <w:t>Оценки по всем формам текущего контроля выстав</w:t>
      </w:r>
      <w:r>
        <w:t>ляются по 10-ти балльной шкале.</w:t>
      </w:r>
    </w:p>
    <w:p w:rsidR="00C0050C" w:rsidRPr="00B97C18" w:rsidRDefault="00C0050C" w:rsidP="00C0050C">
      <w:pPr>
        <w:pStyle w:val="1"/>
        <w:numPr>
          <w:ilvl w:val="0"/>
          <w:numId w:val="0"/>
        </w:numPr>
        <w:jc w:val="left"/>
      </w:pPr>
      <w:r>
        <w:t xml:space="preserve">7 </w:t>
      </w:r>
      <w:r w:rsidRPr="00B97C18">
        <w:t>Содержание дисциплины</w:t>
      </w:r>
    </w:p>
    <w:p w:rsidR="00C0050C" w:rsidRDefault="00C0050C" w:rsidP="00C0050C">
      <w:pPr>
        <w:spacing w:line="220" w:lineRule="auto"/>
        <w:jc w:val="both"/>
        <w:rPr>
          <w:b/>
          <w:szCs w:val="24"/>
        </w:rPr>
      </w:pPr>
    </w:p>
    <w:p w:rsidR="005353C0" w:rsidRDefault="00C0050C" w:rsidP="00C0050C">
      <w:pPr>
        <w:spacing w:before="20"/>
        <w:ind w:firstLine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Тема 1. </w:t>
      </w:r>
      <w:r w:rsidR="00B138E2">
        <w:rPr>
          <w:b/>
          <w:bCs/>
          <w:color w:val="000000"/>
          <w:sz w:val="22"/>
        </w:rPr>
        <w:t xml:space="preserve">Интегральное описание языка. </w:t>
      </w:r>
      <w:r w:rsidR="002212F2">
        <w:rPr>
          <w:b/>
          <w:bCs/>
          <w:color w:val="000000"/>
          <w:sz w:val="22"/>
        </w:rPr>
        <w:t>Московская семантическая школа.</w:t>
      </w:r>
    </w:p>
    <w:p w:rsidR="00C0050C" w:rsidRDefault="00B138E2" w:rsidP="005353C0">
      <w:pPr>
        <w:spacing w:before="20"/>
        <w:ind w:firstLine="0"/>
        <w:jc w:val="both"/>
      </w:pPr>
      <w:r>
        <w:t>Семантическая структура</w:t>
      </w:r>
      <w:r w:rsidR="00906DBB">
        <w:t xml:space="preserve"> языковой единицы</w:t>
      </w:r>
      <w:r>
        <w:t>.</w:t>
      </w:r>
      <w:r w:rsidR="00906DBB">
        <w:t xml:space="preserve"> </w:t>
      </w:r>
      <w:r w:rsidR="002212F2">
        <w:t xml:space="preserve">Семантические валентности. </w:t>
      </w:r>
      <w:r w:rsidR="00906DBB">
        <w:t>Толкование лекс</w:t>
      </w:r>
      <w:r w:rsidR="00906DBB">
        <w:t>и</w:t>
      </w:r>
      <w:r w:rsidR="00906DBB">
        <w:t xml:space="preserve">ческих и грамматических языковых единиц. </w:t>
      </w:r>
      <w:r w:rsidR="00BF3B82">
        <w:t xml:space="preserve">Синтаксические </w:t>
      </w:r>
      <w:proofErr w:type="spellStart"/>
      <w:r w:rsidR="00BF3B82">
        <w:t>фраземы</w:t>
      </w:r>
      <w:proofErr w:type="spellEnd"/>
      <w:r w:rsidR="00BF3B82">
        <w:t xml:space="preserve">. </w:t>
      </w:r>
      <w:r w:rsidR="00906DBB">
        <w:t>Нетривиальные сема</w:t>
      </w:r>
      <w:r w:rsidR="00906DBB">
        <w:t>н</w:t>
      </w:r>
      <w:r w:rsidR="00906DBB">
        <w:t xml:space="preserve">тические признаки. Правила взаимодействия значений. </w:t>
      </w:r>
      <w:r w:rsidR="00BF3B82">
        <w:t xml:space="preserve">Сферы действия. </w:t>
      </w:r>
      <w:r w:rsidR="00906DBB">
        <w:t>Правила семантич</w:t>
      </w:r>
      <w:r w:rsidR="00906DBB">
        <w:t>е</w:t>
      </w:r>
      <w:r w:rsidR="00906DBB">
        <w:t xml:space="preserve">ской модификации. Типы информации для толкового словаря. Семантическая, синтаксическая, прагматическая, просодическая информация для словаря. </w:t>
      </w:r>
      <w:r w:rsidR="003A5482">
        <w:t>Лексикографические типы. Фунд</w:t>
      </w:r>
      <w:r w:rsidR="003A5482">
        <w:t>а</w:t>
      </w:r>
      <w:r w:rsidR="003A5482">
        <w:t xml:space="preserve">ментальная классификация предикатов.  </w:t>
      </w:r>
      <w:proofErr w:type="spellStart"/>
      <w:r w:rsidR="003A5482">
        <w:t>Перформативы</w:t>
      </w:r>
      <w:proofErr w:type="spellEnd"/>
      <w:r w:rsidR="003A5482">
        <w:t xml:space="preserve">, моментальные глаголы, </w:t>
      </w:r>
      <w:proofErr w:type="spellStart"/>
      <w:r w:rsidR="003A5482">
        <w:t>интерпретат</w:t>
      </w:r>
      <w:r w:rsidR="003A5482">
        <w:t>и</w:t>
      </w:r>
      <w:r w:rsidR="003A5482">
        <w:t>вы</w:t>
      </w:r>
      <w:proofErr w:type="spellEnd"/>
      <w:r w:rsidR="003A5482">
        <w:t xml:space="preserve">, </w:t>
      </w:r>
      <w:proofErr w:type="spellStart"/>
      <w:r w:rsidR="003A5482">
        <w:t>фактивы</w:t>
      </w:r>
      <w:proofErr w:type="spellEnd"/>
      <w:r w:rsidR="003A5482">
        <w:t>, ментальные предикаты. Языковая картина мира.</w:t>
      </w:r>
      <w:r w:rsidR="001715F2">
        <w:t xml:space="preserve"> </w:t>
      </w:r>
      <w:r w:rsidR="009846EE">
        <w:t xml:space="preserve">Наблюдатель. </w:t>
      </w:r>
      <w:r w:rsidR="001715F2">
        <w:t>Принципы мир</w:t>
      </w:r>
      <w:r w:rsidR="001715F2">
        <w:t>о</w:t>
      </w:r>
      <w:r w:rsidR="001715F2">
        <w:t>устройства.</w:t>
      </w:r>
      <w:r w:rsidR="00A33193">
        <w:t xml:space="preserve"> Системообразующие смыслы. </w:t>
      </w:r>
    </w:p>
    <w:p w:rsidR="005C4142" w:rsidRDefault="005C4142" w:rsidP="005353C0">
      <w:pPr>
        <w:spacing w:before="20"/>
        <w:ind w:firstLine="0"/>
        <w:jc w:val="both"/>
      </w:pPr>
    </w:p>
    <w:p w:rsidR="005C4142" w:rsidRDefault="005C4142" w:rsidP="005353C0">
      <w:pPr>
        <w:spacing w:before="20"/>
        <w:ind w:firstLine="0"/>
        <w:jc w:val="both"/>
      </w:pPr>
      <w:r>
        <w:t>Обязательная литература</w:t>
      </w:r>
      <w:r w:rsidR="003A5482">
        <w:t>.</w:t>
      </w:r>
    </w:p>
    <w:p w:rsidR="005E4F5F" w:rsidRDefault="00B138E2" w:rsidP="005353C0">
      <w:pPr>
        <w:spacing w:before="20"/>
        <w:ind w:firstLine="0"/>
        <w:jc w:val="both"/>
      </w:pPr>
      <w:r>
        <w:rPr>
          <w:i/>
        </w:rPr>
        <w:t>Апресян</w:t>
      </w:r>
      <w:r w:rsidRPr="00B138E2">
        <w:rPr>
          <w:i/>
        </w:rPr>
        <w:t xml:space="preserve"> </w:t>
      </w:r>
      <w:r>
        <w:rPr>
          <w:i/>
        </w:rPr>
        <w:t>Ю</w:t>
      </w:r>
      <w:r w:rsidRPr="00B138E2">
        <w:rPr>
          <w:i/>
        </w:rPr>
        <w:t>.</w:t>
      </w:r>
      <w:r>
        <w:rPr>
          <w:i/>
        </w:rPr>
        <w:t>Д</w:t>
      </w:r>
      <w:r w:rsidRPr="00B138E2">
        <w:rPr>
          <w:i/>
        </w:rPr>
        <w:t xml:space="preserve">. </w:t>
      </w:r>
      <w:r>
        <w:rPr>
          <w:i/>
        </w:rPr>
        <w:t xml:space="preserve"> </w:t>
      </w:r>
      <w:r w:rsidR="003A5482">
        <w:t>Интегральное описание языка и системная лексикография</w:t>
      </w:r>
      <w:r w:rsidR="005E4F5F" w:rsidRPr="00B138E2">
        <w:t xml:space="preserve">. </w:t>
      </w:r>
      <w:r w:rsidR="005E4F5F">
        <w:t>М</w:t>
      </w:r>
      <w:r w:rsidR="005E4F5F" w:rsidRPr="00B138E2">
        <w:t xml:space="preserve">.: </w:t>
      </w:r>
      <w:r w:rsidR="003A5482">
        <w:t>Языки русской культуры</w:t>
      </w:r>
      <w:r w:rsidR="005E4F5F" w:rsidRPr="00B138E2">
        <w:t xml:space="preserve">, </w:t>
      </w:r>
      <w:r w:rsidR="003A5482">
        <w:t>1995</w:t>
      </w:r>
      <w:r w:rsidR="005E4F5F" w:rsidRPr="00B138E2">
        <w:t>.</w:t>
      </w:r>
    </w:p>
    <w:p w:rsidR="00BF3B82" w:rsidRDefault="003A5482" w:rsidP="00BF3B82">
      <w:pPr>
        <w:suppressAutoHyphens/>
        <w:ind w:firstLine="0"/>
        <w:contextualSpacing/>
        <w:rPr>
          <w:lang w:eastAsia="ar-SA"/>
        </w:rPr>
      </w:pPr>
      <w:r>
        <w:rPr>
          <w:i/>
        </w:rPr>
        <w:t xml:space="preserve">Апресян Ю.Д. </w:t>
      </w:r>
      <w:r w:rsidR="00BF3B82">
        <w:rPr>
          <w:lang w:eastAsia="ar-SA"/>
        </w:rPr>
        <w:t xml:space="preserve">Апресян 2006б – </w:t>
      </w:r>
      <w:r w:rsidR="00BF3B82" w:rsidRPr="008C5152">
        <w:rPr>
          <w:i/>
          <w:lang w:eastAsia="ar-SA"/>
        </w:rPr>
        <w:t>Ю.Д. Апресян</w:t>
      </w:r>
      <w:r w:rsidR="00BF3B82">
        <w:rPr>
          <w:i/>
          <w:lang w:eastAsia="ar-SA"/>
        </w:rPr>
        <w:t>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Основания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системной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лексикографии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//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Языковая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картина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мира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и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системная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лексикография.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Отв.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ред.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Ю.Д.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Апресян.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М.: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«Языки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славянских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культур»,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2006.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с.</w:t>
      </w:r>
      <w:r w:rsidR="00BF3B82">
        <w:rPr>
          <w:lang w:eastAsia="ar-SA"/>
        </w:rPr>
        <w:t xml:space="preserve"> </w:t>
      </w:r>
      <w:r w:rsidR="00BF3B82" w:rsidRPr="00776A13">
        <w:rPr>
          <w:lang w:eastAsia="ar-SA"/>
        </w:rPr>
        <w:t>145-160.</w:t>
      </w:r>
    </w:p>
    <w:p w:rsidR="003A5482" w:rsidRPr="003A5482" w:rsidRDefault="003A5482" w:rsidP="005353C0">
      <w:pPr>
        <w:spacing w:before="20"/>
        <w:ind w:firstLine="0"/>
        <w:jc w:val="both"/>
      </w:pPr>
    </w:p>
    <w:p w:rsidR="00BF3B82" w:rsidRDefault="00BF3B82" w:rsidP="00BF3B82">
      <w:pPr>
        <w:spacing w:before="20"/>
        <w:ind w:firstLine="0"/>
        <w:jc w:val="both"/>
      </w:pPr>
      <w:r>
        <w:t>Дополнительная</w:t>
      </w:r>
      <w:r w:rsidRPr="00906DBB">
        <w:t xml:space="preserve"> </w:t>
      </w:r>
      <w:r>
        <w:t>литература.</w:t>
      </w:r>
    </w:p>
    <w:p w:rsidR="00000C0E" w:rsidRPr="00000C0E" w:rsidRDefault="00000C0E" w:rsidP="00000C0E">
      <w:pPr>
        <w:pStyle w:val="BasicParagraph"/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000C0E">
        <w:rPr>
          <w:i/>
          <w:iCs/>
          <w:color w:val="auto"/>
          <w:sz w:val="24"/>
          <w:szCs w:val="24"/>
          <w:lang w:val="ru-RU"/>
        </w:rPr>
        <w:t>Апресян Ю.</w:t>
      </w:r>
      <w:r w:rsidRPr="00000C0E">
        <w:rPr>
          <w:i/>
          <w:iCs/>
          <w:color w:val="auto"/>
          <w:sz w:val="24"/>
          <w:szCs w:val="24"/>
        </w:rPr>
        <w:t> </w:t>
      </w:r>
      <w:r w:rsidRPr="00000C0E">
        <w:rPr>
          <w:i/>
          <w:iCs/>
          <w:color w:val="auto"/>
          <w:sz w:val="24"/>
          <w:szCs w:val="24"/>
          <w:lang w:val="ru-RU"/>
        </w:rPr>
        <w:t>Д.</w:t>
      </w:r>
      <w:r w:rsidRPr="00000C0E">
        <w:rPr>
          <w:color w:val="auto"/>
          <w:sz w:val="24"/>
          <w:szCs w:val="24"/>
          <w:lang w:val="ru-RU"/>
        </w:rPr>
        <w:t xml:space="preserve"> Системообразующие смыслы ‘знать’ и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‘считать’ в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русском языке // Русский язык в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научном освещении. 2001. № 1. С.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5–26.</w:t>
      </w:r>
    </w:p>
    <w:p w:rsidR="001715F2" w:rsidRPr="00000C0E" w:rsidRDefault="001715F2" w:rsidP="00000C0E">
      <w:pPr>
        <w:suppressAutoHyphens/>
        <w:ind w:firstLine="0"/>
        <w:contextualSpacing/>
        <w:rPr>
          <w:rFonts w:cs="Arial"/>
          <w:color w:val="000000"/>
          <w:szCs w:val="24"/>
        </w:rPr>
      </w:pPr>
      <w:r w:rsidRPr="00000C0E">
        <w:rPr>
          <w:rFonts w:cs="Arial"/>
          <w:i/>
          <w:color w:val="000000"/>
          <w:szCs w:val="24"/>
        </w:rPr>
        <w:t>Богуславский И.М.</w:t>
      </w:r>
      <w:r w:rsidRPr="00000C0E">
        <w:rPr>
          <w:rFonts w:cs="Arial"/>
          <w:color w:val="000000"/>
          <w:szCs w:val="24"/>
        </w:rPr>
        <w:t xml:space="preserve"> Сфера действия лексических единиц. М.: Школа «Языки русской культуры», 1996. </w:t>
      </w:r>
    </w:p>
    <w:p w:rsidR="00C2747A" w:rsidRDefault="00C2747A" w:rsidP="00C2747A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lang w:val="ru-RU"/>
        </w:rPr>
      </w:pPr>
      <w:proofErr w:type="spellStart"/>
      <w:r w:rsidRPr="00C2747A">
        <w:rPr>
          <w:rStyle w:val="apple-converted-space"/>
          <w:i/>
          <w:color w:val="auto"/>
          <w:sz w:val="24"/>
          <w:szCs w:val="24"/>
          <w:lang w:val="ru-RU"/>
        </w:rPr>
        <w:t>Иомдин</w:t>
      </w:r>
      <w:proofErr w:type="spellEnd"/>
      <w:r w:rsidRPr="00C2747A">
        <w:rPr>
          <w:rStyle w:val="apple-converted-space"/>
          <w:i/>
          <w:color w:val="auto"/>
          <w:sz w:val="24"/>
          <w:szCs w:val="24"/>
          <w:lang w:val="ru-RU"/>
        </w:rPr>
        <w:t xml:space="preserve"> Л.</w:t>
      </w:r>
      <w:r w:rsidRPr="00C2747A">
        <w:rPr>
          <w:rStyle w:val="apple-converted-space"/>
          <w:i/>
          <w:color w:val="auto"/>
          <w:sz w:val="24"/>
          <w:szCs w:val="24"/>
        </w:rPr>
        <w:t> </w:t>
      </w:r>
      <w:r w:rsidRPr="00C2747A">
        <w:rPr>
          <w:rStyle w:val="apple-converted-space"/>
          <w:i/>
          <w:color w:val="auto"/>
          <w:sz w:val="24"/>
          <w:szCs w:val="24"/>
          <w:lang w:val="ru-RU"/>
        </w:rPr>
        <w:t>Л</w:t>
      </w:r>
      <w:r w:rsidRPr="00C2747A">
        <w:rPr>
          <w:rStyle w:val="apple-converted-space"/>
          <w:color w:val="auto"/>
          <w:sz w:val="24"/>
          <w:szCs w:val="24"/>
          <w:lang w:val="ru-RU"/>
        </w:rPr>
        <w:t xml:space="preserve">. Синтаксические </w:t>
      </w:r>
      <w:proofErr w:type="spellStart"/>
      <w:r w:rsidRPr="00C2747A">
        <w:rPr>
          <w:rStyle w:val="apple-converted-space"/>
          <w:color w:val="auto"/>
          <w:sz w:val="24"/>
          <w:szCs w:val="24"/>
          <w:lang w:val="ru-RU"/>
        </w:rPr>
        <w:t>фраземы</w:t>
      </w:r>
      <w:proofErr w:type="spellEnd"/>
      <w:r w:rsidRPr="00C2747A">
        <w:rPr>
          <w:rStyle w:val="apple-converted-space"/>
          <w:color w:val="auto"/>
          <w:sz w:val="24"/>
          <w:szCs w:val="24"/>
          <w:lang w:val="ru-RU"/>
        </w:rPr>
        <w:t>: между лексикой и синтаксисом // Теоретические пр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о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блемы русского синтаксиса: взаимодействие грамматики и словаря / Под ред. Ю.</w:t>
      </w:r>
      <w:r w:rsidRPr="00C2747A">
        <w:rPr>
          <w:rStyle w:val="apple-converted-space"/>
          <w:color w:val="auto"/>
          <w:sz w:val="24"/>
          <w:szCs w:val="24"/>
        </w:rPr>
        <w:t> 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Д.</w:t>
      </w:r>
      <w:r w:rsidRPr="00C2747A">
        <w:rPr>
          <w:rStyle w:val="apple-converted-space"/>
          <w:color w:val="auto"/>
          <w:sz w:val="24"/>
          <w:szCs w:val="24"/>
        </w:rPr>
        <w:t> 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Апресяна. М., 2010. С. 141–190.</w:t>
      </w:r>
    </w:p>
    <w:p w:rsidR="00C2747A" w:rsidRPr="00C2747A" w:rsidRDefault="00C2747A" w:rsidP="00C2747A">
      <w:pPr>
        <w:ind w:firstLine="0"/>
        <w:jc w:val="both"/>
        <w:rPr>
          <w:szCs w:val="24"/>
        </w:rPr>
      </w:pPr>
      <w:r w:rsidRPr="00C2747A">
        <w:rPr>
          <w:i/>
          <w:szCs w:val="24"/>
        </w:rPr>
        <w:t>Иорданская Л.Н</w:t>
      </w:r>
      <w:r w:rsidRPr="00C2747A">
        <w:rPr>
          <w:szCs w:val="24"/>
        </w:rPr>
        <w:t xml:space="preserve">. Попытка лексикографического толкования группы русских слов со значением чувства. // Машинный перевод и прикладная лингвистика. М., 1970. </w:t>
      </w:r>
      <w:proofErr w:type="spellStart"/>
      <w:r w:rsidRPr="00C2747A">
        <w:rPr>
          <w:szCs w:val="24"/>
        </w:rPr>
        <w:t>Вып</w:t>
      </w:r>
      <w:proofErr w:type="spellEnd"/>
      <w:r w:rsidRPr="00C2747A">
        <w:rPr>
          <w:szCs w:val="24"/>
        </w:rPr>
        <w:t>. 13.C. 3-26.</w:t>
      </w:r>
    </w:p>
    <w:p w:rsidR="00C2747A" w:rsidRPr="00C2747A" w:rsidRDefault="00C2747A" w:rsidP="00C2747A">
      <w:pPr>
        <w:pStyle w:val="BasicParagraph"/>
        <w:tabs>
          <w:tab w:val="center" w:pos="0"/>
        </w:tabs>
        <w:spacing w:line="240" w:lineRule="auto"/>
        <w:ind w:firstLine="0"/>
        <w:rPr>
          <w:color w:val="auto"/>
          <w:sz w:val="24"/>
          <w:szCs w:val="24"/>
          <w:u w:color="000000"/>
          <w:lang w:val="ru-RU"/>
        </w:rPr>
      </w:pPr>
      <w:r w:rsidRPr="00C2747A">
        <w:rPr>
          <w:i/>
          <w:iCs/>
          <w:color w:val="auto"/>
          <w:sz w:val="24"/>
          <w:szCs w:val="24"/>
          <w:u w:color="000000"/>
          <w:lang w:val="ru-RU"/>
        </w:rPr>
        <w:t>Санников В.</w:t>
      </w:r>
      <w:r w:rsidRPr="00C2747A">
        <w:rPr>
          <w:i/>
          <w:iCs/>
          <w:color w:val="auto"/>
          <w:sz w:val="24"/>
          <w:szCs w:val="24"/>
          <w:u w:color="000000"/>
        </w:rPr>
        <w:t> </w:t>
      </w:r>
      <w:r w:rsidRPr="00C2747A">
        <w:rPr>
          <w:i/>
          <w:iCs/>
          <w:color w:val="auto"/>
          <w:sz w:val="24"/>
          <w:szCs w:val="24"/>
          <w:u w:color="000000"/>
          <w:lang w:val="ru-RU"/>
        </w:rPr>
        <w:t>З.</w:t>
      </w:r>
      <w:r w:rsidRPr="00C2747A">
        <w:rPr>
          <w:i/>
          <w:iCs/>
          <w:color w:val="auto"/>
          <w:sz w:val="24"/>
          <w:szCs w:val="24"/>
          <w:u w:color="000000"/>
        </w:rPr>
        <w:t> </w:t>
      </w:r>
      <w:r w:rsidRPr="00C2747A">
        <w:rPr>
          <w:color w:val="auto"/>
          <w:sz w:val="24"/>
          <w:szCs w:val="24"/>
          <w:u w:color="000000"/>
          <w:lang w:val="ru-RU"/>
        </w:rPr>
        <w:t>Русские сочинительные конструкции. Семантика. Прагматика. Синтаксис. М., 1989.</w:t>
      </w:r>
    </w:p>
    <w:p w:rsidR="001715F2" w:rsidRPr="00C2747A" w:rsidRDefault="001715F2" w:rsidP="00C2747A">
      <w:pPr>
        <w:suppressAutoHyphens/>
        <w:ind w:firstLine="0"/>
        <w:contextualSpacing/>
        <w:rPr>
          <w:rFonts w:cs="Arial"/>
          <w:color w:val="000000"/>
          <w:szCs w:val="24"/>
        </w:rPr>
      </w:pPr>
      <w:r w:rsidRPr="00C2747A">
        <w:rPr>
          <w:rFonts w:cs="Arial"/>
          <w:i/>
          <w:color w:val="000000"/>
          <w:szCs w:val="24"/>
        </w:rPr>
        <w:t xml:space="preserve">Санников В.З. </w:t>
      </w:r>
      <w:r w:rsidRPr="00C2747A">
        <w:rPr>
          <w:rFonts w:cs="Arial"/>
          <w:color w:val="000000"/>
          <w:szCs w:val="24"/>
        </w:rPr>
        <w:t>Русский язык в зеркале языковой игры. Языки славянской культуры. М., 2002.</w:t>
      </w:r>
    </w:p>
    <w:p w:rsidR="001715F2" w:rsidRPr="00C2747A" w:rsidRDefault="001715F2" w:rsidP="00C2747A">
      <w:pPr>
        <w:ind w:firstLine="0"/>
        <w:jc w:val="both"/>
        <w:rPr>
          <w:szCs w:val="24"/>
        </w:rPr>
      </w:pPr>
    </w:p>
    <w:p w:rsidR="003160FE" w:rsidRDefault="003160FE" w:rsidP="003160FE">
      <w:pPr>
        <w:spacing w:before="20"/>
        <w:ind w:firstLine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Тема 2. </w:t>
      </w:r>
      <w:r w:rsidR="002212F2">
        <w:rPr>
          <w:b/>
          <w:bCs/>
          <w:color w:val="000000"/>
          <w:sz w:val="22"/>
        </w:rPr>
        <w:t>Другие направления Московской семантической школы</w:t>
      </w:r>
      <w:r>
        <w:rPr>
          <w:b/>
          <w:bCs/>
          <w:color w:val="000000"/>
          <w:sz w:val="22"/>
        </w:rPr>
        <w:t xml:space="preserve">. </w:t>
      </w:r>
    </w:p>
    <w:p w:rsidR="003160FE" w:rsidRDefault="001B520E" w:rsidP="003160FE">
      <w:pPr>
        <w:spacing w:before="20"/>
        <w:ind w:firstLine="0"/>
        <w:jc w:val="both"/>
      </w:pPr>
      <w:r>
        <w:t xml:space="preserve">Классификация предикатов. </w:t>
      </w:r>
      <w:r w:rsidR="00660B73">
        <w:t xml:space="preserve">Тематические классы и тематические компоненты. </w:t>
      </w:r>
      <w:r>
        <w:t>Глаголы эм</w:t>
      </w:r>
      <w:r>
        <w:t>о</w:t>
      </w:r>
      <w:r>
        <w:t xml:space="preserve">ций. Глаголы принятия решения. </w:t>
      </w:r>
      <w:r w:rsidR="00711F4B">
        <w:t xml:space="preserve">Фазовые глаголы. Семантические роли. </w:t>
      </w:r>
      <w:r>
        <w:t xml:space="preserve">Диатеза. </w:t>
      </w:r>
      <w:r w:rsidR="00514304">
        <w:t xml:space="preserve">Слова-эгоцентрики. Таксономические классы. </w:t>
      </w:r>
      <w:r w:rsidR="00711F4B">
        <w:t xml:space="preserve">Метафора и метонимия. </w:t>
      </w:r>
      <w:r w:rsidR="00B346B1">
        <w:t>Актуальное членение и прос</w:t>
      </w:r>
      <w:r w:rsidR="00B346B1">
        <w:t>о</w:t>
      </w:r>
      <w:r w:rsidR="00B346B1">
        <w:t xml:space="preserve">дия. </w:t>
      </w:r>
      <w:r w:rsidR="00B1354F">
        <w:t>Ключевые слова</w:t>
      </w:r>
      <w:r w:rsidR="00D80D79">
        <w:t xml:space="preserve"> и ключевые идеи языковой картины мира. </w:t>
      </w:r>
      <w:r w:rsidR="00B1354F">
        <w:t xml:space="preserve"> </w:t>
      </w:r>
      <w:r w:rsidR="00711F4B">
        <w:t xml:space="preserve"> </w:t>
      </w:r>
    </w:p>
    <w:p w:rsidR="001B520E" w:rsidRDefault="001B520E" w:rsidP="003160FE">
      <w:pPr>
        <w:spacing w:before="20"/>
        <w:ind w:firstLine="0"/>
        <w:jc w:val="both"/>
      </w:pPr>
    </w:p>
    <w:p w:rsidR="003160FE" w:rsidRPr="00CB63E7" w:rsidRDefault="003160FE" w:rsidP="00CB63E7">
      <w:pPr>
        <w:ind w:firstLine="0"/>
        <w:jc w:val="both"/>
        <w:rPr>
          <w:szCs w:val="24"/>
        </w:rPr>
      </w:pPr>
      <w:r>
        <w:t xml:space="preserve">Обязательная </w:t>
      </w:r>
      <w:r w:rsidRPr="00CB63E7">
        <w:rPr>
          <w:szCs w:val="24"/>
        </w:rPr>
        <w:t>литература.</w:t>
      </w:r>
    </w:p>
    <w:p w:rsidR="00A90297" w:rsidRPr="00CB63E7" w:rsidRDefault="00A90297" w:rsidP="00CB63E7">
      <w:pPr>
        <w:pStyle w:val="BasicParagraph"/>
        <w:spacing w:line="240" w:lineRule="auto"/>
        <w:ind w:firstLine="0"/>
        <w:rPr>
          <w:color w:val="auto"/>
          <w:spacing w:val="-6"/>
          <w:sz w:val="24"/>
          <w:szCs w:val="24"/>
          <w:lang w:val="ru-RU"/>
        </w:rPr>
      </w:pPr>
      <w:r w:rsidRPr="00CB63E7">
        <w:rPr>
          <w:i/>
          <w:iCs/>
          <w:color w:val="auto"/>
          <w:spacing w:val="-6"/>
          <w:sz w:val="24"/>
          <w:szCs w:val="24"/>
          <w:lang w:val="ru-RU"/>
        </w:rPr>
        <w:t>Падучева Е.</w:t>
      </w:r>
      <w:r w:rsidRPr="00CB63E7">
        <w:rPr>
          <w:i/>
          <w:iCs/>
          <w:color w:val="auto"/>
          <w:spacing w:val="-6"/>
          <w:sz w:val="24"/>
          <w:szCs w:val="24"/>
        </w:rPr>
        <w:t> </w:t>
      </w:r>
      <w:r w:rsidRPr="00CB63E7">
        <w:rPr>
          <w:i/>
          <w:iCs/>
          <w:color w:val="auto"/>
          <w:spacing w:val="-6"/>
          <w:sz w:val="24"/>
          <w:szCs w:val="24"/>
          <w:lang w:val="ru-RU"/>
        </w:rPr>
        <w:t>В.</w:t>
      </w:r>
      <w:r w:rsidRPr="00CB63E7">
        <w:rPr>
          <w:color w:val="auto"/>
          <w:spacing w:val="-6"/>
          <w:sz w:val="24"/>
          <w:szCs w:val="24"/>
          <w:lang w:val="ru-RU"/>
        </w:rPr>
        <w:t xml:space="preserve"> Динамические модели в</w:t>
      </w:r>
      <w:r w:rsidRPr="00CB63E7">
        <w:rPr>
          <w:color w:val="auto"/>
          <w:spacing w:val="-6"/>
          <w:sz w:val="24"/>
          <w:szCs w:val="24"/>
        </w:rPr>
        <w:t> </w:t>
      </w:r>
      <w:r w:rsidRPr="00CB63E7">
        <w:rPr>
          <w:color w:val="auto"/>
          <w:spacing w:val="-6"/>
          <w:sz w:val="24"/>
          <w:szCs w:val="24"/>
          <w:lang w:val="ru-RU"/>
        </w:rPr>
        <w:t>семантике лексики. М., 2004.</w:t>
      </w:r>
    </w:p>
    <w:p w:rsidR="00CB63E7" w:rsidRDefault="00CB63E7" w:rsidP="00CB63E7">
      <w:pPr>
        <w:ind w:firstLine="0"/>
        <w:jc w:val="both"/>
        <w:rPr>
          <w:rStyle w:val="apple-converted-space"/>
          <w:szCs w:val="24"/>
          <w:shd w:val="clear" w:color="auto" w:fill="FFFFFF"/>
        </w:rPr>
      </w:pPr>
      <w:r w:rsidRPr="00CB63E7">
        <w:rPr>
          <w:rFonts w:eastAsia="Times New Roman"/>
          <w:i/>
          <w:kern w:val="36"/>
          <w:szCs w:val="24"/>
          <w:lang w:eastAsia="ru-RU"/>
        </w:rPr>
        <w:t xml:space="preserve">Зализняк </w:t>
      </w:r>
      <w:proofErr w:type="spellStart"/>
      <w:r w:rsidRPr="00CB63E7">
        <w:rPr>
          <w:rFonts w:eastAsia="Times New Roman"/>
          <w:i/>
          <w:kern w:val="36"/>
          <w:szCs w:val="24"/>
          <w:lang w:eastAsia="ru-RU"/>
        </w:rPr>
        <w:t>Анна</w:t>
      </w:r>
      <w:proofErr w:type="gramStart"/>
      <w:r w:rsidRPr="00CB63E7">
        <w:rPr>
          <w:rFonts w:eastAsia="Times New Roman"/>
          <w:i/>
          <w:kern w:val="36"/>
          <w:szCs w:val="24"/>
          <w:lang w:eastAsia="ru-RU"/>
        </w:rPr>
        <w:t>.А</w:t>
      </w:r>
      <w:proofErr w:type="spellEnd"/>
      <w:proofErr w:type="gramEnd"/>
      <w:r w:rsidRPr="00CB63E7">
        <w:rPr>
          <w:rFonts w:eastAsia="Times New Roman"/>
          <w:i/>
          <w:kern w:val="36"/>
          <w:szCs w:val="24"/>
          <w:lang w:eastAsia="ru-RU"/>
        </w:rPr>
        <w:t xml:space="preserve">., </w:t>
      </w:r>
      <w:proofErr w:type="spellStart"/>
      <w:r w:rsidRPr="00CB63E7">
        <w:rPr>
          <w:rFonts w:eastAsia="Times New Roman"/>
          <w:i/>
          <w:kern w:val="36"/>
          <w:szCs w:val="24"/>
          <w:lang w:eastAsia="ru-RU"/>
        </w:rPr>
        <w:t>Левонтина</w:t>
      </w:r>
      <w:proofErr w:type="spellEnd"/>
      <w:r w:rsidRPr="00CB63E7">
        <w:rPr>
          <w:rFonts w:eastAsia="Times New Roman"/>
          <w:i/>
          <w:kern w:val="36"/>
          <w:szCs w:val="24"/>
          <w:lang w:eastAsia="ru-RU"/>
        </w:rPr>
        <w:t xml:space="preserve"> И.Б., Шмелев А.Д</w:t>
      </w:r>
      <w:r w:rsidRPr="00CB63E7">
        <w:rPr>
          <w:rFonts w:eastAsia="Times New Roman"/>
          <w:kern w:val="36"/>
          <w:szCs w:val="24"/>
          <w:lang w:eastAsia="ru-RU"/>
        </w:rPr>
        <w:t>. Ключевые идеи русской языковой картины м</w:t>
      </w:r>
      <w:r w:rsidRPr="00CB63E7">
        <w:rPr>
          <w:rFonts w:eastAsia="Times New Roman"/>
          <w:kern w:val="36"/>
          <w:szCs w:val="24"/>
          <w:lang w:eastAsia="ru-RU"/>
        </w:rPr>
        <w:t>и</w:t>
      </w:r>
      <w:r w:rsidRPr="00CB63E7">
        <w:rPr>
          <w:rFonts w:eastAsia="Times New Roman"/>
          <w:kern w:val="36"/>
          <w:szCs w:val="24"/>
          <w:lang w:eastAsia="ru-RU"/>
        </w:rPr>
        <w:t>ра.</w:t>
      </w:r>
      <w:r w:rsidRPr="00CB63E7">
        <w:rPr>
          <w:szCs w:val="24"/>
          <w:shd w:val="clear" w:color="auto" w:fill="FFFFFF"/>
        </w:rPr>
        <w:t xml:space="preserve"> М.: Языки славянской культуры, 2005.</w:t>
      </w:r>
      <w:r w:rsidRPr="00CB63E7">
        <w:rPr>
          <w:rStyle w:val="apple-converted-space"/>
          <w:szCs w:val="24"/>
          <w:shd w:val="clear" w:color="auto" w:fill="FFFFFF"/>
        </w:rPr>
        <w:t> </w:t>
      </w:r>
    </w:p>
    <w:p w:rsidR="00CB63E7" w:rsidRDefault="00CB63E7" w:rsidP="00CB63E7">
      <w:pPr>
        <w:ind w:firstLine="0"/>
        <w:jc w:val="both"/>
        <w:rPr>
          <w:rStyle w:val="apple-converted-space"/>
          <w:szCs w:val="24"/>
          <w:shd w:val="clear" w:color="auto" w:fill="FFFFFF"/>
        </w:rPr>
      </w:pPr>
    </w:p>
    <w:p w:rsidR="00CB63E7" w:rsidRDefault="00CB63E7" w:rsidP="00CB63E7">
      <w:pPr>
        <w:ind w:firstLine="0"/>
        <w:jc w:val="both"/>
        <w:rPr>
          <w:rStyle w:val="apple-converted-space"/>
          <w:szCs w:val="24"/>
          <w:shd w:val="clear" w:color="auto" w:fill="FFFFFF"/>
        </w:rPr>
      </w:pPr>
      <w:r>
        <w:t>Дополнительная</w:t>
      </w:r>
      <w:r w:rsidRPr="00906DBB">
        <w:t xml:space="preserve"> </w:t>
      </w:r>
      <w:r>
        <w:t>литература.</w:t>
      </w:r>
    </w:p>
    <w:p w:rsidR="00CB63E7" w:rsidRPr="00CB63E7" w:rsidRDefault="00CB63E7" w:rsidP="00CB63E7">
      <w:pPr>
        <w:spacing w:before="20"/>
        <w:ind w:firstLine="0"/>
        <w:jc w:val="both"/>
        <w:rPr>
          <w:i/>
        </w:rPr>
      </w:pPr>
      <w:r w:rsidRPr="00CB63E7">
        <w:rPr>
          <w:rStyle w:val="af5"/>
          <w:b w:val="0"/>
          <w:szCs w:val="24"/>
          <w:shd w:val="clear" w:color="auto" w:fill="FFFFFF"/>
        </w:rPr>
        <w:lastRenderedPageBreak/>
        <w:t>Зализняк</w:t>
      </w:r>
      <w:r w:rsidRPr="00CB63E7">
        <w:rPr>
          <w:i/>
          <w:szCs w:val="24"/>
        </w:rPr>
        <w:t xml:space="preserve"> Анна А.</w:t>
      </w:r>
      <w:r w:rsidRPr="00CB63E7">
        <w:rPr>
          <w:szCs w:val="24"/>
          <w:shd w:val="clear" w:color="auto" w:fill="FFFFFF"/>
        </w:rPr>
        <w:t xml:space="preserve"> Многозначность в языке и способы ее представления. — М.: Языки славя</w:t>
      </w:r>
      <w:r w:rsidRPr="00CB63E7">
        <w:rPr>
          <w:szCs w:val="24"/>
          <w:shd w:val="clear" w:color="auto" w:fill="FFFFFF"/>
        </w:rPr>
        <w:t>н</w:t>
      </w:r>
      <w:r w:rsidRPr="00CB63E7">
        <w:rPr>
          <w:szCs w:val="24"/>
          <w:shd w:val="clear" w:color="auto" w:fill="FFFFFF"/>
        </w:rPr>
        <w:t>ских культур,</w:t>
      </w:r>
      <w:r w:rsidRPr="00CB63E7">
        <w:rPr>
          <w:rStyle w:val="apple-converted-space"/>
          <w:szCs w:val="24"/>
          <w:shd w:val="clear" w:color="auto" w:fill="FFFFFF"/>
        </w:rPr>
        <w:t> </w:t>
      </w:r>
      <w:r w:rsidRPr="00CB63E7">
        <w:rPr>
          <w:rStyle w:val="af5"/>
          <w:b w:val="0"/>
          <w:i w:val="0"/>
          <w:szCs w:val="24"/>
          <w:shd w:val="clear" w:color="auto" w:fill="FFFFFF"/>
        </w:rPr>
        <w:t>2006.</w:t>
      </w:r>
      <w:r w:rsidRPr="00CB63E7">
        <w:rPr>
          <w:rStyle w:val="apple-converted-space"/>
          <w:i/>
          <w:szCs w:val="24"/>
          <w:shd w:val="clear" w:color="auto" w:fill="FFFFFF"/>
        </w:rPr>
        <w:t> </w:t>
      </w:r>
    </w:p>
    <w:p w:rsidR="003160FE" w:rsidRPr="00CB63E7" w:rsidRDefault="00CB63E7" w:rsidP="00CB63E7">
      <w:pPr>
        <w:ind w:firstLine="0"/>
        <w:jc w:val="both"/>
        <w:rPr>
          <w:szCs w:val="24"/>
          <w:shd w:val="clear" w:color="auto" w:fill="FFFFFF"/>
        </w:rPr>
      </w:pPr>
      <w:r w:rsidRPr="00CB63E7">
        <w:rPr>
          <w:rStyle w:val="af5"/>
          <w:b w:val="0"/>
          <w:szCs w:val="24"/>
          <w:shd w:val="clear" w:color="auto" w:fill="FFFFFF"/>
        </w:rPr>
        <w:t>Зализняк</w:t>
      </w:r>
      <w:r w:rsidRPr="00CB63E7">
        <w:rPr>
          <w:rStyle w:val="apple-converted-space"/>
          <w:szCs w:val="24"/>
          <w:shd w:val="clear" w:color="auto" w:fill="FFFFFF"/>
        </w:rPr>
        <w:t> </w:t>
      </w:r>
      <w:r w:rsidRPr="00CB63E7">
        <w:rPr>
          <w:i/>
          <w:szCs w:val="24"/>
          <w:shd w:val="clear" w:color="auto" w:fill="FFFFFF"/>
        </w:rPr>
        <w:t xml:space="preserve">Анна А., </w:t>
      </w:r>
      <w:proofErr w:type="spellStart"/>
      <w:r w:rsidRPr="00CB63E7">
        <w:rPr>
          <w:i/>
          <w:szCs w:val="24"/>
          <w:shd w:val="clear" w:color="auto" w:fill="FFFFFF"/>
        </w:rPr>
        <w:t>Левонтина</w:t>
      </w:r>
      <w:proofErr w:type="spellEnd"/>
      <w:r w:rsidRPr="00CB63E7">
        <w:rPr>
          <w:i/>
          <w:szCs w:val="24"/>
          <w:shd w:val="clear" w:color="auto" w:fill="FFFFFF"/>
        </w:rPr>
        <w:t xml:space="preserve"> И. Б., Шмелев А. Д</w:t>
      </w:r>
      <w:r w:rsidRPr="00CB63E7">
        <w:rPr>
          <w:szCs w:val="24"/>
          <w:shd w:val="clear" w:color="auto" w:fill="FFFFFF"/>
        </w:rPr>
        <w:t xml:space="preserve">. </w:t>
      </w:r>
      <w:r w:rsidRPr="00CB63E7">
        <w:rPr>
          <w:rStyle w:val="af5"/>
          <w:b w:val="0"/>
          <w:i w:val="0"/>
          <w:szCs w:val="24"/>
          <w:shd w:val="clear" w:color="auto" w:fill="FFFFFF"/>
        </w:rPr>
        <w:t>Константы</w:t>
      </w:r>
      <w:r>
        <w:rPr>
          <w:rStyle w:val="af5"/>
          <w:b w:val="0"/>
          <w:i w:val="0"/>
          <w:szCs w:val="24"/>
          <w:shd w:val="clear" w:color="auto" w:fill="FFFFFF"/>
        </w:rPr>
        <w:t xml:space="preserve"> и п</w:t>
      </w:r>
      <w:r w:rsidRPr="00CB63E7">
        <w:rPr>
          <w:szCs w:val="24"/>
          <w:shd w:val="clear" w:color="auto" w:fill="FFFFFF"/>
        </w:rPr>
        <w:t>еременные русской языковой картины мира. — M.: Языки славянских культур, 2012.</w:t>
      </w:r>
    </w:p>
    <w:p w:rsidR="00906DBB" w:rsidRPr="00CB63E7" w:rsidRDefault="00906DBB" w:rsidP="00CB63E7">
      <w:pPr>
        <w:ind w:firstLine="0"/>
        <w:rPr>
          <w:szCs w:val="24"/>
        </w:rPr>
      </w:pPr>
      <w:r w:rsidRPr="00C2747A">
        <w:rPr>
          <w:i/>
          <w:iCs/>
        </w:rPr>
        <w:t>Янко Т.Е.</w:t>
      </w:r>
      <w:r w:rsidRPr="00C2747A">
        <w:t xml:space="preserve"> Ком</w:t>
      </w:r>
      <w:r>
        <w:t>муникативные стратегии русской речи. М.: «Языки русской культуры», 2001.</w:t>
      </w:r>
    </w:p>
    <w:p w:rsidR="00906DBB" w:rsidRPr="00B138E2" w:rsidRDefault="00906DBB" w:rsidP="00C0050C">
      <w:pPr>
        <w:spacing w:before="20"/>
        <w:ind w:firstLine="0"/>
        <w:rPr>
          <w:szCs w:val="24"/>
        </w:rPr>
      </w:pPr>
    </w:p>
    <w:p w:rsidR="00C34694" w:rsidRDefault="00C34694" w:rsidP="00C34694">
      <w:pPr>
        <w:spacing w:before="20"/>
        <w:ind w:firstLine="0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t xml:space="preserve">Тема 3. Функциональная грамматика. </w:t>
      </w:r>
    </w:p>
    <w:p w:rsidR="0084615C" w:rsidRDefault="0084615C" w:rsidP="0084615C">
      <w:pPr>
        <w:ind w:firstLine="0"/>
        <w:jc w:val="both"/>
        <w:rPr>
          <w:szCs w:val="24"/>
        </w:rPr>
      </w:pPr>
      <w:r>
        <w:rPr>
          <w:szCs w:val="24"/>
        </w:rPr>
        <w:t xml:space="preserve">Функционально-семантическая категория. Функционально-семантическое поле. </w:t>
      </w:r>
      <w:proofErr w:type="spellStart"/>
      <w:r>
        <w:rPr>
          <w:szCs w:val="24"/>
        </w:rPr>
        <w:t>Темпорал</w:t>
      </w:r>
      <w:r>
        <w:rPr>
          <w:szCs w:val="24"/>
        </w:rPr>
        <w:t>ь</w:t>
      </w:r>
      <w:r>
        <w:rPr>
          <w:szCs w:val="24"/>
        </w:rPr>
        <w:t>ность</w:t>
      </w:r>
      <w:proofErr w:type="spellEnd"/>
      <w:r>
        <w:rPr>
          <w:szCs w:val="24"/>
        </w:rPr>
        <w:t xml:space="preserve">, интенсивность, </w:t>
      </w:r>
      <w:proofErr w:type="spellStart"/>
      <w:r>
        <w:rPr>
          <w:szCs w:val="24"/>
        </w:rPr>
        <w:t>компаративность</w:t>
      </w:r>
      <w:proofErr w:type="spellEnd"/>
      <w:r w:rsidR="00667065">
        <w:rPr>
          <w:szCs w:val="24"/>
        </w:rPr>
        <w:t>, причина, условие</w:t>
      </w:r>
      <w:r>
        <w:rPr>
          <w:szCs w:val="24"/>
        </w:rPr>
        <w:t>.</w:t>
      </w:r>
    </w:p>
    <w:p w:rsidR="008E7D4E" w:rsidRDefault="008E7D4E" w:rsidP="00C34694">
      <w:pPr>
        <w:spacing w:before="20"/>
        <w:ind w:firstLine="0"/>
        <w:rPr>
          <w:b/>
          <w:bCs/>
          <w:color w:val="000000"/>
          <w:sz w:val="22"/>
        </w:rPr>
      </w:pPr>
    </w:p>
    <w:p w:rsidR="00C34694" w:rsidRDefault="00C34694" w:rsidP="00C34694">
      <w:pPr>
        <w:ind w:firstLine="0"/>
        <w:jc w:val="both"/>
        <w:rPr>
          <w:szCs w:val="24"/>
        </w:rPr>
      </w:pPr>
      <w:r>
        <w:t xml:space="preserve">Обязательная </w:t>
      </w:r>
      <w:r w:rsidRPr="00CB63E7">
        <w:rPr>
          <w:szCs w:val="24"/>
        </w:rPr>
        <w:t>литература.</w:t>
      </w:r>
    </w:p>
    <w:p w:rsidR="00B354E6" w:rsidRDefault="00C34694" w:rsidP="00B354E6">
      <w:pPr>
        <w:ind w:firstLine="0"/>
        <w:jc w:val="both"/>
        <w:rPr>
          <w:color w:val="252525"/>
          <w:szCs w:val="24"/>
        </w:rPr>
      </w:pPr>
      <w:r w:rsidRPr="00B71AA8">
        <w:rPr>
          <w:i/>
          <w:szCs w:val="24"/>
        </w:rPr>
        <w:t>Бондарко А.В</w:t>
      </w:r>
      <w:r w:rsidRPr="00C34694">
        <w:rPr>
          <w:szCs w:val="24"/>
        </w:rPr>
        <w:t xml:space="preserve">. </w:t>
      </w:r>
      <w:r w:rsidRPr="00C34694">
        <w:rPr>
          <w:color w:val="252525"/>
          <w:szCs w:val="24"/>
        </w:rPr>
        <w:t>Функциональная грамматика. – Л.: Наука, 1984.</w:t>
      </w:r>
    </w:p>
    <w:p w:rsidR="00DB665D" w:rsidRDefault="00DB665D" w:rsidP="00B354E6">
      <w:pPr>
        <w:ind w:firstLine="0"/>
        <w:jc w:val="both"/>
        <w:rPr>
          <w:color w:val="252525"/>
          <w:szCs w:val="24"/>
        </w:rPr>
      </w:pPr>
    </w:p>
    <w:p w:rsidR="00DB665D" w:rsidRPr="00DB665D" w:rsidRDefault="00DB665D" w:rsidP="00B354E6">
      <w:pPr>
        <w:ind w:firstLine="0"/>
        <w:jc w:val="both"/>
        <w:rPr>
          <w:szCs w:val="24"/>
          <w:shd w:val="clear" w:color="auto" w:fill="FFFFFF"/>
        </w:rPr>
      </w:pPr>
      <w:r>
        <w:t>Дополнительная</w:t>
      </w:r>
      <w:r w:rsidRPr="00906DBB">
        <w:t xml:space="preserve"> </w:t>
      </w:r>
      <w:r>
        <w:t>литература.</w:t>
      </w:r>
    </w:p>
    <w:p w:rsidR="00C34694" w:rsidRDefault="00C34694" w:rsidP="00B354E6">
      <w:pPr>
        <w:ind w:firstLine="0"/>
        <w:jc w:val="both"/>
        <w:rPr>
          <w:rFonts w:eastAsia="Times New Roman"/>
          <w:color w:val="252525"/>
          <w:szCs w:val="24"/>
          <w:lang w:eastAsia="ru-RU"/>
        </w:rPr>
      </w:pPr>
      <w:r w:rsidRPr="00C34694">
        <w:rPr>
          <w:rFonts w:eastAsia="Times New Roman"/>
          <w:color w:val="252525"/>
          <w:szCs w:val="24"/>
          <w:lang w:eastAsia="ru-RU"/>
        </w:rPr>
        <w:t xml:space="preserve">Проблемы функциональной грамматики. Полевые структуры. - </w:t>
      </w:r>
      <w:proofErr w:type="gramStart"/>
      <w:r w:rsidRPr="00C34694">
        <w:rPr>
          <w:rFonts w:eastAsia="Times New Roman"/>
          <w:color w:val="252525"/>
          <w:szCs w:val="24"/>
          <w:lang w:eastAsia="ru-RU"/>
        </w:rPr>
        <w:t>С-Пб</w:t>
      </w:r>
      <w:proofErr w:type="gramEnd"/>
      <w:r w:rsidRPr="00C34694">
        <w:rPr>
          <w:rFonts w:eastAsia="Times New Roman"/>
          <w:color w:val="252525"/>
          <w:szCs w:val="24"/>
          <w:lang w:eastAsia="ru-RU"/>
        </w:rPr>
        <w:t>.: Наука, 2005.</w:t>
      </w:r>
    </w:p>
    <w:p w:rsidR="00DB665D" w:rsidRDefault="00DB665D" w:rsidP="00B354E6">
      <w:pPr>
        <w:ind w:firstLine="0"/>
        <w:jc w:val="both"/>
        <w:rPr>
          <w:rFonts w:eastAsia="Times New Roman"/>
          <w:color w:val="252525"/>
          <w:szCs w:val="24"/>
          <w:lang w:eastAsia="ru-RU"/>
        </w:rPr>
      </w:pPr>
    </w:p>
    <w:p w:rsidR="00F16E61" w:rsidRPr="005964C8" w:rsidRDefault="008E7D4E" w:rsidP="00F16E61">
      <w:pPr>
        <w:ind w:firstLine="0"/>
        <w:jc w:val="both"/>
        <w:rPr>
          <w:szCs w:val="24"/>
        </w:rPr>
      </w:pPr>
      <w:r w:rsidRPr="005964C8">
        <w:rPr>
          <w:bCs/>
          <w:color w:val="000000"/>
          <w:sz w:val="22"/>
        </w:rPr>
        <w:t xml:space="preserve">Тема 4. </w:t>
      </w:r>
      <w:r w:rsidR="00F16E61" w:rsidRPr="005964C8">
        <w:rPr>
          <w:bCs/>
          <w:color w:val="000000"/>
          <w:sz w:val="22"/>
        </w:rPr>
        <w:t xml:space="preserve"> </w:t>
      </w:r>
      <w:r w:rsidR="00F16E61" w:rsidRPr="005964C8">
        <w:rPr>
          <w:szCs w:val="24"/>
        </w:rPr>
        <w:t xml:space="preserve">Грамматика конструкций и </w:t>
      </w:r>
      <w:proofErr w:type="spellStart"/>
      <w:r w:rsidR="00F16E61" w:rsidRPr="005964C8">
        <w:rPr>
          <w:szCs w:val="24"/>
        </w:rPr>
        <w:t>коллострукционный</w:t>
      </w:r>
      <w:proofErr w:type="spellEnd"/>
      <w:r w:rsidR="00F16E61" w:rsidRPr="005964C8">
        <w:rPr>
          <w:szCs w:val="24"/>
        </w:rPr>
        <w:t xml:space="preserve"> анализ. </w:t>
      </w:r>
    </w:p>
    <w:p w:rsidR="008E7D4E" w:rsidRDefault="00033362" w:rsidP="008E7D4E">
      <w:pPr>
        <w:spacing w:before="20"/>
        <w:ind w:firstLine="0"/>
        <w:rPr>
          <w:szCs w:val="24"/>
        </w:rPr>
      </w:pPr>
      <w:r>
        <w:rPr>
          <w:szCs w:val="24"/>
        </w:rPr>
        <w:t>Г</w:t>
      </w:r>
      <w:r w:rsidR="0072436C">
        <w:rPr>
          <w:szCs w:val="24"/>
        </w:rPr>
        <w:t xml:space="preserve">рамматическая конструкция. </w:t>
      </w:r>
      <w:proofErr w:type="spellStart"/>
      <w:r w:rsidR="0072436C">
        <w:rPr>
          <w:szCs w:val="24"/>
        </w:rPr>
        <w:t>Аргументная</w:t>
      </w:r>
      <w:proofErr w:type="spellEnd"/>
      <w:r w:rsidR="0072436C">
        <w:rPr>
          <w:szCs w:val="24"/>
        </w:rPr>
        <w:t xml:space="preserve"> структура. </w:t>
      </w:r>
      <w:r w:rsidR="000D72FA">
        <w:rPr>
          <w:szCs w:val="24"/>
        </w:rPr>
        <w:t xml:space="preserve">Обобщение. </w:t>
      </w:r>
      <w:proofErr w:type="gramStart"/>
      <w:r w:rsidR="0072436C">
        <w:rPr>
          <w:szCs w:val="24"/>
          <w:lang w:val="en-US"/>
        </w:rPr>
        <w:t>Coercion</w:t>
      </w:r>
      <w:r w:rsidR="0072436C" w:rsidRPr="0072436C">
        <w:rPr>
          <w:szCs w:val="24"/>
        </w:rPr>
        <w:t>.</w:t>
      </w:r>
      <w:proofErr w:type="gramEnd"/>
      <w:r w:rsidR="0072436C" w:rsidRPr="0072436C">
        <w:rPr>
          <w:szCs w:val="24"/>
        </w:rPr>
        <w:t xml:space="preserve"> </w:t>
      </w:r>
      <w:proofErr w:type="spellStart"/>
      <w:r w:rsidR="0072436C">
        <w:rPr>
          <w:szCs w:val="24"/>
        </w:rPr>
        <w:t>Депиктивы</w:t>
      </w:r>
      <w:proofErr w:type="spellEnd"/>
      <w:r w:rsidR="0072436C">
        <w:rPr>
          <w:szCs w:val="24"/>
        </w:rPr>
        <w:t>. Дис</w:t>
      </w:r>
      <w:r w:rsidR="0072436C">
        <w:rPr>
          <w:szCs w:val="24"/>
        </w:rPr>
        <w:t>т</w:t>
      </w:r>
      <w:r w:rsidR="0072436C">
        <w:rPr>
          <w:szCs w:val="24"/>
        </w:rPr>
        <w:t xml:space="preserve">рибутивная конструкция. </w:t>
      </w:r>
      <w:proofErr w:type="spellStart"/>
      <w:r w:rsidR="000D72FA">
        <w:rPr>
          <w:szCs w:val="24"/>
        </w:rPr>
        <w:t>Колексема</w:t>
      </w:r>
      <w:proofErr w:type="spellEnd"/>
      <w:r w:rsidR="000D72FA">
        <w:rPr>
          <w:szCs w:val="24"/>
        </w:rPr>
        <w:t xml:space="preserve">. </w:t>
      </w:r>
    </w:p>
    <w:p w:rsidR="000D72FA" w:rsidRPr="0072436C" w:rsidRDefault="000D72FA" w:rsidP="008E7D4E">
      <w:pPr>
        <w:spacing w:before="20"/>
        <w:ind w:firstLine="0"/>
        <w:rPr>
          <w:b/>
          <w:bCs/>
          <w:color w:val="000000"/>
          <w:sz w:val="22"/>
        </w:rPr>
      </w:pPr>
    </w:p>
    <w:p w:rsidR="008E7D4E" w:rsidRDefault="008E7D4E" w:rsidP="008E7D4E">
      <w:pPr>
        <w:ind w:firstLine="0"/>
        <w:jc w:val="both"/>
        <w:rPr>
          <w:szCs w:val="24"/>
        </w:rPr>
      </w:pPr>
      <w:r>
        <w:t xml:space="preserve">Обязательная </w:t>
      </w:r>
      <w:r w:rsidRPr="00CB63E7">
        <w:rPr>
          <w:szCs w:val="24"/>
        </w:rPr>
        <w:t>литература.</w:t>
      </w:r>
    </w:p>
    <w:p w:rsidR="008E7D4E" w:rsidRDefault="000D72FA" w:rsidP="008E7D4E">
      <w:pPr>
        <w:ind w:firstLine="0"/>
        <w:jc w:val="both"/>
        <w:rPr>
          <w:szCs w:val="24"/>
        </w:rPr>
      </w:pPr>
      <w:r>
        <w:rPr>
          <w:szCs w:val="24"/>
        </w:rPr>
        <w:t xml:space="preserve">Лингвистика конструкций. Ред. </w:t>
      </w:r>
      <w:proofErr w:type="spellStart"/>
      <w:r w:rsidR="00522D92" w:rsidRPr="00522D92">
        <w:rPr>
          <w:i/>
          <w:szCs w:val="24"/>
        </w:rPr>
        <w:t>Ра</w:t>
      </w:r>
      <w:r w:rsidRPr="00522D92">
        <w:rPr>
          <w:i/>
          <w:szCs w:val="24"/>
        </w:rPr>
        <w:t>хилина</w:t>
      </w:r>
      <w:proofErr w:type="spellEnd"/>
      <w:r w:rsidRPr="00522D92">
        <w:rPr>
          <w:i/>
          <w:szCs w:val="24"/>
        </w:rPr>
        <w:t xml:space="preserve"> Е.В</w:t>
      </w:r>
      <w:r>
        <w:rPr>
          <w:szCs w:val="24"/>
        </w:rPr>
        <w:t>. Азбуковник, 2011.</w:t>
      </w:r>
    </w:p>
    <w:p w:rsidR="008E7D4E" w:rsidRDefault="008E7D4E" w:rsidP="008E7D4E">
      <w:pPr>
        <w:ind w:firstLine="0"/>
        <w:jc w:val="both"/>
        <w:rPr>
          <w:color w:val="252525"/>
          <w:szCs w:val="24"/>
        </w:rPr>
      </w:pPr>
    </w:p>
    <w:p w:rsidR="008E7D4E" w:rsidRPr="00DB665D" w:rsidRDefault="008E7D4E" w:rsidP="008E7D4E">
      <w:pPr>
        <w:ind w:firstLine="0"/>
        <w:jc w:val="both"/>
        <w:rPr>
          <w:szCs w:val="24"/>
          <w:shd w:val="clear" w:color="auto" w:fill="FFFFFF"/>
        </w:rPr>
      </w:pPr>
      <w:r>
        <w:t>Дополнительная</w:t>
      </w:r>
      <w:r w:rsidRPr="00906DBB">
        <w:t xml:space="preserve"> </w:t>
      </w:r>
      <w:r>
        <w:t>литература.</w:t>
      </w:r>
    </w:p>
    <w:p w:rsidR="00522D92" w:rsidRPr="00522D92" w:rsidRDefault="00522D92" w:rsidP="00522D92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522D92">
        <w:rPr>
          <w:rStyle w:val="apple-converted-space"/>
          <w:i/>
          <w:color w:val="auto"/>
          <w:sz w:val="24"/>
          <w:szCs w:val="24"/>
          <w:u w:color="000000"/>
        </w:rPr>
        <w:t>Goldberg A.</w:t>
      </w:r>
      <w:r w:rsidRPr="00522D92">
        <w:rPr>
          <w:rStyle w:val="apple-converted-space"/>
          <w:color w:val="auto"/>
          <w:sz w:val="24"/>
          <w:szCs w:val="24"/>
          <w:u w:color="000000"/>
        </w:rPr>
        <w:t xml:space="preserve"> Constructions: A Construction Grammar approach to argument structure. </w:t>
      </w:r>
      <w:proofErr w:type="gramStart"/>
      <w:r w:rsidRPr="00522D92">
        <w:rPr>
          <w:rStyle w:val="apple-converted-space"/>
          <w:color w:val="auto"/>
          <w:sz w:val="24"/>
          <w:szCs w:val="24"/>
          <w:u w:color="000000"/>
        </w:rPr>
        <w:t>Chicago, 1995.</w:t>
      </w:r>
      <w:proofErr w:type="gramEnd"/>
    </w:p>
    <w:p w:rsidR="00522D92" w:rsidRPr="00522D92" w:rsidRDefault="00522D92" w:rsidP="00522D92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522D92">
        <w:rPr>
          <w:i/>
          <w:iCs/>
          <w:color w:val="auto"/>
          <w:sz w:val="24"/>
          <w:szCs w:val="24"/>
          <w:u w:color="000000"/>
        </w:rPr>
        <w:t>A. Goldberg</w:t>
      </w:r>
      <w:r w:rsidRPr="00522D92">
        <w:rPr>
          <w:color w:val="auto"/>
          <w:sz w:val="24"/>
          <w:szCs w:val="24"/>
          <w:u w:color="000000"/>
        </w:rPr>
        <w:t xml:space="preserve">. Constructions at Work: The Nature of Generalization in Language. </w:t>
      </w:r>
      <w:proofErr w:type="gramStart"/>
      <w:r w:rsidRPr="00522D92">
        <w:rPr>
          <w:color w:val="auto"/>
          <w:sz w:val="24"/>
          <w:szCs w:val="24"/>
          <w:u w:color="000000"/>
        </w:rPr>
        <w:t>Oxford, 2006.</w:t>
      </w:r>
      <w:proofErr w:type="gramEnd"/>
    </w:p>
    <w:p w:rsidR="00522D92" w:rsidRPr="00A02199" w:rsidRDefault="000D72FA" w:rsidP="00522D92">
      <w:pPr>
        <w:ind w:firstLine="0"/>
        <w:jc w:val="both"/>
        <w:rPr>
          <w:rStyle w:val="apple-converted-space"/>
          <w:szCs w:val="24"/>
          <w:shd w:val="clear" w:color="auto" w:fill="FFFFFF"/>
          <w:lang w:val="en-US"/>
        </w:rPr>
      </w:pPr>
      <w:r w:rsidRPr="00522D92">
        <w:rPr>
          <w:rFonts w:eastAsia="Times New Roman"/>
          <w:i/>
          <w:szCs w:val="24"/>
          <w:lang w:val="en-US" w:eastAsia="ru-RU"/>
        </w:rPr>
        <w:t>C. Fillmore, P. Kay, C. O'Connor</w:t>
      </w:r>
      <w:r w:rsidRPr="00522D92">
        <w:rPr>
          <w:rFonts w:eastAsia="Times New Roman"/>
          <w:szCs w:val="24"/>
          <w:lang w:val="en-US" w:eastAsia="ru-RU"/>
        </w:rPr>
        <w:t xml:space="preserve">. Regularity and </w:t>
      </w:r>
      <w:proofErr w:type="spellStart"/>
      <w:r w:rsidRPr="00A02199">
        <w:rPr>
          <w:rFonts w:eastAsia="Times New Roman"/>
          <w:szCs w:val="24"/>
          <w:lang w:val="en-US" w:eastAsia="ru-RU"/>
        </w:rPr>
        <w:t>Idiomaticity</w:t>
      </w:r>
      <w:proofErr w:type="spellEnd"/>
      <w:r w:rsidRPr="00A02199">
        <w:rPr>
          <w:rFonts w:eastAsia="Times New Roman"/>
          <w:szCs w:val="24"/>
          <w:lang w:val="en-US" w:eastAsia="ru-RU"/>
        </w:rPr>
        <w:t xml:space="preserve"> in Grammatical Constructions: The Case of </w:t>
      </w:r>
      <w:r w:rsidRPr="00A02199">
        <w:rPr>
          <w:rFonts w:eastAsia="Times New Roman"/>
          <w:i/>
          <w:iCs/>
          <w:szCs w:val="24"/>
          <w:lang w:val="en-US" w:eastAsia="ru-RU"/>
        </w:rPr>
        <w:t>let alone</w:t>
      </w:r>
      <w:r w:rsidRPr="00A02199">
        <w:rPr>
          <w:rFonts w:eastAsia="Times New Roman"/>
          <w:szCs w:val="24"/>
          <w:lang w:val="en-US" w:eastAsia="ru-RU"/>
        </w:rPr>
        <w:t>. </w:t>
      </w:r>
      <w:proofErr w:type="gramStart"/>
      <w:r w:rsidRPr="00A02199">
        <w:rPr>
          <w:szCs w:val="24"/>
          <w:shd w:val="clear" w:color="auto" w:fill="FFFFFF"/>
          <w:lang w:val="en-US"/>
        </w:rPr>
        <w:t>Language.</w:t>
      </w:r>
      <w:proofErr w:type="gramEnd"/>
      <w:r w:rsidRPr="00A02199">
        <w:rPr>
          <w:szCs w:val="24"/>
          <w:shd w:val="clear" w:color="auto" w:fill="FFFFFF"/>
          <w:lang w:val="en-US"/>
        </w:rPr>
        <w:t xml:space="preserve"> </w:t>
      </w:r>
      <w:proofErr w:type="gramStart"/>
      <w:r w:rsidRPr="00A02199">
        <w:rPr>
          <w:szCs w:val="24"/>
          <w:shd w:val="clear" w:color="auto" w:fill="FFFFFF"/>
          <w:lang w:val="en-US"/>
        </w:rPr>
        <w:t>502 (64, 3).</w:t>
      </w:r>
      <w:proofErr w:type="gramEnd"/>
      <w:r w:rsidRPr="00A02199">
        <w:rPr>
          <w:szCs w:val="24"/>
          <w:shd w:val="clear" w:color="auto" w:fill="FFFFFF"/>
          <w:lang w:val="en-US"/>
        </w:rPr>
        <w:t xml:space="preserve"> 1988. Pp. 501-538. </w:t>
      </w:r>
    </w:p>
    <w:p w:rsidR="00522D92" w:rsidRPr="00A02199" w:rsidRDefault="00522D92" w:rsidP="00522D92">
      <w:pPr>
        <w:ind w:firstLine="0"/>
        <w:jc w:val="both"/>
        <w:rPr>
          <w:szCs w:val="24"/>
          <w:shd w:val="clear" w:color="auto" w:fill="FFFFFF"/>
          <w:lang w:val="en-US"/>
        </w:rPr>
      </w:pPr>
      <w:proofErr w:type="spellStart"/>
      <w:proofErr w:type="gramStart"/>
      <w:r w:rsidRPr="00522D92">
        <w:rPr>
          <w:rFonts w:eastAsia="Times New Roman"/>
          <w:i/>
          <w:color w:val="252525"/>
          <w:szCs w:val="24"/>
          <w:lang w:val="en-US" w:eastAsia="ru-RU"/>
        </w:rPr>
        <w:t>Stefanowitsch</w:t>
      </w:r>
      <w:proofErr w:type="spellEnd"/>
      <w:r w:rsidRPr="00522D92">
        <w:rPr>
          <w:rFonts w:eastAsia="Times New Roman"/>
          <w:i/>
          <w:color w:val="252525"/>
          <w:szCs w:val="24"/>
          <w:lang w:val="en-US" w:eastAsia="ru-RU"/>
        </w:rPr>
        <w:t xml:space="preserve">, </w:t>
      </w:r>
      <w:proofErr w:type="spellStart"/>
      <w:r w:rsidRPr="00522D92">
        <w:rPr>
          <w:rFonts w:eastAsia="Times New Roman"/>
          <w:i/>
          <w:color w:val="252525"/>
          <w:szCs w:val="24"/>
          <w:lang w:val="en-US" w:eastAsia="ru-RU"/>
        </w:rPr>
        <w:t>Anatol</w:t>
      </w:r>
      <w:proofErr w:type="spellEnd"/>
      <w:r w:rsidRPr="00522D92">
        <w:rPr>
          <w:rFonts w:eastAsia="Times New Roman"/>
          <w:i/>
          <w:color w:val="252525"/>
          <w:szCs w:val="24"/>
          <w:lang w:val="en-US" w:eastAsia="ru-RU"/>
        </w:rPr>
        <w:t xml:space="preserve"> &amp; Stefan Th. </w:t>
      </w:r>
      <w:proofErr w:type="spellStart"/>
      <w:r w:rsidRPr="00522D92">
        <w:rPr>
          <w:rFonts w:eastAsia="Times New Roman"/>
          <w:i/>
          <w:color w:val="252525"/>
          <w:szCs w:val="24"/>
          <w:lang w:val="en-US" w:eastAsia="ru-RU"/>
        </w:rPr>
        <w:t>Gries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</w:t>
      </w:r>
      <w:proofErr w:type="gramEnd"/>
      <w:r w:rsidRPr="00522D92">
        <w:rPr>
          <w:rFonts w:eastAsia="Times New Roman"/>
          <w:color w:val="252525"/>
          <w:szCs w:val="24"/>
          <w:lang w:val="en-US" w:eastAsia="ru-RU"/>
        </w:rPr>
        <w:t xml:space="preserve"> 2003.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Collostructions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: Investigating the interaction between words and constructions. </w:t>
      </w:r>
      <w:r w:rsidRPr="00A02199">
        <w:rPr>
          <w:rFonts w:eastAsia="Times New Roman"/>
          <w:iCs/>
          <w:color w:val="252525"/>
          <w:szCs w:val="24"/>
          <w:lang w:val="en-US" w:eastAsia="ru-RU"/>
        </w:rPr>
        <w:t>International Journal of Corpus Linguistics</w:t>
      </w:r>
      <w:r w:rsidRPr="00A02199">
        <w:rPr>
          <w:rFonts w:eastAsia="Times New Roman"/>
          <w:color w:val="252525"/>
          <w:szCs w:val="24"/>
          <w:lang w:val="en-US" w:eastAsia="ru-RU"/>
        </w:rPr>
        <w:t> 8.2:209-43.</w:t>
      </w:r>
    </w:p>
    <w:p w:rsidR="00522D92" w:rsidRPr="00A02199" w:rsidRDefault="00522D92" w:rsidP="00522D92">
      <w:pPr>
        <w:ind w:firstLine="0"/>
        <w:jc w:val="both"/>
        <w:rPr>
          <w:szCs w:val="24"/>
          <w:shd w:val="clear" w:color="auto" w:fill="FFFFFF"/>
          <w:lang w:val="en-US"/>
        </w:rPr>
      </w:pPr>
      <w:proofErr w:type="spellStart"/>
      <w:proofErr w:type="gramStart"/>
      <w:r w:rsidRPr="00522D92">
        <w:rPr>
          <w:rFonts w:eastAsia="Times New Roman"/>
          <w:color w:val="252525"/>
          <w:szCs w:val="24"/>
          <w:lang w:val="en-US" w:eastAsia="ru-RU"/>
        </w:rPr>
        <w:t>Stefanowitsch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 xml:space="preserve">,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Anatol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 xml:space="preserve"> &amp; Stefan Th.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Gries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</w:t>
      </w:r>
      <w:proofErr w:type="gramEnd"/>
      <w:r w:rsidRPr="00522D92">
        <w:rPr>
          <w:rFonts w:eastAsia="Times New Roman"/>
          <w:color w:val="252525"/>
          <w:szCs w:val="24"/>
          <w:lang w:val="en-US" w:eastAsia="ru-RU"/>
        </w:rPr>
        <w:t xml:space="preserve"> 2005. Co-varying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collexemes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 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Corpus Linguistics and Li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n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guistic Theory</w:t>
      </w:r>
      <w:r w:rsidRPr="00522D92">
        <w:rPr>
          <w:rFonts w:eastAsia="Times New Roman"/>
          <w:color w:val="252525"/>
          <w:szCs w:val="24"/>
          <w:lang w:val="en-US" w:eastAsia="ru-RU"/>
        </w:rPr>
        <w:t> 1.1:1-43.</w:t>
      </w:r>
    </w:p>
    <w:p w:rsidR="00DB665D" w:rsidRPr="00C34694" w:rsidRDefault="00DB665D" w:rsidP="00B354E6">
      <w:pPr>
        <w:ind w:firstLine="0"/>
        <w:jc w:val="both"/>
        <w:rPr>
          <w:szCs w:val="24"/>
          <w:lang w:val="en-US"/>
        </w:rPr>
      </w:pPr>
    </w:p>
    <w:p w:rsidR="00C0050C" w:rsidRPr="00A02199" w:rsidRDefault="00C0050C" w:rsidP="00C0050C">
      <w:pPr>
        <w:pStyle w:val="1"/>
        <w:numPr>
          <w:ilvl w:val="0"/>
          <w:numId w:val="0"/>
        </w:numPr>
      </w:pPr>
      <w:r w:rsidRPr="000D72FA">
        <w:t xml:space="preserve">8 </w:t>
      </w:r>
      <w:r>
        <w:t>Образовательные</w:t>
      </w:r>
      <w:r w:rsidRPr="000D72FA">
        <w:t xml:space="preserve"> </w:t>
      </w:r>
      <w:r>
        <w:t>технологии</w:t>
      </w:r>
    </w:p>
    <w:p w:rsidR="00C0050C" w:rsidRDefault="00C0050C" w:rsidP="00C0050C">
      <w:pPr>
        <w:jc w:val="both"/>
      </w:pPr>
      <w:r>
        <w:t>На лекциях используются презентации, активное взаимодействие с аудиторией (в форме вопрос-ответ). На семинарских занятиях используются интерактивные методы взаимодействия (работа в группах, командные ответы на вопросы), разбираются решения некоторых задач, с</w:t>
      </w:r>
      <w:r>
        <w:t>о</w:t>
      </w:r>
      <w:r>
        <w:t xml:space="preserve">общения студентов в формате докладчик-дискуссант. </w:t>
      </w:r>
    </w:p>
    <w:p w:rsidR="00C0050C" w:rsidRPr="001A5F84" w:rsidRDefault="00C0050C" w:rsidP="00C0050C">
      <w:pPr>
        <w:pStyle w:val="1"/>
        <w:numPr>
          <w:ilvl w:val="0"/>
          <w:numId w:val="0"/>
        </w:numPr>
      </w:pPr>
      <w:r>
        <w:t>9 Оценочные средства для текущего контроля и аттестации студента</w:t>
      </w:r>
    </w:p>
    <w:p w:rsidR="00C0050C" w:rsidRDefault="00C0050C" w:rsidP="00C0050C">
      <w:pPr>
        <w:pStyle w:val="2"/>
        <w:numPr>
          <w:ilvl w:val="0"/>
          <w:numId w:val="0"/>
        </w:numPr>
        <w:jc w:val="both"/>
      </w:pPr>
      <w:r>
        <w:t>9.1 Т</w:t>
      </w:r>
      <w:r w:rsidRPr="007E65ED">
        <w:t>ематика заданий текущ</w:t>
      </w:r>
      <w:r>
        <w:t>его</w:t>
      </w:r>
      <w:r w:rsidRPr="007E65ED">
        <w:t xml:space="preserve"> контроля</w:t>
      </w:r>
    </w:p>
    <w:p w:rsidR="006522A9" w:rsidRDefault="00DB7950" w:rsidP="00077B08">
      <w:pPr>
        <w:ind w:firstLine="0"/>
        <w:jc w:val="both"/>
      </w:pPr>
      <w:r>
        <w:t>1. Анализ нарушений семантических и коммуникативных правил в произведениях Д. Хармса.</w:t>
      </w:r>
    </w:p>
    <w:p w:rsidR="00DB7950" w:rsidRDefault="00DB7950" w:rsidP="00077B08">
      <w:pPr>
        <w:ind w:firstLine="0"/>
        <w:jc w:val="both"/>
      </w:pPr>
      <w:r>
        <w:t>2. Нарушения семантической сочетаемости в произведениях А. Платонова.</w:t>
      </w:r>
    </w:p>
    <w:p w:rsidR="00DB7950" w:rsidRDefault="00DB7950" w:rsidP="00077B08">
      <w:pPr>
        <w:ind w:firstLine="0"/>
        <w:jc w:val="both"/>
      </w:pPr>
      <w:r>
        <w:t>3. Тема и рема в зеркале языковой игры у М. Зощенко.</w:t>
      </w:r>
    </w:p>
    <w:p w:rsidR="00DB7950" w:rsidRDefault="00DB7950" w:rsidP="00077B08">
      <w:pPr>
        <w:ind w:firstLine="0"/>
        <w:jc w:val="both"/>
      </w:pPr>
      <w:r>
        <w:t xml:space="preserve">4. Оценка качества перевода с точки зрения правил семантической сочетаемости. </w:t>
      </w:r>
    </w:p>
    <w:p w:rsidR="00DB7950" w:rsidRPr="006522A9" w:rsidRDefault="00DB7950" w:rsidP="00077B08">
      <w:pPr>
        <w:ind w:firstLine="0"/>
        <w:jc w:val="both"/>
      </w:pPr>
      <w:r>
        <w:t xml:space="preserve">5. Выбор переводных аналогов в переводе стихотворения А.С. Пушкина </w:t>
      </w:r>
      <w:r>
        <w:rPr>
          <w:i/>
        </w:rPr>
        <w:t xml:space="preserve">Я вас любил </w:t>
      </w:r>
      <w:r>
        <w:t>на англи</w:t>
      </w:r>
      <w:r>
        <w:t>й</w:t>
      </w:r>
      <w:r>
        <w:t xml:space="preserve">ский язык.  </w:t>
      </w:r>
    </w:p>
    <w:p w:rsidR="00C0050C" w:rsidRDefault="00C0050C" w:rsidP="00C0050C">
      <w:pPr>
        <w:jc w:val="both"/>
      </w:pPr>
    </w:p>
    <w:p w:rsidR="00C0050C" w:rsidRDefault="00C0050C" w:rsidP="00C0050C">
      <w:pPr>
        <w:pStyle w:val="2"/>
        <w:numPr>
          <w:ilvl w:val="0"/>
          <w:numId w:val="0"/>
        </w:numPr>
        <w:jc w:val="both"/>
      </w:pPr>
      <w:r>
        <w:lastRenderedPageBreak/>
        <w:t>9.2 В</w:t>
      </w:r>
      <w:r w:rsidRPr="007E65ED">
        <w:t>опросы для оцен</w:t>
      </w:r>
      <w:r>
        <w:t>ки качества освоения дисципл</w:t>
      </w:r>
      <w:r w:rsidRPr="001A5F84">
        <w:t>и</w:t>
      </w:r>
      <w:r>
        <w:t>ны</w:t>
      </w:r>
    </w:p>
    <w:p w:rsidR="00C0050C" w:rsidRDefault="005E4F5F" w:rsidP="00C0050C">
      <w:pPr>
        <w:jc w:val="both"/>
      </w:pPr>
      <w:r>
        <w:t>Примеры вопросов:</w:t>
      </w:r>
    </w:p>
    <w:p w:rsidR="00C0050C" w:rsidRDefault="00230266" w:rsidP="005E4F5F">
      <w:pPr>
        <w:numPr>
          <w:ilvl w:val="0"/>
          <w:numId w:val="24"/>
        </w:numPr>
        <w:jc w:val="both"/>
      </w:pPr>
      <w:r>
        <w:t>Нетривиальные семантические признаки.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>Примеры системообразующих смыслов.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>Диатеза</w:t>
      </w:r>
      <w:r w:rsidR="005E4F5F">
        <w:t>.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 xml:space="preserve">Актуальное членение и просодия.  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 xml:space="preserve">Правила семантического согласования. 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 xml:space="preserve">Правила семантической модификации.  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>Метаязык толкований</w:t>
      </w:r>
      <w:r w:rsidR="005E4F5F">
        <w:t>.</w:t>
      </w:r>
    </w:p>
    <w:p w:rsidR="005E4F5F" w:rsidRP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t>Толкование предметных и предикатных лексем</w:t>
      </w:r>
      <w:r w:rsidR="005E4F5F">
        <w:t>.</w:t>
      </w:r>
    </w:p>
    <w:p w:rsidR="00C0050C" w:rsidRDefault="00230266" w:rsidP="005E4F5F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t>Аргументная</w:t>
      </w:r>
      <w:proofErr w:type="spellEnd"/>
      <w:r>
        <w:t xml:space="preserve"> структура</w:t>
      </w:r>
      <w:r w:rsidR="005E4F5F">
        <w:t>.</w:t>
      </w:r>
    </w:p>
    <w:p w:rsid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Классификация предикатов</w:t>
      </w:r>
      <w:r w:rsidR="005E4F5F">
        <w:rPr>
          <w:szCs w:val="24"/>
        </w:rPr>
        <w:t>.</w:t>
      </w:r>
    </w:p>
    <w:p w:rsid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Лексикографические типы, тематические и таксономические классы, функционально-семантические поля</w:t>
      </w:r>
      <w:r w:rsidR="005E4F5F">
        <w:rPr>
          <w:szCs w:val="24"/>
        </w:rPr>
        <w:t>.</w:t>
      </w:r>
    </w:p>
    <w:p w:rsidR="005E4F5F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Взаимодействие значений</w:t>
      </w:r>
      <w:r w:rsidR="005E4F5F">
        <w:rPr>
          <w:szCs w:val="24"/>
        </w:rPr>
        <w:t>.</w:t>
      </w:r>
    </w:p>
    <w:p w:rsidR="00230266" w:rsidRDefault="00230266" w:rsidP="005E4F5F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>Сферы действия.</w:t>
      </w:r>
    </w:p>
    <w:p w:rsidR="005E4F5F" w:rsidRDefault="00230266" w:rsidP="00230266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 xml:space="preserve">Наблюдатель.  </w:t>
      </w:r>
    </w:p>
    <w:p w:rsidR="00230266" w:rsidRDefault="00230266" w:rsidP="00230266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rPr>
          <w:szCs w:val="24"/>
        </w:rPr>
        <w:t>Перформативы</w:t>
      </w:r>
      <w:proofErr w:type="spellEnd"/>
      <w:r>
        <w:rPr>
          <w:szCs w:val="24"/>
        </w:rPr>
        <w:t>.</w:t>
      </w:r>
    </w:p>
    <w:p w:rsidR="00230266" w:rsidRDefault="00230266" w:rsidP="00230266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rPr>
          <w:szCs w:val="24"/>
        </w:rPr>
        <w:t>Фактивы</w:t>
      </w:r>
      <w:proofErr w:type="spellEnd"/>
      <w:r>
        <w:rPr>
          <w:szCs w:val="24"/>
        </w:rPr>
        <w:t>.</w:t>
      </w:r>
    </w:p>
    <w:p w:rsidR="00230266" w:rsidRDefault="00230266" w:rsidP="00230266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rPr>
          <w:szCs w:val="24"/>
        </w:rPr>
        <w:t>Интерпретативы</w:t>
      </w:r>
      <w:proofErr w:type="spellEnd"/>
      <w:r>
        <w:rPr>
          <w:szCs w:val="24"/>
        </w:rPr>
        <w:t>.</w:t>
      </w:r>
    </w:p>
    <w:p w:rsidR="00230266" w:rsidRDefault="00230266" w:rsidP="00230266">
      <w:pPr>
        <w:numPr>
          <w:ilvl w:val="0"/>
          <w:numId w:val="24"/>
        </w:numPr>
        <w:jc w:val="both"/>
        <w:rPr>
          <w:szCs w:val="24"/>
        </w:rPr>
      </w:pPr>
      <w:proofErr w:type="spellStart"/>
      <w:r>
        <w:rPr>
          <w:szCs w:val="24"/>
        </w:rPr>
        <w:t>Депиктивные</w:t>
      </w:r>
      <w:proofErr w:type="spellEnd"/>
      <w:r>
        <w:rPr>
          <w:szCs w:val="24"/>
        </w:rPr>
        <w:t xml:space="preserve"> конструкции.</w:t>
      </w:r>
    </w:p>
    <w:p w:rsidR="00230266" w:rsidRDefault="00230266" w:rsidP="00230266">
      <w:pPr>
        <w:numPr>
          <w:ilvl w:val="0"/>
          <w:numId w:val="24"/>
        </w:numPr>
        <w:jc w:val="both"/>
        <w:rPr>
          <w:szCs w:val="24"/>
        </w:rPr>
      </w:pPr>
      <w:r>
        <w:rPr>
          <w:szCs w:val="24"/>
        </w:rPr>
        <w:t xml:space="preserve">Ковариация </w:t>
      </w:r>
      <w:proofErr w:type="spellStart"/>
      <w:r>
        <w:rPr>
          <w:szCs w:val="24"/>
        </w:rPr>
        <w:t>колексем</w:t>
      </w:r>
      <w:proofErr w:type="spellEnd"/>
      <w:r>
        <w:rPr>
          <w:szCs w:val="24"/>
        </w:rPr>
        <w:t>.</w:t>
      </w:r>
    </w:p>
    <w:p w:rsidR="00DB7950" w:rsidRDefault="00DB7950" w:rsidP="00DB7950">
      <w:pPr>
        <w:jc w:val="both"/>
        <w:rPr>
          <w:szCs w:val="24"/>
        </w:rPr>
      </w:pPr>
    </w:p>
    <w:p w:rsidR="00DB7950" w:rsidRPr="00230266" w:rsidRDefault="00230266" w:rsidP="00230266">
      <w:pPr>
        <w:ind w:firstLine="0"/>
        <w:rPr>
          <w:rFonts w:eastAsia="Times New Roman"/>
          <w:color w:val="222222"/>
          <w:szCs w:val="24"/>
          <w:lang w:eastAsia="ru-RU"/>
        </w:rPr>
      </w:pPr>
      <w:r>
        <w:rPr>
          <w:rFonts w:eastAsia="Times New Roman"/>
          <w:b/>
          <w:bCs/>
          <w:color w:val="222222"/>
          <w:szCs w:val="24"/>
          <w:lang w:eastAsia="ru-RU"/>
        </w:rPr>
        <w:t xml:space="preserve">9.3 </w:t>
      </w:r>
      <w:r w:rsidR="00DB7950" w:rsidRPr="00C327BB">
        <w:rPr>
          <w:rFonts w:eastAsia="Times New Roman"/>
          <w:b/>
          <w:bCs/>
          <w:color w:val="222222"/>
          <w:szCs w:val="24"/>
          <w:lang w:eastAsia="ru-RU"/>
        </w:rPr>
        <w:t>Приме</w:t>
      </w:r>
      <w:r w:rsidR="00DB7950" w:rsidRPr="00230266">
        <w:rPr>
          <w:rFonts w:eastAsia="Times New Roman"/>
          <w:b/>
          <w:bCs/>
          <w:color w:val="222222"/>
          <w:szCs w:val="24"/>
          <w:lang w:eastAsia="ru-RU"/>
        </w:rPr>
        <w:t xml:space="preserve">ры </w:t>
      </w:r>
      <w:r w:rsidRPr="00230266">
        <w:rPr>
          <w:rFonts w:eastAsia="Times New Roman"/>
          <w:b/>
          <w:bCs/>
          <w:color w:val="222222"/>
          <w:szCs w:val="24"/>
          <w:lang w:eastAsia="ru-RU"/>
        </w:rPr>
        <w:t xml:space="preserve">тем для </w:t>
      </w:r>
      <w:r w:rsidR="00DB7950" w:rsidRPr="00230266">
        <w:rPr>
          <w:rFonts w:eastAsia="Times New Roman"/>
          <w:b/>
          <w:bCs/>
          <w:color w:val="222222"/>
          <w:szCs w:val="24"/>
          <w:lang w:eastAsia="ru-RU"/>
        </w:rPr>
        <w:t>проектов: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Русские частицы и их аналоги в других языках: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вроде, просто, типа, дык, ведь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 т.п.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Межъязыковой анализ эмоций: ‘страх’, ‘стыд’, ‘радость’, ‘отвращение’, ‘грусть’ и другие эмоции в разных языках.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Изменение просодических свой</w:t>
      </w:r>
      <w:proofErr w:type="gram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ств пр</w:t>
      </w:r>
      <w:proofErr w:type="gram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и </w:t>
      </w:r>
      <w:proofErr w:type="spell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грамматикализации</w:t>
      </w:r>
      <w:proofErr w:type="spell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: полнозначные глаголы и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light verbs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Семантические типы ошибок при переводе.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Семантические особенности авторского словоупотребления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 xml:space="preserve"> </w:t>
      </w:r>
      <w:r w:rsidRPr="0023026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val="ru-RU" w:eastAsia="ru-RU"/>
        </w:rPr>
        <w:t>(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то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и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ru-RU" w:eastAsia="ru-RU"/>
        </w:rPr>
        <w:t>не то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у Толстого, </w:t>
      </w:r>
      <w:proofErr w:type="gramStart"/>
      <w:r w:rsidRPr="0023026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пожалуй</w:t>
      </w:r>
      <w:proofErr w:type="gramEnd"/>
      <w:r w:rsidRPr="0023026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 xml:space="preserve"> 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у Достоевского и др.).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proofErr w:type="spell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Лингвоспецифичные</w:t>
      </w:r>
      <w:proofErr w:type="spell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слова в художественном переводе (</w:t>
      </w:r>
      <w:r w:rsidRPr="00230266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ru-RU" w:eastAsia="ru-RU"/>
        </w:rPr>
        <w:t>душа, тоска, судьба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).</w:t>
      </w:r>
    </w:p>
    <w:p w:rsidR="00230266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proofErr w:type="gram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Семантические</w:t>
      </w:r>
      <w:proofErr w:type="gram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spell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псевдосинонимы</w:t>
      </w:r>
      <w:proofErr w:type="spell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в художественном переводе: содержательный и стилистический эффект.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proofErr w:type="gram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Безличная конструкция с инфинитивом и дативом в поэзии (М. Кузмин:</w:t>
      </w:r>
      <w:proofErr w:type="gramEnd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</w:t>
      </w:r>
      <w:proofErr w:type="gramStart"/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Ах, не плыть по голубому морю...).</w:t>
      </w:r>
      <w:proofErr w:type="gramEnd"/>
    </w:p>
    <w:p w:rsidR="00DB7950" w:rsidRPr="00230266" w:rsidRDefault="00DB7950" w:rsidP="00230266">
      <w:pPr>
        <w:pStyle w:val="af4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Родительный сравнения в поэзии: ослы терпенья и слоны раздумья (В. Соловьев).</w:t>
      </w:r>
      <w:r w:rsidRPr="0023026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B7950" w:rsidRPr="005E4F5F" w:rsidRDefault="00DB7950" w:rsidP="00DB7950">
      <w:pPr>
        <w:jc w:val="both"/>
        <w:rPr>
          <w:szCs w:val="24"/>
        </w:rPr>
      </w:pPr>
    </w:p>
    <w:p w:rsidR="00C0050C" w:rsidRPr="007E65ED" w:rsidRDefault="00C0050C" w:rsidP="00C0050C">
      <w:pPr>
        <w:pStyle w:val="1"/>
        <w:numPr>
          <w:ilvl w:val="0"/>
          <w:numId w:val="0"/>
        </w:numPr>
      </w:pPr>
      <w:r>
        <w:t>10 П</w:t>
      </w:r>
      <w:r w:rsidRPr="007E65ED">
        <w:t>орядок формирования оценок</w:t>
      </w:r>
      <w:r>
        <w:t xml:space="preserve"> по дисциплине</w:t>
      </w:r>
    </w:p>
    <w:p w:rsidR="00C0050C" w:rsidRDefault="00C0050C" w:rsidP="00C0050C">
      <w:pPr>
        <w:ind w:firstLine="0"/>
        <w:jc w:val="both"/>
        <w:rPr>
          <w:szCs w:val="24"/>
        </w:rPr>
      </w:pPr>
      <w:r>
        <w:rPr>
          <w:szCs w:val="24"/>
        </w:rPr>
        <w:t>И</w:t>
      </w:r>
      <w:r w:rsidRPr="00DD68A9">
        <w:rPr>
          <w:szCs w:val="24"/>
        </w:rPr>
        <w:t xml:space="preserve">тоговая оценка складывается </w:t>
      </w:r>
      <w:proofErr w:type="gramStart"/>
      <w:r w:rsidRPr="00DD68A9">
        <w:rPr>
          <w:szCs w:val="24"/>
        </w:rPr>
        <w:t>из</w:t>
      </w:r>
      <w:proofErr w:type="gramEnd"/>
      <w:r>
        <w:rPr>
          <w:szCs w:val="24"/>
        </w:rPr>
        <w:t>:</w:t>
      </w:r>
    </w:p>
    <w:p w:rsidR="00C0050C" w:rsidRDefault="00C0050C" w:rsidP="00C0050C">
      <w:pPr>
        <w:ind w:firstLine="0"/>
        <w:jc w:val="both"/>
        <w:rPr>
          <w:szCs w:val="24"/>
        </w:rPr>
      </w:pPr>
      <w:r w:rsidRPr="00DD68A9">
        <w:rPr>
          <w:szCs w:val="24"/>
        </w:rPr>
        <w:t xml:space="preserve"> </w:t>
      </w:r>
    </w:p>
    <w:p w:rsidR="00C0050C" w:rsidRDefault="00C0050C" w:rsidP="00C0050C">
      <w:pPr>
        <w:ind w:firstLine="0"/>
        <w:jc w:val="both"/>
        <w:rPr>
          <w:szCs w:val="24"/>
        </w:rPr>
      </w:pPr>
      <w:proofErr w:type="gramStart"/>
      <w:r w:rsidRPr="00DD68A9">
        <w:rPr>
          <w:szCs w:val="24"/>
        </w:rPr>
        <w:t xml:space="preserve">а) </w:t>
      </w:r>
      <w:r w:rsidR="009D4B83">
        <w:rPr>
          <w:szCs w:val="24"/>
        </w:rPr>
        <w:t>текущий конт</w:t>
      </w:r>
      <w:r w:rsidR="007034A6">
        <w:rPr>
          <w:szCs w:val="24"/>
        </w:rPr>
        <w:t>роль в форме аудиторной работы 3</w:t>
      </w:r>
      <w:r w:rsidR="009D4B83">
        <w:rPr>
          <w:szCs w:val="24"/>
        </w:rPr>
        <w:t xml:space="preserve">0 % </w:t>
      </w:r>
      <w:r w:rsidR="009D4B83" w:rsidRPr="00DD68A9">
        <w:rPr>
          <w:szCs w:val="24"/>
        </w:rPr>
        <w:t xml:space="preserve">(активное участие </w:t>
      </w:r>
      <w:r w:rsidR="009D4B83">
        <w:rPr>
          <w:szCs w:val="24"/>
        </w:rPr>
        <w:t xml:space="preserve">в семинарах </w:t>
      </w:r>
      <w:r w:rsidR="009D4B83" w:rsidRPr="00DD68A9">
        <w:rPr>
          <w:szCs w:val="24"/>
        </w:rPr>
        <w:t>на пр</w:t>
      </w:r>
      <w:r w:rsidR="009D4B83" w:rsidRPr="00DD68A9">
        <w:rPr>
          <w:szCs w:val="24"/>
        </w:rPr>
        <w:t>о</w:t>
      </w:r>
      <w:r w:rsidR="009D4B83" w:rsidRPr="00DD68A9">
        <w:rPr>
          <w:szCs w:val="24"/>
        </w:rPr>
        <w:t>тяжении всего семинара 10, средняя активность 5, полное или практически полное отсутствие активности 0)</w:t>
      </w:r>
      <w:r w:rsidR="007034A6">
        <w:rPr>
          <w:szCs w:val="24"/>
        </w:rPr>
        <w:t>,</w:t>
      </w:r>
      <w:r w:rsidR="009D4B83">
        <w:rPr>
          <w:szCs w:val="24"/>
        </w:rPr>
        <w:t xml:space="preserve"> </w:t>
      </w:r>
      <w:r>
        <w:rPr>
          <w:szCs w:val="24"/>
        </w:rPr>
        <w:t>самостоятельн</w:t>
      </w:r>
      <w:r w:rsidR="009D4B83">
        <w:rPr>
          <w:szCs w:val="24"/>
        </w:rPr>
        <w:t>ой</w:t>
      </w:r>
      <w:r>
        <w:rPr>
          <w:szCs w:val="24"/>
        </w:rPr>
        <w:t xml:space="preserve"> работ</w:t>
      </w:r>
      <w:r w:rsidR="009D4B83">
        <w:rPr>
          <w:szCs w:val="24"/>
        </w:rPr>
        <w:t>ы</w:t>
      </w:r>
      <w:r>
        <w:rPr>
          <w:szCs w:val="24"/>
        </w:rPr>
        <w:t xml:space="preserve"> </w:t>
      </w:r>
      <w:r w:rsidR="009D4B83">
        <w:rPr>
          <w:szCs w:val="24"/>
        </w:rPr>
        <w:t>2</w:t>
      </w:r>
      <w:r w:rsidR="00053CDF">
        <w:rPr>
          <w:szCs w:val="24"/>
        </w:rPr>
        <w:t>0</w:t>
      </w:r>
      <w:r>
        <w:rPr>
          <w:szCs w:val="24"/>
        </w:rPr>
        <w:t>% (подготовка сообщений по дополнительной лит</w:t>
      </w:r>
      <w:r>
        <w:rPr>
          <w:szCs w:val="24"/>
        </w:rPr>
        <w:t>е</w:t>
      </w:r>
      <w:r>
        <w:rPr>
          <w:szCs w:val="24"/>
        </w:rPr>
        <w:t xml:space="preserve">ратуре в формате докладчик </w:t>
      </w:r>
      <w:r>
        <w:rPr>
          <w:szCs w:val="24"/>
          <w:lang w:val="en-US"/>
        </w:rPr>
        <w:t>vs</w:t>
      </w:r>
      <w:r w:rsidRPr="000741CD">
        <w:rPr>
          <w:szCs w:val="24"/>
        </w:rPr>
        <w:t xml:space="preserve">. </w:t>
      </w:r>
      <w:proofErr w:type="spellStart"/>
      <w:r>
        <w:rPr>
          <w:szCs w:val="24"/>
        </w:rPr>
        <w:t>дискуссант</w:t>
      </w:r>
      <w:proofErr w:type="spellEnd"/>
      <w:r>
        <w:rPr>
          <w:szCs w:val="24"/>
        </w:rPr>
        <w:t>, решение задач)</w:t>
      </w:r>
      <w:r w:rsidR="007034A6">
        <w:rPr>
          <w:szCs w:val="24"/>
        </w:rPr>
        <w:t xml:space="preserve"> и проекта</w:t>
      </w:r>
      <w:r w:rsidR="00F652FF">
        <w:rPr>
          <w:szCs w:val="24"/>
        </w:rPr>
        <w:t xml:space="preserve"> 50</w:t>
      </w:r>
      <w:r w:rsidR="007034A6">
        <w:rPr>
          <w:szCs w:val="24"/>
        </w:rPr>
        <w:t>% (подготовка сам</w:t>
      </w:r>
      <w:r w:rsidR="007034A6">
        <w:rPr>
          <w:szCs w:val="24"/>
        </w:rPr>
        <w:t>о</w:t>
      </w:r>
      <w:r w:rsidR="007034A6">
        <w:rPr>
          <w:szCs w:val="24"/>
        </w:rPr>
        <w:t>стоятельного исследования на одну из предложенных тем или тему по выбору)</w:t>
      </w:r>
      <w:r>
        <w:rPr>
          <w:szCs w:val="24"/>
        </w:rPr>
        <w:t>;</w:t>
      </w:r>
      <w:proofErr w:type="gramEnd"/>
    </w:p>
    <w:p w:rsidR="00C0050C" w:rsidRPr="00DD68A9" w:rsidRDefault="00C84D05" w:rsidP="00C0050C">
      <w:pPr>
        <w:ind w:firstLine="0"/>
        <w:jc w:val="both"/>
        <w:rPr>
          <w:szCs w:val="24"/>
        </w:rPr>
      </w:pPr>
      <w:r>
        <w:rPr>
          <w:szCs w:val="24"/>
        </w:rPr>
        <w:t>б</w:t>
      </w:r>
      <w:r w:rsidR="00C0050C">
        <w:rPr>
          <w:szCs w:val="24"/>
        </w:rPr>
        <w:t xml:space="preserve">) </w:t>
      </w:r>
      <w:r w:rsidR="00C0050C" w:rsidRPr="00DD68A9">
        <w:rPr>
          <w:szCs w:val="24"/>
        </w:rPr>
        <w:t xml:space="preserve">экзамен </w:t>
      </w:r>
      <w:r w:rsidR="009D4B83">
        <w:rPr>
          <w:szCs w:val="24"/>
        </w:rPr>
        <w:t xml:space="preserve">с весом </w:t>
      </w:r>
      <w:r w:rsidR="007034A6">
        <w:rPr>
          <w:szCs w:val="24"/>
        </w:rPr>
        <w:t>40</w:t>
      </w:r>
      <w:r w:rsidR="00C0050C" w:rsidRPr="00DD68A9">
        <w:rPr>
          <w:szCs w:val="24"/>
        </w:rPr>
        <w:t>%</w:t>
      </w:r>
    </w:p>
    <w:p w:rsidR="00C0050C" w:rsidRPr="001B2179" w:rsidRDefault="00C0050C" w:rsidP="00C0050C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Т</w:t>
      </w:r>
      <w:r w:rsidRPr="001B2179">
        <w:rPr>
          <w:rFonts w:eastAsia="Times New Roman"/>
          <w:szCs w:val="24"/>
          <w:lang w:eastAsia="ru-RU"/>
        </w:rPr>
        <w:t xml:space="preserve">екущий контроль </w:t>
      </w:r>
      <w:r>
        <w:rPr>
          <w:rFonts w:eastAsia="Times New Roman"/>
          <w:szCs w:val="24"/>
          <w:lang w:eastAsia="ru-RU"/>
        </w:rPr>
        <w:t xml:space="preserve">складывается из оценок за </w:t>
      </w:r>
      <w:r w:rsidR="009D4B83">
        <w:rPr>
          <w:rFonts w:eastAsia="Times New Roman"/>
          <w:szCs w:val="24"/>
          <w:lang w:eastAsia="ru-RU"/>
        </w:rPr>
        <w:t xml:space="preserve">аудиторную и самостоятельную </w:t>
      </w:r>
      <w:r>
        <w:rPr>
          <w:rFonts w:eastAsia="Times New Roman"/>
          <w:szCs w:val="24"/>
          <w:lang w:eastAsia="ru-RU"/>
        </w:rPr>
        <w:t>работы</w:t>
      </w:r>
      <w:r w:rsidRPr="001B2179">
        <w:rPr>
          <w:rFonts w:eastAsia="Times New Roman"/>
          <w:szCs w:val="24"/>
          <w:lang w:eastAsia="ru-RU"/>
        </w:rPr>
        <w:t>.</w:t>
      </w:r>
    </w:p>
    <w:p w:rsidR="00C0050C" w:rsidRPr="00F555BA" w:rsidRDefault="00C0050C" w:rsidP="00C0050C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1B2179">
        <w:rPr>
          <w:rFonts w:eastAsia="Times New Roman"/>
          <w:i/>
          <w:iCs/>
          <w:szCs w:val="24"/>
          <w:lang w:eastAsia="ru-RU"/>
        </w:rPr>
        <w:lastRenderedPageBreak/>
        <w:t> </w:t>
      </w:r>
      <w:proofErr w:type="spellStart"/>
      <w:r w:rsidRPr="001B2179">
        <w:rPr>
          <w:rFonts w:eastAsia="Times New Roman"/>
          <w:i/>
          <w:iCs/>
          <w:szCs w:val="24"/>
          <w:lang w:eastAsia="ru-RU"/>
        </w:rPr>
        <w:t>О</w:t>
      </w:r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>текущий</w:t>
      </w:r>
      <w:proofErr w:type="spellEnd"/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 xml:space="preserve"> </w:t>
      </w:r>
      <w:r w:rsidRPr="001B2179">
        <w:rPr>
          <w:rFonts w:eastAsia="Times New Roman"/>
          <w:i/>
          <w:iCs/>
          <w:szCs w:val="24"/>
          <w:lang w:eastAsia="ru-RU"/>
        </w:rPr>
        <w:t xml:space="preserve">= </w:t>
      </w:r>
      <w:r>
        <w:rPr>
          <w:rFonts w:eastAsia="Times New Roman"/>
          <w:i/>
          <w:iCs/>
          <w:szCs w:val="24"/>
          <w:lang w:eastAsia="ru-RU"/>
        </w:rPr>
        <w:t>0,</w:t>
      </w:r>
      <w:r w:rsidR="00F555BA">
        <w:rPr>
          <w:rFonts w:eastAsia="Times New Roman"/>
          <w:i/>
          <w:iCs/>
          <w:szCs w:val="24"/>
          <w:lang w:eastAsia="ru-RU"/>
        </w:rPr>
        <w:t>3</w:t>
      </w:r>
      <w:r w:rsidRPr="001B2179">
        <w:rPr>
          <w:rFonts w:eastAsia="Times New Roman"/>
          <w:i/>
          <w:iCs/>
          <w:szCs w:val="24"/>
          <w:lang w:eastAsia="ru-RU"/>
        </w:rPr>
        <w:t>·</w:t>
      </w:r>
      <w:proofErr w:type="spellStart"/>
      <w:r w:rsidRPr="001B2179">
        <w:rPr>
          <w:rFonts w:eastAsia="Times New Roman"/>
          <w:i/>
          <w:iCs/>
          <w:szCs w:val="24"/>
          <w:lang w:eastAsia="ru-RU"/>
        </w:rPr>
        <w:t>О</w:t>
      </w:r>
      <w:r w:rsidR="009D4B83">
        <w:rPr>
          <w:rFonts w:eastAsia="Times New Roman"/>
          <w:i/>
          <w:iCs/>
          <w:szCs w:val="24"/>
          <w:vertAlign w:val="subscript"/>
          <w:lang w:eastAsia="ru-RU"/>
        </w:rPr>
        <w:t>аудиторная</w:t>
      </w:r>
      <w:proofErr w:type="spellEnd"/>
      <w:r w:rsidRPr="001B2179">
        <w:rPr>
          <w:rFonts w:eastAsia="Times New Roman"/>
          <w:i/>
          <w:iCs/>
          <w:szCs w:val="24"/>
          <w:vertAlign w:val="subscript"/>
          <w:lang w:eastAsia="ru-RU"/>
        </w:rPr>
        <w:t>.</w:t>
      </w:r>
      <w:r>
        <w:rPr>
          <w:rFonts w:eastAsia="Times New Roman"/>
          <w:szCs w:val="24"/>
          <w:lang w:eastAsia="ru-RU"/>
        </w:rPr>
        <w:t xml:space="preserve"> </w:t>
      </w:r>
      <w:r w:rsidRPr="00363D4E">
        <w:rPr>
          <w:rFonts w:eastAsia="Times New Roman"/>
          <w:i/>
          <w:szCs w:val="24"/>
          <w:lang w:eastAsia="ru-RU"/>
        </w:rPr>
        <w:t>+ 0,</w:t>
      </w:r>
      <w:r w:rsidR="00F555BA">
        <w:rPr>
          <w:rFonts w:eastAsia="Times New Roman"/>
          <w:i/>
          <w:szCs w:val="24"/>
          <w:lang w:eastAsia="ru-RU"/>
        </w:rPr>
        <w:t>2</w:t>
      </w:r>
      <w:r w:rsidRPr="00363D4E">
        <w:rPr>
          <w:rFonts w:eastAsia="Times New Roman"/>
          <w:i/>
          <w:szCs w:val="24"/>
          <w:lang w:eastAsia="ru-RU"/>
        </w:rPr>
        <w:t>·</w:t>
      </w:r>
      <w:proofErr w:type="spellStart"/>
      <w:r w:rsidRPr="00363D4E">
        <w:rPr>
          <w:rFonts w:eastAsia="Times New Roman"/>
          <w:i/>
          <w:szCs w:val="24"/>
          <w:lang w:eastAsia="ru-RU"/>
        </w:rPr>
        <w:t>О</w:t>
      </w:r>
      <w:r w:rsidR="00053CDF">
        <w:rPr>
          <w:rFonts w:eastAsia="Times New Roman"/>
          <w:i/>
          <w:szCs w:val="24"/>
          <w:vertAlign w:val="subscript"/>
          <w:lang w:eastAsia="ru-RU"/>
        </w:rPr>
        <w:t>самостоятельн</w:t>
      </w:r>
      <w:r>
        <w:rPr>
          <w:rFonts w:eastAsia="Times New Roman"/>
          <w:i/>
          <w:szCs w:val="24"/>
          <w:vertAlign w:val="subscript"/>
          <w:lang w:eastAsia="ru-RU"/>
        </w:rPr>
        <w:t>ая</w:t>
      </w:r>
      <w:proofErr w:type="spellEnd"/>
      <w:r>
        <w:rPr>
          <w:rFonts w:eastAsia="Times New Roman"/>
          <w:i/>
          <w:szCs w:val="24"/>
          <w:vertAlign w:val="subscript"/>
          <w:lang w:eastAsia="ru-RU"/>
        </w:rPr>
        <w:t xml:space="preserve"> </w:t>
      </w:r>
      <w:r w:rsidR="00F555BA">
        <w:rPr>
          <w:rFonts w:eastAsia="Times New Roman"/>
          <w:szCs w:val="24"/>
          <w:vertAlign w:val="subscript"/>
          <w:lang w:eastAsia="ru-RU"/>
        </w:rPr>
        <w:t xml:space="preserve">+ </w:t>
      </w:r>
      <w:r w:rsidR="00F555BA" w:rsidRPr="00363D4E">
        <w:rPr>
          <w:rFonts w:eastAsia="Times New Roman"/>
          <w:i/>
          <w:szCs w:val="24"/>
          <w:lang w:eastAsia="ru-RU"/>
        </w:rPr>
        <w:t>0,</w:t>
      </w:r>
      <w:r w:rsidR="00F555BA">
        <w:rPr>
          <w:rFonts w:eastAsia="Times New Roman"/>
          <w:i/>
          <w:szCs w:val="24"/>
          <w:lang w:eastAsia="ru-RU"/>
        </w:rPr>
        <w:t>5</w:t>
      </w:r>
      <w:r w:rsidR="00F555BA" w:rsidRPr="00363D4E">
        <w:rPr>
          <w:rFonts w:eastAsia="Times New Roman"/>
          <w:i/>
          <w:szCs w:val="24"/>
          <w:lang w:eastAsia="ru-RU"/>
        </w:rPr>
        <w:t>·</w:t>
      </w:r>
      <w:proofErr w:type="spellStart"/>
      <w:r w:rsidR="00F555BA" w:rsidRPr="00363D4E">
        <w:rPr>
          <w:rFonts w:eastAsia="Times New Roman"/>
          <w:i/>
          <w:szCs w:val="24"/>
          <w:lang w:eastAsia="ru-RU"/>
        </w:rPr>
        <w:t>О</w:t>
      </w:r>
      <w:r w:rsidR="00F555BA">
        <w:rPr>
          <w:rFonts w:eastAsia="Times New Roman"/>
          <w:i/>
          <w:szCs w:val="24"/>
          <w:vertAlign w:val="subscript"/>
          <w:lang w:eastAsia="ru-RU"/>
        </w:rPr>
        <w:t>проект</w:t>
      </w:r>
      <w:proofErr w:type="spellEnd"/>
    </w:p>
    <w:p w:rsidR="00C0050C" w:rsidRPr="00363D4E" w:rsidRDefault="00C0050C" w:rsidP="00C0050C">
      <w:pPr>
        <w:spacing w:before="100" w:beforeAutospacing="1" w:after="100" w:afterAutospacing="1"/>
        <w:ind w:firstLine="0"/>
        <w:jc w:val="both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szCs w:val="24"/>
          <w:lang w:eastAsia="ru-RU"/>
        </w:rPr>
        <w:t>Результирующая оценка выставляется по следующей формуле:</w:t>
      </w:r>
    </w:p>
    <w:p w:rsidR="00C0050C" w:rsidRPr="00363D4E" w:rsidRDefault="00C0050C" w:rsidP="00C0050C">
      <w:pPr>
        <w:spacing w:before="100" w:beforeAutospacing="1" w:after="100" w:afterAutospacing="1"/>
        <w:ind w:firstLine="707"/>
        <w:rPr>
          <w:rFonts w:eastAsia="Times New Roman"/>
          <w:szCs w:val="24"/>
          <w:lang w:eastAsia="ru-RU"/>
        </w:rPr>
      </w:pPr>
      <w:r w:rsidRPr="00363D4E">
        <w:rPr>
          <w:rFonts w:eastAsia="Times New Roman"/>
          <w:i/>
          <w:szCs w:val="24"/>
          <w:lang w:eastAsia="ru-RU"/>
        </w:rPr>
        <w:t xml:space="preserve"> </w:t>
      </w:r>
      <w:proofErr w:type="spellStart"/>
      <w:r w:rsidRPr="00F555BA">
        <w:rPr>
          <w:rFonts w:eastAsia="Times New Roman"/>
          <w:i/>
          <w:szCs w:val="24"/>
          <w:lang w:eastAsia="ru-RU"/>
        </w:rPr>
        <w:t>О</w:t>
      </w:r>
      <w:r w:rsidRPr="00F555BA">
        <w:rPr>
          <w:rFonts w:eastAsia="Times New Roman"/>
          <w:i/>
          <w:szCs w:val="24"/>
          <w:vertAlign w:val="subscript"/>
          <w:lang w:eastAsia="ru-RU"/>
        </w:rPr>
        <w:t>итоговый</w:t>
      </w:r>
      <w:proofErr w:type="spellEnd"/>
      <w:r w:rsidR="00C84D05" w:rsidRPr="00F555BA">
        <w:rPr>
          <w:rFonts w:eastAsia="Times New Roman"/>
          <w:i/>
          <w:szCs w:val="24"/>
          <w:lang w:eastAsia="ru-RU"/>
        </w:rPr>
        <w:t xml:space="preserve"> = 0,</w:t>
      </w:r>
      <w:r w:rsidR="007034A6">
        <w:rPr>
          <w:rFonts w:eastAsia="Times New Roman"/>
          <w:i/>
          <w:szCs w:val="24"/>
          <w:lang w:eastAsia="ru-RU"/>
        </w:rPr>
        <w:t>4</w:t>
      </w:r>
      <w:r w:rsidRPr="00F555BA">
        <w:rPr>
          <w:rFonts w:eastAsia="Times New Roman"/>
          <w:i/>
          <w:szCs w:val="24"/>
          <w:lang w:eastAsia="ru-RU"/>
        </w:rPr>
        <w:t>·</w:t>
      </w:r>
      <w:proofErr w:type="spellStart"/>
      <w:r w:rsidRPr="00F555BA">
        <w:rPr>
          <w:rFonts w:eastAsia="Times New Roman"/>
          <w:i/>
          <w:szCs w:val="24"/>
          <w:lang w:eastAsia="ru-RU"/>
        </w:rPr>
        <w:t>О</w:t>
      </w:r>
      <w:r w:rsidRPr="00F555BA">
        <w:rPr>
          <w:rFonts w:eastAsia="Times New Roman"/>
          <w:i/>
          <w:szCs w:val="24"/>
          <w:vertAlign w:val="subscript"/>
          <w:lang w:eastAsia="ru-RU"/>
        </w:rPr>
        <w:t>экзамен</w:t>
      </w:r>
      <w:proofErr w:type="spellEnd"/>
      <w:r w:rsidRPr="00F555BA">
        <w:rPr>
          <w:rFonts w:eastAsia="Times New Roman"/>
          <w:i/>
          <w:szCs w:val="24"/>
          <w:lang w:eastAsia="ru-RU"/>
        </w:rPr>
        <w:t xml:space="preserve"> + 0,</w:t>
      </w:r>
      <w:r w:rsidR="007034A6">
        <w:rPr>
          <w:rFonts w:eastAsia="Times New Roman"/>
          <w:i/>
          <w:szCs w:val="24"/>
          <w:lang w:eastAsia="ru-RU"/>
        </w:rPr>
        <w:t>6</w:t>
      </w:r>
      <w:r w:rsidRPr="00F555BA">
        <w:rPr>
          <w:rFonts w:eastAsia="Times New Roman"/>
          <w:i/>
          <w:szCs w:val="24"/>
          <w:lang w:eastAsia="ru-RU"/>
        </w:rPr>
        <w:t>·</w:t>
      </w:r>
      <w:proofErr w:type="spellStart"/>
      <w:r w:rsidRPr="00F555BA">
        <w:rPr>
          <w:rFonts w:eastAsia="Times New Roman"/>
          <w:i/>
          <w:szCs w:val="24"/>
          <w:lang w:eastAsia="ru-RU"/>
        </w:rPr>
        <w:t>О</w:t>
      </w:r>
      <w:r w:rsidRPr="00F555BA">
        <w:rPr>
          <w:rFonts w:eastAsia="Times New Roman"/>
          <w:i/>
          <w:szCs w:val="24"/>
          <w:vertAlign w:val="subscript"/>
          <w:lang w:eastAsia="ru-RU"/>
        </w:rPr>
        <w:t>текущий</w:t>
      </w:r>
      <w:proofErr w:type="spellEnd"/>
      <w:r w:rsidRPr="00F555BA">
        <w:rPr>
          <w:rFonts w:eastAsia="Times New Roman"/>
          <w:i/>
          <w:szCs w:val="24"/>
          <w:lang w:eastAsia="ru-RU"/>
        </w:rPr>
        <w:t xml:space="preserve"> </w:t>
      </w:r>
      <w:r w:rsidR="00C84D05">
        <w:rPr>
          <w:rFonts w:eastAsia="Times New Roman"/>
          <w:i/>
          <w:szCs w:val="24"/>
          <w:lang w:eastAsia="ru-RU"/>
        </w:rPr>
        <w:t xml:space="preserve"> </w:t>
      </w:r>
    </w:p>
    <w:p w:rsidR="00C0050C" w:rsidRDefault="00C0050C" w:rsidP="00C0050C">
      <w:pPr>
        <w:spacing w:before="240"/>
        <w:jc w:val="both"/>
      </w:pPr>
      <w:r>
        <w:t>С</w:t>
      </w:r>
      <w:r w:rsidRPr="00CB7E21">
        <w:t xml:space="preserve">пособ округления накопленной оценки </w:t>
      </w:r>
      <w:r>
        <w:t>промежуточного (итогового) контроля в форме зачета: арифметический</w:t>
      </w:r>
      <w:r w:rsidRPr="00CB7E21">
        <w:t xml:space="preserve">. </w:t>
      </w:r>
    </w:p>
    <w:p w:rsidR="00C0050C" w:rsidRPr="00684F44" w:rsidRDefault="00C0050C" w:rsidP="00C0050C">
      <w:pPr>
        <w:jc w:val="both"/>
      </w:pPr>
    </w:p>
    <w:p w:rsidR="00C0050C" w:rsidRDefault="00C0050C" w:rsidP="00C0050C">
      <w:pPr>
        <w:pStyle w:val="1"/>
        <w:numPr>
          <w:ilvl w:val="0"/>
          <w:numId w:val="0"/>
        </w:numPr>
      </w:pPr>
      <w:r>
        <w:t>11 Учебно-методическое и информационное обеспечение дисциплины</w:t>
      </w:r>
    </w:p>
    <w:p w:rsidR="00C0050C" w:rsidRPr="005964C8" w:rsidRDefault="00C0050C" w:rsidP="00C0050C">
      <w:pPr>
        <w:pStyle w:val="2"/>
        <w:numPr>
          <w:ilvl w:val="0"/>
          <w:numId w:val="0"/>
        </w:numPr>
        <w:jc w:val="both"/>
      </w:pPr>
      <w:r>
        <w:t xml:space="preserve">11.1 Базовый </w:t>
      </w:r>
      <w:r w:rsidR="005964C8">
        <w:t>текст</w:t>
      </w:r>
    </w:p>
    <w:p w:rsidR="005964C8" w:rsidRDefault="005964C8" w:rsidP="005964C8">
      <w:pPr>
        <w:spacing w:before="20"/>
        <w:ind w:firstLine="0"/>
        <w:jc w:val="both"/>
      </w:pPr>
      <w:r>
        <w:rPr>
          <w:szCs w:val="24"/>
        </w:rPr>
        <w:t xml:space="preserve"> </w:t>
      </w:r>
      <w:r>
        <w:rPr>
          <w:i/>
        </w:rPr>
        <w:t>Апресян</w:t>
      </w:r>
      <w:r w:rsidRPr="00B138E2">
        <w:rPr>
          <w:i/>
        </w:rPr>
        <w:t xml:space="preserve"> </w:t>
      </w:r>
      <w:r>
        <w:rPr>
          <w:i/>
        </w:rPr>
        <w:t>Ю</w:t>
      </w:r>
      <w:r w:rsidRPr="00B138E2">
        <w:rPr>
          <w:i/>
        </w:rPr>
        <w:t>.</w:t>
      </w:r>
      <w:r>
        <w:rPr>
          <w:i/>
        </w:rPr>
        <w:t>Д</w:t>
      </w:r>
      <w:r w:rsidRPr="00B138E2">
        <w:rPr>
          <w:i/>
        </w:rPr>
        <w:t xml:space="preserve">. </w:t>
      </w:r>
      <w:r>
        <w:rPr>
          <w:i/>
        </w:rPr>
        <w:t xml:space="preserve"> </w:t>
      </w:r>
      <w:r>
        <w:t>Интегральное описание языка и системная лексикография</w:t>
      </w:r>
      <w:r w:rsidRPr="00B138E2">
        <w:t xml:space="preserve">. </w:t>
      </w:r>
      <w:r>
        <w:t>М</w:t>
      </w:r>
      <w:r w:rsidRPr="00B138E2">
        <w:t xml:space="preserve">.: </w:t>
      </w:r>
      <w:r>
        <w:t>Языки русской культуры</w:t>
      </w:r>
      <w:r w:rsidRPr="00B138E2">
        <w:t xml:space="preserve">, </w:t>
      </w:r>
      <w:r>
        <w:t>1995</w:t>
      </w:r>
      <w:r w:rsidRPr="00B138E2">
        <w:t>.</w:t>
      </w:r>
    </w:p>
    <w:p w:rsidR="004E2037" w:rsidRPr="00A02199" w:rsidRDefault="004E2037" w:rsidP="004E2037">
      <w:pPr>
        <w:ind w:left="720" w:hanging="720"/>
        <w:rPr>
          <w:szCs w:val="24"/>
        </w:rPr>
      </w:pPr>
    </w:p>
    <w:p w:rsidR="00C0050C" w:rsidRDefault="00C0050C" w:rsidP="00C0050C">
      <w:pPr>
        <w:pStyle w:val="2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11.2 </w:t>
      </w:r>
      <w:r w:rsidRPr="009D4B27">
        <w:rPr>
          <w:szCs w:val="24"/>
        </w:rPr>
        <w:t>Основная литература</w:t>
      </w:r>
    </w:p>
    <w:p w:rsidR="005964C8" w:rsidRDefault="005964C8" w:rsidP="005964C8">
      <w:pPr>
        <w:suppressAutoHyphens/>
        <w:ind w:firstLine="0"/>
        <w:contextualSpacing/>
        <w:rPr>
          <w:lang w:eastAsia="ar-SA"/>
        </w:rPr>
      </w:pPr>
      <w:r>
        <w:rPr>
          <w:i/>
        </w:rPr>
        <w:t xml:space="preserve">Апресян Ю.Д. </w:t>
      </w:r>
      <w:r>
        <w:rPr>
          <w:lang w:eastAsia="ar-SA"/>
        </w:rPr>
        <w:t xml:space="preserve">Апресян 2006б – </w:t>
      </w:r>
      <w:r w:rsidRPr="008C5152">
        <w:rPr>
          <w:i/>
          <w:lang w:eastAsia="ar-SA"/>
        </w:rPr>
        <w:t>Ю.Д. Апресян</w:t>
      </w:r>
      <w:r>
        <w:rPr>
          <w:i/>
          <w:lang w:eastAsia="ar-SA"/>
        </w:rPr>
        <w:t>.</w:t>
      </w:r>
      <w:r>
        <w:rPr>
          <w:lang w:eastAsia="ar-SA"/>
        </w:rPr>
        <w:t xml:space="preserve"> </w:t>
      </w:r>
      <w:r w:rsidRPr="00776A13">
        <w:rPr>
          <w:lang w:eastAsia="ar-SA"/>
        </w:rPr>
        <w:t>Основания</w:t>
      </w:r>
      <w:r>
        <w:rPr>
          <w:lang w:eastAsia="ar-SA"/>
        </w:rPr>
        <w:t xml:space="preserve"> </w:t>
      </w:r>
      <w:r w:rsidRPr="00776A13">
        <w:rPr>
          <w:lang w:eastAsia="ar-SA"/>
        </w:rPr>
        <w:t>системной</w:t>
      </w:r>
      <w:r>
        <w:rPr>
          <w:lang w:eastAsia="ar-SA"/>
        </w:rPr>
        <w:t xml:space="preserve"> </w:t>
      </w:r>
      <w:r w:rsidRPr="00776A13">
        <w:rPr>
          <w:lang w:eastAsia="ar-SA"/>
        </w:rPr>
        <w:t>лексикографии</w:t>
      </w:r>
      <w:r>
        <w:rPr>
          <w:lang w:eastAsia="ar-SA"/>
        </w:rPr>
        <w:t xml:space="preserve"> </w:t>
      </w:r>
      <w:r w:rsidRPr="00776A13">
        <w:rPr>
          <w:lang w:eastAsia="ar-SA"/>
        </w:rPr>
        <w:t>//</w:t>
      </w:r>
      <w:r>
        <w:rPr>
          <w:lang w:eastAsia="ar-SA"/>
        </w:rPr>
        <w:t xml:space="preserve"> </w:t>
      </w:r>
      <w:r w:rsidRPr="00776A13">
        <w:rPr>
          <w:lang w:eastAsia="ar-SA"/>
        </w:rPr>
        <w:t>Языковая</w:t>
      </w:r>
      <w:r>
        <w:rPr>
          <w:lang w:eastAsia="ar-SA"/>
        </w:rPr>
        <w:t xml:space="preserve"> </w:t>
      </w:r>
      <w:r w:rsidRPr="00776A13">
        <w:rPr>
          <w:lang w:eastAsia="ar-SA"/>
        </w:rPr>
        <w:t>картина</w:t>
      </w:r>
      <w:r>
        <w:rPr>
          <w:lang w:eastAsia="ar-SA"/>
        </w:rPr>
        <w:t xml:space="preserve"> </w:t>
      </w:r>
      <w:r w:rsidRPr="00776A13">
        <w:rPr>
          <w:lang w:eastAsia="ar-SA"/>
        </w:rPr>
        <w:t>мира</w:t>
      </w:r>
      <w:r>
        <w:rPr>
          <w:lang w:eastAsia="ar-SA"/>
        </w:rPr>
        <w:t xml:space="preserve"> </w:t>
      </w:r>
      <w:r w:rsidRPr="00776A13">
        <w:rPr>
          <w:lang w:eastAsia="ar-SA"/>
        </w:rPr>
        <w:t>и</w:t>
      </w:r>
      <w:r>
        <w:rPr>
          <w:lang w:eastAsia="ar-SA"/>
        </w:rPr>
        <w:t xml:space="preserve"> </w:t>
      </w:r>
      <w:r w:rsidRPr="00776A13">
        <w:rPr>
          <w:lang w:eastAsia="ar-SA"/>
        </w:rPr>
        <w:t>системная</w:t>
      </w:r>
      <w:r>
        <w:rPr>
          <w:lang w:eastAsia="ar-SA"/>
        </w:rPr>
        <w:t xml:space="preserve"> </w:t>
      </w:r>
      <w:r w:rsidRPr="00776A13">
        <w:rPr>
          <w:lang w:eastAsia="ar-SA"/>
        </w:rPr>
        <w:t>лексикография.</w:t>
      </w:r>
      <w:r>
        <w:rPr>
          <w:lang w:eastAsia="ar-SA"/>
        </w:rPr>
        <w:t xml:space="preserve"> </w:t>
      </w:r>
      <w:r w:rsidRPr="00776A13">
        <w:rPr>
          <w:lang w:eastAsia="ar-SA"/>
        </w:rPr>
        <w:t>Отв.</w:t>
      </w:r>
      <w:r>
        <w:rPr>
          <w:lang w:eastAsia="ar-SA"/>
        </w:rPr>
        <w:t xml:space="preserve"> </w:t>
      </w:r>
      <w:r w:rsidRPr="00776A13">
        <w:rPr>
          <w:lang w:eastAsia="ar-SA"/>
        </w:rPr>
        <w:t>ред.</w:t>
      </w:r>
      <w:r>
        <w:rPr>
          <w:lang w:eastAsia="ar-SA"/>
        </w:rPr>
        <w:t xml:space="preserve"> </w:t>
      </w:r>
      <w:r w:rsidRPr="00776A13">
        <w:rPr>
          <w:lang w:eastAsia="ar-SA"/>
        </w:rPr>
        <w:t>Ю.Д.</w:t>
      </w:r>
      <w:r>
        <w:rPr>
          <w:lang w:eastAsia="ar-SA"/>
        </w:rPr>
        <w:t xml:space="preserve"> </w:t>
      </w:r>
      <w:r w:rsidRPr="00776A13">
        <w:rPr>
          <w:lang w:eastAsia="ar-SA"/>
        </w:rPr>
        <w:t>Апресян.</w:t>
      </w:r>
      <w:r>
        <w:rPr>
          <w:lang w:eastAsia="ar-SA"/>
        </w:rPr>
        <w:t xml:space="preserve"> </w:t>
      </w:r>
      <w:r w:rsidRPr="00776A13">
        <w:rPr>
          <w:lang w:eastAsia="ar-SA"/>
        </w:rPr>
        <w:t>М.:</w:t>
      </w:r>
      <w:r>
        <w:rPr>
          <w:lang w:eastAsia="ar-SA"/>
        </w:rPr>
        <w:t xml:space="preserve"> </w:t>
      </w:r>
      <w:r w:rsidRPr="00776A13">
        <w:rPr>
          <w:lang w:eastAsia="ar-SA"/>
        </w:rPr>
        <w:t>«Языки</w:t>
      </w:r>
      <w:r>
        <w:rPr>
          <w:lang w:eastAsia="ar-SA"/>
        </w:rPr>
        <w:t xml:space="preserve"> </w:t>
      </w:r>
      <w:r w:rsidRPr="00776A13">
        <w:rPr>
          <w:lang w:eastAsia="ar-SA"/>
        </w:rPr>
        <w:t>славянских</w:t>
      </w:r>
      <w:r>
        <w:rPr>
          <w:lang w:eastAsia="ar-SA"/>
        </w:rPr>
        <w:t xml:space="preserve"> </w:t>
      </w:r>
      <w:r w:rsidRPr="00776A13">
        <w:rPr>
          <w:lang w:eastAsia="ar-SA"/>
        </w:rPr>
        <w:t>культур»,</w:t>
      </w:r>
      <w:r>
        <w:rPr>
          <w:lang w:eastAsia="ar-SA"/>
        </w:rPr>
        <w:t xml:space="preserve"> </w:t>
      </w:r>
      <w:r w:rsidRPr="00776A13">
        <w:rPr>
          <w:lang w:eastAsia="ar-SA"/>
        </w:rPr>
        <w:t>2006.</w:t>
      </w:r>
      <w:r>
        <w:rPr>
          <w:lang w:eastAsia="ar-SA"/>
        </w:rPr>
        <w:t xml:space="preserve"> </w:t>
      </w:r>
      <w:r w:rsidRPr="00776A13">
        <w:rPr>
          <w:lang w:eastAsia="ar-SA"/>
        </w:rPr>
        <w:t>с.</w:t>
      </w:r>
      <w:r>
        <w:rPr>
          <w:lang w:eastAsia="ar-SA"/>
        </w:rPr>
        <w:t xml:space="preserve"> </w:t>
      </w:r>
      <w:r w:rsidRPr="00776A13">
        <w:rPr>
          <w:lang w:eastAsia="ar-SA"/>
        </w:rPr>
        <w:t>145-160.</w:t>
      </w:r>
    </w:p>
    <w:p w:rsidR="00B71AA8" w:rsidRPr="00B71AA8" w:rsidRDefault="00B71AA8" w:rsidP="00B71AA8">
      <w:pPr>
        <w:ind w:firstLine="0"/>
        <w:jc w:val="both"/>
        <w:rPr>
          <w:color w:val="252525"/>
          <w:szCs w:val="24"/>
        </w:rPr>
      </w:pPr>
      <w:r w:rsidRPr="00B71AA8">
        <w:rPr>
          <w:i/>
          <w:szCs w:val="24"/>
        </w:rPr>
        <w:t>Бондарко А.В</w:t>
      </w:r>
      <w:r w:rsidRPr="00C34694">
        <w:rPr>
          <w:szCs w:val="24"/>
        </w:rPr>
        <w:t xml:space="preserve">. </w:t>
      </w:r>
      <w:r w:rsidRPr="00C34694">
        <w:rPr>
          <w:color w:val="252525"/>
          <w:szCs w:val="24"/>
        </w:rPr>
        <w:t>Функциональная грамматика. – Л.: Наука, 1984.</w:t>
      </w:r>
    </w:p>
    <w:p w:rsidR="00B71AA8" w:rsidRDefault="00B71AA8" w:rsidP="00B71AA8">
      <w:pPr>
        <w:ind w:firstLine="0"/>
        <w:jc w:val="both"/>
        <w:rPr>
          <w:rStyle w:val="apple-converted-space"/>
          <w:szCs w:val="24"/>
          <w:shd w:val="clear" w:color="auto" w:fill="FFFFFF"/>
        </w:rPr>
      </w:pPr>
      <w:r w:rsidRPr="00CB63E7">
        <w:rPr>
          <w:rFonts w:eastAsia="Times New Roman"/>
          <w:i/>
          <w:kern w:val="36"/>
          <w:szCs w:val="24"/>
          <w:lang w:eastAsia="ru-RU"/>
        </w:rPr>
        <w:t xml:space="preserve">Зализняк </w:t>
      </w:r>
      <w:proofErr w:type="spellStart"/>
      <w:r w:rsidRPr="00CB63E7">
        <w:rPr>
          <w:rFonts w:eastAsia="Times New Roman"/>
          <w:i/>
          <w:kern w:val="36"/>
          <w:szCs w:val="24"/>
          <w:lang w:eastAsia="ru-RU"/>
        </w:rPr>
        <w:t>Анна</w:t>
      </w:r>
      <w:proofErr w:type="gramStart"/>
      <w:r w:rsidRPr="00CB63E7">
        <w:rPr>
          <w:rFonts w:eastAsia="Times New Roman"/>
          <w:i/>
          <w:kern w:val="36"/>
          <w:szCs w:val="24"/>
          <w:lang w:eastAsia="ru-RU"/>
        </w:rPr>
        <w:t>.А</w:t>
      </w:r>
      <w:proofErr w:type="spellEnd"/>
      <w:proofErr w:type="gramEnd"/>
      <w:r w:rsidRPr="00CB63E7">
        <w:rPr>
          <w:rFonts w:eastAsia="Times New Roman"/>
          <w:i/>
          <w:kern w:val="36"/>
          <w:szCs w:val="24"/>
          <w:lang w:eastAsia="ru-RU"/>
        </w:rPr>
        <w:t xml:space="preserve">., </w:t>
      </w:r>
      <w:proofErr w:type="spellStart"/>
      <w:r w:rsidRPr="00CB63E7">
        <w:rPr>
          <w:rFonts w:eastAsia="Times New Roman"/>
          <w:i/>
          <w:kern w:val="36"/>
          <w:szCs w:val="24"/>
          <w:lang w:eastAsia="ru-RU"/>
        </w:rPr>
        <w:t>Левонтина</w:t>
      </w:r>
      <w:proofErr w:type="spellEnd"/>
      <w:r w:rsidRPr="00CB63E7">
        <w:rPr>
          <w:rFonts w:eastAsia="Times New Roman"/>
          <w:i/>
          <w:kern w:val="36"/>
          <w:szCs w:val="24"/>
          <w:lang w:eastAsia="ru-RU"/>
        </w:rPr>
        <w:t xml:space="preserve"> И.Б., Шмелев А.Д</w:t>
      </w:r>
      <w:r w:rsidRPr="00CB63E7">
        <w:rPr>
          <w:rFonts w:eastAsia="Times New Roman"/>
          <w:kern w:val="36"/>
          <w:szCs w:val="24"/>
          <w:lang w:eastAsia="ru-RU"/>
        </w:rPr>
        <w:t>. Ключевые идеи русской языковой картины м</w:t>
      </w:r>
      <w:r w:rsidRPr="00CB63E7">
        <w:rPr>
          <w:rFonts w:eastAsia="Times New Roman"/>
          <w:kern w:val="36"/>
          <w:szCs w:val="24"/>
          <w:lang w:eastAsia="ru-RU"/>
        </w:rPr>
        <w:t>и</w:t>
      </w:r>
      <w:r w:rsidRPr="00CB63E7">
        <w:rPr>
          <w:rFonts w:eastAsia="Times New Roman"/>
          <w:kern w:val="36"/>
          <w:szCs w:val="24"/>
          <w:lang w:eastAsia="ru-RU"/>
        </w:rPr>
        <w:t>ра.</w:t>
      </w:r>
      <w:r w:rsidRPr="00CB63E7">
        <w:rPr>
          <w:szCs w:val="24"/>
          <w:shd w:val="clear" w:color="auto" w:fill="FFFFFF"/>
        </w:rPr>
        <w:t xml:space="preserve"> М.: Языки славянской культуры, 2005.</w:t>
      </w:r>
      <w:r w:rsidRPr="00CB63E7">
        <w:rPr>
          <w:rStyle w:val="apple-converted-space"/>
          <w:szCs w:val="24"/>
          <w:shd w:val="clear" w:color="auto" w:fill="FFFFFF"/>
        </w:rPr>
        <w:t> </w:t>
      </w:r>
    </w:p>
    <w:p w:rsidR="00B71AA8" w:rsidRPr="00B71AA8" w:rsidRDefault="00B71AA8" w:rsidP="00B71AA8">
      <w:pPr>
        <w:ind w:firstLine="0"/>
        <w:jc w:val="both"/>
        <w:rPr>
          <w:rStyle w:val="apple-converted-space"/>
          <w:szCs w:val="24"/>
        </w:rPr>
      </w:pPr>
      <w:r>
        <w:rPr>
          <w:szCs w:val="24"/>
        </w:rPr>
        <w:t xml:space="preserve">Лингвистика конструкций. Ред. </w:t>
      </w:r>
      <w:proofErr w:type="spellStart"/>
      <w:r w:rsidRPr="00522D92">
        <w:rPr>
          <w:i/>
          <w:szCs w:val="24"/>
        </w:rPr>
        <w:t>Рахилина</w:t>
      </w:r>
      <w:proofErr w:type="spellEnd"/>
      <w:r w:rsidRPr="00522D92">
        <w:rPr>
          <w:i/>
          <w:szCs w:val="24"/>
        </w:rPr>
        <w:t xml:space="preserve"> Е.В</w:t>
      </w:r>
      <w:r>
        <w:rPr>
          <w:szCs w:val="24"/>
        </w:rPr>
        <w:t>. Азбуковник, 2011.</w:t>
      </w:r>
    </w:p>
    <w:p w:rsidR="00B71AA8" w:rsidRPr="00CB63E7" w:rsidRDefault="00B71AA8" w:rsidP="00B71AA8">
      <w:pPr>
        <w:pStyle w:val="BasicParagraph"/>
        <w:spacing w:line="240" w:lineRule="auto"/>
        <w:ind w:firstLine="0"/>
        <w:rPr>
          <w:color w:val="auto"/>
          <w:spacing w:val="-6"/>
          <w:sz w:val="24"/>
          <w:szCs w:val="24"/>
          <w:lang w:val="ru-RU"/>
        </w:rPr>
      </w:pPr>
      <w:r w:rsidRPr="00CB63E7">
        <w:rPr>
          <w:i/>
          <w:iCs/>
          <w:color w:val="auto"/>
          <w:spacing w:val="-6"/>
          <w:sz w:val="24"/>
          <w:szCs w:val="24"/>
          <w:lang w:val="ru-RU"/>
        </w:rPr>
        <w:t>Падучева Е.</w:t>
      </w:r>
      <w:r w:rsidRPr="00CB63E7">
        <w:rPr>
          <w:i/>
          <w:iCs/>
          <w:color w:val="auto"/>
          <w:spacing w:val="-6"/>
          <w:sz w:val="24"/>
          <w:szCs w:val="24"/>
        </w:rPr>
        <w:t> </w:t>
      </w:r>
      <w:r w:rsidRPr="00CB63E7">
        <w:rPr>
          <w:i/>
          <w:iCs/>
          <w:color w:val="auto"/>
          <w:spacing w:val="-6"/>
          <w:sz w:val="24"/>
          <w:szCs w:val="24"/>
          <w:lang w:val="ru-RU"/>
        </w:rPr>
        <w:t>В.</w:t>
      </w:r>
      <w:r w:rsidRPr="00CB63E7">
        <w:rPr>
          <w:color w:val="auto"/>
          <w:spacing w:val="-6"/>
          <w:sz w:val="24"/>
          <w:szCs w:val="24"/>
          <w:lang w:val="ru-RU"/>
        </w:rPr>
        <w:t xml:space="preserve"> Динамические модели в</w:t>
      </w:r>
      <w:r w:rsidRPr="00CB63E7">
        <w:rPr>
          <w:color w:val="auto"/>
          <w:spacing w:val="-6"/>
          <w:sz w:val="24"/>
          <w:szCs w:val="24"/>
        </w:rPr>
        <w:t> </w:t>
      </w:r>
      <w:r w:rsidRPr="00CB63E7">
        <w:rPr>
          <w:color w:val="auto"/>
          <w:spacing w:val="-6"/>
          <w:sz w:val="24"/>
          <w:szCs w:val="24"/>
          <w:lang w:val="ru-RU"/>
        </w:rPr>
        <w:t>семантике лексики. М., 2004.</w:t>
      </w:r>
    </w:p>
    <w:p w:rsidR="005C4142" w:rsidRPr="00B71AA8" w:rsidRDefault="005C4142" w:rsidP="005C4142">
      <w:pPr>
        <w:spacing w:before="20"/>
        <w:ind w:firstLine="0"/>
        <w:jc w:val="both"/>
      </w:pPr>
    </w:p>
    <w:p w:rsidR="005964C8" w:rsidRDefault="00C0050C" w:rsidP="00C0050C">
      <w:pPr>
        <w:pStyle w:val="2"/>
        <w:numPr>
          <w:ilvl w:val="0"/>
          <w:numId w:val="0"/>
        </w:numPr>
        <w:jc w:val="both"/>
        <w:rPr>
          <w:szCs w:val="24"/>
        </w:rPr>
      </w:pPr>
      <w:r w:rsidRPr="00E61219">
        <w:rPr>
          <w:szCs w:val="24"/>
        </w:rPr>
        <w:t xml:space="preserve">11.3 </w:t>
      </w:r>
      <w:r w:rsidRPr="009D4B27">
        <w:rPr>
          <w:szCs w:val="24"/>
        </w:rPr>
        <w:t>Дополнительная</w:t>
      </w:r>
      <w:r w:rsidRPr="00E61219">
        <w:rPr>
          <w:szCs w:val="24"/>
        </w:rPr>
        <w:t xml:space="preserve"> </w:t>
      </w:r>
      <w:r w:rsidRPr="009D4B27">
        <w:rPr>
          <w:szCs w:val="24"/>
        </w:rPr>
        <w:t>литература</w:t>
      </w:r>
    </w:p>
    <w:p w:rsidR="005964C8" w:rsidRDefault="005964C8" w:rsidP="005964C8">
      <w:pPr>
        <w:spacing w:before="20"/>
        <w:ind w:firstLine="0"/>
        <w:jc w:val="both"/>
      </w:pPr>
    </w:p>
    <w:p w:rsidR="005964C8" w:rsidRPr="00000C0E" w:rsidRDefault="005964C8" w:rsidP="005964C8">
      <w:pPr>
        <w:pStyle w:val="BasicParagraph"/>
        <w:spacing w:line="240" w:lineRule="auto"/>
        <w:ind w:firstLine="0"/>
        <w:rPr>
          <w:color w:val="auto"/>
          <w:sz w:val="24"/>
          <w:szCs w:val="24"/>
          <w:lang w:val="ru-RU"/>
        </w:rPr>
      </w:pPr>
      <w:r w:rsidRPr="00000C0E">
        <w:rPr>
          <w:i/>
          <w:iCs/>
          <w:color w:val="auto"/>
          <w:sz w:val="24"/>
          <w:szCs w:val="24"/>
          <w:lang w:val="ru-RU"/>
        </w:rPr>
        <w:t>Апресян Ю.</w:t>
      </w:r>
      <w:r w:rsidRPr="00000C0E">
        <w:rPr>
          <w:i/>
          <w:iCs/>
          <w:color w:val="auto"/>
          <w:sz w:val="24"/>
          <w:szCs w:val="24"/>
        </w:rPr>
        <w:t> </w:t>
      </w:r>
      <w:r w:rsidRPr="00000C0E">
        <w:rPr>
          <w:i/>
          <w:iCs/>
          <w:color w:val="auto"/>
          <w:sz w:val="24"/>
          <w:szCs w:val="24"/>
          <w:lang w:val="ru-RU"/>
        </w:rPr>
        <w:t>Д.</w:t>
      </w:r>
      <w:r w:rsidRPr="00000C0E">
        <w:rPr>
          <w:color w:val="auto"/>
          <w:sz w:val="24"/>
          <w:szCs w:val="24"/>
          <w:lang w:val="ru-RU"/>
        </w:rPr>
        <w:t xml:space="preserve"> Системообразующие смыслы ‘знать’ и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‘считать’ в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русском языке // Русский язык в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научном освещении. 2001. № 1. С.</w:t>
      </w:r>
      <w:r w:rsidRPr="00000C0E">
        <w:rPr>
          <w:color w:val="auto"/>
          <w:sz w:val="24"/>
          <w:szCs w:val="24"/>
        </w:rPr>
        <w:t> </w:t>
      </w:r>
      <w:r w:rsidRPr="00000C0E">
        <w:rPr>
          <w:color w:val="auto"/>
          <w:sz w:val="24"/>
          <w:szCs w:val="24"/>
          <w:lang w:val="ru-RU"/>
        </w:rPr>
        <w:t>5–26.</w:t>
      </w:r>
    </w:p>
    <w:p w:rsidR="005964C8" w:rsidRDefault="005964C8" w:rsidP="005964C8">
      <w:pPr>
        <w:suppressAutoHyphens/>
        <w:ind w:firstLine="0"/>
        <w:contextualSpacing/>
        <w:rPr>
          <w:rFonts w:cs="Arial"/>
          <w:color w:val="000000"/>
          <w:szCs w:val="24"/>
        </w:rPr>
      </w:pPr>
      <w:r w:rsidRPr="00000C0E">
        <w:rPr>
          <w:rFonts w:cs="Arial"/>
          <w:i/>
          <w:color w:val="000000"/>
          <w:szCs w:val="24"/>
        </w:rPr>
        <w:t>Богуславский И.М.</w:t>
      </w:r>
      <w:r w:rsidRPr="00000C0E">
        <w:rPr>
          <w:rFonts w:cs="Arial"/>
          <w:color w:val="000000"/>
          <w:szCs w:val="24"/>
        </w:rPr>
        <w:t xml:space="preserve"> Сфера действия лексических единиц. М.: Школа «Языки русской культуры», 1996. </w:t>
      </w:r>
    </w:p>
    <w:p w:rsidR="00B71AA8" w:rsidRPr="00CB63E7" w:rsidRDefault="00B71AA8" w:rsidP="00B71AA8">
      <w:pPr>
        <w:spacing w:before="20"/>
        <w:ind w:firstLine="0"/>
        <w:jc w:val="both"/>
        <w:rPr>
          <w:i/>
        </w:rPr>
      </w:pPr>
      <w:r w:rsidRPr="00CB63E7">
        <w:rPr>
          <w:rStyle w:val="af5"/>
          <w:b w:val="0"/>
          <w:szCs w:val="24"/>
          <w:shd w:val="clear" w:color="auto" w:fill="FFFFFF"/>
        </w:rPr>
        <w:t>Зализняк</w:t>
      </w:r>
      <w:r w:rsidRPr="00CB63E7">
        <w:rPr>
          <w:i/>
          <w:szCs w:val="24"/>
        </w:rPr>
        <w:t xml:space="preserve"> Анна А.</w:t>
      </w:r>
      <w:r w:rsidRPr="00CB63E7">
        <w:rPr>
          <w:szCs w:val="24"/>
          <w:shd w:val="clear" w:color="auto" w:fill="FFFFFF"/>
        </w:rPr>
        <w:t xml:space="preserve"> Многозначность в языке и способы ее представления. — М.: Языки славя</w:t>
      </w:r>
      <w:r w:rsidRPr="00CB63E7">
        <w:rPr>
          <w:szCs w:val="24"/>
          <w:shd w:val="clear" w:color="auto" w:fill="FFFFFF"/>
        </w:rPr>
        <w:t>н</w:t>
      </w:r>
      <w:r w:rsidRPr="00CB63E7">
        <w:rPr>
          <w:szCs w:val="24"/>
          <w:shd w:val="clear" w:color="auto" w:fill="FFFFFF"/>
        </w:rPr>
        <w:t>ских культур,</w:t>
      </w:r>
      <w:r w:rsidRPr="00CB63E7">
        <w:rPr>
          <w:rStyle w:val="apple-converted-space"/>
          <w:szCs w:val="24"/>
          <w:shd w:val="clear" w:color="auto" w:fill="FFFFFF"/>
        </w:rPr>
        <w:t> </w:t>
      </w:r>
      <w:r w:rsidRPr="00CB63E7">
        <w:rPr>
          <w:rStyle w:val="af5"/>
          <w:b w:val="0"/>
          <w:i w:val="0"/>
          <w:szCs w:val="24"/>
          <w:shd w:val="clear" w:color="auto" w:fill="FFFFFF"/>
        </w:rPr>
        <w:t>2006.</w:t>
      </w:r>
      <w:r w:rsidRPr="00CB63E7">
        <w:rPr>
          <w:rStyle w:val="apple-converted-space"/>
          <w:i/>
          <w:szCs w:val="24"/>
          <w:shd w:val="clear" w:color="auto" w:fill="FFFFFF"/>
        </w:rPr>
        <w:t> </w:t>
      </w:r>
    </w:p>
    <w:p w:rsidR="00B71AA8" w:rsidRPr="00CB63E7" w:rsidRDefault="00B71AA8" w:rsidP="00B71AA8">
      <w:pPr>
        <w:ind w:firstLine="0"/>
        <w:jc w:val="both"/>
        <w:rPr>
          <w:szCs w:val="24"/>
          <w:shd w:val="clear" w:color="auto" w:fill="FFFFFF"/>
        </w:rPr>
      </w:pPr>
      <w:r w:rsidRPr="00CB63E7">
        <w:rPr>
          <w:rStyle w:val="af5"/>
          <w:b w:val="0"/>
          <w:szCs w:val="24"/>
          <w:shd w:val="clear" w:color="auto" w:fill="FFFFFF"/>
        </w:rPr>
        <w:t>Зализняк</w:t>
      </w:r>
      <w:r w:rsidRPr="00CB63E7">
        <w:rPr>
          <w:rStyle w:val="apple-converted-space"/>
          <w:szCs w:val="24"/>
          <w:shd w:val="clear" w:color="auto" w:fill="FFFFFF"/>
        </w:rPr>
        <w:t> </w:t>
      </w:r>
      <w:r w:rsidRPr="00CB63E7">
        <w:rPr>
          <w:i/>
          <w:szCs w:val="24"/>
          <w:shd w:val="clear" w:color="auto" w:fill="FFFFFF"/>
        </w:rPr>
        <w:t xml:space="preserve">Анна А., </w:t>
      </w:r>
      <w:proofErr w:type="spellStart"/>
      <w:r w:rsidRPr="00CB63E7">
        <w:rPr>
          <w:i/>
          <w:szCs w:val="24"/>
          <w:shd w:val="clear" w:color="auto" w:fill="FFFFFF"/>
        </w:rPr>
        <w:t>Левонтина</w:t>
      </w:r>
      <w:proofErr w:type="spellEnd"/>
      <w:r w:rsidRPr="00CB63E7">
        <w:rPr>
          <w:i/>
          <w:szCs w:val="24"/>
          <w:shd w:val="clear" w:color="auto" w:fill="FFFFFF"/>
        </w:rPr>
        <w:t xml:space="preserve"> И. Б., Шмелев А. Д</w:t>
      </w:r>
      <w:r w:rsidRPr="00CB63E7">
        <w:rPr>
          <w:szCs w:val="24"/>
          <w:shd w:val="clear" w:color="auto" w:fill="FFFFFF"/>
        </w:rPr>
        <w:t xml:space="preserve">. </w:t>
      </w:r>
      <w:r w:rsidRPr="00CB63E7">
        <w:rPr>
          <w:rStyle w:val="af5"/>
          <w:b w:val="0"/>
          <w:i w:val="0"/>
          <w:szCs w:val="24"/>
          <w:shd w:val="clear" w:color="auto" w:fill="FFFFFF"/>
        </w:rPr>
        <w:t>Константы</w:t>
      </w:r>
      <w:r>
        <w:rPr>
          <w:rStyle w:val="af5"/>
          <w:b w:val="0"/>
          <w:i w:val="0"/>
          <w:szCs w:val="24"/>
          <w:shd w:val="clear" w:color="auto" w:fill="FFFFFF"/>
        </w:rPr>
        <w:t xml:space="preserve"> и п</w:t>
      </w:r>
      <w:r w:rsidRPr="00CB63E7">
        <w:rPr>
          <w:szCs w:val="24"/>
          <w:shd w:val="clear" w:color="auto" w:fill="FFFFFF"/>
        </w:rPr>
        <w:t>еременные русской языковой картины мира. — M.: Языки славянских культур, 2012.</w:t>
      </w:r>
    </w:p>
    <w:p w:rsidR="005964C8" w:rsidRDefault="005964C8" w:rsidP="005964C8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lang w:val="ru-RU"/>
        </w:rPr>
      </w:pPr>
      <w:proofErr w:type="spellStart"/>
      <w:r w:rsidRPr="00C2747A">
        <w:rPr>
          <w:rStyle w:val="apple-converted-space"/>
          <w:i/>
          <w:color w:val="auto"/>
          <w:sz w:val="24"/>
          <w:szCs w:val="24"/>
          <w:lang w:val="ru-RU"/>
        </w:rPr>
        <w:t>Иомдин</w:t>
      </w:r>
      <w:proofErr w:type="spellEnd"/>
      <w:r w:rsidRPr="00C2747A">
        <w:rPr>
          <w:rStyle w:val="apple-converted-space"/>
          <w:i/>
          <w:color w:val="auto"/>
          <w:sz w:val="24"/>
          <w:szCs w:val="24"/>
          <w:lang w:val="ru-RU"/>
        </w:rPr>
        <w:t xml:space="preserve"> Л.</w:t>
      </w:r>
      <w:r w:rsidRPr="00C2747A">
        <w:rPr>
          <w:rStyle w:val="apple-converted-space"/>
          <w:i/>
          <w:color w:val="auto"/>
          <w:sz w:val="24"/>
          <w:szCs w:val="24"/>
        </w:rPr>
        <w:t> </w:t>
      </w:r>
      <w:r w:rsidRPr="00C2747A">
        <w:rPr>
          <w:rStyle w:val="apple-converted-space"/>
          <w:i/>
          <w:color w:val="auto"/>
          <w:sz w:val="24"/>
          <w:szCs w:val="24"/>
          <w:lang w:val="ru-RU"/>
        </w:rPr>
        <w:t>Л</w:t>
      </w:r>
      <w:r w:rsidRPr="00C2747A">
        <w:rPr>
          <w:rStyle w:val="apple-converted-space"/>
          <w:color w:val="auto"/>
          <w:sz w:val="24"/>
          <w:szCs w:val="24"/>
          <w:lang w:val="ru-RU"/>
        </w:rPr>
        <w:t xml:space="preserve">. Синтаксические </w:t>
      </w:r>
      <w:proofErr w:type="spellStart"/>
      <w:r w:rsidRPr="00C2747A">
        <w:rPr>
          <w:rStyle w:val="apple-converted-space"/>
          <w:color w:val="auto"/>
          <w:sz w:val="24"/>
          <w:szCs w:val="24"/>
          <w:lang w:val="ru-RU"/>
        </w:rPr>
        <w:t>фраземы</w:t>
      </w:r>
      <w:proofErr w:type="spellEnd"/>
      <w:r w:rsidRPr="00C2747A">
        <w:rPr>
          <w:rStyle w:val="apple-converted-space"/>
          <w:color w:val="auto"/>
          <w:sz w:val="24"/>
          <w:szCs w:val="24"/>
          <w:lang w:val="ru-RU"/>
        </w:rPr>
        <w:t>: между лексикой и синтаксисом // Теоретические пр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о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блемы русского синтаксиса: взаимодействие грамматики и словаря / Под ред. Ю.</w:t>
      </w:r>
      <w:r w:rsidRPr="00C2747A">
        <w:rPr>
          <w:rStyle w:val="apple-converted-space"/>
          <w:color w:val="auto"/>
          <w:sz w:val="24"/>
          <w:szCs w:val="24"/>
        </w:rPr>
        <w:t> 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Д.</w:t>
      </w:r>
      <w:r w:rsidRPr="00C2747A">
        <w:rPr>
          <w:rStyle w:val="apple-converted-space"/>
          <w:color w:val="auto"/>
          <w:sz w:val="24"/>
          <w:szCs w:val="24"/>
        </w:rPr>
        <w:t> </w:t>
      </w:r>
      <w:r w:rsidRPr="00C2747A">
        <w:rPr>
          <w:rStyle w:val="apple-converted-space"/>
          <w:color w:val="auto"/>
          <w:sz w:val="24"/>
          <w:szCs w:val="24"/>
          <w:lang w:val="ru-RU"/>
        </w:rPr>
        <w:t>Апресяна. М., 2010. С. 141–190.</w:t>
      </w:r>
    </w:p>
    <w:p w:rsidR="005964C8" w:rsidRDefault="005964C8" w:rsidP="005964C8">
      <w:pPr>
        <w:ind w:firstLine="0"/>
        <w:jc w:val="both"/>
        <w:rPr>
          <w:szCs w:val="24"/>
        </w:rPr>
      </w:pPr>
      <w:r w:rsidRPr="00C2747A">
        <w:rPr>
          <w:i/>
          <w:szCs w:val="24"/>
        </w:rPr>
        <w:t>Иорданская Л.Н</w:t>
      </w:r>
      <w:r w:rsidRPr="00C2747A">
        <w:rPr>
          <w:szCs w:val="24"/>
        </w:rPr>
        <w:t xml:space="preserve">. Попытка лексикографического толкования группы русских слов со значением чувства. // Машинный перевод и прикладная лингвистика. М., 1970. </w:t>
      </w:r>
      <w:proofErr w:type="spellStart"/>
      <w:r w:rsidRPr="00C2747A">
        <w:rPr>
          <w:szCs w:val="24"/>
        </w:rPr>
        <w:t>Вып</w:t>
      </w:r>
      <w:proofErr w:type="spellEnd"/>
      <w:r w:rsidRPr="00C2747A">
        <w:rPr>
          <w:szCs w:val="24"/>
        </w:rPr>
        <w:t>. 13.C. 3-26.</w:t>
      </w:r>
    </w:p>
    <w:p w:rsidR="00B71AA8" w:rsidRPr="00B71AA8" w:rsidRDefault="00B71AA8" w:rsidP="005964C8">
      <w:pPr>
        <w:ind w:firstLine="0"/>
        <w:jc w:val="both"/>
        <w:rPr>
          <w:rFonts w:eastAsia="Times New Roman"/>
          <w:color w:val="252525"/>
          <w:szCs w:val="24"/>
          <w:lang w:eastAsia="ru-RU"/>
        </w:rPr>
      </w:pPr>
      <w:r w:rsidRPr="00C34694">
        <w:rPr>
          <w:rFonts w:eastAsia="Times New Roman"/>
          <w:color w:val="252525"/>
          <w:szCs w:val="24"/>
          <w:lang w:eastAsia="ru-RU"/>
        </w:rPr>
        <w:t xml:space="preserve">Проблемы функциональной грамматики. Полевые структуры. - </w:t>
      </w:r>
      <w:proofErr w:type="gramStart"/>
      <w:r w:rsidRPr="00C34694">
        <w:rPr>
          <w:rFonts w:eastAsia="Times New Roman"/>
          <w:color w:val="252525"/>
          <w:szCs w:val="24"/>
          <w:lang w:eastAsia="ru-RU"/>
        </w:rPr>
        <w:t>С-Пб</w:t>
      </w:r>
      <w:proofErr w:type="gramEnd"/>
      <w:r w:rsidRPr="00C34694">
        <w:rPr>
          <w:rFonts w:eastAsia="Times New Roman"/>
          <w:color w:val="252525"/>
          <w:szCs w:val="24"/>
          <w:lang w:eastAsia="ru-RU"/>
        </w:rPr>
        <w:t>.: Наука, 2005.</w:t>
      </w:r>
    </w:p>
    <w:p w:rsidR="00B71AA8" w:rsidRPr="00C2747A" w:rsidRDefault="005964C8" w:rsidP="005964C8">
      <w:pPr>
        <w:pStyle w:val="BasicParagraph"/>
        <w:tabs>
          <w:tab w:val="center" w:pos="0"/>
        </w:tabs>
        <w:spacing w:line="240" w:lineRule="auto"/>
        <w:ind w:firstLine="0"/>
        <w:rPr>
          <w:color w:val="auto"/>
          <w:sz w:val="24"/>
          <w:szCs w:val="24"/>
          <w:u w:color="000000"/>
          <w:lang w:val="ru-RU"/>
        </w:rPr>
      </w:pPr>
      <w:r w:rsidRPr="00C2747A">
        <w:rPr>
          <w:i/>
          <w:iCs/>
          <w:color w:val="auto"/>
          <w:sz w:val="24"/>
          <w:szCs w:val="24"/>
          <w:u w:color="000000"/>
          <w:lang w:val="ru-RU"/>
        </w:rPr>
        <w:t>Санников В.</w:t>
      </w:r>
      <w:r w:rsidRPr="00C2747A">
        <w:rPr>
          <w:i/>
          <w:iCs/>
          <w:color w:val="auto"/>
          <w:sz w:val="24"/>
          <w:szCs w:val="24"/>
          <w:u w:color="000000"/>
        </w:rPr>
        <w:t> </w:t>
      </w:r>
      <w:r w:rsidRPr="00C2747A">
        <w:rPr>
          <w:i/>
          <w:iCs/>
          <w:color w:val="auto"/>
          <w:sz w:val="24"/>
          <w:szCs w:val="24"/>
          <w:u w:color="000000"/>
          <w:lang w:val="ru-RU"/>
        </w:rPr>
        <w:t>З.</w:t>
      </w:r>
      <w:r w:rsidRPr="00C2747A">
        <w:rPr>
          <w:i/>
          <w:iCs/>
          <w:color w:val="auto"/>
          <w:sz w:val="24"/>
          <w:szCs w:val="24"/>
          <w:u w:color="000000"/>
        </w:rPr>
        <w:t> </w:t>
      </w:r>
      <w:r w:rsidRPr="00C2747A">
        <w:rPr>
          <w:color w:val="auto"/>
          <w:sz w:val="24"/>
          <w:szCs w:val="24"/>
          <w:u w:color="000000"/>
          <w:lang w:val="ru-RU"/>
        </w:rPr>
        <w:t>Русские сочинительные конструкции. Семантика. Прагматика. Синтаксис. М., 1989.</w:t>
      </w:r>
    </w:p>
    <w:p w:rsidR="005964C8" w:rsidRPr="00C2747A" w:rsidRDefault="005964C8" w:rsidP="005964C8">
      <w:pPr>
        <w:suppressAutoHyphens/>
        <w:ind w:firstLine="0"/>
        <w:contextualSpacing/>
        <w:rPr>
          <w:rFonts w:cs="Arial"/>
          <w:color w:val="000000"/>
          <w:szCs w:val="24"/>
        </w:rPr>
      </w:pPr>
      <w:r w:rsidRPr="00C2747A">
        <w:rPr>
          <w:rFonts w:cs="Arial"/>
          <w:i/>
          <w:color w:val="000000"/>
          <w:szCs w:val="24"/>
        </w:rPr>
        <w:t xml:space="preserve">Санников В.З. </w:t>
      </w:r>
      <w:r w:rsidRPr="00C2747A">
        <w:rPr>
          <w:rFonts w:cs="Arial"/>
          <w:color w:val="000000"/>
          <w:szCs w:val="24"/>
        </w:rPr>
        <w:t>Русский язык в зеркале языковой игры. Языки славянской культуры. М., 2002.</w:t>
      </w:r>
    </w:p>
    <w:p w:rsidR="00B71AA8" w:rsidRPr="00CB63E7" w:rsidRDefault="00B71AA8" w:rsidP="00B71AA8">
      <w:pPr>
        <w:ind w:firstLine="0"/>
        <w:rPr>
          <w:szCs w:val="24"/>
        </w:rPr>
      </w:pPr>
      <w:r w:rsidRPr="00C2747A">
        <w:rPr>
          <w:i/>
          <w:iCs/>
        </w:rPr>
        <w:t>Янко Т.Е.</w:t>
      </w:r>
      <w:r w:rsidRPr="00C2747A">
        <w:t xml:space="preserve"> Ком</w:t>
      </w:r>
      <w:r>
        <w:t>муникативные стратегии русской речи. М.: «Языки русской культуры», 2001.</w:t>
      </w:r>
    </w:p>
    <w:p w:rsidR="005964C8" w:rsidRPr="005964C8" w:rsidRDefault="005964C8" w:rsidP="005964C8"/>
    <w:p w:rsidR="00B71AA8" w:rsidRPr="00522D92" w:rsidRDefault="00B71AA8" w:rsidP="00B71AA8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522D92">
        <w:rPr>
          <w:rStyle w:val="apple-converted-space"/>
          <w:i/>
          <w:color w:val="auto"/>
          <w:sz w:val="24"/>
          <w:szCs w:val="24"/>
          <w:u w:color="000000"/>
        </w:rPr>
        <w:t>Goldberg A.</w:t>
      </w:r>
      <w:r w:rsidRPr="00522D92">
        <w:rPr>
          <w:rStyle w:val="apple-converted-space"/>
          <w:color w:val="auto"/>
          <w:sz w:val="24"/>
          <w:szCs w:val="24"/>
          <w:u w:color="000000"/>
        </w:rPr>
        <w:t xml:space="preserve"> Constructions: A Construction Grammar approach to argument structure. </w:t>
      </w:r>
      <w:proofErr w:type="gramStart"/>
      <w:r w:rsidRPr="00522D92">
        <w:rPr>
          <w:rStyle w:val="apple-converted-space"/>
          <w:color w:val="auto"/>
          <w:sz w:val="24"/>
          <w:szCs w:val="24"/>
          <w:u w:color="000000"/>
        </w:rPr>
        <w:t>Chicago, 1995.</w:t>
      </w:r>
      <w:proofErr w:type="gramEnd"/>
    </w:p>
    <w:p w:rsidR="00B71AA8" w:rsidRPr="00522D92" w:rsidRDefault="00B71AA8" w:rsidP="00B71AA8">
      <w:pPr>
        <w:pStyle w:val="BasicParagraph"/>
        <w:spacing w:line="240" w:lineRule="auto"/>
        <w:ind w:firstLine="0"/>
        <w:rPr>
          <w:rStyle w:val="apple-converted-space"/>
          <w:color w:val="auto"/>
          <w:sz w:val="24"/>
          <w:szCs w:val="24"/>
          <w:u w:color="000000"/>
        </w:rPr>
      </w:pPr>
      <w:r w:rsidRPr="00522D92">
        <w:rPr>
          <w:i/>
          <w:iCs/>
          <w:color w:val="auto"/>
          <w:sz w:val="24"/>
          <w:szCs w:val="24"/>
          <w:u w:color="000000"/>
        </w:rPr>
        <w:t>A. Goldberg</w:t>
      </w:r>
      <w:r w:rsidRPr="00522D92">
        <w:rPr>
          <w:color w:val="auto"/>
          <w:sz w:val="24"/>
          <w:szCs w:val="24"/>
          <w:u w:color="000000"/>
        </w:rPr>
        <w:t xml:space="preserve">. Constructions at Work: The Nature of Generalization in Language. </w:t>
      </w:r>
      <w:proofErr w:type="gramStart"/>
      <w:r w:rsidRPr="00522D92">
        <w:rPr>
          <w:color w:val="auto"/>
          <w:sz w:val="24"/>
          <w:szCs w:val="24"/>
          <w:u w:color="000000"/>
        </w:rPr>
        <w:t>Oxford, 2006.</w:t>
      </w:r>
      <w:proofErr w:type="gramEnd"/>
    </w:p>
    <w:p w:rsidR="00B71AA8" w:rsidRPr="00B71AA8" w:rsidRDefault="00B71AA8" w:rsidP="00B71AA8">
      <w:pPr>
        <w:ind w:firstLine="0"/>
        <w:jc w:val="both"/>
        <w:rPr>
          <w:rStyle w:val="apple-converted-space"/>
          <w:szCs w:val="24"/>
          <w:shd w:val="clear" w:color="auto" w:fill="FFFFFF"/>
          <w:lang w:val="en-US"/>
        </w:rPr>
      </w:pPr>
      <w:r w:rsidRPr="00522D92">
        <w:rPr>
          <w:rFonts w:eastAsia="Times New Roman"/>
          <w:i/>
          <w:szCs w:val="24"/>
          <w:lang w:val="en-US" w:eastAsia="ru-RU"/>
        </w:rPr>
        <w:t>C. Fillmore, P. Kay, C. O'Connor</w:t>
      </w:r>
      <w:r w:rsidRPr="00522D92">
        <w:rPr>
          <w:rFonts w:eastAsia="Times New Roman"/>
          <w:szCs w:val="24"/>
          <w:lang w:val="en-US" w:eastAsia="ru-RU"/>
        </w:rPr>
        <w:t xml:space="preserve">. Regularity and </w:t>
      </w:r>
      <w:proofErr w:type="spellStart"/>
      <w:r w:rsidRPr="00B71AA8">
        <w:rPr>
          <w:rFonts w:eastAsia="Times New Roman"/>
          <w:szCs w:val="24"/>
          <w:lang w:val="en-US" w:eastAsia="ru-RU"/>
        </w:rPr>
        <w:t>Idiomaticity</w:t>
      </w:r>
      <w:proofErr w:type="spellEnd"/>
      <w:r w:rsidRPr="00B71AA8">
        <w:rPr>
          <w:rFonts w:eastAsia="Times New Roman"/>
          <w:szCs w:val="24"/>
          <w:lang w:val="en-US" w:eastAsia="ru-RU"/>
        </w:rPr>
        <w:t xml:space="preserve"> in Grammatical Constructions: The Case of </w:t>
      </w:r>
      <w:r w:rsidRPr="00B71AA8">
        <w:rPr>
          <w:rFonts w:eastAsia="Times New Roman"/>
          <w:i/>
          <w:iCs/>
          <w:szCs w:val="24"/>
          <w:lang w:val="en-US" w:eastAsia="ru-RU"/>
        </w:rPr>
        <w:t>let alone</w:t>
      </w:r>
      <w:r w:rsidRPr="00B71AA8">
        <w:rPr>
          <w:rFonts w:eastAsia="Times New Roman"/>
          <w:szCs w:val="24"/>
          <w:lang w:val="en-US" w:eastAsia="ru-RU"/>
        </w:rPr>
        <w:t>. </w:t>
      </w:r>
      <w:proofErr w:type="gramStart"/>
      <w:r w:rsidRPr="00B71AA8">
        <w:rPr>
          <w:szCs w:val="24"/>
          <w:shd w:val="clear" w:color="auto" w:fill="FFFFFF"/>
          <w:lang w:val="en-US"/>
        </w:rPr>
        <w:t>Language.</w:t>
      </w:r>
      <w:proofErr w:type="gramEnd"/>
      <w:r w:rsidRPr="00B71AA8">
        <w:rPr>
          <w:szCs w:val="24"/>
          <w:shd w:val="clear" w:color="auto" w:fill="FFFFFF"/>
          <w:lang w:val="en-US"/>
        </w:rPr>
        <w:t xml:space="preserve"> </w:t>
      </w:r>
      <w:proofErr w:type="gramStart"/>
      <w:r w:rsidRPr="00B71AA8">
        <w:rPr>
          <w:szCs w:val="24"/>
          <w:shd w:val="clear" w:color="auto" w:fill="FFFFFF"/>
          <w:lang w:val="en-US"/>
        </w:rPr>
        <w:t>502 (64, 3).</w:t>
      </w:r>
      <w:proofErr w:type="gramEnd"/>
      <w:r w:rsidRPr="00B71AA8">
        <w:rPr>
          <w:szCs w:val="24"/>
          <w:shd w:val="clear" w:color="auto" w:fill="FFFFFF"/>
          <w:lang w:val="en-US"/>
        </w:rPr>
        <w:t xml:space="preserve"> 1988. Pp. 501-538. </w:t>
      </w:r>
    </w:p>
    <w:p w:rsidR="00B71AA8" w:rsidRPr="00B71AA8" w:rsidRDefault="00B71AA8" w:rsidP="00B71AA8">
      <w:pPr>
        <w:ind w:firstLine="0"/>
        <w:jc w:val="both"/>
        <w:rPr>
          <w:szCs w:val="24"/>
          <w:shd w:val="clear" w:color="auto" w:fill="FFFFFF"/>
          <w:lang w:val="en-US"/>
        </w:rPr>
      </w:pPr>
      <w:proofErr w:type="spellStart"/>
      <w:proofErr w:type="gramStart"/>
      <w:r w:rsidRPr="00522D92">
        <w:rPr>
          <w:rFonts w:eastAsia="Times New Roman"/>
          <w:i/>
          <w:color w:val="252525"/>
          <w:szCs w:val="24"/>
          <w:lang w:val="en-US" w:eastAsia="ru-RU"/>
        </w:rPr>
        <w:lastRenderedPageBreak/>
        <w:t>Stefanowitsch</w:t>
      </w:r>
      <w:proofErr w:type="spellEnd"/>
      <w:r w:rsidRPr="00522D92">
        <w:rPr>
          <w:rFonts w:eastAsia="Times New Roman"/>
          <w:i/>
          <w:color w:val="252525"/>
          <w:szCs w:val="24"/>
          <w:lang w:val="en-US" w:eastAsia="ru-RU"/>
        </w:rPr>
        <w:t xml:space="preserve">, </w:t>
      </w:r>
      <w:proofErr w:type="spellStart"/>
      <w:r w:rsidRPr="00522D92">
        <w:rPr>
          <w:rFonts w:eastAsia="Times New Roman"/>
          <w:i/>
          <w:color w:val="252525"/>
          <w:szCs w:val="24"/>
          <w:lang w:val="en-US" w:eastAsia="ru-RU"/>
        </w:rPr>
        <w:t>Anatol</w:t>
      </w:r>
      <w:proofErr w:type="spellEnd"/>
      <w:r w:rsidRPr="00522D92">
        <w:rPr>
          <w:rFonts w:eastAsia="Times New Roman"/>
          <w:i/>
          <w:color w:val="252525"/>
          <w:szCs w:val="24"/>
          <w:lang w:val="en-US" w:eastAsia="ru-RU"/>
        </w:rPr>
        <w:t xml:space="preserve"> &amp; Stefan Th. </w:t>
      </w:r>
      <w:proofErr w:type="spellStart"/>
      <w:r w:rsidRPr="00522D92">
        <w:rPr>
          <w:rFonts w:eastAsia="Times New Roman"/>
          <w:i/>
          <w:color w:val="252525"/>
          <w:szCs w:val="24"/>
          <w:lang w:val="en-US" w:eastAsia="ru-RU"/>
        </w:rPr>
        <w:t>Gries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</w:t>
      </w:r>
      <w:proofErr w:type="gramEnd"/>
      <w:r w:rsidRPr="00522D92">
        <w:rPr>
          <w:rFonts w:eastAsia="Times New Roman"/>
          <w:color w:val="252525"/>
          <w:szCs w:val="24"/>
          <w:lang w:val="en-US" w:eastAsia="ru-RU"/>
        </w:rPr>
        <w:t xml:space="preserve"> 2003.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Collostructions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: Investigating the interaction between words and constructions. 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International Journal of Corpus Linguistics</w:t>
      </w:r>
      <w:r w:rsidRPr="00B71AA8">
        <w:rPr>
          <w:rFonts w:eastAsia="Times New Roman"/>
          <w:color w:val="252525"/>
          <w:szCs w:val="24"/>
          <w:lang w:val="en-US" w:eastAsia="ru-RU"/>
        </w:rPr>
        <w:t> </w:t>
      </w:r>
      <w:r w:rsidRPr="00522D92">
        <w:rPr>
          <w:rFonts w:eastAsia="Times New Roman"/>
          <w:color w:val="252525"/>
          <w:szCs w:val="24"/>
          <w:lang w:val="en-US" w:eastAsia="ru-RU"/>
        </w:rPr>
        <w:t>8.2:209-43.</w:t>
      </w:r>
    </w:p>
    <w:p w:rsidR="00B71AA8" w:rsidRPr="00522D92" w:rsidRDefault="00B71AA8" w:rsidP="00B71AA8">
      <w:pPr>
        <w:ind w:firstLine="0"/>
        <w:jc w:val="both"/>
        <w:rPr>
          <w:szCs w:val="24"/>
          <w:shd w:val="clear" w:color="auto" w:fill="FFFFFF"/>
          <w:lang w:val="en-US"/>
        </w:rPr>
      </w:pPr>
      <w:proofErr w:type="spellStart"/>
      <w:proofErr w:type="gramStart"/>
      <w:r w:rsidRPr="00522D92">
        <w:rPr>
          <w:rFonts w:eastAsia="Times New Roman"/>
          <w:color w:val="252525"/>
          <w:szCs w:val="24"/>
          <w:lang w:val="en-US" w:eastAsia="ru-RU"/>
        </w:rPr>
        <w:t>Stefanowitsch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 xml:space="preserve">,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Anatol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 xml:space="preserve"> &amp; Stefan Th.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Gries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</w:t>
      </w:r>
      <w:proofErr w:type="gramEnd"/>
      <w:r w:rsidRPr="00522D92">
        <w:rPr>
          <w:rFonts w:eastAsia="Times New Roman"/>
          <w:color w:val="252525"/>
          <w:szCs w:val="24"/>
          <w:lang w:val="en-US" w:eastAsia="ru-RU"/>
        </w:rPr>
        <w:t xml:space="preserve"> 2005. Co-varying </w:t>
      </w:r>
      <w:proofErr w:type="spellStart"/>
      <w:r w:rsidRPr="00522D92">
        <w:rPr>
          <w:rFonts w:eastAsia="Times New Roman"/>
          <w:color w:val="252525"/>
          <w:szCs w:val="24"/>
          <w:lang w:val="en-US" w:eastAsia="ru-RU"/>
        </w:rPr>
        <w:t>collexemes</w:t>
      </w:r>
      <w:proofErr w:type="spellEnd"/>
      <w:r w:rsidRPr="00522D92">
        <w:rPr>
          <w:rFonts w:eastAsia="Times New Roman"/>
          <w:color w:val="252525"/>
          <w:szCs w:val="24"/>
          <w:lang w:val="en-US" w:eastAsia="ru-RU"/>
        </w:rPr>
        <w:t>. 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Corpus Linguistics and Li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n</w:t>
      </w:r>
      <w:r w:rsidRPr="00522D92">
        <w:rPr>
          <w:rFonts w:eastAsia="Times New Roman"/>
          <w:iCs/>
          <w:color w:val="252525"/>
          <w:szCs w:val="24"/>
          <w:lang w:val="en-US" w:eastAsia="ru-RU"/>
        </w:rPr>
        <w:t>guistic Theory</w:t>
      </w:r>
      <w:r w:rsidRPr="00522D92">
        <w:rPr>
          <w:rFonts w:eastAsia="Times New Roman"/>
          <w:color w:val="252525"/>
          <w:szCs w:val="24"/>
          <w:lang w:val="en-US" w:eastAsia="ru-RU"/>
        </w:rPr>
        <w:t> 1.1:1-43.</w:t>
      </w:r>
    </w:p>
    <w:p w:rsidR="00B71AA8" w:rsidRPr="00C34694" w:rsidRDefault="00B71AA8" w:rsidP="00B71AA8">
      <w:pPr>
        <w:ind w:firstLine="0"/>
        <w:jc w:val="both"/>
        <w:rPr>
          <w:szCs w:val="24"/>
          <w:lang w:val="en-US"/>
        </w:rPr>
      </w:pPr>
    </w:p>
    <w:p w:rsidR="005964C8" w:rsidRPr="00B71AA8" w:rsidRDefault="005964C8" w:rsidP="005964C8">
      <w:pPr>
        <w:rPr>
          <w:lang w:val="en-US"/>
        </w:rPr>
      </w:pPr>
    </w:p>
    <w:p w:rsidR="00C0050C" w:rsidRPr="005964C8" w:rsidRDefault="005964C8" w:rsidP="00C0050C">
      <w:pPr>
        <w:pStyle w:val="2"/>
        <w:numPr>
          <w:ilvl w:val="0"/>
          <w:numId w:val="0"/>
        </w:numPr>
        <w:jc w:val="both"/>
        <w:rPr>
          <w:szCs w:val="24"/>
          <w:lang w:val="en-US"/>
        </w:rPr>
      </w:pPr>
      <w:r w:rsidRPr="00A02199">
        <w:rPr>
          <w:szCs w:val="24"/>
          <w:lang w:val="en-US"/>
        </w:rPr>
        <w:t xml:space="preserve">11.4. </w:t>
      </w:r>
      <w:r>
        <w:rPr>
          <w:szCs w:val="24"/>
        </w:rPr>
        <w:t>Электронные</w:t>
      </w:r>
      <w:r w:rsidRPr="005964C8">
        <w:rPr>
          <w:szCs w:val="24"/>
          <w:lang w:val="en-US"/>
        </w:rPr>
        <w:t xml:space="preserve"> </w:t>
      </w:r>
      <w:r>
        <w:rPr>
          <w:szCs w:val="24"/>
        </w:rPr>
        <w:t>ресурсы</w:t>
      </w:r>
      <w:r w:rsidRPr="005964C8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ruscorpora.ru, Sketch Engine</w:t>
      </w:r>
      <w:r w:rsidR="00C0050C" w:rsidRPr="005964C8">
        <w:rPr>
          <w:szCs w:val="24"/>
          <w:lang w:val="en-US"/>
        </w:rPr>
        <w:t xml:space="preserve"> </w:t>
      </w:r>
    </w:p>
    <w:p w:rsidR="00C0050C" w:rsidRPr="009D4B27" w:rsidRDefault="00C0050C" w:rsidP="00C0050C">
      <w:pPr>
        <w:pStyle w:val="2"/>
        <w:numPr>
          <w:ilvl w:val="0"/>
          <w:numId w:val="0"/>
        </w:numPr>
        <w:jc w:val="both"/>
        <w:rPr>
          <w:szCs w:val="24"/>
        </w:rPr>
      </w:pPr>
      <w:r>
        <w:rPr>
          <w:szCs w:val="24"/>
        </w:rPr>
        <w:t xml:space="preserve">11.5 </w:t>
      </w:r>
      <w:r w:rsidRPr="009D4B27">
        <w:rPr>
          <w:szCs w:val="24"/>
        </w:rPr>
        <w:t>Дистанционная поддержка дисциплины</w:t>
      </w:r>
    </w:p>
    <w:p w:rsidR="00C0050C" w:rsidRPr="00FA5E41" w:rsidRDefault="00C0050C" w:rsidP="00C0050C">
      <w:pPr>
        <w:jc w:val="both"/>
        <w:rPr>
          <w:szCs w:val="24"/>
        </w:rPr>
      </w:pPr>
      <w:r w:rsidRPr="009D4B27">
        <w:rPr>
          <w:szCs w:val="24"/>
        </w:rPr>
        <w:t xml:space="preserve">Материалы курса размещаются </w:t>
      </w:r>
      <w:r>
        <w:rPr>
          <w:szCs w:val="24"/>
        </w:rPr>
        <w:t>в электронном формате (</w:t>
      </w:r>
      <w:proofErr w:type="spellStart"/>
      <w:r>
        <w:rPr>
          <w:szCs w:val="24"/>
          <w:lang w:val="en-US"/>
        </w:rPr>
        <w:t>ppt</w:t>
      </w:r>
      <w:proofErr w:type="spellEnd"/>
      <w:r w:rsidRPr="00684F44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pdf</w:t>
      </w:r>
      <w:proofErr w:type="spellEnd"/>
      <w:r w:rsidRPr="00684F44">
        <w:rPr>
          <w:szCs w:val="24"/>
        </w:rPr>
        <w:t xml:space="preserve">) </w:t>
      </w:r>
      <w:r w:rsidRPr="009D4B27">
        <w:rPr>
          <w:szCs w:val="24"/>
        </w:rPr>
        <w:t xml:space="preserve">по </w:t>
      </w:r>
      <w:r>
        <w:rPr>
          <w:szCs w:val="24"/>
        </w:rPr>
        <w:t>ссылке</w:t>
      </w:r>
      <w:r w:rsidRPr="000741CD">
        <w:rPr>
          <w:szCs w:val="24"/>
        </w:rPr>
        <w:t xml:space="preserve"> </w:t>
      </w:r>
      <w:r>
        <w:rPr>
          <w:szCs w:val="24"/>
        </w:rPr>
        <w:t xml:space="preserve">на курс на сайте </w:t>
      </w:r>
      <w:r w:rsidRPr="009D4B27">
        <w:rPr>
          <w:szCs w:val="24"/>
          <w:lang w:val="en-US"/>
        </w:rPr>
        <w:t>www</w:t>
      </w:r>
      <w:r w:rsidRPr="00684F44">
        <w:rPr>
          <w:szCs w:val="24"/>
        </w:rPr>
        <w:t>.</w:t>
      </w:r>
      <w:proofErr w:type="spellStart"/>
      <w:r w:rsidRPr="009D4B27">
        <w:rPr>
          <w:szCs w:val="24"/>
          <w:lang w:val="en-US"/>
        </w:rPr>
        <w:t>hse</w:t>
      </w:r>
      <w:proofErr w:type="spellEnd"/>
      <w:r w:rsidRPr="00684F44">
        <w:rPr>
          <w:szCs w:val="24"/>
        </w:rPr>
        <w:t>.</w:t>
      </w:r>
      <w:proofErr w:type="spellStart"/>
      <w:r w:rsidRPr="009D4B27">
        <w:rPr>
          <w:szCs w:val="24"/>
          <w:lang w:val="en-US"/>
        </w:rPr>
        <w:t>ru</w:t>
      </w:r>
      <w:proofErr w:type="spellEnd"/>
    </w:p>
    <w:p w:rsidR="00C0050C" w:rsidRDefault="00C0050C" w:rsidP="00C0050C">
      <w:pPr>
        <w:pStyle w:val="1"/>
        <w:numPr>
          <w:ilvl w:val="0"/>
          <w:numId w:val="0"/>
        </w:numPr>
      </w:pPr>
      <w:r>
        <w:t>12 Материально-техническое обеспечение дисциплины</w:t>
      </w:r>
    </w:p>
    <w:p w:rsidR="00C0050C" w:rsidRPr="00D657AF" w:rsidRDefault="00C0050C" w:rsidP="00C0050C">
      <w:pPr>
        <w:jc w:val="both"/>
      </w:pPr>
      <w:r>
        <w:t>В ходе курса используется проецирующее оборудование, необходим доступ в интернет.</w:t>
      </w:r>
    </w:p>
    <w:p w:rsidR="00C0050C" w:rsidRPr="00765299" w:rsidRDefault="00C0050C" w:rsidP="00C0050C">
      <w:pPr>
        <w:jc w:val="both"/>
        <w:rPr>
          <w:szCs w:val="24"/>
        </w:rPr>
      </w:pPr>
    </w:p>
    <w:p w:rsidR="00C0050C" w:rsidRPr="0082465C" w:rsidRDefault="00C0050C" w:rsidP="0082465C">
      <w:pPr>
        <w:jc w:val="both"/>
        <w:rPr>
          <w:szCs w:val="24"/>
        </w:rPr>
      </w:pPr>
    </w:p>
    <w:sectPr w:rsidR="00C0050C" w:rsidRPr="0082465C" w:rsidSect="00CA71C9">
      <w:headerReference w:type="default" r:id="rId10"/>
      <w:headerReference w:type="first" r:id="rId11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859" w:rsidRDefault="00593859" w:rsidP="00074D27">
      <w:r>
        <w:separator/>
      </w:r>
    </w:p>
  </w:endnote>
  <w:endnote w:type="continuationSeparator" w:id="0">
    <w:p w:rsidR="00593859" w:rsidRDefault="00593859" w:rsidP="00074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B56" w:rsidRDefault="008E3CB3">
    <w:pPr>
      <w:pStyle w:val="a9"/>
      <w:jc w:val="center"/>
    </w:pPr>
    <w:fldSimple w:instr=" PAGE   \* MERGEFORMAT ">
      <w:r w:rsidR="003145CE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859" w:rsidRDefault="00593859" w:rsidP="00074D27">
      <w:r>
        <w:separator/>
      </w:r>
    </w:p>
  </w:footnote>
  <w:footnote w:type="continuationSeparator" w:id="0">
    <w:p w:rsidR="00593859" w:rsidRDefault="00593859" w:rsidP="00074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C15B56">
      <w:tc>
        <w:tcPr>
          <w:tcW w:w="872" w:type="dxa"/>
        </w:tcPr>
        <w:p w:rsidR="00C15B56" w:rsidRDefault="00C15B56" w:rsidP="001F63CC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1485"/>
                <wp:effectExtent l="19050" t="0" r="190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15B56" w:rsidRPr="00060113" w:rsidRDefault="00C15B56" w:rsidP="00A021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Теория языка</w:t>
          </w:r>
          <w:r w:rsidRPr="00060113">
            <w:rPr>
              <w:sz w:val="20"/>
              <w:szCs w:val="20"/>
            </w:rPr>
            <w:t xml:space="preserve"> для </w:t>
          </w:r>
          <w:r w:rsidRPr="00356908">
            <w:rPr>
              <w:sz w:val="20"/>
              <w:szCs w:val="20"/>
            </w:rPr>
            <w:t>направлени</w:t>
          </w:r>
          <w:r>
            <w:rPr>
              <w:sz w:val="20"/>
              <w:szCs w:val="20"/>
            </w:rPr>
            <w:t>я 45.03.03. «Фундаментальная и прикладная ли</w:t>
          </w:r>
          <w:r>
            <w:rPr>
              <w:sz w:val="20"/>
              <w:szCs w:val="20"/>
            </w:rPr>
            <w:t>н</w:t>
          </w:r>
          <w:r>
            <w:rPr>
              <w:sz w:val="20"/>
              <w:szCs w:val="20"/>
            </w:rPr>
            <w:t>гвистика»</w:t>
          </w:r>
          <w:r w:rsidRPr="00356908">
            <w:rPr>
              <w:sz w:val="20"/>
              <w:szCs w:val="20"/>
            </w:rPr>
            <w:t xml:space="preserve"> подготовки бакалавра</w:t>
          </w:r>
        </w:p>
      </w:tc>
    </w:tr>
  </w:tbl>
  <w:p w:rsidR="00C15B56" w:rsidRPr="0068711A" w:rsidRDefault="00C15B56">
    <w:pPr>
      <w:pStyle w:val="a7"/>
      <w:rPr>
        <w:sz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C15B56">
      <w:tc>
        <w:tcPr>
          <w:tcW w:w="872" w:type="dxa"/>
        </w:tcPr>
        <w:p w:rsidR="00C15B56" w:rsidRDefault="00C15B56" w:rsidP="00060113">
          <w:pPr>
            <w:pStyle w:val="a7"/>
            <w:ind w:firstLine="0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17195" cy="451485"/>
                <wp:effectExtent l="19050" t="0" r="1905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C15B56" w:rsidRPr="00060113" w:rsidRDefault="00C15B56" w:rsidP="00A0219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Теория языка</w:t>
          </w:r>
          <w:r w:rsidRPr="00060113">
            <w:rPr>
              <w:sz w:val="20"/>
              <w:szCs w:val="20"/>
            </w:rPr>
            <w:t xml:space="preserve"> для </w:t>
          </w:r>
          <w:r w:rsidRPr="00356908">
            <w:rPr>
              <w:sz w:val="20"/>
              <w:szCs w:val="20"/>
            </w:rPr>
            <w:t>направлени</w:t>
          </w:r>
          <w:r>
            <w:rPr>
              <w:sz w:val="20"/>
              <w:szCs w:val="20"/>
            </w:rPr>
            <w:t>я</w:t>
          </w:r>
          <w:r w:rsidRPr="0035690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45.03.03</w:t>
          </w:r>
          <w:r w:rsidRPr="00356908">
            <w:rPr>
              <w:sz w:val="20"/>
              <w:szCs w:val="20"/>
            </w:rPr>
            <w:t xml:space="preserve"> «Фундаментальная и прикладная ли</w:t>
          </w:r>
          <w:r w:rsidRPr="00356908">
            <w:rPr>
              <w:sz w:val="20"/>
              <w:szCs w:val="20"/>
            </w:rPr>
            <w:t>н</w:t>
          </w:r>
          <w:r w:rsidRPr="00356908">
            <w:rPr>
              <w:sz w:val="20"/>
              <w:szCs w:val="20"/>
            </w:rPr>
            <w:t>гвистика» подготовки бакалавра</w:t>
          </w:r>
        </w:p>
      </w:tc>
    </w:tr>
  </w:tbl>
  <w:p w:rsidR="00C15B56" w:rsidRPr="0068711A" w:rsidRDefault="00C15B56">
    <w:pPr>
      <w:pStyle w:val="a7"/>
      <w:rPr>
        <w:sz w:val="12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name w:val="WW8Num2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00000002"/>
    <w:multiLevelType w:val="singleLevel"/>
    <w:tmpl w:val="A2B2280E"/>
    <w:lvl w:ilvl="0">
      <w:start w:val="1"/>
      <w:numFmt w:val="bullet"/>
      <w:pStyle w:val="PR-List"/>
      <w:lvlText w:val=""/>
      <w:lvlJc w:val="left"/>
      <w:pPr>
        <w:tabs>
          <w:tab w:val="num" w:pos="567"/>
        </w:tabs>
        <w:ind w:left="567" w:hanging="170"/>
      </w:pPr>
      <w:rPr>
        <w:rFonts w:ascii="Wingdings" w:hAnsi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4D9161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180211"/>
    <w:multiLevelType w:val="multilevel"/>
    <w:tmpl w:val="022E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6202805"/>
    <w:multiLevelType w:val="multilevel"/>
    <w:tmpl w:val="23CCA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08A37F4"/>
    <w:multiLevelType w:val="multilevel"/>
    <w:tmpl w:val="CA5A5B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545EEF"/>
    <w:multiLevelType w:val="multilevel"/>
    <w:tmpl w:val="78026A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09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D638F9"/>
    <w:multiLevelType w:val="multilevel"/>
    <w:tmpl w:val="71A8AA98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27313E7"/>
    <w:multiLevelType w:val="hybridMultilevel"/>
    <w:tmpl w:val="879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BF69CC"/>
    <w:multiLevelType w:val="hybridMultilevel"/>
    <w:tmpl w:val="0D5CD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23288D"/>
    <w:multiLevelType w:val="multilevel"/>
    <w:tmpl w:val="E92835EE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780C66"/>
    <w:multiLevelType w:val="multilevel"/>
    <w:tmpl w:val="A1BE6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B303B0"/>
    <w:multiLevelType w:val="hybridMultilevel"/>
    <w:tmpl w:val="98F4442A"/>
    <w:lvl w:ilvl="0" w:tplc="87E253E8">
      <w:start w:val="1"/>
      <w:numFmt w:val="decimal"/>
      <w:lvlText w:val="%1."/>
      <w:lvlJc w:val="left"/>
      <w:pPr>
        <w:ind w:left="-20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C0B6901"/>
    <w:multiLevelType w:val="hybridMultilevel"/>
    <w:tmpl w:val="55E6C6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25255D"/>
    <w:multiLevelType w:val="hybridMultilevel"/>
    <w:tmpl w:val="DAA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485704"/>
    <w:multiLevelType w:val="hybridMultilevel"/>
    <w:tmpl w:val="D3C6F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65BCA"/>
    <w:multiLevelType w:val="multilevel"/>
    <w:tmpl w:val="FD6E320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CA70B93"/>
    <w:multiLevelType w:val="multilevel"/>
    <w:tmpl w:val="8FF400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EB11B8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FE41C7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9"/>
  </w:num>
  <w:num w:numId="4">
    <w:abstractNumId w:val="13"/>
  </w:num>
  <w:num w:numId="5">
    <w:abstractNumId w:val="9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7"/>
  </w:num>
  <w:num w:numId="10">
    <w:abstractNumId w:val="10"/>
  </w:num>
  <w:num w:numId="11">
    <w:abstractNumId w:val="7"/>
  </w:num>
  <w:num w:numId="12">
    <w:abstractNumId w:val="6"/>
  </w:num>
  <w:num w:numId="13">
    <w:abstractNumId w:val="8"/>
  </w:num>
  <w:num w:numId="14">
    <w:abstractNumId w:val="21"/>
  </w:num>
  <w:num w:numId="15">
    <w:abstractNumId w:val="11"/>
  </w:num>
  <w:num w:numId="16">
    <w:abstractNumId w:val="22"/>
  </w:num>
  <w:num w:numId="17">
    <w:abstractNumId w:val="12"/>
  </w:num>
  <w:num w:numId="18">
    <w:abstractNumId w:val="3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"/>
  </w:num>
  <w:num w:numId="24">
    <w:abstractNumId w:val="18"/>
  </w:num>
  <w:num w:numId="25">
    <w:abstractNumId w:val="15"/>
  </w:num>
  <w:num w:numId="26">
    <w:abstractNumId w:val="5"/>
  </w:num>
  <w:num w:numId="27">
    <w:abstractNumId w:val="4"/>
  </w:num>
  <w:num w:numId="28">
    <w:abstractNumId w:val="14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172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550B"/>
    <w:rsid w:val="00000C0E"/>
    <w:rsid w:val="00011A28"/>
    <w:rsid w:val="0001213D"/>
    <w:rsid w:val="000243BC"/>
    <w:rsid w:val="0002550B"/>
    <w:rsid w:val="00025C4B"/>
    <w:rsid w:val="00033362"/>
    <w:rsid w:val="000333EB"/>
    <w:rsid w:val="000374EA"/>
    <w:rsid w:val="000522F8"/>
    <w:rsid w:val="00053CDF"/>
    <w:rsid w:val="00060113"/>
    <w:rsid w:val="00063DB0"/>
    <w:rsid w:val="00064DC0"/>
    <w:rsid w:val="00071C8F"/>
    <w:rsid w:val="00073753"/>
    <w:rsid w:val="00074D27"/>
    <w:rsid w:val="00077B08"/>
    <w:rsid w:val="000A6144"/>
    <w:rsid w:val="000B29F0"/>
    <w:rsid w:val="000C3A00"/>
    <w:rsid w:val="000C4FAE"/>
    <w:rsid w:val="000D609D"/>
    <w:rsid w:val="000D63C6"/>
    <w:rsid w:val="000D72FA"/>
    <w:rsid w:val="000F23F3"/>
    <w:rsid w:val="000F37FC"/>
    <w:rsid w:val="000F7CB1"/>
    <w:rsid w:val="00106D55"/>
    <w:rsid w:val="00112927"/>
    <w:rsid w:val="001162B9"/>
    <w:rsid w:val="0011682E"/>
    <w:rsid w:val="001212D5"/>
    <w:rsid w:val="00130DA4"/>
    <w:rsid w:val="00133D80"/>
    <w:rsid w:val="00142CC1"/>
    <w:rsid w:val="00160395"/>
    <w:rsid w:val="001641E3"/>
    <w:rsid w:val="001715F2"/>
    <w:rsid w:val="00185FF1"/>
    <w:rsid w:val="001A2180"/>
    <w:rsid w:val="001A5F84"/>
    <w:rsid w:val="001B520E"/>
    <w:rsid w:val="001B75C0"/>
    <w:rsid w:val="001D1849"/>
    <w:rsid w:val="001D5BAA"/>
    <w:rsid w:val="001E0E9A"/>
    <w:rsid w:val="001F4C5B"/>
    <w:rsid w:val="001F5D87"/>
    <w:rsid w:val="001F5F2C"/>
    <w:rsid w:val="001F63CC"/>
    <w:rsid w:val="002212F2"/>
    <w:rsid w:val="002214E3"/>
    <w:rsid w:val="00230266"/>
    <w:rsid w:val="00240D01"/>
    <w:rsid w:val="00255657"/>
    <w:rsid w:val="00256764"/>
    <w:rsid w:val="00256971"/>
    <w:rsid w:val="00257AD2"/>
    <w:rsid w:val="00263410"/>
    <w:rsid w:val="002650DB"/>
    <w:rsid w:val="0027033A"/>
    <w:rsid w:val="00281607"/>
    <w:rsid w:val="00293910"/>
    <w:rsid w:val="002946DE"/>
    <w:rsid w:val="00297587"/>
    <w:rsid w:val="00297F09"/>
    <w:rsid w:val="002A018C"/>
    <w:rsid w:val="002A2C97"/>
    <w:rsid w:val="002A739A"/>
    <w:rsid w:val="002B6383"/>
    <w:rsid w:val="002B6909"/>
    <w:rsid w:val="002C22EE"/>
    <w:rsid w:val="002C38D5"/>
    <w:rsid w:val="002C7821"/>
    <w:rsid w:val="002D3358"/>
    <w:rsid w:val="002E10B5"/>
    <w:rsid w:val="00302A48"/>
    <w:rsid w:val="00306A8C"/>
    <w:rsid w:val="00313E97"/>
    <w:rsid w:val="003145CE"/>
    <w:rsid w:val="003160FE"/>
    <w:rsid w:val="00320E75"/>
    <w:rsid w:val="0033312B"/>
    <w:rsid w:val="00336982"/>
    <w:rsid w:val="00356908"/>
    <w:rsid w:val="00366B86"/>
    <w:rsid w:val="003708BB"/>
    <w:rsid w:val="0037505F"/>
    <w:rsid w:val="00386B2F"/>
    <w:rsid w:val="00394238"/>
    <w:rsid w:val="003A5482"/>
    <w:rsid w:val="003B2EBB"/>
    <w:rsid w:val="003B628E"/>
    <w:rsid w:val="003B6C87"/>
    <w:rsid w:val="003C304C"/>
    <w:rsid w:val="003C7CA8"/>
    <w:rsid w:val="003D4DDE"/>
    <w:rsid w:val="003E4C32"/>
    <w:rsid w:val="003F2DB6"/>
    <w:rsid w:val="003F3ECF"/>
    <w:rsid w:val="003F41E3"/>
    <w:rsid w:val="003F4FB2"/>
    <w:rsid w:val="003F5680"/>
    <w:rsid w:val="003F58C8"/>
    <w:rsid w:val="003F7C29"/>
    <w:rsid w:val="00410097"/>
    <w:rsid w:val="00417EC9"/>
    <w:rsid w:val="00435161"/>
    <w:rsid w:val="00436D50"/>
    <w:rsid w:val="00452B07"/>
    <w:rsid w:val="00465AB9"/>
    <w:rsid w:val="00476449"/>
    <w:rsid w:val="004770C2"/>
    <w:rsid w:val="004966A6"/>
    <w:rsid w:val="004A0610"/>
    <w:rsid w:val="004B4BE0"/>
    <w:rsid w:val="004B4E3C"/>
    <w:rsid w:val="004C7850"/>
    <w:rsid w:val="004D33D2"/>
    <w:rsid w:val="004E2037"/>
    <w:rsid w:val="004E2613"/>
    <w:rsid w:val="0051331D"/>
    <w:rsid w:val="00514304"/>
    <w:rsid w:val="00514DE3"/>
    <w:rsid w:val="005168AF"/>
    <w:rsid w:val="00522D92"/>
    <w:rsid w:val="00526A68"/>
    <w:rsid w:val="00532521"/>
    <w:rsid w:val="005353C0"/>
    <w:rsid w:val="00536CD1"/>
    <w:rsid w:val="00543518"/>
    <w:rsid w:val="00554E35"/>
    <w:rsid w:val="0055543A"/>
    <w:rsid w:val="00555B0E"/>
    <w:rsid w:val="005563E2"/>
    <w:rsid w:val="0057215B"/>
    <w:rsid w:val="005779C3"/>
    <w:rsid w:val="00593859"/>
    <w:rsid w:val="00595E61"/>
    <w:rsid w:val="005964C8"/>
    <w:rsid w:val="005B2B58"/>
    <w:rsid w:val="005C181E"/>
    <w:rsid w:val="005C4142"/>
    <w:rsid w:val="005C56C1"/>
    <w:rsid w:val="005C6CFC"/>
    <w:rsid w:val="005D6B4D"/>
    <w:rsid w:val="005D7F26"/>
    <w:rsid w:val="005E0BC2"/>
    <w:rsid w:val="005E4F5F"/>
    <w:rsid w:val="005F5408"/>
    <w:rsid w:val="00605BD3"/>
    <w:rsid w:val="0062096E"/>
    <w:rsid w:val="00651D0F"/>
    <w:rsid w:val="006522A9"/>
    <w:rsid w:val="00660B73"/>
    <w:rsid w:val="00667065"/>
    <w:rsid w:val="00670437"/>
    <w:rsid w:val="006826E2"/>
    <w:rsid w:val="00685575"/>
    <w:rsid w:val="0068711A"/>
    <w:rsid w:val="006923E5"/>
    <w:rsid w:val="00696959"/>
    <w:rsid w:val="006A2381"/>
    <w:rsid w:val="006A3316"/>
    <w:rsid w:val="006A7590"/>
    <w:rsid w:val="006B2F46"/>
    <w:rsid w:val="006B32F9"/>
    <w:rsid w:val="006B5AFE"/>
    <w:rsid w:val="006B7843"/>
    <w:rsid w:val="006C0811"/>
    <w:rsid w:val="006C0CE2"/>
    <w:rsid w:val="006C148D"/>
    <w:rsid w:val="006D26B3"/>
    <w:rsid w:val="006D4465"/>
    <w:rsid w:val="00700839"/>
    <w:rsid w:val="007034A6"/>
    <w:rsid w:val="00711F4B"/>
    <w:rsid w:val="00714321"/>
    <w:rsid w:val="0072436C"/>
    <w:rsid w:val="00733145"/>
    <w:rsid w:val="00740D59"/>
    <w:rsid w:val="0074309C"/>
    <w:rsid w:val="00747F28"/>
    <w:rsid w:val="00760879"/>
    <w:rsid w:val="00765299"/>
    <w:rsid w:val="00770F34"/>
    <w:rsid w:val="00771257"/>
    <w:rsid w:val="0077738C"/>
    <w:rsid w:val="007B066C"/>
    <w:rsid w:val="007B3E47"/>
    <w:rsid w:val="007C0CEE"/>
    <w:rsid w:val="007C0DFD"/>
    <w:rsid w:val="007C1A9B"/>
    <w:rsid w:val="007C4548"/>
    <w:rsid w:val="007D11C1"/>
    <w:rsid w:val="007D18CB"/>
    <w:rsid w:val="007D4137"/>
    <w:rsid w:val="007E009F"/>
    <w:rsid w:val="0080502A"/>
    <w:rsid w:val="0082465C"/>
    <w:rsid w:val="00831ACB"/>
    <w:rsid w:val="00844355"/>
    <w:rsid w:val="0084615C"/>
    <w:rsid w:val="00850D1F"/>
    <w:rsid w:val="00853570"/>
    <w:rsid w:val="00857BC7"/>
    <w:rsid w:val="0086242A"/>
    <w:rsid w:val="008626C4"/>
    <w:rsid w:val="0086462B"/>
    <w:rsid w:val="00864B62"/>
    <w:rsid w:val="008830AA"/>
    <w:rsid w:val="0088494A"/>
    <w:rsid w:val="008876C5"/>
    <w:rsid w:val="0089011C"/>
    <w:rsid w:val="008913EA"/>
    <w:rsid w:val="008936B0"/>
    <w:rsid w:val="00893CF3"/>
    <w:rsid w:val="00895857"/>
    <w:rsid w:val="008B2249"/>
    <w:rsid w:val="008B475A"/>
    <w:rsid w:val="008B7F20"/>
    <w:rsid w:val="008C2054"/>
    <w:rsid w:val="008D1438"/>
    <w:rsid w:val="008D2829"/>
    <w:rsid w:val="008E3CB3"/>
    <w:rsid w:val="008E7D4E"/>
    <w:rsid w:val="008F1F4D"/>
    <w:rsid w:val="008F201C"/>
    <w:rsid w:val="009022C4"/>
    <w:rsid w:val="00906DBB"/>
    <w:rsid w:val="00910B45"/>
    <w:rsid w:val="00922A7A"/>
    <w:rsid w:val="00924E53"/>
    <w:rsid w:val="009364AD"/>
    <w:rsid w:val="00940D74"/>
    <w:rsid w:val="00951F56"/>
    <w:rsid w:val="00977A2F"/>
    <w:rsid w:val="009846EE"/>
    <w:rsid w:val="009A2A7E"/>
    <w:rsid w:val="009C30FB"/>
    <w:rsid w:val="009D4B83"/>
    <w:rsid w:val="009D5A26"/>
    <w:rsid w:val="009D6F34"/>
    <w:rsid w:val="009E2B4A"/>
    <w:rsid w:val="009E34AB"/>
    <w:rsid w:val="009E75CD"/>
    <w:rsid w:val="009E7D0D"/>
    <w:rsid w:val="009F2863"/>
    <w:rsid w:val="00A02199"/>
    <w:rsid w:val="00A24AC1"/>
    <w:rsid w:val="00A251DA"/>
    <w:rsid w:val="00A33193"/>
    <w:rsid w:val="00A3336E"/>
    <w:rsid w:val="00A407E3"/>
    <w:rsid w:val="00A4470A"/>
    <w:rsid w:val="00A55118"/>
    <w:rsid w:val="00A60EE3"/>
    <w:rsid w:val="00A715E4"/>
    <w:rsid w:val="00A80629"/>
    <w:rsid w:val="00A860A1"/>
    <w:rsid w:val="00A8781A"/>
    <w:rsid w:val="00A90297"/>
    <w:rsid w:val="00A9090B"/>
    <w:rsid w:val="00A931A7"/>
    <w:rsid w:val="00AA42FC"/>
    <w:rsid w:val="00AB7C2C"/>
    <w:rsid w:val="00AC21C7"/>
    <w:rsid w:val="00AC3781"/>
    <w:rsid w:val="00AC6DFC"/>
    <w:rsid w:val="00AE2017"/>
    <w:rsid w:val="00AE2B96"/>
    <w:rsid w:val="00AF2C6A"/>
    <w:rsid w:val="00AF5554"/>
    <w:rsid w:val="00B1354F"/>
    <w:rsid w:val="00B138E2"/>
    <w:rsid w:val="00B15AEA"/>
    <w:rsid w:val="00B16401"/>
    <w:rsid w:val="00B232BB"/>
    <w:rsid w:val="00B238E0"/>
    <w:rsid w:val="00B24BA7"/>
    <w:rsid w:val="00B31D7C"/>
    <w:rsid w:val="00B346B1"/>
    <w:rsid w:val="00B354E6"/>
    <w:rsid w:val="00B42BDD"/>
    <w:rsid w:val="00B4623D"/>
    <w:rsid w:val="00B4644A"/>
    <w:rsid w:val="00B46D29"/>
    <w:rsid w:val="00B50233"/>
    <w:rsid w:val="00B51EBF"/>
    <w:rsid w:val="00B650F4"/>
    <w:rsid w:val="00B71AA8"/>
    <w:rsid w:val="00B75EF8"/>
    <w:rsid w:val="00B8452A"/>
    <w:rsid w:val="00B91DC4"/>
    <w:rsid w:val="00B94F62"/>
    <w:rsid w:val="00BA3277"/>
    <w:rsid w:val="00BA6F4D"/>
    <w:rsid w:val="00BB09FE"/>
    <w:rsid w:val="00BB0EDE"/>
    <w:rsid w:val="00BB2D78"/>
    <w:rsid w:val="00BB564F"/>
    <w:rsid w:val="00BD36CB"/>
    <w:rsid w:val="00BE09F8"/>
    <w:rsid w:val="00BE194B"/>
    <w:rsid w:val="00BF10D2"/>
    <w:rsid w:val="00BF3B82"/>
    <w:rsid w:val="00BF7CD6"/>
    <w:rsid w:val="00C0050C"/>
    <w:rsid w:val="00C04C3C"/>
    <w:rsid w:val="00C11782"/>
    <w:rsid w:val="00C14DC4"/>
    <w:rsid w:val="00C15B56"/>
    <w:rsid w:val="00C20C1C"/>
    <w:rsid w:val="00C2139E"/>
    <w:rsid w:val="00C25C0F"/>
    <w:rsid w:val="00C269A1"/>
    <w:rsid w:val="00C2747A"/>
    <w:rsid w:val="00C34694"/>
    <w:rsid w:val="00C36678"/>
    <w:rsid w:val="00C4764E"/>
    <w:rsid w:val="00C51BCA"/>
    <w:rsid w:val="00C57B6E"/>
    <w:rsid w:val="00C616B5"/>
    <w:rsid w:val="00C626F0"/>
    <w:rsid w:val="00C65DB9"/>
    <w:rsid w:val="00C6634D"/>
    <w:rsid w:val="00C707F2"/>
    <w:rsid w:val="00C76EC7"/>
    <w:rsid w:val="00C8110F"/>
    <w:rsid w:val="00C84D05"/>
    <w:rsid w:val="00C92948"/>
    <w:rsid w:val="00C93D50"/>
    <w:rsid w:val="00CA09FC"/>
    <w:rsid w:val="00CA71C9"/>
    <w:rsid w:val="00CA7B02"/>
    <w:rsid w:val="00CB0577"/>
    <w:rsid w:val="00CB63E7"/>
    <w:rsid w:val="00CB79E2"/>
    <w:rsid w:val="00CB7E21"/>
    <w:rsid w:val="00CC2E18"/>
    <w:rsid w:val="00CC437F"/>
    <w:rsid w:val="00CE0B77"/>
    <w:rsid w:val="00CE1B3A"/>
    <w:rsid w:val="00CF249C"/>
    <w:rsid w:val="00CF3C81"/>
    <w:rsid w:val="00CF3D82"/>
    <w:rsid w:val="00CF72DC"/>
    <w:rsid w:val="00D0461A"/>
    <w:rsid w:val="00D1078E"/>
    <w:rsid w:val="00D109AC"/>
    <w:rsid w:val="00D125F4"/>
    <w:rsid w:val="00D15FBE"/>
    <w:rsid w:val="00D22D80"/>
    <w:rsid w:val="00D243CE"/>
    <w:rsid w:val="00D2701A"/>
    <w:rsid w:val="00D27808"/>
    <w:rsid w:val="00D32A4A"/>
    <w:rsid w:val="00D344FC"/>
    <w:rsid w:val="00D37434"/>
    <w:rsid w:val="00D550B6"/>
    <w:rsid w:val="00D5784E"/>
    <w:rsid w:val="00D61665"/>
    <w:rsid w:val="00D657AF"/>
    <w:rsid w:val="00D70E08"/>
    <w:rsid w:val="00D77124"/>
    <w:rsid w:val="00D80D79"/>
    <w:rsid w:val="00D8596D"/>
    <w:rsid w:val="00DA25E9"/>
    <w:rsid w:val="00DB38F6"/>
    <w:rsid w:val="00DB665D"/>
    <w:rsid w:val="00DB7950"/>
    <w:rsid w:val="00DC38AD"/>
    <w:rsid w:val="00DD0F6A"/>
    <w:rsid w:val="00DD18B1"/>
    <w:rsid w:val="00DD4A81"/>
    <w:rsid w:val="00DD68A9"/>
    <w:rsid w:val="00DD74A4"/>
    <w:rsid w:val="00DE247D"/>
    <w:rsid w:val="00DE49C8"/>
    <w:rsid w:val="00DF13C9"/>
    <w:rsid w:val="00DF606F"/>
    <w:rsid w:val="00E0273D"/>
    <w:rsid w:val="00E17945"/>
    <w:rsid w:val="00E61219"/>
    <w:rsid w:val="00E74553"/>
    <w:rsid w:val="00EA5364"/>
    <w:rsid w:val="00EA6184"/>
    <w:rsid w:val="00EA63CF"/>
    <w:rsid w:val="00EB1A4B"/>
    <w:rsid w:val="00EB2A1D"/>
    <w:rsid w:val="00EC408F"/>
    <w:rsid w:val="00ED1E03"/>
    <w:rsid w:val="00ED6B80"/>
    <w:rsid w:val="00F00036"/>
    <w:rsid w:val="00F00B02"/>
    <w:rsid w:val="00F133F3"/>
    <w:rsid w:val="00F14A2A"/>
    <w:rsid w:val="00F16287"/>
    <w:rsid w:val="00F16E61"/>
    <w:rsid w:val="00F220B3"/>
    <w:rsid w:val="00F25354"/>
    <w:rsid w:val="00F25502"/>
    <w:rsid w:val="00F2561A"/>
    <w:rsid w:val="00F259A5"/>
    <w:rsid w:val="00F46799"/>
    <w:rsid w:val="00F5181B"/>
    <w:rsid w:val="00F555BA"/>
    <w:rsid w:val="00F652FF"/>
    <w:rsid w:val="00F67E89"/>
    <w:rsid w:val="00F847FE"/>
    <w:rsid w:val="00F870EF"/>
    <w:rsid w:val="00F903D2"/>
    <w:rsid w:val="00F96046"/>
    <w:rsid w:val="00F9707A"/>
    <w:rsid w:val="00F97DCE"/>
    <w:rsid w:val="00FA5E41"/>
    <w:rsid w:val="00FC4274"/>
    <w:rsid w:val="00FD51A5"/>
    <w:rsid w:val="00FE1415"/>
    <w:rsid w:val="00FF0E57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D36CB"/>
    <w:pPr>
      <w:ind w:firstLine="709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2"/>
    <w:next w:val="a2"/>
    <w:link w:val="10"/>
    <w:autoRedefine/>
    <w:uiPriority w:val="9"/>
    <w:qFormat/>
    <w:rsid w:val="002B6383"/>
    <w:pPr>
      <w:keepNext/>
      <w:numPr>
        <w:numId w:val="12"/>
      </w:numPr>
      <w:spacing w:before="240" w:after="120"/>
      <w:jc w:val="both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2">
    <w:name w:val="heading 2"/>
    <w:basedOn w:val="a2"/>
    <w:next w:val="a2"/>
    <w:link w:val="20"/>
    <w:uiPriority w:val="9"/>
    <w:qFormat/>
    <w:rsid w:val="00685575"/>
    <w:pPr>
      <w:keepNext/>
      <w:numPr>
        <w:ilvl w:val="1"/>
        <w:numId w:val="12"/>
      </w:numPr>
      <w:spacing w:before="120" w:after="60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2"/>
    <w:next w:val="a2"/>
    <w:link w:val="30"/>
    <w:uiPriority w:val="9"/>
    <w:qFormat/>
    <w:rsid w:val="001A5F84"/>
    <w:pPr>
      <w:keepNext/>
      <w:numPr>
        <w:ilvl w:val="2"/>
        <w:numId w:val="1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1A5F84"/>
    <w:pPr>
      <w:keepNext/>
      <w:numPr>
        <w:ilvl w:val="3"/>
        <w:numId w:val="1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1A5F84"/>
    <w:pPr>
      <w:numPr>
        <w:ilvl w:val="4"/>
        <w:numId w:val="1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1A5F84"/>
    <w:pPr>
      <w:numPr>
        <w:ilvl w:val="5"/>
        <w:numId w:val="1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2"/>
    <w:next w:val="a2"/>
    <w:link w:val="70"/>
    <w:uiPriority w:val="9"/>
    <w:qFormat/>
    <w:rsid w:val="001A5F84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1A5F84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2"/>
    <w:next w:val="a2"/>
    <w:link w:val="90"/>
    <w:uiPriority w:val="9"/>
    <w:qFormat/>
    <w:rsid w:val="001A5F84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0255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Маркированный."/>
    <w:basedOn w:val="a2"/>
    <w:rsid w:val="00CB0577"/>
    <w:pPr>
      <w:numPr>
        <w:numId w:val="1"/>
      </w:numPr>
      <w:ind w:left="1066" w:hanging="357"/>
    </w:pPr>
  </w:style>
  <w:style w:type="character" w:customStyle="1" w:styleId="10">
    <w:name w:val="Заголовок 1 Знак"/>
    <w:link w:val="1"/>
    <w:uiPriority w:val="9"/>
    <w:rsid w:val="002B6383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link w:val="2"/>
    <w:uiPriority w:val="9"/>
    <w:rsid w:val="00685575"/>
    <w:rPr>
      <w:rFonts w:ascii="Times New Roman" w:eastAsia="Times New Roman" w:hAnsi="Times New Roman"/>
      <w:b/>
      <w:bCs/>
      <w:iCs/>
      <w:sz w:val="24"/>
      <w:szCs w:val="28"/>
      <w:lang w:eastAsia="en-US"/>
    </w:rPr>
  </w:style>
  <w:style w:type="paragraph" w:customStyle="1" w:styleId="a0">
    <w:name w:val="нумерованный"/>
    <w:basedOn w:val="a2"/>
    <w:rsid w:val="00685575"/>
    <w:pPr>
      <w:numPr>
        <w:numId w:val="3"/>
      </w:numPr>
      <w:ind w:left="1066" w:hanging="357"/>
    </w:pPr>
  </w:style>
  <w:style w:type="paragraph" w:customStyle="1" w:styleId="a">
    <w:name w:val="нумерованный содержание"/>
    <w:basedOn w:val="a2"/>
    <w:rsid w:val="00B4623D"/>
    <w:pPr>
      <w:numPr>
        <w:numId w:val="9"/>
      </w:numPr>
    </w:pPr>
  </w:style>
  <w:style w:type="paragraph" w:styleId="a7">
    <w:name w:val="header"/>
    <w:basedOn w:val="a2"/>
    <w:link w:val="a8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styleId="a9">
    <w:name w:val="footer"/>
    <w:basedOn w:val="a2"/>
    <w:link w:val="aa"/>
    <w:uiPriority w:val="99"/>
    <w:unhideWhenUsed/>
    <w:rsid w:val="00074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74D27"/>
    <w:rPr>
      <w:rFonts w:ascii="Times New Roman" w:hAnsi="Times New Roman"/>
      <w:sz w:val="24"/>
      <w:szCs w:val="22"/>
      <w:lang w:eastAsia="en-US"/>
    </w:rPr>
  </w:style>
  <w:style w:type="paragraph" w:customStyle="1" w:styleId="ab">
    <w:name w:val="Заголовок в тексте"/>
    <w:basedOn w:val="a2"/>
    <w:next w:val="a2"/>
    <w:rsid w:val="005C6CFC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2"/>
    <w:rsid w:val="005C6CFC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F259A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259A5"/>
    <w:rPr>
      <w:color w:val="800080"/>
      <w:u w:val="single"/>
    </w:rPr>
  </w:style>
  <w:style w:type="paragraph" w:styleId="af">
    <w:name w:val="Balloon Text"/>
    <w:basedOn w:val="a2"/>
    <w:link w:val="af0"/>
    <w:uiPriority w:val="99"/>
    <w:semiHidden/>
    <w:unhideWhenUsed/>
    <w:rsid w:val="00740D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40D59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link w:val="3"/>
    <w:uiPriority w:val="9"/>
    <w:rsid w:val="001A5F8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1A5F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1A5F8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1A5F8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1A5F8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1A5F8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1A5F84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Normal (Web)"/>
    <w:basedOn w:val="a2"/>
    <w:rsid w:val="00465AB9"/>
    <w:pPr>
      <w:ind w:firstLine="0"/>
    </w:pPr>
    <w:rPr>
      <w:rFonts w:eastAsia="Times New Roman"/>
      <w:szCs w:val="24"/>
      <w:lang w:eastAsia="ru-RU"/>
    </w:rPr>
  </w:style>
  <w:style w:type="paragraph" w:styleId="21">
    <w:name w:val="Body Text 2"/>
    <w:basedOn w:val="a2"/>
    <w:rsid w:val="005D6B4D"/>
    <w:pPr>
      <w:ind w:firstLine="0"/>
    </w:pPr>
    <w:rPr>
      <w:rFonts w:eastAsia="Times New Roman"/>
      <w:szCs w:val="20"/>
      <w:lang w:eastAsia="ru-RU"/>
    </w:rPr>
  </w:style>
  <w:style w:type="paragraph" w:customStyle="1" w:styleId="PR-Normal">
    <w:name w:val="PR-Normal"/>
    <w:basedOn w:val="a2"/>
    <w:rsid w:val="0082465C"/>
    <w:pPr>
      <w:suppressAutoHyphens/>
      <w:ind w:firstLine="567"/>
      <w:jc w:val="both"/>
    </w:pPr>
    <w:rPr>
      <w:rFonts w:eastAsia="Times New Roman"/>
      <w:szCs w:val="24"/>
      <w:lang w:eastAsia="ar-SA"/>
    </w:rPr>
  </w:style>
  <w:style w:type="paragraph" w:customStyle="1" w:styleId="PR-List">
    <w:name w:val="PR-List"/>
    <w:basedOn w:val="a2"/>
    <w:rsid w:val="0082465C"/>
    <w:pPr>
      <w:numPr>
        <w:numId w:val="20"/>
      </w:numPr>
      <w:suppressAutoHyphens/>
      <w:jc w:val="both"/>
    </w:pPr>
    <w:rPr>
      <w:rFonts w:eastAsia="Times New Roman"/>
      <w:szCs w:val="24"/>
      <w:lang w:eastAsia="ar-SA"/>
    </w:rPr>
  </w:style>
  <w:style w:type="paragraph" w:customStyle="1" w:styleId="PR-HeaderSub">
    <w:name w:val="PR-HeaderSub"/>
    <w:basedOn w:val="a2"/>
    <w:rsid w:val="0082465C"/>
    <w:pPr>
      <w:keepNext/>
      <w:suppressAutoHyphens/>
      <w:spacing w:before="120" w:after="60"/>
      <w:ind w:firstLine="0"/>
      <w:jc w:val="both"/>
    </w:pPr>
    <w:rPr>
      <w:rFonts w:eastAsia="Times New Roman"/>
      <w:b/>
      <w:bCs/>
      <w:szCs w:val="24"/>
      <w:lang w:eastAsia="ar-SA"/>
    </w:rPr>
  </w:style>
  <w:style w:type="paragraph" w:customStyle="1" w:styleId="PR-HeaderSub2">
    <w:name w:val="PR-HeaderSub2"/>
    <w:basedOn w:val="PR-HeaderSub"/>
    <w:rsid w:val="0082465C"/>
    <w:rPr>
      <w:b w:val="0"/>
    </w:rPr>
  </w:style>
  <w:style w:type="paragraph" w:styleId="af2">
    <w:name w:val="Body Text"/>
    <w:basedOn w:val="a2"/>
    <w:link w:val="af3"/>
    <w:rsid w:val="0082465C"/>
    <w:pPr>
      <w:overflowPunct w:val="0"/>
      <w:autoSpaceDE w:val="0"/>
      <w:autoSpaceDN w:val="0"/>
      <w:adjustRightInd w:val="0"/>
      <w:ind w:firstLine="0"/>
      <w:textAlignment w:val="baseline"/>
    </w:pPr>
    <w:rPr>
      <w:rFonts w:eastAsia="Times New Roman"/>
      <w:sz w:val="20"/>
      <w:szCs w:val="20"/>
      <w:lang w:eastAsia="ru-RU"/>
    </w:rPr>
  </w:style>
  <w:style w:type="character" w:customStyle="1" w:styleId="af3">
    <w:name w:val="Основной текст Знак"/>
    <w:link w:val="af2"/>
    <w:rsid w:val="0082465C"/>
    <w:rPr>
      <w:rFonts w:ascii="Times New Roman" w:eastAsia="Times New Roman" w:hAnsi="Times New Roman"/>
    </w:rPr>
  </w:style>
  <w:style w:type="paragraph" w:customStyle="1" w:styleId="PR-Mini">
    <w:name w:val="PR-Mini"/>
    <w:basedOn w:val="PR-Normal"/>
    <w:rsid w:val="0082465C"/>
    <w:pPr>
      <w:ind w:left="284" w:firstLine="284"/>
    </w:pPr>
    <w:rPr>
      <w:sz w:val="20"/>
    </w:rPr>
  </w:style>
  <w:style w:type="character" w:customStyle="1" w:styleId="citation">
    <w:name w:val="citation"/>
    <w:basedOn w:val="a3"/>
    <w:rsid w:val="00E61219"/>
  </w:style>
  <w:style w:type="paragraph" w:customStyle="1" w:styleId="DefaultLTGliederung1">
    <w:name w:val="Default~LT~Gliederung 1"/>
    <w:rsid w:val="00B31D7C"/>
    <w:pPr>
      <w:widowControl w:val="0"/>
      <w:tabs>
        <w:tab w:val="left" w:pos="1080"/>
        <w:tab w:val="left" w:pos="1247"/>
        <w:tab w:val="left" w:pos="1955"/>
        <w:tab w:val="left" w:pos="2662"/>
        <w:tab w:val="left" w:pos="3370"/>
        <w:tab w:val="left" w:pos="4077"/>
        <w:tab w:val="left" w:pos="4785"/>
        <w:tab w:val="left" w:pos="5492"/>
        <w:tab w:val="left" w:pos="6200"/>
        <w:tab w:val="left" w:pos="6907"/>
        <w:tab w:val="left" w:pos="7615"/>
        <w:tab w:val="left" w:pos="8322"/>
        <w:tab w:val="left" w:pos="9029"/>
        <w:tab w:val="left" w:pos="9737"/>
        <w:tab w:val="left" w:pos="10445"/>
        <w:tab w:val="left" w:pos="11152"/>
        <w:tab w:val="left" w:pos="11860"/>
        <w:tab w:val="left" w:pos="12567"/>
        <w:tab w:val="left" w:pos="13275"/>
        <w:tab w:val="left" w:pos="13982"/>
        <w:tab w:val="left" w:pos="14690"/>
      </w:tabs>
      <w:suppressAutoHyphens/>
      <w:autoSpaceDE w:val="0"/>
      <w:spacing w:after="285" w:line="218" w:lineRule="auto"/>
      <w:ind w:left="540" w:hanging="540"/>
    </w:pPr>
    <w:rPr>
      <w:rFonts w:ascii="MS Gothic" w:eastAsia="MS Gothic" w:hAnsi="MS Gothic"/>
      <w:color w:val="000000"/>
      <w:kern w:val="1"/>
      <w:sz w:val="64"/>
      <w:szCs w:val="64"/>
    </w:rPr>
  </w:style>
  <w:style w:type="paragraph" w:customStyle="1" w:styleId="BasicParagraph">
    <w:name w:val="[Basic Paragraph]"/>
    <w:basedOn w:val="a2"/>
    <w:uiPriority w:val="99"/>
    <w:rsid w:val="00C2747A"/>
    <w:pPr>
      <w:widowControl w:val="0"/>
      <w:autoSpaceDE w:val="0"/>
      <w:autoSpaceDN w:val="0"/>
      <w:adjustRightInd w:val="0"/>
      <w:spacing w:line="240" w:lineRule="atLeast"/>
      <w:ind w:firstLine="240"/>
      <w:jc w:val="both"/>
      <w:textAlignment w:val="center"/>
    </w:pPr>
    <w:rPr>
      <w:rFonts w:eastAsia="Times New Roman"/>
      <w:color w:val="000000"/>
      <w:sz w:val="20"/>
      <w:szCs w:val="20"/>
      <w:lang w:val="en-US" w:eastAsia="ru-RU" w:bidi="en-US"/>
    </w:rPr>
  </w:style>
  <w:style w:type="character" w:customStyle="1" w:styleId="apple-converted-space">
    <w:name w:val="apple-converted-space"/>
    <w:basedOn w:val="a3"/>
    <w:rsid w:val="00C2747A"/>
  </w:style>
  <w:style w:type="paragraph" w:styleId="af4">
    <w:name w:val="List Paragraph"/>
    <w:basedOn w:val="a2"/>
    <w:uiPriority w:val="34"/>
    <w:qFormat/>
    <w:rsid w:val="00C2747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val="en-US" w:bidi="en-US"/>
    </w:rPr>
  </w:style>
  <w:style w:type="character" w:styleId="af5">
    <w:name w:val="Emphasis"/>
    <w:uiPriority w:val="20"/>
    <w:qFormat/>
    <w:rsid w:val="00CB63E7"/>
    <w:rPr>
      <w:b/>
      <w:bCs/>
      <w:i/>
      <w:iCs/>
      <w:spacing w:val="10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presyan@hs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presyan@hs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2772</Words>
  <Characters>18328</Characters>
  <Application>Microsoft Office Word</Application>
  <DocSecurity>0</DocSecurity>
  <Lines>305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[Оставьте этот титульный лист для дисциплины, закрепленной за одной кафедрой]</vt:lpstr>
      <vt:lpstr>[Оставьте этот титульный лист для дисциплины, закрепленной за одной кафедрой]</vt:lpstr>
    </vt:vector>
  </TitlesOfParts>
  <Company/>
  <LinksUpToDate>false</LinksUpToDate>
  <CharactersWithSpaces>21025</CharactersWithSpaces>
  <SharedDoc>false</SharedDoc>
  <HLinks>
    <vt:vector size="30" baseType="variant">
      <vt:variant>
        <vt:i4>393331</vt:i4>
      </vt:variant>
      <vt:variant>
        <vt:i4>9</vt:i4>
      </vt:variant>
      <vt:variant>
        <vt:i4>0</vt:i4>
      </vt:variant>
      <vt:variant>
        <vt:i4>5</vt:i4>
      </vt:variant>
      <vt:variant>
        <vt:lpwstr>mailto:alexander.letuchiy@gmail.com</vt:lpwstr>
      </vt:variant>
      <vt:variant>
        <vt:lpwstr/>
      </vt:variant>
      <vt:variant>
        <vt:i4>1245227</vt:i4>
      </vt:variant>
      <vt:variant>
        <vt:i4>6</vt:i4>
      </vt:variant>
      <vt:variant>
        <vt:i4>0</vt:i4>
      </vt:variant>
      <vt:variant>
        <vt:i4>5</vt:i4>
      </vt:variant>
      <vt:variant>
        <vt:lpwstr>mailto:sknyazev@hse.ru</vt:lpwstr>
      </vt:variant>
      <vt:variant>
        <vt:lpwstr/>
      </vt:variant>
      <vt:variant>
        <vt:i4>1310776</vt:i4>
      </vt:variant>
      <vt:variant>
        <vt:i4>3</vt:i4>
      </vt:variant>
      <vt:variant>
        <vt:i4>0</vt:i4>
      </vt:variant>
      <vt:variant>
        <vt:i4>5</vt:i4>
      </vt:variant>
      <vt:variant>
        <vt:lpwstr>mailto:mdaniel@hse.ru</vt:lpwstr>
      </vt:variant>
      <vt:variant>
        <vt:lpwstr/>
      </vt:variant>
      <vt:variant>
        <vt:i4>720913</vt:i4>
      </vt:variant>
      <vt:variant>
        <vt:i4>6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  <vt:variant>
        <vt:i4>720913</vt:i4>
      </vt:variant>
      <vt:variant>
        <vt:i4>3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user</dc:creator>
  <cp:lastModifiedBy>Apresyan</cp:lastModifiedBy>
  <cp:revision>37</cp:revision>
  <cp:lastPrinted>2010-04-13T14:28:00Z</cp:lastPrinted>
  <dcterms:created xsi:type="dcterms:W3CDTF">2015-08-28T07:51:00Z</dcterms:created>
  <dcterms:modified xsi:type="dcterms:W3CDTF">2015-09-27T09:28:00Z</dcterms:modified>
</cp:coreProperties>
</file>