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0B" w:rsidRPr="00FE2945" w:rsidRDefault="00C56A0B" w:rsidP="00C56A0B">
      <w:pPr>
        <w:ind w:firstLine="0"/>
        <w:jc w:val="center"/>
      </w:pPr>
      <w:r w:rsidRPr="00FE2945">
        <w:rPr>
          <w:b/>
          <w:bCs/>
          <w:sz w:val="27"/>
          <w:szCs w:val="27"/>
        </w:rPr>
        <w:t>Правительство Российской Федерации</w:t>
      </w:r>
    </w:p>
    <w:p w:rsidR="00C56A0B" w:rsidRPr="00FE2945" w:rsidRDefault="00C56A0B" w:rsidP="00C56A0B">
      <w:pPr>
        <w:jc w:val="center"/>
      </w:pPr>
    </w:p>
    <w:p w:rsidR="00C56A0B" w:rsidRPr="00FE2945" w:rsidRDefault="00C56A0B" w:rsidP="00C56A0B">
      <w:pPr>
        <w:ind w:firstLine="0"/>
        <w:jc w:val="center"/>
        <w:rPr>
          <w:sz w:val="26"/>
          <w:szCs w:val="26"/>
        </w:rPr>
      </w:pPr>
      <w:r w:rsidRPr="00FE2945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FE2945"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E2945">
        <w:rPr>
          <w:b/>
          <w:bCs/>
          <w:sz w:val="28"/>
          <w:szCs w:val="28"/>
        </w:rPr>
        <w:br/>
        <w:t>«Высшая школа экономики»</w:t>
      </w:r>
    </w:p>
    <w:p w:rsidR="00C56A0B" w:rsidRPr="00FE2945" w:rsidRDefault="00C56A0B" w:rsidP="00C56A0B">
      <w:pPr>
        <w:ind w:firstLine="0"/>
        <w:jc w:val="center"/>
      </w:pPr>
    </w:p>
    <w:p w:rsidR="00C56A0B" w:rsidRPr="00FE2945" w:rsidRDefault="00C56A0B" w:rsidP="00C56A0B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Факультет Компьютерных наук</w:t>
      </w:r>
    </w:p>
    <w:p w:rsidR="00C56A0B" w:rsidRDefault="00C56A0B" w:rsidP="00C56A0B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 xml:space="preserve">Департамент </w:t>
      </w:r>
      <w:r>
        <w:rPr>
          <w:sz w:val="26"/>
          <w:szCs w:val="26"/>
        </w:rPr>
        <w:t>больших данных и информационного поиска</w:t>
      </w:r>
    </w:p>
    <w:p w:rsidR="00C56A0B" w:rsidRPr="00DA0F58" w:rsidRDefault="00C56A0B" w:rsidP="00C56A0B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Базовая кафедра Яндекс</w:t>
      </w:r>
    </w:p>
    <w:p w:rsidR="00C56A0B" w:rsidRPr="00FE2945" w:rsidRDefault="00C56A0B" w:rsidP="00C56A0B">
      <w:pPr>
        <w:rPr>
          <w:sz w:val="27"/>
          <w:szCs w:val="27"/>
        </w:rPr>
      </w:pP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УТВЕРЖДАЮ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Академический руководитель </w:t>
      </w:r>
    </w:p>
    <w:p w:rsidR="00C56A0B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образовательной программы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>
        <w:rPr>
          <w:sz w:val="26"/>
          <w:szCs w:val="26"/>
        </w:rPr>
        <w:t>«Науки о данных»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по направлению 0</w:t>
      </w:r>
      <w:r>
        <w:rPr>
          <w:sz w:val="26"/>
          <w:szCs w:val="26"/>
        </w:rPr>
        <w:t>1.04</w:t>
      </w:r>
      <w:r w:rsidRPr="00FE2945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E2945">
        <w:rPr>
          <w:sz w:val="26"/>
          <w:szCs w:val="26"/>
        </w:rPr>
        <w:t xml:space="preserve"> </w:t>
      </w:r>
    </w:p>
    <w:p w:rsidR="00C56A0B" w:rsidRPr="00FE2945" w:rsidRDefault="00C56A0B" w:rsidP="00C56A0B">
      <w:pPr>
        <w:tabs>
          <w:tab w:val="left" w:pos="4245"/>
          <w:tab w:val="right" w:pos="9360"/>
        </w:tabs>
        <w:jc w:val="right"/>
        <w:rPr>
          <w:sz w:val="26"/>
          <w:szCs w:val="26"/>
        </w:rPr>
      </w:pPr>
      <w:r w:rsidRPr="00FE2945">
        <w:rPr>
          <w:sz w:val="26"/>
          <w:szCs w:val="26"/>
        </w:rPr>
        <w:tab/>
      </w:r>
      <w:r w:rsidRPr="00FE2945">
        <w:rPr>
          <w:sz w:val="26"/>
          <w:szCs w:val="26"/>
        </w:rPr>
        <w:tab/>
        <w:t>«</w:t>
      </w:r>
      <w:r>
        <w:rPr>
          <w:sz w:val="26"/>
          <w:szCs w:val="26"/>
        </w:rPr>
        <w:t>Прикладная математика и информатика</w:t>
      </w:r>
      <w:r w:rsidRPr="00FE2945">
        <w:rPr>
          <w:sz w:val="26"/>
          <w:szCs w:val="26"/>
        </w:rPr>
        <w:t>»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>
        <w:rPr>
          <w:sz w:val="26"/>
          <w:szCs w:val="26"/>
        </w:rPr>
        <w:t>С.О. Кузнецов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______________________</w:t>
      </w:r>
    </w:p>
    <w:p w:rsidR="00C56A0B" w:rsidRPr="00FE2945" w:rsidRDefault="00C56A0B" w:rsidP="00C56A0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«___» _____________ 201</w:t>
      </w:r>
      <w:r w:rsidR="003A0F99">
        <w:rPr>
          <w:sz w:val="26"/>
          <w:szCs w:val="26"/>
        </w:rPr>
        <w:t>5</w:t>
      </w:r>
      <w:r w:rsidRPr="00FE2945">
        <w:rPr>
          <w:sz w:val="26"/>
          <w:szCs w:val="26"/>
        </w:rPr>
        <w:t xml:space="preserve"> г.</w:t>
      </w:r>
    </w:p>
    <w:p w:rsidR="00C56A0B" w:rsidRPr="00FE2945" w:rsidRDefault="00C56A0B" w:rsidP="00C56A0B">
      <w:pPr>
        <w:jc w:val="center"/>
      </w:pPr>
    </w:p>
    <w:p w:rsidR="00C56A0B" w:rsidRPr="006F5ADA" w:rsidRDefault="00C56A0B" w:rsidP="00C56A0B">
      <w:pPr>
        <w:ind w:firstLine="0"/>
        <w:jc w:val="center"/>
      </w:pPr>
      <w:r w:rsidRPr="00FE2945">
        <w:rPr>
          <w:b/>
          <w:bCs/>
          <w:sz w:val="27"/>
          <w:szCs w:val="27"/>
        </w:rPr>
        <w:t>Программа</w:t>
      </w:r>
      <w:r w:rsidRPr="006F5ADA">
        <w:rPr>
          <w:b/>
          <w:bCs/>
          <w:sz w:val="27"/>
          <w:szCs w:val="27"/>
        </w:rPr>
        <w:t xml:space="preserve"> </w:t>
      </w:r>
      <w:r w:rsidRPr="00FE2945">
        <w:rPr>
          <w:b/>
          <w:bCs/>
          <w:sz w:val="27"/>
          <w:szCs w:val="27"/>
        </w:rPr>
        <w:t>дисциплины</w:t>
      </w:r>
      <w:r w:rsidR="00B55974">
        <w:t xml:space="preserve"> «</w:t>
      </w:r>
      <w:r w:rsidR="0088368E">
        <w:rPr>
          <w:sz w:val="28"/>
          <w:szCs w:val="28"/>
        </w:rPr>
        <w:t>Анализ изображений и видео</w:t>
      </w:r>
      <w:r w:rsidRPr="006F5ADA">
        <w:rPr>
          <w:sz w:val="28"/>
          <w:szCs w:val="28"/>
        </w:rPr>
        <w:t>»</w:t>
      </w:r>
    </w:p>
    <w:p w:rsidR="00C56A0B" w:rsidRPr="00740D59" w:rsidRDefault="00C56A0B" w:rsidP="00C56A0B">
      <w:pPr>
        <w:jc w:val="center"/>
      </w:pPr>
      <w:r>
        <w:t>для направления 01.04.02</w:t>
      </w:r>
      <w:r w:rsidRPr="00DA4617">
        <w:t xml:space="preserve"> "Прикладная математика и информатика"</w:t>
      </w:r>
      <w:r>
        <w:t xml:space="preserve"> подготовки магистра</w:t>
      </w:r>
    </w:p>
    <w:p w:rsidR="00C56A0B" w:rsidRDefault="00C56A0B" w:rsidP="00C56A0B">
      <w:pPr>
        <w:ind w:firstLine="0"/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Pr="00DA4617">
        <w:t>"Науки о данных"</w:t>
      </w:r>
    </w:p>
    <w:p w:rsidR="00C56A0B" w:rsidRDefault="00C56A0B" w:rsidP="00C56A0B"/>
    <w:p w:rsidR="00C56A0B" w:rsidRPr="00880F97" w:rsidRDefault="00C56A0B" w:rsidP="00C56A0B">
      <w:pPr>
        <w:ind w:firstLine="0"/>
        <w:jc w:val="center"/>
        <w:rPr>
          <w:b/>
        </w:rPr>
      </w:pPr>
      <w:r>
        <w:rPr>
          <w:b/>
        </w:rPr>
        <w:t>Автор</w:t>
      </w:r>
      <w:r w:rsidRPr="00880F97">
        <w:rPr>
          <w:b/>
        </w:rPr>
        <w:t xml:space="preserve"> программы:</w:t>
      </w:r>
    </w:p>
    <w:p w:rsidR="00C56A0B" w:rsidRPr="006D7A54" w:rsidRDefault="00921F45" w:rsidP="00C56A0B">
      <w:pPr>
        <w:ind w:firstLine="0"/>
        <w:jc w:val="center"/>
        <w:rPr>
          <w:rStyle w:val="a3"/>
        </w:rPr>
      </w:pPr>
      <w:proofErr w:type="spellStart"/>
      <w:r>
        <w:t>Конушин</w:t>
      </w:r>
      <w:proofErr w:type="spellEnd"/>
      <w:r>
        <w:t xml:space="preserve"> А.С</w:t>
      </w:r>
      <w:r w:rsidR="005F107E">
        <w:t>.</w:t>
      </w:r>
      <w:r>
        <w:t>, к.ф.-м.н.</w:t>
      </w:r>
      <w:r w:rsidR="00C56A0B">
        <w:t xml:space="preserve"> (</w:t>
      </w:r>
      <w:r w:rsidRPr="00921F45">
        <w:t>akonushin@hse.ru</w:t>
      </w:r>
      <w:r w:rsidR="00C56A0B">
        <w:t>)</w:t>
      </w:r>
    </w:p>
    <w:p w:rsidR="00C56A0B" w:rsidRDefault="00C56A0B" w:rsidP="00C56A0B"/>
    <w:p w:rsidR="00C56A0B" w:rsidRDefault="00C56A0B" w:rsidP="00C56A0B">
      <w:pPr>
        <w:ind w:firstLine="0"/>
      </w:pPr>
      <w:proofErr w:type="gramStart"/>
      <w:r w:rsidRPr="00FE2945">
        <w:t>Одобрена</w:t>
      </w:r>
      <w:proofErr w:type="gramEnd"/>
      <w:r w:rsidRPr="00FE2945">
        <w:t xml:space="preserve"> на заседании </w:t>
      </w:r>
      <w:r>
        <w:t xml:space="preserve">базовой кафедры Яндекс                    </w:t>
      </w:r>
      <w:r w:rsidRPr="00FE2945">
        <w:rPr>
          <w:sz w:val="27"/>
          <w:szCs w:val="27"/>
        </w:rPr>
        <w:t xml:space="preserve">«___» </w:t>
      </w:r>
      <w:r w:rsidRPr="00FE2945">
        <w:t>__</w:t>
      </w:r>
      <w:r>
        <w:t>_______</w:t>
      </w:r>
      <w:r w:rsidR="00E0007F">
        <w:t>____ 2015</w:t>
      </w:r>
      <w:r w:rsidRPr="00FE2945">
        <w:t> г.</w:t>
      </w:r>
    </w:p>
    <w:p w:rsidR="00C56A0B" w:rsidRPr="00FE2945" w:rsidRDefault="00C56A0B" w:rsidP="00C56A0B">
      <w:pPr>
        <w:ind w:firstLine="0"/>
      </w:pPr>
    </w:p>
    <w:p w:rsidR="00C56A0B" w:rsidRPr="00FE2945" w:rsidRDefault="00C56A0B" w:rsidP="00C56A0B">
      <w:pPr>
        <w:ind w:firstLine="0"/>
      </w:pPr>
      <w:r>
        <w:t>Заведующий кафедрой</w:t>
      </w:r>
      <w:r>
        <w:tab/>
      </w:r>
      <w:r>
        <w:tab/>
      </w:r>
      <w:r>
        <w:tab/>
        <w:t xml:space="preserve">           </w:t>
      </w:r>
      <w:r w:rsidRPr="00FE2945">
        <w:t xml:space="preserve">  </w:t>
      </w:r>
      <w:r>
        <w:t xml:space="preserve">     </w:t>
      </w:r>
      <w:r w:rsidRPr="006D7A54">
        <w:t xml:space="preserve">            </w:t>
      </w:r>
      <w:r>
        <w:t xml:space="preserve">            </w:t>
      </w:r>
      <w:r w:rsidRPr="00FE2945">
        <w:t>______________</w:t>
      </w:r>
      <w:r>
        <w:t xml:space="preserve"> М.А. Бабенко</w:t>
      </w:r>
    </w:p>
    <w:p w:rsidR="00C56A0B" w:rsidRDefault="00C56A0B" w:rsidP="00C56A0B">
      <w:pPr>
        <w:ind w:firstLine="0"/>
      </w:pPr>
      <w:r w:rsidRPr="00FE2945">
        <w:t> </w:t>
      </w:r>
    </w:p>
    <w:p w:rsidR="00C56A0B" w:rsidRPr="00FE2945" w:rsidRDefault="00C56A0B" w:rsidP="00C56A0B">
      <w:pPr>
        <w:ind w:firstLine="0"/>
      </w:pPr>
      <w:proofErr w:type="gramStart"/>
      <w:r w:rsidRPr="00FE2945">
        <w:t>Рекомендована</w:t>
      </w:r>
      <w:proofErr w:type="gramEnd"/>
      <w:r w:rsidRPr="00FE2945">
        <w:t xml:space="preserve"> Академическим советом образовательной программы </w:t>
      </w:r>
    </w:p>
    <w:p w:rsidR="00C56A0B" w:rsidRDefault="00C56A0B" w:rsidP="00C56A0B">
      <w:pPr>
        <w:ind w:firstLine="0"/>
      </w:pPr>
      <w:r w:rsidRPr="00FE2945">
        <w:t>«</w:t>
      </w:r>
      <w:r>
        <w:t xml:space="preserve">Науки о данных»                    </w:t>
      </w:r>
      <w:r>
        <w:tab/>
        <w:t xml:space="preserve">    </w:t>
      </w:r>
      <w:r w:rsidRPr="00880F97">
        <w:t xml:space="preserve">     </w:t>
      </w:r>
      <w:r>
        <w:t xml:space="preserve">                                   </w:t>
      </w:r>
      <w:r w:rsidRPr="00880F97">
        <w:t xml:space="preserve">       </w:t>
      </w:r>
      <w:r>
        <w:t xml:space="preserve">     «__</w:t>
      </w:r>
      <w:r w:rsidRPr="00FE2945">
        <w:t>_»________</w:t>
      </w:r>
      <w:r>
        <w:t>___</w:t>
      </w:r>
      <w:r w:rsidRPr="00FE2945">
        <w:t>__ 201</w:t>
      </w:r>
      <w:r w:rsidR="003A0F99">
        <w:t>5</w:t>
      </w:r>
      <w:r w:rsidRPr="00FE2945">
        <w:t>  г.</w:t>
      </w:r>
    </w:p>
    <w:p w:rsidR="00C56A0B" w:rsidRDefault="00C56A0B" w:rsidP="00C56A0B">
      <w:pPr>
        <w:ind w:firstLine="0"/>
      </w:pPr>
    </w:p>
    <w:p w:rsidR="00C56A0B" w:rsidRPr="00AC3C29" w:rsidRDefault="00C56A0B" w:rsidP="00C56A0B">
      <w:pPr>
        <w:ind w:firstLine="0"/>
        <w:rPr>
          <w:szCs w:val="24"/>
        </w:rPr>
      </w:pPr>
      <w:r>
        <w:rPr>
          <w:szCs w:val="24"/>
        </w:rPr>
        <w:t xml:space="preserve">Менеджер базовой кафедры Яндекс        </w:t>
      </w:r>
      <w:r w:rsidR="00D02ADE">
        <w:rPr>
          <w:szCs w:val="24"/>
        </w:rPr>
        <w:t xml:space="preserve">                               </w:t>
      </w:r>
      <w:r w:rsidRPr="00FE2945">
        <w:t>______</w:t>
      </w:r>
      <w:r>
        <w:t>_</w:t>
      </w:r>
      <w:r w:rsidRPr="00FE2945">
        <w:t>________</w:t>
      </w:r>
      <w:r>
        <w:t xml:space="preserve"> </w:t>
      </w:r>
      <w:r w:rsidR="00D02ADE">
        <w:t xml:space="preserve">И.И. </w:t>
      </w:r>
      <w:proofErr w:type="spellStart"/>
      <w:r w:rsidR="00D02ADE">
        <w:t>Алескерова</w:t>
      </w:r>
      <w:proofErr w:type="spellEnd"/>
    </w:p>
    <w:p w:rsidR="00C56A0B" w:rsidRDefault="00C56A0B" w:rsidP="00C56A0B">
      <w:pPr>
        <w:ind w:firstLine="0"/>
        <w:jc w:val="center"/>
        <w:rPr>
          <w:sz w:val="26"/>
          <w:szCs w:val="26"/>
        </w:rPr>
      </w:pPr>
    </w:p>
    <w:p w:rsidR="00C56A0B" w:rsidRPr="00FE2945" w:rsidRDefault="00EE4D08" w:rsidP="00C56A0B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Москва, 2015</w:t>
      </w:r>
    </w:p>
    <w:p w:rsidR="00C56A0B" w:rsidRPr="006F5ADA" w:rsidRDefault="00C56A0B" w:rsidP="00C56A0B">
      <w:pPr>
        <w:ind w:firstLine="0"/>
        <w:rPr>
          <w:i/>
          <w:iCs/>
          <w:szCs w:val="24"/>
        </w:rPr>
      </w:pPr>
      <w:r w:rsidRPr="00FE2945">
        <w:rPr>
          <w:i/>
          <w:iCs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 подразделения разработчика программы</w:t>
      </w:r>
      <w:r>
        <w:rPr>
          <w:i/>
          <w:iCs/>
          <w:szCs w:val="24"/>
        </w:rPr>
        <w:t>.</w:t>
      </w:r>
    </w:p>
    <w:p w:rsidR="00284CCE" w:rsidRPr="00DD67EB" w:rsidRDefault="009123DB" w:rsidP="00BB0577">
      <w:pPr>
        <w:pStyle w:val="FirstPage"/>
      </w:pPr>
      <w:r w:rsidRPr="00DD67EB">
        <w:rPr>
          <w:szCs w:val="20"/>
          <w:lang w:eastAsia="ar-SA"/>
        </w:rPr>
        <w:br w:type="page"/>
      </w:r>
      <w:r w:rsidRPr="00DD67EB">
        <w:lastRenderedPageBreak/>
        <w:t>Пояснительная записка</w:t>
      </w:r>
    </w:p>
    <w:p w:rsidR="002A0EF7" w:rsidRDefault="009123DB" w:rsidP="008C02A4">
      <w:pPr>
        <w:pStyle w:val="2"/>
      </w:pPr>
      <w:r w:rsidRPr="009123DB">
        <w:t>Автор программы</w:t>
      </w:r>
    </w:p>
    <w:p w:rsidR="009123DB" w:rsidRPr="002A0EF7" w:rsidRDefault="005A43B4" w:rsidP="009123DB">
      <w:r w:rsidRPr="005A43B4">
        <w:t xml:space="preserve"> </w:t>
      </w:r>
      <w:proofErr w:type="spellStart"/>
      <w:r w:rsidR="00E43B3A">
        <w:t>Конушин</w:t>
      </w:r>
      <w:proofErr w:type="spellEnd"/>
      <w:r w:rsidR="00E43B3A">
        <w:t xml:space="preserve"> А.С</w:t>
      </w:r>
      <w:r w:rsidR="00792CDA">
        <w:t>.</w:t>
      </w:r>
    </w:p>
    <w:p w:rsidR="009123DB" w:rsidRDefault="009123DB" w:rsidP="008C02A4">
      <w:pPr>
        <w:pStyle w:val="2"/>
      </w:pPr>
      <w:r w:rsidRPr="009123DB">
        <w:t>Аннотация</w:t>
      </w:r>
    </w:p>
    <w:p w:rsidR="009123DB" w:rsidRPr="009123DB" w:rsidRDefault="009123DB" w:rsidP="009123DB">
      <w:r w:rsidRPr="009123DB">
        <w:t>Дисциплина «</w:t>
      </w:r>
      <w:r w:rsidR="00F03ABB">
        <w:rPr>
          <w:szCs w:val="24"/>
          <w:lang w:eastAsia="ar-SA"/>
        </w:rPr>
        <w:t>Введение в лингвистику</w:t>
      </w:r>
      <w:r w:rsidRPr="009123DB">
        <w:t>» предназначен</w:t>
      </w:r>
      <w:r w:rsidR="005A3134">
        <w:t xml:space="preserve">а для подготовки </w:t>
      </w:r>
      <w:r w:rsidR="005A43B4">
        <w:t>магистр</w:t>
      </w:r>
      <w:r w:rsidR="005A3134">
        <w:t xml:space="preserve">ов </w:t>
      </w:r>
      <w:r w:rsidR="00AF79AA" w:rsidRPr="00AF79AA">
        <w:t xml:space="preserve">01.04.02 </w:t>
      </w:r>
      <w:r w:rsidRPr="009123DB">
        <w:t>– Прикладная математика и информатика.</w:t>
      </w:r>
    </w:p>
    <w:p w:rsidR="000C22B5" w:rsidRDefault="00982046" w:rsidP="009B5A6B">
      <w:r w:rsidRPr="00982046">
        <w:t xml:space="preserve">Курс посвящен методам и алгоритмам компьютерного зрения, т.е. извлечения информации из изображений и видео. </w:t>
      </w:r>
      <w:r w:rsidR="005814FF">
        <w:t>М</w:t>
      </w:r>
      <w:r w:rsidRPr="00982046">
        <w:t xml:space="preserve">ы будем рассматривать в основном методы анализа отдельных изображений. В курсе мы стараемся уделять внимание только тем методам, которые используются в настоящее время при решении практических и исследовательских задач. По мере возможностей в лекции включаются самые последние достижения в области компьютерного зрения, в </w:t>
      </w:r>
      <w:proofErr w:type="spellStart"/>
      <w:r w:rsidRPr="00982046">
        <w:t>т.ч</w:t>
      </w:r>
      <w:proofErr w:type="spellEnd"/>
      <w:r w:rsidRPr="00982046">
        <w:t xml:space="preserve">. работы 2015 года. Курс в большей степени является практическим, а не теоретическим. Поэтому все лекции снабжены лабораторными работами, которые позволяют попробовать на практике большинство из рассматриваемых методов. Работы выполняются на языке </w:t>
      </w:r>
      <w:proofErr w:type="spellStart"/>
      <w:r w:rsidRPr="00982046">
        <w:t>Python</w:t>
      </w:r>
      <w:proofErr w:type="spellEnd"/>
      <w:r w:rsidRPr="00982046">
        <w:t>, с использованием различных библиотек.</w:t>
      </w:r>
    </w:p>
    <w:p w:rsidR="009123DB" w:rsidRPr="009123DB" w:rsidRDefault="000979D1" w:rsidP="000979D1">
      <w:r>
        <w:t>Программа курса предусматривает лекции (</w:t>
      </w:r>
      <w:r w:rsidR="00804559">
        <w:t>30</w:t>
      </w:r>
      <w:r w:rsidR="008009EF">
        <w:t xml:space="preserve"> </w:t>
      </w:r>
      <w:r>
        <w:t>час</w:t>
      </w:r>
      <w:r w:rsidR="000C22B5">
        <w:t>ов</w:t>
      </w:r>
      <w:r>
        <w:t>) и практические занятия (</w:t>
      </w:r>
      <w:r w:rsidR="00804559">
        <w:t>30</w:t>
      </w:r>
      <w:r>
        <w:t xml:space="preserve"> час</w:t>
      </w:r>
      <w:r w:rsidR="000C22B5">
        <w:t>ов</w:t>
      </w:r>
      <w:r>
        <w:t>).</w:t>
      </w:r>
      <w:bookmarkStart w:id="0" w:name="_GoBack"/>
      <w:bookmarkEnd w:id="0"/>
    </w:p>
    <w:p w:rsidR="009123DB" w:rsidRDefault="009123DB" w:rsidP="008C02A4">
      <w:pPr>
        <w:pStyle w:val="2"/>
      </w:pPr>
      <w:r w:rsidRPr="008C02A4">
        <w:t>Учебные задачи курса</w:t>
      </w:r>
    </w:p>
    <w:p w:rsidR="006A36AC" w:rsidRDefault="000C22B5" w:rsidP="000C22B5">
      <w:pPr>
        <w:pStyle w:val="af2"/>
        <w:spacing w:after="0" w:line="240" w:lineRule="auto"/>
        <w:ind w:left="0"/>
      </w:pPr>
      <w:proofErr w:type="gramStart"/>
      <w:r w:rsidRPr="000C22B5">
        <w:t>Целью данного курса является ознакомление слушателей</w:t>
      </w:r>
      <w:r>
        <w:t xml:space="preserve"> </w:t>
      </w:r>
      <w:r w:rsidR="005814FF">
        <w:t>с такими разделами как</w:t>
      </w:r>
      <w:r w:rsidR="005814FF" w:rsidRPr="00982046">
        <w:t xml:space="preserve"> основы обработки изображений (шумоподавление, тональную коррекцию, выделение краёв), эвристические методы анализа (сегментация и анализ сегментов), классификации изображений (основные признаки), выделение объектов (каскадные методы, методы на основе частей), поиску изображений по содержанию (сжатие дескрипторов, приближенные методы сравнения дескрипторов), распознаванию лиц, </w:t>
      </w:r>
      <w:proofErr w:type="spellStart"/>
      <w:r w:rsidR="005814FF" w:rsidRPr="00982046">
        <w:t>нейросетевые</w:t>
      </w:r>
      <w:proofErr w:type="spellEnd"/>
      <w:r w:rsidR="005814FF" w:rsidRPr="00982046">
        <w:t xml:space="preserve"> модели (</w:t>
      </w:r>
      <w:proofErr w:type="spellStart"/>
      <w:r w:rsidR="005814FF" w:rsidRPr="00982046">
        <w:t>deep</w:t>
      </w:r>
      <w:proofErr w:type="spellEnd"/>
      <w:r w:rsidR="005814FF" w:rsidRPr="00982046">
        <w:t xml:space="preserve"> </w:t>
      </w:r>
      <w:proofErr w:type="spellStart"/>
      <w:r w:rsidR="005814FF" w:rsidRPr="00982046">
        <w:t>learning</w:t>
      </w:r>
      <w:proofErr w:type="spellEnd"/>
      <w:r w:rsidR="005814FF" w:rsidRPr="00982046">
        <w:t>) для решения всех перечисленных задач.</w:t>
      </w:r>
      <w:proofErr w:type="gramEnd"/>
    </w:p>
    <w:p w:rsidR="001D1CBF" w:rsidRDefault="001D1CBF" w:rsidP="00F21100"/>
    <w:p w:rsidR="009123DB" w:rsidRDefault="009123DB" w:rsidP="001D1CBF">
      <w:pPr>
        <w:jc w:val="center"/>
      </w:pPr>
      <w:r w:rsidRPr="00BB0577">
        <w:t xml:space="preserve">Тематический план </w:t>
      </w:r>
      <w:r w:rsidR="00DE7746">
        <w:t>дисциплины</w:t>
      </w:r>
      <w:r w:rsidRPr="00BB0577">
        <w:t xml:space="preserve"> «</w:t>
      </w:r>
      <w:r w:rsidR="00053AEA">
        <w:rPr>
          <w:szCs w:val="24"/>
          <w:lang w:eastAsia="ar-SA"/>
        </w:rPr>
        <w:t>Анализ изображений и видео</w:t>
      </w:r>
      <w:r>
        <w:t>»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4222"/>
        <w:gridCol w:w="1493"/>
        <w:gridCol w:w="1050"/>
        <w:gridCol w:w="1190"/>
        <w:gridCol w:w="1184"/>
      </w:tblGrid>
      <w:tr w:rsidR="00543523" w:rsidRPr="00543523" w:rsidTr="005443C9">
        <w:trPr>
          <w:trHeight w:hRule="exact" w:val="52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proofErr w:type="spellStart"/>
            <w:proofErr w:type="gramStart"/>
            <w:r w:rsidRPr="00543523">
              <w:rPr>
                <w:b/>
              </w:rPr>
              <w:t>Самосто</w:t>
            </w:r>
            <w:r w:rsidR="005E784E" w:rsidRPr="00543523">
              <w:rPr>
                <w:b/>
              </w:rPr>
              <w:t>-</w:t>
            </w:r>
            <w:r w:rsidRPr="00543523">
              <w:rPr>
                <w:b/>
              </w:rPr>
              <w:t>ятельная</w:t>
            </w:r>
            <w:proofErr w:type="spellEnd"/>
            <w:proofErr w:type="gramEnd"/>
            <w:r w:rsidRPr="00543523">
              <w:rPr>
                <w:b/>
              </w:rPr>
              <w:t xml:space="preserve"> работа</w:t>
            </w:r>
          </w:p>
        </w:tc>
      </w:tr>
      <w:tr w:rsidR="00543523" w:rsidTr="005443C9">
        <w:trPr>
          <w:trHeight w:hRule="exact" w:val="646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5E784E">
            <w:pPr>
              <w:pStyle w:val="TablesLeft"/>
              <w:jc w:val="center"/>
            </w:pPr>
          </w:p>
        </w:tc>
        <w:tc>
          <w:tcPr>
            <w:tcW w:w="4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5E784E">
            <w:pPr>
              <w:pStyle w:val="TablesLeft"/>
              <w:jc w:val="center"/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2A0EF7">
            <w:pPr>
              <w:pStyle w:val="TablesLeft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Лекции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Сем</w:t>
            </w:r>
            <w:proofErr w:type="gramStart"/>
            <w:r w:rsidRPr="00543523">
              <w:rPr>
                <w:b/>
              </w:rPr>
              <w:t>.</w:t>
            </w:r>
            <w:proofErr w:type="gramEnd"/>
            <w:r w:rsidRPr="00543523">
              <w:rPr>
                <w:b/>
              </w:rPr>
              <w:t xml:space="preserve"> </w:t>
            </w:r>
            <w:proofErr w:type="gramStart"/>
            <w:r w:rsidRPr="00543523">
              <w:rPr>
                <w:b/>
              </w:rPr>
              <w:t>и</w:t>
            </w:r>
            <w:proofErr w:type="gramEnd"/>
            <w:r w:rsidRPr="00543523">
              <w:rPr>
                <w:b/>
              </w:rPr>
              <w:t xml:space="preserve"> практика занятия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2A0EF7">
            <w:pPr>
              <w:pStyle w:val="TablesLeft"/>
              <w:jc w:val="center"/>
            </w:pPr>
          </w:p>
        </w:tc>
      </w:tr>
      <w:tr w:rsidR="00FB68B9" w:rsidTr="00837E09">
        <w:trPr>
          <w:trHeight w:hRule="exact" w:val="74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4A7D00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Введение в анализ изображений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F61E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4A7D00" w:rsidRDefault="00FB68B9" w:rsidP="00BB598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4A7D00" w:rsidRDefault="00FB68B9" w:rsidP="002101E2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5443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57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4723B8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Основы обработки изображений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BA4C9B">
            <w:r>
              <w:rPr>
                <w:szCs w:val="24"/>
              </w:rPr>
              <w:t>2</w:t>
            </w:r>
            <w:r w:rsidR="00FB68B9" w:rsidRPr="00C73F80">
              <w:rPr>
                <w:szCs w:val="24"/>
              </w:rPr>
              <w:t>0</w:t>
            </w:r>
          </w:p>
        </w:tc>
      </w:tr>
      <w:tr w:rsidR="00FB68B9" w:rsidTr="00470095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Сопоставление изображений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Категоризация изображений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72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Выделение объектов на изображении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Поиск изображений по содержанию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2C7635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Интернет-зрение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2C7635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Анализ лица человека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2C7635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Оптический поток и вычитание фона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55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2C7635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Сопровождение объектов и распознавание событий в видео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FB68B9">
            <w:r w:rsidRPr="00C73F80">
              <w:rPr>
                <w:szCs w:val="24"/>
              </w:rPr>
              <w:t>10</w:t>
            </w:r>
          </w:p>
        </w:tc>
      </w:tr>
      <w:tr w:rsidR="00FB68B9" w:rsidTr="00470095">
        <w:trPr>
          <w:trHeight w:hRule="exact" w:val="41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Pr="002B089F" w:rsidRDefault="00FB68B9" w:rsidP="005443C9">
            <w:pPr>
              <w:pStyle w:val="TablesLeft"/>
              <w:rPr>
                <w:sz w:val="22"/>
              </w:rPr>
            </w:pPr>
            <w:r w:rsidRPr="00400F47">
              <w:rPr>
                <w:sz w:val="22"/>
              </w:rPr>
              <w:t>Компьютерное зрение в реальном времени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C05A8" w:rsidP="008836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470095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8B9" w:rsidRDefault="00FB68B9" w:rsidP="002101E2">
            <w:pPr>
              <w:ind w:firstLine="0"/>
              <w:jc w:val="left"/>
            </w:pPr>
            <w:r w:rsidRPr="00414642"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8B9" w:rsidRDefault="00BA4C9B">
            <w:r>
              <w:rPr>
                <w:szCs w:val="24"/>
              </w:rPr>
              <w:t>2</w:t>
            </w:r>
            <w:r w:rsidR="00FB68B9" w:rsidRPr="00C73F80">
              <w:rPr>
                <w:szCs w:val="24"/>
              </w:rPr>
              <w:t>0</w:t>
            </w:r>
          </w:p>
        </w:tc>
      </w:tr>
      <w:tr w:rsidR="00FB68B9" w:rsidTr="000C22B5">
        <w:trPr>
          <w:trHeight w:hRule="exact" w:val="57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5E784E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Pr="004723B8" w:rsidRDefault="00FB68B9" w:rsidP="0033020F">
            <w:pPr>
              <w:pStyle w:val="TablesLeft"/>
              <w:rPr>
                <w:sz w:val="22"/>
              </w:rPr>
            </w:pPr>
            <w:r>
              <w:t>Итого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F61E35">
            <w:pPr>
              <w:jc w:val="left"/>
              <w:rPr>
                <w:szCs w:val="24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Pr="0033020F" w:rsidRDefault="00FB68B9" w:rsidP="008009EF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F61E35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8B9" w:rsidRDefault="00FB68B9" w:rsidP="00F61E35">
            <w:pPr>
              <w:jc w:val="left"/>
              <w:rPr>
                <w:szCs w:val="24"/>
              </w:rPr>
            </w:pPr>
            <w:r>
              <w:rPr>
                <w:noProof/>
                <w:sz w:val="22"/>
              </w:rPr>
              <w:t>130</w:t>
            </w:r>
          </w:p>
        </w:tc>
      </w:tr>
    </w:tbl>
    <w:p w:rsidR="009123DB" w:rsidRDefault="009123DB" w:rsidP="009123DB"/>
    <w:p w:rsidR="00D97CE2" w:rsidRDefault="00D97CE2" w:rsidP="008C02A4">
      <w:pPr>
        <w:pStyle w:val="1"/>
      </w:pPr>
      <w:r>
        <w:t>Источники информации</w:t>
      </w:r>
    </w:p>
    <w:p w:rsidR="00D97CE2" w:rsidRPr="00DD67EB" w:rsidRDefault="00D97CE2" w:rsidP="00D97CE2"/>
    <w:p w:rsidR="00D97CE2" w:rsidRPr="00A453D7" w:rsidRDefault="00A453D7" w:rsidP="00D97CE2">
      <w:pPr>
        <w:pStyle w:val="2"/>
      </w:pPr>
      <w:r>
        <w:t>Список литературы</w:t>
      </w:r>
    </w:p>
    <w:p w:rsidR="00A453D7" w:rsidRDefault="00A453D7" w:rsidP="00A453D7">
      <w:pPr>
        <w:pStyle w:val="3"/>
      </w:pPr>
      <w:r>
        <w:t>Основная литература</w:t>
      </w:r>
    </w:p>
    <w:p w:rsidR="00531F8F" w:rsidRPr="00531F8F" w:rsidRDefault="00531F8F" w:rsidP="00531F8F">
      <w:pPr>
        <w:numPr>
          <w:ilvl w:val="0"/>
          <w:numId w:val="2"/>
        </w:numPr>
        <w:rPr>
          <w:lang w:val="en-US"/>
        </w:rPr>
      </w:pPr>
      <w:proofErr w:type="spellStart"/>
      <w:r w:rsidRPr="00531F8F">
        <w:rPr>
          <w:lang w:val="en-US"/>
        </w:rPr>
        <w:t>R.Szeliski</w:t>
      </w:r>
      <w:proofErr w:type="spellEnd"/>
      <w:r w:rsidRPr="00531F8F">
        <w:rPr>
          <w:lang w:val="en-US"/>
        </w:rPr>
        <w:t>, "Computer Vision: Algorithms and Applications" (</w:t>
      </w:r>
      <w:r>
        <w:t>В</w:t>
      </w:r>
      <w:r w:rsidRPr="00531F8F">
        <w:rPr>
          <w:lang w:val="en-US"/>
        </w:rPr>
        <w:t xml:space="preserve"> </w:t>
      </w:r>
      <w:r>
        <w:t>свободном</w:t>
      </w:r>
      <w:r w:rsidRPr="00531F8F">
        <w:rPr>
          <w:lang w:val="en-US"/>
        </w:rPr>
        <w:t xml:space="preserve"> </w:t>
      </w:r>
      <w:r>
        <w:t>доступе</w:t>
      </w:r>
      <w:r w:rsidRPr="00531F8F">
        <w:rPr>
          <w:lang w:val="en-US"/>
        </w:rPr>
        <w:t>)</w:t>
      </w:r>
    </w:p>
    <w:p w:rsidR="00531F8F" w:rsidRDefault="00531F8F" w:rsidP="00531F8F">
      <w:pPr>
        <w:numPr>
          <w:ilvl w:val="0"/>
          <w:numId w:val="2"/>
        </w:numPr>
      </w:pPr>
      <w:r>
        <w:t xml:space="preserve">Д. Форсайт, Ж. </w:t>
      </w:r>
      <w:proofErr w:type="spellStart"/>
      <w:r>
        <w:t>Понс</w:t>
      </w:r>
      <w:proofErr w:type="spellEnd"/>
      <w:r>
        <w:t>. "Компьютерное зрение. Современны</w:t>
      </w:r>
      <w:r>
        <w:t>й подход", Вильямс, 2004.</w:t>
      </w:r>
    </w:p>
    <w:p w:rsidR="00F10D19" w:rsidRPr="00531F8F" w:rsidRDefault="00531F8F" w:rsidP="00531F8F">
      <w:pPr>
        <w:numPr>
          <w:ilvl w:val="0"/>
          <w:numId w:val="2"/>
        </w:numPr>
      </w:pPr>
      <w:r>
        <w:t xml:space="preserve">Р. Гонсалес, Р. </w:t>
      </w:r>
      <w:proofErr w:type="spellStart"/>
      <w:r>
        <w:t>Вудс</w:t>
      </w:r>
      <w:proofErr w:type="spellEnd"/>
      <w:r>
        <w:t>, "Цифровая обработка</w:t>
      </w:r>
      <w:r>
        <w:t xml:space="preserve"> изображений", </w:t>
      </w:r>
      <w:proofErr w:type="spellStart"/>
      <w:r>
        <w:t>Техносфера</w:t>
      </w:r>
      <w:proofErr w:type="spellEnd"/>
      <w:r>
        <w:t>, 2006</w:t>
      </w:r>
      <w:r w:rsidR="00B7388A" w:rsidRPr="00531F8F">
        <w:t>.</w:t>
      </w:r>
    </w:p>
    <w:p w:rsidR="009123DB" w:rsidRPr="009123DB" w:rsidRDefault="009123DB" w:rsidP="008C02A4">
      <w:pPr>
        <w:pStyle w:val="1"/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:rsidR="00704C77" w:rsidRDefault="00704C77" w:rsidP="00D47A61">
      <w:pPr>
        <w:rPr>
          <w:b/>
        </w:rPr>
      </w:pPr>
    </w:p>
    <w:p w:rsidR="00D47A61" w:rsidRDefault="00D47A61" w:rsidP="00D47A61">
      <w:r>
        <w:t>Текущий контроль - домашняя работа в первом модуле, контрольная работа в первом модуле.</w:t>
      </w:r>
    </w:p>
    <w:p w:rsidR="00D47A61" w:rsidRDefault="00D47A61" w:rsidP="00D47A61">
      <w:r>
        <w:t xml:space="preserve">Итоговый контроль – </w:t>
      </w:r>
      <w:r w:rsidR="00704C77" w:rsidRPr="00704C77">
        <w:t>письменный экзамен (120</w:t>
      </w:r>
      <w:r w:rsidRPr="00704C77">
        <w:t xml:space="preserve"> мин.)</w:t>
      </w:r>
    </w:p>
    <w:p w:rsidR="00D47A61" w:rsidRDefault="00D47A61" w:rsidP="00D47A61">
      <w:r>
        <w:t>Итоговая оценка вычисляется следующим образом:</w:t>
      </w:r>
    </w:p>
    <w:p w:rsidR="00D47A61" w:rsidRDefault="00D47A61" w:rsidP="00D47A61">
      <w:r>
        <w:t xml:space="preserve">0,1*оценка за </w:t>
      </w:r>
      <w:proofErr w:type="gramStart"/>
      <w:r>
        <w:t>домашнюю</w:t>
      </w:r>
      <w:proofErr w:type="gramEnd"/>
      <w:r w:rsidR="00704C77">
        <w:t xml:space="preserve"> </w:t>
      </w:r>
      <w:r>
        <w:t>+</w:t>
      </w:r>
      <w:r w:rsidR="00704C77">
        <w:t xml:space="preserve"> </w:t>
      </w:r>
      <w:r>
        <w:t>0,2*оценка за контрольную</w:t>
      </w:r>
      <w:r w:rsidR="00704C77">
        <w:t xml:space="preserve"> </w:t>
      </w:r>
      <w:r>
        <w:t>+</w:t>
      </w:r>
      <w:r w:rsidR="00704C77">
        <w:t xml:space="preserve"> </w:t>
      </w:r>
      <w:r>
        <w:t>0,7*оценка за</w:t>
      </w:r>
      <w:r w:rsidR="00704C77">
        <w:t xml:space="preserve"> </w:t>
      </w:r>
      <w:r>
        <w:t>экзамен.</w:t>
      </w:r>
    </w:p>
    <w:p w:rsidR="00D47A61" w:rsidRPr="005A3134" w:rsidRDefault="00D47A61" w:rsidP="00BC1466"/>
    <w:p w:rsidR="009931AF" w:rsidRPr="005A3134" w:rsidRDefault="009931AF" w:rsidP="005A3134"/>
    <w:p w:rsidR="009123DB" w:rsidRDefault="009123DB" w:rsidP="008C02A4">
      <w:pPr>
        <w:pStyle w:val="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Ind w:w="1003" w:type="dxa"/>
        <w:tblLayout w:type="fixed"/>
        <w:tblLook w:val="0000" w:firstRow="0" w:lastRow="0" w:firstColumn="0" w:lastColumn="0" w:noHBand="0" w:noVBand="0"/>
      </w:tblPr>
      <w:tblGrid>
        <w:gridCol w:w="4422"/>
        <w:gridCol w:w="5235"/>
      </w:tblGrid>
      <w:tr w:rsidR="00F1147E" w:rsidRPr="00F1147E" w:rsidT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DD67EB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</w:t>
            </w:r>
            <w:r w:rsidR="00F1147E" w:rsidRPr="00F1147E">
              <w:rPr>
                <w:szCs w:val="20"/>
              </w:rPr>
              <w:t>езачет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DD67EB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</w:t>
            </w:r>
            <w:r w:rsidR="00F1147E" w:rsidRPr="00F1147E">
              <w:rPr>
                <w:szCs w:val="20"/>
              </w:rPr>
              <w:t>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lastRenderedPageBreak/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</w:tbl>
    <w:p w:rsidR="009123DB" w:rsidRDefault="009123DB" w:rsidP="009123DB"/>
    <w:p w:rsidR="009123DB" w:rsidRDefault="009123DB" w:rsidP="008C02A4">
      <w:pPr>
        <w:pStyle w:val="3"/>
      </w:pPr>
      <w:r w:rsidRPr="009123DB"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05"/>
        <w:gridCol w:w="4807"/>
      </w:tblGrid>
      <w:tr w:rsidR="00AD0A0D" w:rsidRPr="00AD0A0D" w:rsidTr="00F1147E">
        <w:trPr>
          <w:jc w:val="center"/>
        </w:trPr>
        <w:tc>
          <w:tcPr>
            <w:tcW w:w="4643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 – неудовлетворительно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10 - блестяще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отлично </w:t>
            </w:r>
            <w:r w:rsidR="00DD67EB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:rsidR="009123DB" w:rsidRDefault="009123DB" w:rsidP="009123DB"/>
    <w:p w:rsidR="009123DB" w:rsidRDefault="009123DB" w:rsidP="009123DB">
      <w:pPr>
        <w:pStyle w:val="1"/>
      </w:pPr>
      <w:r w:rsidRPr="009123DB">
        <w:t xml:space="preserve">Программа </w:t>
      </w:r>
      <w:r w:rsidR="00DE7746">
        <w:t>дисциплины</w:t>
      </w:r>
      <w:r w:rsidRPr="009123DB">
        <w:t xml:space="preserve"> «</w:t>
      </w:r>
      <w:r w:rsidR="00C15D62">
        <w:rPr>
          <w:lang w:eastAsia="ar-SA"/>
        </w:rPr>
        <w:t>Введение в лингвистику</w:t>
      </w:r>
      <w:r>
        <w:t>»</w:t>
      </w:r>
    </w:p>
    <w:p w:rsidR="00020140" w:rsidRPr="00BB0577" w:rsidRDefault="00020140" w:rsidP="006C7365">
      <w:pPr>
        <w:rPr>
          <w:rFonts w:eastAsia="Times New Roman"/>
          <w:b/>
          <w:bCs/>
          <w:iCs/>
          <w:sz w:val="28"/>
          <w:szCs w:val="28"/>
        </w:rPr>
      </w:pPr>
      <w:r w:rsidR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64363B" w:rsidRPr="0053339A">
        <w:rPr>
          <w:b/>
          <w:sz w:val="28"/>
          <w:szCs w:val="28"/>
        </w:rPr>
        <w:t>Введение</w:t>
      </w:r>
      <w:r w:rsidR="0064363B" w:rsidRPr="00554F75">
        <w:rPr>
          <w:b/>
          <w:sz w:val="28"/>
          <w:szCs w:val="28"/>
        </w:rPr>
        <w:t xml:space="preserve"> </w:t>
      </w:r>
      <w:r w:rsidR="0064363B" w:rsidRPr="0053339A">
        <w:rPr>
          <w:b/>
          <w:sz w:val="28"/>
          <w:szCs w:val="28"/>
        </w:rPr>
        <w:t>в</w:t>
      </w:r>
      <w:r w:rsidR="0064363B" w:rsidRPr="00554F75">
        <w:rPr>
          <w:b/>
          <w:sz w:val="28"/>
          <w:szCs w:val="28"/>
        </w:rPr>
        <w:t xml:space="preserve"> </w:t>
      </w:r>
      <w:r w:rsidR="0064363B" w:rsidRPr="0053339A">
        <w:rPr>
          <w:b/>
          <w:sz w:val="28"/>
          <w:szCs w:val="28"/>
        </w:rPr>
        <w:t>анализ</w:t>
      </w:r>
      <w:r w:rsidR="0064363B" w:rsidRPr="00554F75">
        <w:rPr>
          <w:b/>
          <w:sz w:val="28"/>
          <w:szCs w:val="28"/>
        </w:rPr>
        <w:t xml:space="preserve"> </w:t>
      </w:r>
      <w:r w:rsidR="0064363B" w:rsidRPr="0053339A">
        <w:rPr>
          <w:b/>
          <w:sz w:val="28"/>
          <w:szCs w:val="28"/>
        </w:rPr>
        <w:t>изображений</w:t>
      </w:r>
      <w:r w:rsidRPr="00020140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F10D19" w:rsidRPr="00A8039A" w:rsidRDefault="0064363B" w:rsidP="00A8039A">
      <w:pPr>
        <w:pStyle w:val="af3"/>
        <w:ind w:firstLine="794"/>
      </w:pPr>
      <w:r w:rsidRPr="0064363B">
        <w:rPr>
          <w:rFonts w:ascii="Times New Roman" w:hAnsi="Times New Roman" w:cs="Times New Roman"/>
          <w:sz w:val="24"/>
          <w:szCs w:val="24"/>
        </w:rPr>
        <w:t>Задачи компьютерного зрения и связь с искусственным интеллектом. Трудности анализа изображений и визуальные подсказки. История компьютерного зрения. Постановки практических задач, примеры современных систем и алгоритмов компьютерного зрения. Устройство оптической системы человека. Цветовые модели RGB, CMYK, HSV, YIV. Получение цветных цифровых изображений.</w:t>
      </w:r>
      <w:r w:rsidR="008167D0" w:rsidRPr="00A8039A">
        <w:t xml:space="preserve">   </w:t>
      </w:r>
    </w:p>
    <w:p w:rsidR="008167D0" w:rsidRPr="00A8039A" w:rsidRDefault="008167D0" w:rsidP="00F10D19">
      <w:pPr>
        <w:pStyle w:val="af3"/>
        <w:ind w:left="927"/>
        <w:jc w:val="both"/>
      </w:pPr>
      <w:r w:rsidRPr="00A8039A">
        <w:t xml:space="preserve">  </w:t>
      </w:r>
    </w:p>
    <w:p w:rsidR="0053283C" w:rsidRPr="00BB0577" w:rsidRDefault="0053283C" w:rsidP="0053283C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2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473007">
        <w:rPr>
          <w:b/>
          <w:sz w:val="28"/>
          <w:szCs w:val="28"/>
        </w:rPr>
        <w:t>Основы обработки изображений</w:t>
      </w:r>
    </w:p>
    <w:p w:rsidR="00726ADA" w:rsidRPr="003A0F99" w:rsidRDefault="00473007" w:rsidP="00A8039A">
      <w:pPr>
        <w:pStyle w:val="af3"/>
        <w:ind w:firstLine="794"/>
        <w:jc w:val="both"/>
      </w:pPr>
      <w:r w:rsidRPr="00473007">
        <w:rPr>
          <w:rFonts w:ascii="Times New Roman" w:hAnsi="Times New Roman" w:cs="Times New Roman"/>
          <w:sz w:val="24"/>
          <w:szCs w:val="24"/>
        </w:rPr>
        <w:t xml:space="preserve">Понятие и задачи обработки изображений. Линейная и нелинейная коррекции яркости и цветопередачи. Линейная и нелинейная фильтрация </w:t>
      </w:r>
      <w:proofErr w:type="spellStart"/>
      <w:r w:rsidRPr="00473007">
        <w:rPr>
          <w:rFonts w:ascii="Times New Roman" w:hAnsi="Times New Roman" w:cs="Times New Roman"/>
          <w:sz w:val="24"/>
          <w:szCs w:val="24"/>
        </w:rPr>
        <w:t>изображния</w:t>
      </w:r>
      <w:proofErr w:type="spellEnd"/>
      <w:r w:rsidRPr="00473007">
        <w:rPr>
          <w:rFonts w:ascii="Times New Roman" w:hAnsi="Times New Roman" w:cs="Times New Roman"/>
          <w:sz w:val="24"/>
          <w:szCs w:val="24"/>
        </w:rPr>
        <w:t xml:space="preserve">. Виды шума. Фильтр гаусса, медианный фильтр, повышение резкости. Выравнивание освещенности. Выделение краев, алгоритм </w:t>
      </w:r>
      <w:proofErr w:type="spellStart"/>
      <w:r w:rsidRPr="00473007">
        <w:rPr>
          <w:rFonts w:ascii="Times New Roman" w:hAnsi="Times New Roman" w:cs="Times New Roman"/>
          <w:sz w:val="24"/>
          <w:szCs w:val="24"/>
        </w:rPr>
        <w:t>Canny</w:t>
      </w:r>
      <w:proofErr w:type="spellEnd"/>
      <w:r w:rsidRPr="004730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007">
        <w:rPr>
          <w:rFonts w:ascii="Times New Roman" w:hAnsi="Times New Roman" w:cs="Times New Roman"/>
          <w:sz w:val="24"/>
          <w:szCs w:val="24"/>
        </w:rPr>
        <w:t>Частотная фильтрация изображений. DCT-разложение. Теорема о свёртке.  Алгоритм JPEG сжатия изображений.  Пороговая сегментация изображений. Морфологическая обработка изображений. Понятие текстуры. Использование сегментации для анализа изображений.</w:t>
      </w:r>
    </w:p>
    <w:p w:rsidR="0053283C" w:rsidRPr="003A0F99" w:rsidRDefault="0053283C" w:rsidP="000B35DC"/>
    <w:p w:rsidR="0053283C" w:rsidRPr="00BB0577" w:rsidRDefault="0053283C" w:rsidP="0053283C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3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473007" w:rsidRPr="00FD3E24">
        <w:rPr>
          <w:b/>
          <w:sz w:val="28"/>
          <w:szCs w:val="28"/>
        </w:rPr>
        <w:t>Сопоставление изображений</w:t>
      </w:r>
    </w:p>
    <w:p w:rsidR="00F048BB" w:rsidRPr="003A0F99" w:rsidRDefault="00473007" w:rsidP="00A8039A">
      <w:pPr>
        <w:pStyle w:val="af3"/>
        <w:ind w:firstLine="794"/>
        <w:rPr>
          <w:rFonts w:eastAsia="MS Mincho"/>
        </w:rPr>
      </w:pPr>
      <w:r w:rsidRPr="00473007">
        <w:rPr>
          <w:rFonts w:ascii="Times New Roman" w:hAnsi="Times New Roman" w:cs="Times New Roman"/>
          <w:sz w:val="24"/>
          <w:szCs w:val="24"/>
        </w:rPr>
        <w:t xml:space="preserve">Понятие и задачи сопоставления изображений. Сопоставление изображений через наложение, пирамида изображений. Сопоставление по точечным особенностям. Детекторы углов Харриса, LOG, DOG, </w:t>
      </w:r>
      <w:proofErr w:type="spellStart"/>
      <w:r w:rsidRPr="00473007">
        <w:rPr>
          <w:rFonts w:ascii="Times New Roman" w:hAnsi="Times New Roman" w:cs="Times New Roman"/>
          <w:sz w:val="24"/>
          <w:szCs w:val="24"/>
        </w:rPr>
        <w:t>Harris-Laplacian</w:t>
      </w:r>
      <w:proofErr w:type="spellEnd"/>
      <w:r w:rsidRPr="00473007">
        <w:rPr>
          <w:rFonts w:ascii="Times New Roman" w:hAnsi="Times New Roman" w:cs="Times New Roman"/>
          <w:sz w:val="24"/>
          <w:szCs w:val="24"/>
        </w:rPr>
        <w:t xml:space="preserve">. Дескриптор на основе гистограммы градиентов (SIFT). </w:t>
      </w:r>
      <w:proofErr w:type="spellStart"/>
      <w:r w:rsidRPr="00473007">
        <w:rPr>
          <w:rFonts w:ascii="Times New Roman" w:hAnsi="Times New Roman" w:cs="Times New Roman"/>
          <w:sz w:val="24"/>
          <w:szCs w:val="24"/>
        </w:rPr>
        <w:t>Рандомизированные</w:t>
      </w:r>
      <w:proofErr w:type="spellEnd"/>
      <w:r w:rsidRPr="00473007">
        <w:rPr>
          <w:rFonts w:ascii="Times New Roman" w:hAnsi="Times New Roman" w:cs="Times New Roman"/>
          <w:sz w:val="24"/>
          <w:szCs w:val="24"/>
        </w:rPr>
        <w:t xml:space="preserve"> алгоритмы для робастной оценки параметров, схема RANSAC и схема </w:t>
      </w:r>
      <w:proofErr w:type="spellStart"/>
      <w:r w:rsidRPr="00473007">
        <w:rPr>
          <w:rFonts w:ascii="Times New Roman" w:hAnsi="Times New Roman" w:cs="Times New Roman"/>
          <w:sz w:val="24"/>
          <w:szCs w:val="24"/>
        </w:rPr>
        <w:t>Хафа</w:t>
      </w:r>
      <w:proofErr w:type="spellEnd"/>
      <w:r w:rsidRPr="004730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3007">
        <w:rPr>
          <w:rFonts w:ascii="Times New Roman" w:hAnsi="Times New Roman" w:cs="Times New Roman"/>
          <w:sz w:val="24"/>
          <w:szCs w:val="24"/>
        </w:rPr>
        <w:t>Hough</w:t>
      </w:r>
      <w:proofErr w:type="spellEnd"/>
      <w:r w:rsidRPr="0047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007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473007">
        <w:rPr>
          <w:rFonts w:ascii="Times New Roman" w:hAnsi="Times New Roman" w:cs="Times New Roman"/>
          <w:sz w:val="24"/>
          <w:szCs w:val="24"/>
        </w:rPr>
        <w:t>).</w:t>
      </w:r>
    </w:p>
    <w:p w:rsidR="00F10D19" w:rsidRPr="003A0F99" w:rsidRDefault="00F10D19" w:rsidP="00F10D19">
      <w:pPr>
        <w:pStyle w:val="af3"/>
        <w:ind w:left="927"/>
        <w:jc w:val="both"/>
        <w:rPr>
          <w:rFonts w:eastAsia="MS Mincho"/>
        </w:rPr>
      </w:pPr>
    </w:p>
    <w:p w:rsidR="00837E09" w:rsidRPr="00BB0577" w:rsidRDefault="00837E09" w:rsidP="00837E0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4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07501E" w:rsidRPr="00FD3E24">
        <w:rPr>
          <w:b/>
          <w:sz w:val="28"/>
          <w:szCs w:val="28"/>
        </w:rPr>
        <w:t>Категоризация изображений</w:t>
      </w:r>
    </w:p>
    <w:p w:rsidR="00837E09" w:rsidRPr="003A0F99" w:rsidRDefault="0007501E" w:rsidP="00A8039A">
      <w:pPr>
        <w:pStyle w:val="af3"/>
        <w:ind w:left="851" w:firstLine="142"/>
        <w:rPr>
          <w:rFonts w:ascii="Times New Roman" w:hAnsi="Times New Roman" w:cs="Times New Roman"/>
          <w:sz w:val="24"/>
          <w:szCs w:val="24"/>
        </w:rPr>
      </w:pPr>
      <w:r w:rsidRPr="0007501E">
        <w:rPr>
          <w:rFonts w:ascii="Times New Roman" w:hAnsi="Times New Roman" w:cs="Times New Roman"/>
          <w:sz w:val="24"/>
          <w:szCs w:val="24"/>
        </w:rPr>
        <w:lastRenderedPageBreak/>
        <w:t>Распознавание изображений человеком. Схема распознавания на основе признаков изображения. Метод "мешка слов" (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>), построение словаря визуальных слов, пирамиды.</w:t>
      </w:r>
    </w:p>
    <w:p w:rsidR="00837E09" w:rsidRPr="003A0F99" w:rsidRDefault="00837E09" w:rsidP="00F048BB">
      <w:pPr>
        <w:pStyle w:val="ListsOfQuests"/>
        <w:ind w:left="360"/>
        <w:jc w:val="both"/>
        <w:rPr>
          <w:rFonts w:eastAsia="MS Mincho"/>
        </w:rPr>
      </w:pPr>
    </w:p>
    <w:p w:rsidR="00837E09" w:rsidRPr="00BB0577" w:rsidRDefault="00837E09" w:rsidP="00837E0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5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07501E" w:rsidRPr="00FD3E24">
        <w:rPr>
          <w:b/>
          <w:sz w:val="28"/>
          <w:szCs w:val="28"/>
        </w:rPr>
        <w:t>Выделение объектов на изображении</w:t>
      </w:r>
    </w:p>
    <w:p w:rsidR="00837E09" w:rsidRPr="003A0F99" w:rsidRDefault="0007501E" w:rsidP="00A8039A">
      <w:pPr>
        <w:pStyle w:val="af3"/>
        <w:ind w:firstLine="794"/>
        <w:jc w:val="both"/>
      </w:pPr>
      <w:r w:rsidRPr="0007501E">
        <w:rPr>
          <w:rFonts w:ascii="Times New Roman" w:hAnsi="Times New Roman" w:cs="Times New Roman"/>
          <w:sz w:val="24"/>
          <w:szCs w:val="24"/>
        </w:rPr>
        <w:t>Задача выделения (поиска и локализации) объектов заданного класса.  Сведение задачи выделения к задаче категоризации, схема скользящего окна и её особенности. Выделение на основе гистограммы ориентированных градиентов (HOG-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 xml:space="preserve">).  Схемы обучения классификаторов, проблемы и  наполнение обучающих выборок. Алгоритм 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Viola-Jones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>, каскад классификаторов и его развитие.  Современное состояние алгоритмов выделения объектов.</w:t>
      </w:r>
    </w:p>
    <w:p w:rsidR="00837E09" w:rsidRPr="003A0F99" w:rsidRDefault="00837E09" w:rsidP="00F048BB">
      <w:pPr>
        <w:pStyle w:val="ListsOfQuests"/>
        <w:ind w:left="360"/>
        <w:jc w:val="both"/>
        <w:rPr>
          <w:rFonts w:eastAsia="MS Mincho"/>
        </w:rPr>
      </w:pPr>
    </w:p>
    <w:p w:rsidR="00837E09" w:rsidRPr="00BB0577" w:rsidRDefault="00837E09" w:rsidP="00837E0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6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07501E" w:rsidRPr="00FD3E24">
        <w:rPr>
          <w:b/>
          <w:sz w:val="28"/>
          <w:szCs w:val="28"/>
        </w:rPr>
        <w:t>Поиск изображений по содержанию</w:t>
      </w:r>
    </w:p>
    <w:p w:rsidR="00837E09" w:rsidRPr="003A0F99" w:rsidRDefault="0007501E" w:rsidP="00BA4E93">
      <w:pPr>
        <w:pStyle w:val="af3"/>
        <w:ind w:left="851" w:firstLine="283"/>
        <w:jc w:val="both"/>
      </w:pPr>
      <w:r w:rsidRPr="0007501E">
        <w:rPr>
          <w:rFonts w:ascii="Times New Roman" w:hAnsi="Times New Roman" w:cs="Times New Roman"/>
          <w:sz w:val="24"/>
          <w:szCs w:val="24"/>
        </w:rPr>
        <w:t xml:space="preserve">Виды задач и проблемы поиска изображений. Поиск 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полудубликатов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 xml:space="preserve">, индексирование изображений, дескриптор GIST. Приближенные методы поиска ближайшего соседа, квантование, 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хэширование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>. Приближенные методы сопоставления изображению по ключевым точкам.</w:t>
      </w:r>
    </w:p>
    <w:p w:rsidR="00BE6887" w:rsidRPr="003A0F99" w:rsidRDefault="00BE6887" w:rsidP="00BE6887">
      <w:pPr>
        <w:pStyle w:val="af3"/>
        <w:ind w:left="927"/>
        <w:jc w:val="both"/>
      </w:pPr>
    </w:p>
    <w:p w:rsidR="00BA4E93" w:rsidRPr="00BB0577" w:rsidRDefault="00BA4E93" w:rsidP="00BA4E93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7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07501E" w:rsidRPr="00FD3E24">
        <w:rPr>
          <w:b/>
          <w:sz w:val="28"/>
          <w:szCs w:val="28"/>
        </w:rPr>
        <w:t>Интернет-зрение</w:t>
      </w:r>
    </w:p>
    <w:p w:rsidR="00BA4E93" w:rsidRPr="008947BD" w:rsidRDefault="0007501E" w:rsidP="008947BD">
      <w:pPr>
        <w:pStyle w:val="af3"/>
        <w:ind w:left="851" w:firstLine="283"/>
        <w:jc w:val="both"/>
      </w:pPr>
      <w:r w:rsidRPr="0007501E">
        <w:rPr>
          <w:rFonts w:ascii="Times New Roman" w:hAnsi="Times New Roman" w:cs="Times New Roman"/>
          <w:sz w:val="24"/>
          <w:szCs w:val="24"/>
        </w:rPr>
        <w:t>Составление больших коллекций изображений. Распознавание изображений с помощью больших коллекций изображений.  Дополнение изображений, построение коллажей по наброскам пользователя, определение места съемки.</w:t>
      </w:r>
    </w:p>
    <w:p w:rsidR="00BA4E93" w:rsidRDefault="00BA4E93" w:rsidP="00BA4E93">
      <w:pPr>
        <w:pStyle w:val="af3"/>
        <w:jc w:val="both"/>
      </w:pPr>
    </w:p>
    <w:p w:rsidR="00BA4E93" w:rsidRPr="00BB0577" w:rsidRDefault="00BA4E93" w:rsidP="00BA4E93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8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07501E" w:rsidRPr="009C0BEE">
        <w:rPr>
          <w:b/>
          <w:sz w:val="28"/>
          <w:szCs w:val="28"/>
        </w:rPr>
        <w:t>Анализ лица человека</w:t>
      </w:r>
    </w:p>
    <w:p w:rsidR="00BA4E93" w:rsidRPr="00254AF9" w:rsidRDefault="0007501E" w:rsidP="00254AF9">
      <w:pPr>
        <w:pStyle w:val="af3"/>
        <w:ind w:left="851" w:firstLine="283"/>
      </w:pPr>
      <w:r w:rsidRPr="0007501E">
        <w:rPr>
          <w:rFonts w:ascii="Times New Roman" w:hAnsi="Times New Roman" w:cs="Times New Roman"/>
          <w:sz w:val="24"/>
          <w:szCs w:val="24"/>
        </w:rPr>
        <w:t>Распространённые эталонные коллекции изображений, проблема приватности. Дескрипторы для описания лица человека - PCA, LBP, BIF и их развитие. Определение пола и возраста человека по изображению лица. Идентификация человека по изображению лица. Перенос выражения лица</w:t>
      </w:r>
    </w:p>
    <w:p w:rsidR="00BA4E93" w:rsidRDefault="00BA4E93" w:rsidP="00BA4E93">
      <w:pPr>
        <w:pStyle w:val="af3"/>
        <w:jc w:val="both"/>
      </w:pPr>
    </w:p>
    <w:p w:rsidR="00BA4E93" w:rsidRPr="00BB0577" w:rsidRDefault="00BA4E93" w:rsidP="00BA4E93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9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07501E" w:rsidRPr="009C0BEE">
        <w:rPr>
          <w:b/>
          <w:sz w:val="28"/>
          <w:szCs w:val="28"/>
        </w:rPr>
        <w:t>Оптический поток и вычитание фона</w:t>
      </w:r>
    </w:p>
    <w:p w:rsidR="00BA4E93" w:rsidRPr="00C43524" w:rsidRDefault="0007501E" w:rsidP="00C43524">
      <w:pPr>
        <w:pStyle w:val="af3"/>
        <w:ind w:left="851" w:firstLine="283"/>
        <w:jc w:val="both"/>
      </w:pPr>
      <w:r w:rsidRPr="0007501E">
        <w:rPr>
          <w:rFonts w:ascii="Times New Roman" w:hAnsi="Times New Roman" w:cs="Times New Roman"/>
          <w:sz w:val="24"/>
          <w:szCs w:val="24"/>
        </w:rPr>
        <w:t xml:space="preserve">Понятие оптического потока, важность для распознавания видео. Плотные и разреженные методы оценки оптического потока, метод </w:t>
      </w:r>
      <w:proofErr w:type="gramStart"/>
      <w:r w:rsidRPr="0007501E">
        <w:rPr>
          <w:rFonts w:ascii="Times New Roman" w:hAnsi="Times New Roman" w:cs="Times New Roman"/>
          <w:sz w:val="24"/>
          <w:szCs w:val="24"/>
        </w:rPr>
        <w:t>Лукаса-Канаде</w:t>
      </w:r>
      <w:proofErr w:type="gramEnd"/>
      <w:r w:rsidRPr="0007501E">
        <w:rPr>
          <w:rFonts w:ascii="Times New Roman" w:hAnsi="Times New Roman" w:cs="Times New Roman"/>
          <w:sz w:val="24"/>
          <w:szCs w:val="24"/>
        </w:rPr>
        <w:t>. Эталонные коллекции и оценка качества оптического потока. Вычитание фона для выделения движущихся объектов. Параметрические и непараметрические методы моделирования фона.</w:t>
      </w:r>
    </w:p>
    <w:p w:rsidR="00BA4E93" w:rsidRDefault="00BA4E93" w:rsidP="00BA4E93">
      <w:pPr>
        <w:pStyle w:val="af3"/>
        <w:jc w:val="both"/>
      </w:pPr>
    </w:p>
    <w:p w:rsidR="00BA4E93" w:rsidRPr="00BB0577" w:rsidRDefault="00BA4E93" w:rsidP="00BA4E93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10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07501E" w:rsidRPr="009C0BEE">
        <w:rPr>
          <w:b/>
          <w:sz w:val="28"/>
          <w:szCs w:val="28"/>
        </w:rPr>
        <w:t>Сопровождение объектов и распознавание событий в видео</w:t>
      </w:r>
    </w:p>
    <w:p w:rsidR="00BA4E93" w:rsidRDefault="0007501E" w:rsidP="006B1362">
      <w:pPr>
        <w:pStyle w:val="af3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7501E">
        <w:rPr>
          <w:rFonts w:ascii="Times New Roman" w:hAnsi="Times New Roman" w:cs="Times New Roman"/>
          <w:sz w:val="24"/>
          <w:szCs w:val="24"/>
        </w:rPr>
        <w:t>Сопровождение одного и множества объектов. Методы на основе шаблонов, "стая точек", сдвиг среднего, комбинированные методы, обучение на лету. Обобщение задачи категоризации изображения на распознавание событий. Эталонные коллекции для распознавания событий и их особенности. Пространственно-временные особенности. Нацеливание.</w:t>
      </w:r>
    </w:p>
    <w:p w:rsidR="0007501E" w:rsidRDefault="0007501E" w:rsidP="006B1362">
      <w:pPr>
        <w:pStyle w:val="af3"/>
        <w:ind w:left="851" w:firstLine="283"/>
        <w:rPr>
          <w:rFonts w:ascii="Times New Roman" w:hAnsi="Times New Roman" w:cs="Times New Roman"/>
          <w:sz w:val="24"/>
          <w:szCs w:val="24"/>
        </w:rPr>
      </w:pPr>
    </w:p>
    <w:p w:rsidR="0007501E" w:rsidRPr="00BB0577" w:rsidRDefault="0007501E" w:rsidP="0007501E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Тема 1</w:t>
      </w:r>
      <w:r>
        <w:rPr>
          <w:rFonts w:eastAsia="Times New Roman"/>
          <w:b/>
          <w:bCs/>
          <w:iCs/>
          <w:sz w:val="28"/>
          <w:szCs w:val="28"/>
        </w:rPr>
        <w:t>1</w:t>
      </w:r>
      <w:r w:rsidRPr="00603524">
        <w:rPr>
          <w:rFonts w:eastAsia="Times New Roman"/>
          <w:b/>
          <w:bCs/>
          <w:iCs/>
          <w:sz w:val="28"/>
          <w:szCs w:val="28"/>
        </w:rPr>
        <w:t xml:space="preserve">. </w:t>
      </w:r>
      <w:r w:rsidRPr="009C0BEE">
        <w:rPr>
          <w:b/>
          <w:sz w:val="28"/>
          <w:szCs w:val="28"/>
        </w:rPr>
        <w:t>Компьютерное зрение в реальном времени</w:t>
      </w:r>
    </w:p>
    <w:p w:rsidR="0007501E" w:rsidRPr="003A0F99" w:rsidRDefault="0007501E" w:rsidP="0007501E">
      <w:pPr>
        <w:pStyle w:val="af3"/>
        <w:ind w:left="851" w:firstLine="283"/>
      </w:pPr>
      <w:r w:rsidRPr="0007501E">
        <w:rPr>
          <w:rFonts w:ascii="Times New Roman" w:hAnsi="Times New Roman" w:cs="Times New Roman"/>
          <w:sz w:val="24"/>
          <w:szCs w:val="24"/>
        </w:rPr>
        <w:t xml:space="preserve">Требования к системам реального времени. Расширенная реальность и взаимодействие с пользователем как примеры задач. Сопоставление шаблонов в </w:t>
      </w:r>
      <w:r w:rsidRPr="0007501E">
        <w:rPr>
          <w:rFonts w:ascii="Times New Roman" w:hAnsi="Times New Roman" w:cs="Times New Roman"/>
          <w:sz w:val="24"/>
          <w:szCs w:val="24"/>
        </w:rPr>
        <w:lastRenderedPageBreak/>
        <w:t xml:space="preserve">реальном времени. Примеры практических систем. Распознавание позы человека через </w:t>
      </w:r>
      <w:proofErr w:type="spellStart"/>
      <w:r w:rsidRPr="0007501E">
        <w:rPr>
          <w:rFonts w:ascii="Times New Roman" w:hAnsi="Times New Roman" w:cs="Times New Roman"/>
          <w:sz w:val="24"/>
          <w:szCs w:val="24"/>
        </w:rPr>
        <w:t>попиксельную</w:t>
      </w:r>
      <w:proofErr w:type="spellEnd"/>
      <w:r w:rsidRPr="0007501E">
        <w:rPr>
          <w:rFonts w:ascii="Times New Roman" w:hAnsi="Times New Roman" w:cs="Times New Roman"/>
          <w:sz w:val="24"/>
          <w:szCs w:val="24"/>
        </w:rPr>
        <w:t xml:space="preserve"> сегментацию.</w:t>
      </w:r>
    </w:p>
    <w:p w:rsidR="0007501E" w:rsidRPr="003A0F99" w:rsidRDefault="0007501E" w:rsidP="006B1362">
      <w:pPr>
        <w:pStyle w:val="af3"/>
        <w:ind w:left="851" w:firstLine="283"/>
      </w:pPr>
    </w:p>
    <w:p w:rsidR="00BA4E93" w:rsidRPr="00BA4E93" w:rsidRDefault="00BA4E93" w:rsidP="00BA4E93">
      <w:pPr>
        <w:pStyle w:val="af3"/>
        <w:jc w:val="both"/>
      </w:pPr>
    </w:p>
    <w:p w:rsidR="00C51C9F" w:rsidRDefault="002A0EF7" w:rsidP="00466A13">
      <w:pPr>
        <w:pStyle w:val="1"/>
      </w:pPr>
      <w:r w:rsidRPr="002A0EF7">
        <w:t>Методические указания студентам</w:t>
      </w:r>
    </w:p>
    <w:p w:rsidR="001A0499" w:rsidRDefault="00D654CE" w:rsidP="00466A13">
      <w:r>
        <w:t>На каждом семинаре</w:t>
      </w:r>
      <w:r w:rsidRPr="00D654CE">
        <w:t xml:space="preserve"> студентам предлагается выполнить лабораторну</w:t>
      </w:r>
      <w:r>
        <w:t xml:space="preserve">ю работу на </w:t>
      </w:r>
      <w:proofErr w:type="spellStart"/>
      <w:r>
        <w:t>Python</w:t>
      </w:r>
      <w:proofErr w:type="spellEnd"/>
      <w:r>
        <w:t>.</w:t>
      </w:r>
    </w:p>
    <w:p w:rsidR="00BE6887" w:rsidRDefault="00BE6887" w:rsidP="00466A13"/>
    <w:p w:rsidR="00466A13" w:rsidRDefault="00466A13" w:rsidP="00466A13"/>
    <w:p w:rsidR="002A0EF7" w:rsidRDefault="002A0EF7" w:rsidP="002A0EF7">
      <w:pPr>
        <w:jc w:val="right"/>
      </w:pPr>
      <w:r w:rsidRPr="002A0EF7">
        <w:t xml:space="preserve">Автор программы: _____________________________/ </w:t>
      </w:r>
      <w:r w:rsidRPr="00BB0577">
        <w:t>&lt;</w:t>
      </w:r>
      <w:proofErr w:type="spellStart"/>
      <w:r w:rsidR="002F2667">
        <w:t>Конушин</w:t>
      </w:r>
      <w:proofErr w:type="spellEnd"/>
      <w:r w:rsidR="002F2667">
        <w:t xml:space="preserve"> А.С.</w:t>
      </w:r>
      <w:r w:rsidRPr="00BB0577">
        <w:t>&gt;</w:t>
      </w:r>
      <w:r w:rsidRPr="002A0EF7">
        <w:t xml:space="preserve"> /</w:t>
      </w:r>
    </w:p>
    <w:sectPr w:rsidR="002A0EF7" w:rsidSect="00C850CF">
      <w:headerReference w:type="default" r:id="rId8"/>
      <w:footerReference w:type="default" r:id="rId9"/>
      <w:type w:val="continuous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32" w:rsidRDefault="003F5932" w:rsidP="00284CCE">
      <w:pPr>
        <w:spacing w:after="0" w:line="240" w:lineRule="auto"/>
      </w:pPr>
      <w:r>
        <w:separator/>
      </w:r>
    </w:p>
  </w:endnote>
  <w:endnote w:type="continuationSeparator" w:id="0">
    <w:p w:rsidR="003F5932" w:rsidRDefault="003F5932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8E" w:rsidRDefault="0088368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559">
      <w:rPr>
        <w:noProof/>
      </w:rPr>
      <w:t>6</w:t>
    </w:r>
    <w:r>
      <w:rPr>
        <w:noProof/>
      </w:rPr>
      <w:fldChar w:fldCharType="end"/>
    </w:r>
  </w:p>
  <w:p w:rsidR="0088368E" w:rsidRDefault="008836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32" w:rsidRDefault="003F5932" w:rsidP="00284CCE">
      <w:pPr>
        <w:spacing w:after="0" w:line="240" w:lineRule="auto"/>
      </w:pPr>
      <w:r>
        <w:separator/>
      </w:r>
    </w:p>
  </w:footnote>
  <w:footnote w:type="continuationSeparator" w:id="0">
    <w:p w:rsidR="003F5932" w:rsidRDefault="003F5932" w:rsidP="0028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2"/>
      <w:gridCol w:w="8582"/>
    </w:tblGrid>
    <w:tr w:rsidR="0088368E" w:rsidTr="0088368E">
      <w:tc>
        <w:tcPr>
          <w:tcW w:w="872" w:type="dxa"/>
        </w:tcPr>
        <w:p w:rsidR="0088368E" w:rsidRDefault="0088368E" w:rsidP="0088368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ja-JP"/>
            </w:rPr>
            <w:drawing>
              <wp:inline distT="0" distB="0" distL="0" distR="0" wp14:anchorId="407EBFE0" wp14:editId="5993D3FB">
                <wp:extent cx="422910" cy="448310"/>
                <wp:effectExtent l="0" t="0" r="0" b="889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8368E" w:rsidRDefault="0088368E" w:rsidP="0088368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 </w:t>
          </w:r>
          <w:r>
            <w:rPr>
              <w:sz w:val="20"/>
              <w:szCs w:val="20"/>
            </w:rPr>
            <w:t>«</w:t>
          </w:r>
          <w:r w:rsidR="00921F45">
            <w:rPr>
              <w:sz w:val="20"/>
              <w:szCs w:val="20"/>
            </w:rPr>
            <w:t>Анализ изображений и видео</w:t>
          </w:r>
          <w:r>
            <w:rPr>
              <w:sz w:val="20"/>
              <w:szCs w:val="20"/>
            </w:rPr>
            <w:t xml:space="preserve">» </w:t>
          </w:r>
        </w:p>
        <w:p w:rsidR="0088368E" w:rsidRPr="00060113" w:rsidRDefault="0088368E" w:rsidP="0088368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fldSimple w:instr=" FILLIN   \* MERGEFORMAT ">
            <w:r>
              <w:rPr>
                <w:sz w:val="18"/>
                <w:szCs w:val="18"/>
              </w:rPr>
              <w:t>01.04.02</w:t>
            </w:r>
            <w:r w:rsidRPr="00AC5954">
              <w:rPr>
                <w:sz w:val="18"/>
                <w:szCs w:val="18"/>
              </w:rPr>
              <w:t xml:space="preserve"> «Прикладная математика и информатика»</w:t>
            </w:r>
          </w:fldSimple>
          <w:r w:rsidRPr="00EB5C16">
            <w:rPr>
              <w:sz w:val="22"/>
            </w:rPr>
            <w:t xml:space="preserve">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88368E" w:rsidRDefault="008836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AA1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F6609"/>
    <w:multiLevelType w:val="hybridMultilevel"/>
    <w:tmpl w:val="44DE870E"/>
    <w:lvl w:ilvl="0" w:tplc="3572B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325802"/>
    <w:multiLevelType w:val="hybridMultilevel"/>
    <w:tmpl w:val="776CF34A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B63A25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AA393C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03200"/>
    <w:multiLevelType w:val="hybridMultilevel"/>
    <w:tmpl w:val="D01A1742"/>
    <w:lvl w:ilvl="0" w:tplc="B142DE94">
      <w:start w:val="1"/>
      <w:numFmt w:val="upperRoman"/>
      <w:pStyle w:val="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4B5B37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066AB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3C28F0"/>
    <w:multiLevelType w:val="hybridMultilevel"/>
    <w:tmpl w:val="3F82B4D4"/>
    <w:lvl w:ilvl="0" w:tplc="76FE80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E53DA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800604"/>
    <w:multiLevelType w:val="hybridMultilevel"/>
    <w:tmpl w:val="E188ACC6"/>
    <w:lvl w:ilvl="0" w:tplc="BB9E55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1966D7"/>
    <w:multiLevelType w:val="hybridMultilevel"/>
    <w:tmpl w:val="341A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70214"/>
    <w:multiLevelType w:val="hybridMultilevel"/>
    <w:tmpl w:val="776CF34A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DA6879"/>
    <w:multiLevelType w:val="hybridMultilevel"/>
    <w:tmpl w:val="55D2BE84"/>
    <w:lvl w:ilvl="0" w:tplc="82B034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900C95"/>
    <w:multiLevelType w:val="hybridMultilevel"/>
    <w:tmpl w:val="786C4614"/>
    <w:lvl w:ilvl="0" w:tplc="B5FC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ED1326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14EA3"/>
    <w:multiLevelType w:val="multilevel"/>
    <w:tmpl w:val="2624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BC"/>
    <w:rsid w:val="00003A48"/>
    <w:rsid w:val="00004DFC"/>
    <w:rsid w:val="000062A6"/>
    <w:rsid w:val="00012673"/>
    <w:rsid w:val="00020140"/>
    <w:rsid w:val="00026F82"/>
    <w:rsid w:val="0003619A"/>
    <w:rsid w:val="00053AEA"/>
    <w:rsid w:val="00053B18"/>
    <w:rsid w:val="000565AD"/>
    <w:rsid w:val="0006040E"/>
    <w:rsid w:val="00064A90"/>
    <w:rsid w:val="00072DB6"/>
    <w:rsid w:val="0007501E"/>
    <w:rsid w:val="000761A3"/>
    <w:rsid w:val="0008127D"/>
    <w:rsid w:val="000823EB"/>
    <w:rsid w:val="00090FBD"/>
    <w:rsid w:val="00093B48"/>
    <w:rsid w:val="000979D1"/>
    <w:rsid w:val="000A16FE"/>
    <w:rsid w:val="000A24BA"/>
    <w:rsid w:val="000A5B80"/>
    <w:rsid w:val="000B35DC"/>
    <w:rsid w:val="000C22B5"/>
    <w:rsid w:val="000C45DB"/>
    <w:rsid w:val="000C5C83"/>
    <w:rsid w:val="000C6EF4"/>
    <w:rsid w:val="000D1A4C"/>
    <w:rsid w:val="000E363D"/>
    <w:rsid w:val="000E554E"/>
    <w:rsid w:val="000E5ACD"/>
    <w:rsid w:val="000F187F"/>
    <w:rsid w:val="000F7714"/>
    <w:rsid w:val="001049B5"/>
    <w:rsid w:val="00120BA8"/>
    <w:rsid w:val="00123949"/>
    <w:rsid w:val="00125026"/>
    <w:rsid w:val="00130714"/>
    <w:rsid w:val="00134758"/>
    <w:rsid w:val="001461A6"/>
    <w:rsid w:val="001622AA"/>
    <w:rsid w:val="0016626B"/>
    <w:rsid w:val="00172FB1"/>
    <w:rsid w:val="0017571A"/>
    <w:rsid w:val="00177DCA"/>
    <w:rsid w:val="00197132"/>
    <w:rsid w:val="001A0499"/>
    <w:rsid w:val="001A5313"/>
    <w:rsid w:val="001B4FCD"/>
    <w:rsid w:val="001B6F76"/>
    <w:rsid w:val="001B6FC0"/>
    <w:rsid w:val="001D1CBF"/>
    <w:rsid w:val="001D4914"/>
    <w:rsid w:val="001D7394"/>
    <w:rsid w:val="001F4A42"/>
    <w:rsid w:val="001F7174"/>
    <w:rsid w:val="00201417"/>
    <w:rsid w:val="00213228"/>
    <w:rsid w:val="00223F28"/>
    <w:rsid w:val="002241CD"/>
    <w:rsid w:val="0022724B"/>
    <w:rsid w:val="002532D3"/>
    <w:rsid w:val="00254AF9"/>
    <w:rsid w:val="00260FC0"/>
    <w:rsid w:val="00263CCF"/>
    <w:rsid w:val="00264B3B"/>
    <w:rsid w:val="0027589B"/>
    <w:rsid w:val="00281FE0"/>
    <w:rsid w:val="00284CCE"/>
    <w:rsid w:val="00291D55"/>
    <w:rsid w:val="002937B4"/>
    <w:rsid w:val="00293E00"/>
    <w:rsid w:val="00294537"/>
    <w:rsid w:val="002A0EE2"/>
    <w:rsid w:val="002A0EF7"/>
    <w:rsid w:val="002A2B0E"/>
    <w:rsid w:val="002B089F"/>
    <w:rsid w:val="002C6D40"/>
    <w:rsid w:val="002C6D54"/>
    <w:rsid w:val="002C7635"/>
    <w:rsid w:val="002D16D3"/>
    <w:rsid w:val="002D4B6F"/>
    <w:rsid w:val="002D5AF2"/>
    <w:rsid w:val="002E2F7F"/>
    <w:rsid w:val="002F250E"/>
    <w:rsid w:val="002F2667"/>
    <w:rsid w:val="002F7351"/>
    <w:rsid w:val="003079F8"/>
    <w:rsid w:val="00310E31"/>
    <w:rsid w:val="00312BB6"/>
    <w:rsid w:val="00317D32"/>
    <w:rsid w:val="0033020F"/>
    <w:rsid w:val="00330A9A"/>
    <w:rsid w:val="00334CF7"/>
    <w:rsid w:val="00340383"/>
    <w:rsid w:val="0034412A"/>
    <w:rsid w:val="0034771E"/>
    <w:rsid w:val="00353DC9"/>
    <w:rsid w:val="00355F93"/>
    <w:rsid w:val="003566F7"/>
    <w:rsid w:val="00366533"/>
    <w:rsid w:val="0036692C"/>
    <w:rsid w:val="003700A2"/>
    <w:rsid w:val="00381B47"/>
    <w:rsid w:val="00386D5F"/>
    <w:rsid w:val="003927CF"/>
    <w:rsid w:val="003A01F1"/>
    <w:rsid w:val="003A0F99"/>
    <w:rsid w:val="003A419E"/>
    <w:rsid w:val="003A68FC"/>
    <w:rsid w:val="003B7C97"/>
    <w:rsid w:val="003D44CE"/>
    <w:rsid w:val="003E150F"/>
    <w:rsid w:val="003E6F01"/>
    <w:rsid w:val="003E7DB6"/>
    <w:rsid w:val="003F5932"/>
    <w:rsid w:val="003F7DCA"/>
    <w:rsid w:val="00400F47"/>
    <w:rsid w:val="0040118B"/>
    <w:rsid w:val="00405676"/>
    <w:rsid w:val="004112F0"/>
    <w:rsid w:val="004208E2"/>
    <w:rsid w:val="0042463F"/>
    <w:rsid w:val="0042480E"/>
    <w:rsid w:val="00431272"/>
    <w:rsid w:val="0043128C"/>
    <w:rsid w:val="004460A1"/>
    <w:rsid w:val="0045020F"/>
    <w:rsid w:val="00451639"/>
    <w:rsid w:val="00451AC1"/>
    <w:rsid w:val="00454DC3"/>
    <w:rsid w:val="00464D5A"/>
    <w:rsid w:val="00465101"/>
    <w:rsid w:val="00466A13"/>
    <w:rsid w:val="00470095"/>
    <w:rsid w:val="004723B8"/>
    <w:rsid w:val="00472D8E"/>
    <w:rsid w:val="00473007"/>
    <w:rsid w:val="00477CF6"/>
    <w:rsid w:val="00480DF7"/>
    <w:rsid w:val="00485061"/>
    <w:rsid w:val="0048738A"/>
    <w:rsid w:val="004A3C07"/>
    <w:rsid w:val="004A5840"/>
    <w:rsid w:val="004A62AF"/>
    <w:rsid w:val="004A66E3"/>
    <w:rsid w:val="004A7D00"/>
    <w:rsid w:val="004B4B31"/>
    <w:rsid w:val="004C4C73"/>
    <w:rsid w:val="004D62A2"/>
    <w:rsid w:val="004D7671"/>
    <w:rsid w:val="004E5F8F"/>
    <w:rsid w:val="004F19FD"/>
    <w:rsid w:val="004F329E"/>
    <w:rsid w:val="004F5DA4"/>
    <w:rsid w:val="00507A09"/>
    <w:rsid w:val="0052047A"/>
    <w:rsid w:val="005227F7"/>
    <w:rsid w:val="00531A3C"/>
    <w:rsid w:val="00531F8F"/>
    <w:rsid w:val="0053283C"/>
    <w:rsid w:val="005365FD"/>
    <w:rsid w:val="00543523"/>
    <w:rsid w:val="005443C9"/>
    <w:rsid w:val="00555FEC"/>
    <w:rsid w:val="00557B2A"/>
    <w:rsid w:val="00560E47"/>
    <w:rsid w:val="00561874"/>
    <w:rsid w:val="005814FF"/>
    <w:rsid w:val="00581E74"/>
    <w:rsid w:val="005938AF"/>
    <w:rsid w:val="0059729A"/>
    <w:rsid w:val="005A3134"/>
    <w:rsid w:val="005A43B4"/>
    <w:rsid w:val="005A6D43"/>
    <w:rsid w:val="005B44CD"/>
    <w:rsid w:val="005B4F07"/>
    <w:rsid w:val="005B537C"/>
    <w:rsid w:val="005C0083"/>
    <w:rsid w:val="005C41B3"/>
    <w:rsid w:val="005C5CF8"/>
    <w:rsid w:val="005E6538"/>
    <w:rsid w:val="005E784E"/>
    <w:rsid w:val="005F107E"/>
    <w:rsid w:val="005F10B7"/>
    <w:rsid w:val="005F4784"/>
    <w:rsid w:val="006026DE"/>
    <w:rsid w:val="00603524"/>
    <w:rsid w:val="00604D32"/>
    <w:rsid w:val="006063DB"/>
    <w:rsid w:val="00610675"/>
    <w:rsid w:val="00613E64"/>
    <w:rsid w:val="00614D37"/>
    <w:rsid w:val="006155E1"/>
    <w:rsid w:val="00620497"/>
    <w:rsid w:val="00620F4F"/>
    <w:rsid w:val="00621B9F"/>
    <w:rsid w:val="00623DEF"/>
    <w:rsid w:val="00633D2D"/>
    <w:rsid w:val="006359F2"/>
    <w:rsid w:val="0064363B"/>
    <w:rsid w:val="00643D82"/>
    <w:rsid w:val="00654CD3"/>
    <w:rsid w:val="006601BE"/>
    <w:rsid w:val="00661804"/>
    <w:rsid w:val="006625DB"/>
    <w:rsid w:val="00662EE8"/>
    <w:rsid w:val="00670B8B"/>
    <w:rsid w:val="00675E57"/>
    <w:rsid w:val="00676868"/>
    <w:rsid w:val="0068090B"/>
    <w:rsid w:val="006818D0"/>
    <w:rsid w:val="00682FEB"/>
    <w:rsid w:val="00697AD4"/>
    <w:rsid w:val="006A36AC"/>
    <w:rsid w:val="006B1362"/>
    <w:rsid w:val="006B19CE"/>
    <w:rsid w:val="006B564D"/>
    <w:rsid w:val="006B58EC"/>
    <w:rsid w:val="006C1634"/>
    <w:rsid w:val="006C518C"/>
    <w:rsid w:val="006C7285"/>
    <w:rsid w:val="006C7365"/>
    <w:rsid w:val="006D041A"/>
    <w:rsid w:val="006D2A4D"/>
    <w:rsid w:val="006E380E"/>
    <w:rsid w:val="006F0682"/>
    <w:rsid w:val="006F102A"/>
    <w:rsid w:val="006F250B"/>
    <w:rsid w:val="006F586D"/>
    <w:rsid w:val="00702732"/>
    <w:rsid w:val="007048A1"/>
    <w:rsid w:val="00704C77"/>
    <w:rsid w:val="007075FE"/>
    <w:rsid w:val="007174A2"/>
    <w:rsid w:val="00721612"/>
    <w:rsid w:val="00722728"/>
    <w:rsid w:val="00724E24"/>
    <w:rsid w:val="00726ADA"/>
    <w:rsid w:val="00736599"/>
    <w:rsid w:val="00737DB8"/>
    <w:rsid w:val="00742E5C"/>
    <w:rsid w:val="00743285"/>
    <w:rsid w:val="00747A7A"/>
    <w:rsid w:val="0076446D"/>
    <w:rsid w:val="007662AC"/>
    <w:rsid w:val="0077068A"/>
    <w:rsid w:val="007800DF"/>
    <w:rsid w:val="007807C2"/>
    <w:rsid w:val="00782577"/>
    <w:rsid w:val="00783BFB"/>
    <w:rsid w:val="00786DD2"/>
    <w:rsid w:val="007904AA"/>
    <w:rsid w:val="00792CDA"/>
    <w:rsid w:val="007A468F"/>
    <w:rsid w:val="007B53FE"/>
    <w:rsid w:val="007B6F0E"/>
    <w:rsid w:val="007C303E"/>
    <w:rsid w:val="007C7036"/>
    <w:rsid w:val="007D168B"/>
    <w:rsid w:val="007E35AA"/>
    <w:rsid w:val="007E40B8"/>
    <w:rsid w:val="007F7752"/>
    <w:rsid w:val="008009EF"/>
    <w:rsid w:val="00804559"/>
    <w:rsid w:val="00812015"/>
    <w:rsid w:val="008139DC"/>
    <w:rsid w:val="008167D0"/>
    <w:rsid w:val="00817734"/>
    <w:rsid w:val="00823C4E"/>
    <w:rsid w:val="00825628"/>
    <w:rsid w:val="00826A04"/>
    <w:rsid w:val="008303D2"/>
    <w:rsid w:val="00835B56"/>
    <w:rsid w:val="00837E09"/>
    <w:rsid w:val="0084414C"/>
    <w:rsid w:val="00845C88"/>
    <w:rsid w:val="008467AC"/>
    <w:rsid w:val="00853DCC"/>
    <w:rsid w:val="008577D3"/>
    <w:rsid w:val="008660F0"/>
    <w:rsid w:val="00867DDE"/>
    <w:rsid w:val="008743D9"/>
    <w:rsid w:val="00882DA5"/>
    <w:rsid w:val="0088368E"/>
    <w:rsid w:val="008910EF"/>
    <w:rsid w:val="008947BD"/>
    <w:rsid w:val="008959A0"/>
    <w:rsid w:val="008A6745"/>
    <w:rsid w:val="008B1AD4"/>
    <w:rsid w:val="008B27AD"/>
    <w:rsid w:val="008B2B13"/>
    <w:rsid w:val="008C02A4"/>
    <w:rsid w:val="008C63F6"/>
    <w:rsid w:val="008C6E5A"/>
    <w:rsid w:val="008C7ACC"/>
    <w:rsid w:val="008C7CEB"/>
    <w:rsid w:val="008D0812"/>
    <w:rsid w:val="008D51B7"/>
    <w:rsid w:val="008D5648"/>
    <w:rsid w:val="008D7BFA"/>
    <w:rsid w:val="008E12C6"/>
    <w:rsid w:val="008E32D3"/>
    <w:rsid w:val="008E3E05"/>
    <w:rsid w:val="008F1FFA"/>
    <w:rsid w:val="00903D8E"/>
    <w:rsid w:val="00905105"/>
    <w:rsid w:val="009123DB"/>
    <w:rsid w:val="009214BC"/>
    <w:rsid w:val="00921F45"/>
    <w:rsid w:val="00922007"/>
    <w:rsid w:val="00924C41"/>
    <w:rsid w:val="00925042"/>
    <w:rsid w:val="00931E64"/>
    <w:rsid w:val="00932624"/>
    <w:rsid w:val="00941F65"/>
    <w:rsid w:val="00952BFE"/>
    <w:rsid w:val="00961DE5"/>
    <w:rsid w:val="00967D6A"/>
    <w:rsid w:val="00973006"/>
    <w:rsid w:val="00977C3E"/>
    <w:rsid w:val="009808E9"/>
    <w:rsid w:val="009809B9"/>
    <w:rsid w:val="00982046"/>
    <w:rsid w:val="009839FF"/>
    <w:rsid w:val="009914DE"/>
    <w:rsid w:val="009931AF"/>
    <w:rsid w:val="0099576E"/>
    <w:rsid w:val="009A1011"/>
    <w:rsid w:val="009B13FA"/>
    <w:rsid w:val="009B5A6B"/>
    <w:rsid w:val="009C3322"/>
    <w:rsid w:val="009C4D7E"/>
    <w:rsid w:val="009D4B38"/>
    <w:rsid w:val="009D5CD8"/>
    <w:rsid w:val="009E2508"/>
    <w:rsid w:val="009E2979"/>
    <w:rsid w:val="009E445C"/>
    <w:rsid w:val="009E6D47"/>
    <w:rsid w:val="009E6F09"/>
    <w:rsid w:val="009F63F0"/>
    <w:rsid w:val="009F688F"/>
    <w:rsid w:val="00A02664"/>
    <w:rsid w:val="00A042B2"/>
    <w:rsid w:val="00A0689E"/>
    <w:rsid w:val="00A12AEC"/>
    <w:rsid w:val="00A13CDC"/>
    <w:rsid w:val="00A201EA"/>
    <w:rsid w:val="00A22880"/>
    <w:rsid w:val="00A23B23"/>
    <w:rsid w:val="00A342F7"/>
    <w:rsid w:val="00A3737A"/>
    <w:rsid w:val="00A41BF7"/>
    <w:rsid w:val="00A453D7"/>
    <w:rsid w:val="00A505B6"/>
    <w:rsid w:val="00A54FBC"/>
    <w:rsid w:val="00A667AE"/>
    <w:rsid w:val="00A77B48"/>
    <w:rsid w:val="00A8039A"/>
    <w:rsid w:val="00A82CF9"/>
    <w:rsid w:val="00A84B3F"/>
    <w:rsid w:val="00A85D6B"/>
    <w:rsid w:val="00AA2FB4"/>
    <w:rsid w:val="00AA73A3"/>
    <w:rsid w:val="00AB002F"/>
    <w:rsid w:val="00AC0434"/>
    <w:rsid w:val="00AC0E77"/>
    <w:rsid w:val="00AD0A0D"/>
    <w:rsid w:val="00AD3371"/>
    <w:rsid w:val="00AE6AAB"/>
    <w:rsid w:val="00AF2118"/>
    <w:rsid w:val="00AF2D95"/>
    <w:rsid w:val="00AF401D"/>
    <w:rsid w:val="00AF79AA"/>
    <w:rsid w:val="00B02620"/>
    <w:rsid w:val="00B04017"/>
    <w:rsid w:val="00B04226"/>
    <w:rsid w:val="00B17150"/>
    <w:rsid w:val="00B260D6"/>
    <w:rsid w:val="00B26400"/>
    <w:rsid w:val="00B33030"/>
    <w:rsid w:val="00B4072E"/>
    <w:rsid w:val="00B44BC5"/>
    <w:rsid w:val="00B53356"/>
    <w:rsid w:val="00B55974"/>
    <w:rsid w:val="00B65AAC"/>
    <w:rsid w:val="00B71E67"/>
    <w:rsid w:val="00B7388A"/>
    <w:rsid w:val="00B828BD"/>
    <w:rsid w:val="00B83F7E"/>
    <w:rsid w:val="00B91EB5"/>
    <w:rsid w:val="00B951D8"/>
    <w:rsid w:val="00B96439"/>
    <w:rsid w:val="00BA43DF"/>
    <w:rsid w:val="00BA4C9B"/>
    <w:rsid w:val="00BA4E93"/>
    <w:rsid w:val="00BA6F45"/>
    <w:rsid w:val="00BB0577"/>
    <w:rsid w:val="00BB1C9B"/>
    <w:rsid w:val="00BB2DCD"/>
    <w:rsid w:val="00BB598E"/>
    <w:rsid w:val="00BC1466"/>
    <w:rsid w:val="00BC4963"/>
    <w:rsid w:val="00BD2392"/>
    <w:rsid w:val="00BE5273"/>
    <w:rsid w:val="00BE6887"/>
    <w:rsid w:val="00BF22F4"/>
    <w:rsid w:val="00BF5CB3"/>
    <w:rsid w:val="00BF7C97"/>
    <w:rsid w:val="00C011CA"/>
    <w:rsid w:val="00C15D62"/>
    <w:rsid w:val="00C17FD5"/>
    <w:rsid w:val="00C32BA0"/>
    <w:rsid w:val="00C43524"/>
    <w:rsid w:val="00C4599D"/>
    <w:rsid w:val="00C509F9"/>
    <w:rsid w:val="00C50A01"/>
    <w:rsid w:val="00C51C9F"/>
    <w:rsid w:val="00C541B6"/>
    <w:rsid w:val="00C5608A"/>
    <w:rsid w:val="00C56A0B"/>
    <w:rsid w:val="00C70CED"/>
    <w:rsid w:val="00C75FE3"/>
    <w:rsid w:val="00C84180"/>
    <w:rsid w:val="00C84A8F"/>
    <w:rsid w:val="00C850CF"/>
    <w:rsid w:val="00C912E0"/>
    <w:rsid w:val="00C91D43"/>
    <w:rsid w:val="00CA4C51"/>
    <w:rsid w:val="00CB03C5"/>
    <w:rsid w:val="00CB4876"/>
    <w:rsid w:val="00CC27F0"/>
    <w:rsid w:val="00CC47DB"/>
    <w:rsid w:val="00CC64FC"/>
    <w:rsid w:val="00CD6FDA"/>
    <w:rsid w:val="00CE0447"/>
    <w:rsid w:val="00CE10F1"/>
    <w:rsid w:val="00CE1794"/>
    <w:rsid w:val="00CE2570"/>
    <w:rsid w:val="00CE769B"/>
    <w:rsid w:val="00CF2B83"/>
    <w:rsid w:val="00CF40C5"/>
    <w:rsid w:val="00D002FC"/>
    <w:rsid w:val="00D0100A"/>
    <w:rsid w:val="00D02ADE"/>
    <w:rsid w:val="00D03BF7"/>
    <w:rsid w:val="00D05F5E"/>
    <w:rsid w:val="00D139AE"/>
    <w:rsid w:val="00D20000"/>
    <w:rsid w:val="00D42F3E"/>
    <w:rsid w:val="00D47A61"/>
    <w:rsid w:val="00D51EEA"/>
    <w:rsid w:val="00D5313B"/>
    <w:rsid w:val="00D56FB0"/>
    <w:rsid w:val="00D654CE"/>
    <w:rsid w:val="00D773DA"/>
    <w:rsid w:val="00D81CFC"/>
    <w:rsid w:val="00D830AC"/>
    <w:rsid w:val="00D833F2"/>
    <w:rsid w:val="00D90804"/>
    <w:rsid w:val="00D93361"/>
    <w:rsid w:val="00D97CE2"/>
    <w:rsid w:val="00DA21C1"/>
    <w:rsid w:val="00DA6E4C"/>
    <w:rsid w:val="00DB6CC3"/>
    <w:rsid w:val="00DC217A"/>
    <w:rsid w:val="00DC3820"/>
    <w:rsid w:val="00DC748B"/>
    <w:rsid w:val="00DD33CB"/>
    <w:rsid w:val="00DD3894"/>
    <w:rsid w:val="00DD67EB"/>
    <w:rsid w:val="00DE3D48"/>
    <w:rsid w:val="00DE7746"/>
    <w:rsid w:val="00DF00CD"/>
    <w:rsid w:val="00DF1269"/>
    <w:rsid w:val="00DF175D"/>
    <w:rsid w:val="00DF18AE"/>
    <w:rsid w:val="00E0007F"/>
    <w:rsid w:val="00E032D7"/>
    <w:rsid w:val="00E07B2C"/>
    <w:rsid w:val="00E17AD0"/>
    <w:rsid w:val="00E23DA0"/>
    <w:rsid w:val="00E25521"/>
    <w:rsid w:val="00E415F5"/>
    <w:rsid w:val="00E41B28"/>
    <w:rsid w:val="00E41BE2"/>
    <w:rsid w:val="00E43B3A"/>
    <w:rsid w:val="00E46F4A"/>
    <w:rsid w:val="00E8456B"/>
    <w:rsid w:val="00E87068"/>
    <w:rsid w:val="00E922D0"/>
    <w:rsid w:val="00EA061C"/>
    <w:rsid w:val="00EA4DB3"/>
    <w:rsid w:val="00EA704F"/>
    <w:rsid w:val="00EA74D9"/>
    <w:rsid w:val="00EB3DC5"/>
    <w:rsid w:val="00EB6728"/>
    <w:rsid w:val="00EC2B76"/>
    <w:rsid w:val="00ED64E7"/>
    <w:rsid w:val="00EE3265"/>
    <w:rsid w:val="00EE3399"/>
    <w:rsid w:val="00EE448E"/>
    <w:rsid w:val="00EE4D08"/>
    <w:rsid w:val="00EE704E"/>
    <w:rsid w:val="00EE7DE5"/>
    <w:rsid w:val="00EF6419"/>
    <w:rsid w:val="00F03ABB"/>
    <w:rsid w:val="00F048BB"/>
    <w:rsid w:val="00F1010F"/>
    <w:rsid w:val="00F10D19"/>
    <w:rsid w:val="00F1147E"/>
    <w:rsid w:val="00F12C1D"/>
    <w:rsid w:val="00F13014"/>
    <w:rsid w:val="00F20E6B"/>
    <w:rsid w:val="00F21100"/>
    <w:rsid w:val="00F22634"/>
    <w:rsid w:val="00F25C95"/>
    <w:rsid w:val="00F336A3"/>
    <w:rsid w:val="00F433A9"/>
    <w:rsid w:val="00F47A5B"/>
    <w:rsid w:val="00F5205C"/>
    <w:rsid w:val="00F573EE"/>
    <w:rsid w:val="00F61E35"/>
    <w:rsid w:val="00F627B0"/>
    <w:rsid w:val="00F649C5"/>
    <w:rsid w:val="00F76E26"/>
    <w:rsid w:val="00F867B9"/>
    <w:rsid w:val="00F90882"/>
    <w:rsid w:val="00F923AC"/>
    <w:rsid w:val="00F9411B"/>
    <w:rsid w:val="00F9497B"/>
    <w:rsid w:val="00F96B01"/>
    <w:rsid w:val="00FA373B"/>
    <w:rsid w:val="00FA7C29"/>
    <w:rsid w:val="00FB45E4"/>
    <w:rsid w:val="00FB5A43"/>
    <w:rsid w:val="00FB68B9"/>
    <w:rsid w:val="00FC05A8"/>
    <w:rsid w:val="00FC5044"/>
    <w:rsid w:val="00FD4064"/>
    <w:rsid w:val="00FE207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0EF7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uiPriority w:val="99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A0EF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"/>
    <w:rsid w:val="00BF7C97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f2">
    <w:name w:val="List Paragraph"/>
    <w:basedOn w:val="a"/>
    <w:uiPriority w:val="34"/>
    <w:qFormat/>
    <w:rsid w:val="00F433A9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6A36AC"/>
    <w:pPr>
      <w:spacing w:after="0" w:line="240" w:lineRule="auto"/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6A36A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B7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0EF7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4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A0EF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"/>
    <w:rsid w:val="00BF7C97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f2">
    <w:name w:val="List Paragraph"/>
    <w:basedOn w:val="a"/>
    <w:uiPriority w:val="34"/>
    <w:qFormat/>
    <w:rsid w:val="00F433A9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6A36AC"/>
    <w:pPr>
      <w:spacing w:after="0" w:line="240" w:lineRule="auto"/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6A36AC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HSE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Alex don'tknow</dc:creator>
  <cp:lastModifiedBy>Stanislav Fedotov</cp:lastModifiedBy>
  <cp:revision>68</cp:revision>
  <cp:lastPrinted>2012-08-06T14:09:00Z</cp:lastPrinted>
  <dcterms:created xsi:type="dcterms:W3CDTF">2012-08-29T15:38:00Z</dcterms:created>
  <dcterms:modified xsi:type="dcterms:W3CDTF">2015-09-28T16:57:00Z</dcterms:modified>
</cp:coreProperties>
</file>