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3C" w:rsidRPr="00C8196D" w:rsidRDefault="00AA593C" w:rsidP="00AA593C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AA593C" w:rsidRPr="00C8196D" w:rsidRDefault="00AA593C" w:rsidP="00AA593C">
      <w:pPr>
        <w:jc w:val="center"/>
        <w:rPr>
          <w:b/>
          <w:sz w:val="28"/>
        </w:rPr>
      </w:pPr>
    </w:p>
    <w:p w:rsidR="00AA593C" w:rsidRDefault="00AA593C" w:rsidP="00AA593C">
      <w:pPr>
        <w:jc w:val="center"/>
        <w:rPr>
          <w:sz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>«</w:t>
      </w:r>
      <w:r w:rsidRPr="006C148D">
        <w:rPr>
          <w:b/>
          <w:bCs/>
          <w:sz w:val="28"/>
          <w:szCs w:val="28"/>
        </w:rPr>
        <w:t xml:space="preserve">Национальный исследовательский университет </w:t>
      </w:r>
      <w:r>
        <w:rPr>
          <w:b/>
          <w:bCs/>
          <w:sz w:val="28"/>
          <w:szCs w:val="28"/>
        </w:rPr>
        <w:br/>
        <w:t>«</w:t>
      </w:r>
      <w:r w:rsidRPr="006C148D">
        <w:rPr>
          <w:b/>
          <w:bCs/>
          <w:sz w:val="28"/>
          <w:szCs w:val="28"/>
        </w:rPr>
        <w:t>Высшая школа экономики</w:t>
      </w:r>
      <w:r>
        <w:rPr>
          <w:b/>
          <w:bCs/>
          <w:sz w:val="28"/>
          <w:szCs w:val="28"/>
        </w:rPr>
        <w:t>»»</w:t>
      </w:r>
      <w:r w:rsidRPr="00E46AD2">
        <w:rPr>
          <w:sz w:val="28"/>
        </w:rPr>
        <w:t xml:space="preserve"> </w:t>
      </w:r>
    </w:p>
    <w:p w:rsidR="00AA593C" w:rsidRDefault="00AA593C" w:rsidP="00AA593C">
      <w:pPr>
        <w:jc w:val="center"/>
        <w:rPr>
          <w:sz w:val="28"/>
        </w:rPr>
      </w:pPr>
    </w:p>
    <w:p w:rsidR="00AA593C" w:rsidRPr="006C148D" w:rsidRDefault="00AA593C" w:rsidP="00AA593C">
      <w:pPr>
        <w:jc w:val="center"/>
        <w:rPr>
          <w:b/>
          <w:bCs/>
          <w:sz w:val="28"/>
          <w:szCs w:val="28"/>
        </w:rPr>
      </w:pPr>
      <w:r>
        <w:rPr>
          <w:sz w:val="28"/>
        </w:rPr>
        <w:t>Московский институт электроники и математики</w:t>
      </w:r>
      <w:r w:rsidRPr="00297587">
        <w:rPr>
          <w:sz w:val="28"/>
        </w:rPr>
        <w:t xml:space="preserve"> </w:t>
      </w:r>
      <w:r>
        <w:rPr>
          <w:sz w:val="28"/>
        </w:rPr>
        <w:t>Национального исследовательского университета «Высшая школа экономики»</w:t>
      </w:r>
    </w:p>
    <w:p w:rsidR="00AA593C" w:rsidRDefault="00AA593C" w:rsidP="00AA593C">
      <w:pPr>
        <w:jc w:val="center"/>
      </w:pPr>
    </w:p>
    <w:p w:rsidR="00AA593C" w:rsidRPr="00D654AE" w:rsidRDefault="00AA593C" w:rsidP="00AA593C">
      <w:pPr>
        <w:jc w:val="center"/>
        <w:rPr>
          <w:sz w:val="28"/>
        </w:rPr>
      </w:pPr>
      <w:r>
        <w:rPr>
          <w:sz w:val="28"/>
        </w:rPr>
        <w:t>Департамент электронной инженерии</w:t>
      </w:r>
    </w:p>
    <w:p w:rsidR="00AA593C" w:rsidRPr="00297587" w:rsidRDefault="00AA593C" w:rsidP="00AA593C">
      <w:pPr>
        <w:jc w:val="center"/>
        <w:rPr>
          <w:sz w:val="28"/>
        </w:rPr>
      </w:pPr>
    </w:p>
    <w:p w:rsidR="00AA593C" w:rsidRDefault="00AA593C" w:rsidP="00AA593C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AA593C" w:rsidRDefault="00AA593C" w:rsidP="00AA593C">
      <w:pPr>
        <w:jc w:val="center"/>
        <w:rPr>
          <w:sz w:val="28"/>
          <w:szCs w:val="28"/>
        </w:rPr>
      </w:pPr>
      <w:r>
        <w:t>«Проектный семинар</w:t>
      </w:r>
      <w:r>
        <w:rPr>
          <w:sz w:val="28"/>
          <w:szCs w:val="28"/>
        </w:rPr>
        <w:t>»</w:t>
      </w:r>
    </w:p>
    <w:p w:rsidR="00AA593C" w:rsidRPr="006B273D" w:rsidRDefault="00B1591E" w:rsidP="00AA593C">
      <w:pPr>
        <w:rPr>
          <w:sz w:val="28"/>
          <w:szCs w:val="28"/>
        </w:rPr>
      </w:pPr>
      <w:r w:rsidRPr="006B273D">
        <w:rPr>
          <w:sz w:val="28"/>
          <w:szCs w:val="28"/>
        </w:rPr>
        <w:fldChar w:fldCharType="begin"/>
      </w:r>
      <w:r w:rsidR="00AA593C" w:rsidRPr="006B273D">
        <w:rPr>
          <w:sz w:val="28"/>
          <w:szCs w:val="28"/>
        </w:rPr>
        <w:instrText xml:space="preserve"> AUTOTEXT  " Простая надпись" </w:instrText>
      </w:r>
      <w:r w:rsidRPr="006B273D">
        <w:rPr>
          <w:sz w:val="28"/>
          <w:szCs w:val="28"/>
        </w:rPr>
        <w:fldChar w:fldCharType="end"/>
      </w:r>
    </w:p>
    <w:p w:rsidR="00AA593C" w:rsidRDefault="00AA593C" w:rsidP="00AA593C">
      <w:pPr>
        <w:jc w:val="center"/>
      </w:pPr>
      <w:r>
        <w:t>для направления 11.03.02 «Инфокоммуникационные технологии и системы связи» подготовки бакалавра.</w:t>
      </w:r>
    </w:p>
    <w:p w:rsidR="00AA593C" w:rsidRDefault="00AA593C" w:rsidP="00AA593C">
      <w:pPr>
        <w:tabs>
          <w:tab w:val="left" w:pos="1650"/>
        </w:tabs>
      </w:pPr>
    </w:p>
    <w:p w:rsidR="00AA593C" w:rsidRDefault="00AA593C" w:rsidP="00AA593C">
      <w:pPr>
        <w:ind w:left="1276"/>
      </w:pPr>
      <w:r>
        <w:t>Разработчики</w:t>
      </w:r>
      <w:r w:rsidRPr="00B4644A">
        <w:t xml:space="preserve"> программы</w:t>
      </w:r>
      <w:r>
        <w:t>:</w:t>
      </w:r>
    </w:p>
    <w:p w:rsidR="00AA593C" w:rsidRDefault="00AA593C" w:rsidP="00AA593C">
      <w:pPr>
        <w:ind w:left="1276"/>
      </w:pPr>
      <w:r>
        <w:t xml:space="preserve">Ивашов Е.Н, д.т.н., профессор, </w:t>
      </w:r>
      <w:proofErr w:type="spellStart"/>
      <w:r w:rsidRPr="00B96B3D">
        <w:rPr>
          <w:lang w:val="en-US"/>
        </w:rPr>
        <w:t>eivashov</w:t>
      </w:r>
      <w:proofErr w:type="spellEnd"/>
      <w:r w:rsidRPr="00B96B3D">
        <w:t>@</w:t>
      </w:r>
      <w:proofErr w:type="spellStart"/>
      <w:r w:rsidRPr="00B96B3D">
        <w:rPr>
          <w:lang w:val="en-US"/>
        </w:rPr>
        <w:t>hse</w:t>
      </w:r>
      <w:proofErr w:type="spellEnd"/>
      <w:r w:rsidRPr="00B96B3D">
        <w:t>.</w:t>
      </w:r>
      <w:proofErr w:type="spellStart"/>
      <w:r w:rsidRPr="00B96B3D">
        <w:rPr>
          <w:lang w:val="en-US"/>
        </w:rPr>
        <w:t>ru</w:t>
      </w:r>
      <w:proofErr w:type="spellEnd"/>
    </w:p>
    <w:p w:rsidR="00AA593C" w:rsidRDefault="00AA593C" w:rsidP="00AA593C">
      <w:pPr>
        <w:ind w:left="1276"/>
      </w:pPr>
      <w:r>
        <w:t>Быков Д.В.,</w:t>
      </w:r>
      <w:r w:rsidR="00B96B3D">
        <w:t xml:space="preserve"> </w:t>
      </w:r>
      <w:r>
        <w:t>д.т.н., профессор,</w:t>
      </w:r>
      <w:r w:rsidRPr="00766CD1">
        <w:t xml:space="preserve"> </w:t>
      </w:r>
      <w:proofErr w:type="spellStart"/>
      <w:r w:rsidR="00B96B3D" w:rsidRPr="00B96B3D">
        <w:rPr>
          <w:lang w:val="en-US"/>
        </w:rPr>
        <w:t>dbykov</w:t>
      </w:r>
      <w:proofErr w:type="spellEnd"/>
      <w:r w:rsidR="00B96B3D" w:rsidRPr="00B96B3D">
        <w:t>@</w:t>
      </w:r>
      <w:proofErr w:type="spellStart"/>
      <w:r w:rsidR="00B96B3D" w:rsidRPr="00B96B3D">
        <w:rPr>
          <w:lang w:val="en-US"/>
        </w:rPr>
        <w:t>hse</w:t>
      </w:r>
      <w:proofErr w:type="spellEnd"/>
      <w:r w:rsidR="00B96B3D" w:rsidRPr="00B96B3D">
        <w:t>.</w:t>
      </w:r>
      <w:proofErr w:type="spellStart"/>
      <w:r w:rsidR="00B96B3D" w:rsidRPr="00B96B3D">
        <w:rPr>
          <w:lang w:val="en-US"/>
        </w:rPr>
        <w:t>ru</w:t>
      </w:r>
      <w:proofErr w:type="spellEnd"/>
    </w:p>
    <w:p w:rsidR="00B96B3D" w:rsidRPr="00B96B3D" w:rsidRDefault="00B96B3D" w:rsidP="00AA593C">
      <w:pPr>
        <w:ind w:left="1276"/>
      </w:pPr>
      <w:r>
        <w:t xml:space="preserve">Жаднов В.В., к.т.н., доцент, </w:t>
      </w:r>
      <w:proofErr w:type="spellStart"/>
      <w:r>
        <w:rPr>
          <w:lang w:val="en-US"/>
        </w:rPr>
        <w:t>vzhadn</w:t>
      </w:r>
      <w:r w:rsidRPr="00B96B3D">
        <w:rPr>
          <w:lang w:val="en-US"/>
        </w:rPr>
        <w:t>ov</w:t>
      </w:r>
      <w:proofErr w:type="spellEnd"/>
      <w:r w:rsidRPr="00B96B3D">
        <w:t>@</w:t>
      </w:r>
      <w:proofErr w:type="spellStart"/>
      <w:r w:rsidRPr="00B96B3D">
        <w:rPr>
          <w:lang w:val="en-US"/>
        </w:rPr>
        <w:t>hse</w:t>
      </w:r>
      <w:proofErr w:type="spellEnd"/>
      <w:r w:rsidRPr="00B96B3D">
        <w:t>.</w:t>
      </w:r>
      <w:proofErr w:type="spellStart"/>
      <w:r w:rsidRPr="00B96B3D">
        <w:rPr>
          <w:lang w:val="en-US"/>
        </w:rPr>
        <w:t>ru</w:t>
      </w:r>
      <w:proofErr w:type="spellEnd"/>
    </w:p>
    <w:p w:rsidR="00AA593C" w:rsidRDefault="00AA593C" w:rsidP="00AA593C"/>
    <w:p w:rsidR="00AA593C" w:rsidRDefault="00AA593C" w:rsidP="00AA593C"/>
    <w:p w:rsidR="00AA593C" w:rsidRDefault="00AA593C" w:rsidP="00AA593C"/>
    <w:p w:rsidR="00AA593C" w:rsidRDefault="00AA593C" w:rsidP="00AA593C">
      <w:proofErr w:type="gramStart"/>
      <w:r>
        <w:t>Одобрена</w:t>
      </w:r>
      <w:proofErr w:type="gramEnd"/>
      <w:r>
        <w:t xml:space="preserve"> на заседании комиссии</w:t>
      </w:r>
    </w:p>
    <w:p w:rsidR="00AA593C" w:rsidRDefault="00AA593C" w:rsidP="00AA593C">
      <w:r>
        <w:t>«_</w:t>
      </w:r>
      <w:r w:rsidRPr="00D654AE">
        <w:rPr>
          <w:u w:val="single"/>
        </w:rPr>
        <w:t>31</w:t>
      </w:r>
      <w:r>
        <w:t>_»_</w:t>
      </w:r>
      <w:r w:rsidRPr="00D654AE">
        <w:rPr>
          <w:u w:val="single"/>
        </w:rPr>
        <w:t>августа</w:t>
      </w:r>
      <w:r>
        <w:t>_ 2015 г</w:t>
      </w:r>
    </w:p>
    <w:p w:rsidR="00AA593C" w:rsidRDefault="00AA593C" w:rsidP="00AA593C">
      <w:r>
        <w:t>Председатель комиссии Б.Г Львов ___________</w:t>
      </w:r>
    </w:p>
    <w:p w:rsidR="00AA593C" w:rsidRDefault="00AA593C" w:rsidP="00AA593C"/>
    <w:p w:rsidR="00AA593C" w:rsidRDefault="00AA593C" w:rsidP="00AA593C">
      <w:proofErr w:type="gramStart"/>
      <w:r>
        <w:t>Утверждена</w:t>
      </w:r>
      <w:proofErr w:type="gramEnd"/>
      <w:r>
        <w:t xml:space="preserve"> «_</w:t>
      </w:r>
      <w:r w:rsidRPr="00D654AE">
        <w:rPr>
          <w:u w:val="single"/>
        </w:rPr>
        <w:t>31</w:t>
      </w:r>
      <w:r>
        <w:t>_»_</w:t>
      </w:r>
      <w:r w:rsidRPr="00D654AE">
        <w:rPr>
          <w:u w:val="single"/>
        </w:rPr>
        <w:t>августа</w:t>
      </w:r>
      <w:r>
        <w:t>_ 2015 г</w:t>
      </w:r>
    </w:p>
    <w:p w:rsidR="00AA593C" w:rsidRDefault="00AA593C" w:rsidP="00AA593C">
      <w:r>
        <w:t>Руководитель Методического центра ДООП</w:t>
      </w:r>
    </w:p>
    <w:p w:rsidR="00AA593C" w:rsidRDefault="00AA593C" w:rsidP="00AA593C">
      <w:r>
        <w:t>«_</w:t>
      </w:r>
      <w:r w:rsidRPr="00D654AE">
        <w:rPr>
          <w:u w:val="single"/>
        </w:rPr>
        <w:t>31</w:t>
      </w:r>
      <w:r>
        <w:t>_»_</w:t>
      </w:r>
      <w:r w:rsidRPr="00D654AE">
        <w:rPr>
          <w:u w:val="single"/>
        </w:rPr>
        <w:t>августа</w:t>
      </w:r>
      <w:r>
        <w:t>_ 2015 г</w:t>
      </w:r>
    </w:p>
    <w:p w:rsidR="00AA593C" w:rsidRDefault="00AA593C" w:rsidP="00AA593C">
      <w:r>
        <w:t>В.П. Симонов ___________</w:t>
      </w:r>
    </w:p>
    <w:p w:rsidR="00AA593C" w:rsidRDefault="00AA593C" w:rsidP="00AA593C">
      <w:r>
        <w:t xml:space="preserve"> </w:t>
      </w:r>
    </w:p>
    <w:p w:rsidR="00AA593C" w:rsidRDefault="00AA593C" w:rsidP="00AA593C">
      <w:r>
        <w:t xml:space="preserve"> </w:t>
      </w:r>
    </w:p>
    <w:p w:rsidR="00AA593C" w:rsidRDefault="00AA593C" w:rsidP="00AA593C"/>
    <w:p w:rsidR="00AA593C" w:rsidRDefault="00AA593C" w:rsidP="00AA593C"/>
    <w:p w:rsidR="00AA593C" w:rsidRDefault="00AA593C" w:rsidP="00AA593C"/>
    <w:p w:rsidR="00AA593C" w:rsidRDefault="00AA593C" w:rsidP="00AA593C"/>
    <w:p w:rsidR="00AA593C" w:rsidRPr="00A0393B" w:rsidRDefault="00AA593C" w:rsidP="00AA593C"/>
    <w:p w:rsidR="00AA593C" w:rsidRPr="00A0393B" w:rsidRDefault="00AA593C" w:rsidP="00AA593C"/>
    <w:p w:rsidR="00AA593C" w:rsidRPr="00A0393B" w:rsidRDefault="00AA593C" w:rsidP="00AA593C"/>
    <w:p w:rsidR="00AA593C" w:rsidRDefault="00AA593C" w:rsidP="00AA593C"/>
    <w:p w:rsidR="00AA593C" w:rsidRDefault="00AA593C" w:rsidP="00AA593C"/>
    <w:p w:rsidR="00AA593C" w:rsidRDefault="00AA593C" w:rsidP="00AA593C"/>
    <w:p w:rsidR="00AA593C" w:rsidRPr="00B4644A" w:rsidRDefault="00AA593C" w:rsidP="00AA593C"/>
    <w:p w:rsidR="00AA593C" w:rsidRPr="00987EC6" w:rsidRDefault="00AA593C" w:rsidP="00AA593C">
      <w:pPr>
        <w:jc w:val="center"/>
      </w:pPr>
      <w:r>
        <w:t>Москва, 2015</w:t>
      </w:r>
    </w:p>
    <w:p w:rsidR="00AA593C" w:rsidRDefault="00AA593C" w:rsidP="00AA593C">
      <w:pPr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</w:t>
      </w:r>
      <w:r w:rsidRPr="00D654AE">
        <w:rPr>
          <w:i/>
        </w:rPr>
        <w:t>разрешения</w:t>
      </w:r>
      <w:r w:rsidRPr="00B4644A">
        <w:rPr>
          <w:i/>
        </w:rPr>
        <w:t xml:space="preserve"> </w:t>
      </w:r>
      <w:r>
        <w:rPr>
          <w:i/>
        </w:rPr>
        <w:t>департамента</w:t>
      </w:r>
      <w:r w:rsidRPr="00B4644A">
        <w:rPr>
          <w:i/>
        </w:rPr>
        <w:t>-разработчика программы</w:t>
      </w:r>
    </w:p>
    <w:p w:rsidR="00197F9E" w:rsidRPr="005D4203" w:rsidRDefault="005D4203" w:rsidP="005D4203">
      <w:r>
        <w:br w:type="page"/>
      </w:r>
      <w:r w:rsidR="00197F9E" w:rsidRPr="005D4203">
        <w:lastRenderedPageBreak/>
        <w:t>Область применения и нормативные ссылки</w:t>
      </w:r>
    </w:p>
    <w:p w:rsidR="00197F9E" w:rsidRPr="0082198E" w:rsidRDefault="00197F9E" w:rsidP="00BB695C">
      <w:pPr>
        <w:jc w:val="both"/>
      </w:pPr>
      <w:r w:rsidRPr="0082198E">
        <w:t>Настоящая программа устанавливает минимальные требования к знаниям и умениям студента и определяет содержание и виды учебных занятий и отчётности.</w:t>
      </w:r>
    </w:p>
    <w:p w:rsidR="00197F9E" w:rsidRPr="0082198E" w:rsidRDefault="00197F9E" w:rsidP="00BB695C">
      <w:pPr>
        <w:jc w:val="both"/>
      </w:pPr>
      <w:r w:rsidRPr="0082198E">
        <w:t xml:space="preserve">Программа предназначена для преподавателей, учебных ассистентов и студентов направления подготовки </w:t>
      </w:r>
      <w:r>
        <w:t>бакалав</w:t>
      </w:r>
      <w:r w:rsidRPr="0082198E">
        <w:t>ра</w:t>
      </w:r>
      <w:r>
        <w:t xml:space="preserve"> 11.03.02</w:t>
      </w:r>
      <w:r w:rsidRPr="0082198E">
        <w:t xml:space="preserve"> </w:t>
      </w:r>
      <w:r>
        <w:t>«Инфокоммуникационные технологии и системы связи».</w:t>
      </w:r>
      <w:r w:rsidRPr="0082198E">
        <w:t xml:space="preserve"> </w:t>
      </w:r>
    </w:p>
    <w:p w:rsidR="00197F9E" w:rsidRPr="0082198E" w:rsidRDefault="00197F9E" w:rsidP="00BB695C">
      <w:pPr>
        <w:jc w:val="both"/>
      </w:pPr>
      <w:r w:rsidRPr="0082198E">
        <w:t xml:space="preserve">Программа разработана в соответствии </w:t>
      </w:r>
      <w:proofErr w:type="gramStart"/>
      <w:r w:rsidRPr="0082198E">
        <w:t>с</w:t>
      </w:r>
      <w:proofErr w:type="gramEnd"/>
      <w:r w:rsidRPr="0082198E">
        <w:t>:</w:t>
      </w:r>
    </w:p>
    <w:p w:rsidR="00197F9E" w:rsidRPr="0082198E" w:rsidRDefault="00197F9E" w:rsidP="00BB695C">
      <w:pPr>
        <w:pStyle w:val="a"/>
        <w:jc w:val="both"/>
      </w:pPr>
      <w:r w:rsidRPr="0082198E">
        <w:t>Оригинальным образовательным стандартом НИУ ВШЭ по направлению подготовки</w:t>
      </w:r>
      <w:r>
        <w:t xml:space="preserve"> бакалавра 11.03.02 «Инфокоммуникационные технологии и системы связи»</w:t>
      </w:r>
      <w:r w:rsidRPr="0082198E">
        <w:t>;</w:t>
      </w:r>
    </w:p>
    <w:p w:rsidR="00197F9E" w:rsidRPr="0082198E" w:rsidRDefault="00197F9E" w:rsidP="00BB695C">
      <w:pPr>
        <w:pStyle w:val="a"/>
        <w:jc w:val="both"/>
      </w:pPr>
      <w:r w:rsidRPr="0082198E">
        <w:t>Рабочим учебным планом  по направлению подготовки</w:t>
      </w:r>
      <w:r>
        <w:t xml:space="preserve"> бакалавра 11.03.02 «Инфокоммуникационные технологии и системы связи»</w:t>
      </w:r>
      <w:r w:rsidRPr="0082198E">
        <w:t>, утверждённым в 201</w:t>
      </w:r>
      <w:r w:rsidRPr="00695871">
        <w:t>4</w:t>
      </w:r>
      <w:r w:rsidRPr="0082198E">
        <w:t> г.</w:t>
      </w:r>
    </w:p>
    <w:p w:rsidR="00197F9E" w:rsidRPr="005D4203" w:rsidRDefault="005D4203" w:rsidP="005D4203">
      <w:pPr>
        <w:pStyle w:val="1"/>
      </w:pPr>
      <w:r w:rsidRPr="005D4203">
        <w:t xml:space="preserve">1. </w:t>
      </w:r>
      <w:r w:rsidR="00197F9E" w:rsidRPr="005D4203">
        <w:t>Основные задачи научно-исследовательского семинара</w:t>
      </w:r>
    </w:p>
    <w:p w:rsidR="00197F9E" w:rsidRPr="0071595E" w:rsidRDefault="00197F9E" w:rsidP="004E657C">
      <w:pPr>
        <w:jc w:val="both"/>
      </w:pPr>
      <w:r w:rsidRPr="0071595E">
        <w:rPr>
          <w:b/>
          <w:bCs/>
        </w:rPr>
        <w:t>Целью</w:t>
      </w:r>
      <w:r w:rsidRPr="0071595E">
        <w:t xml:space="preserve"> </w:t>
      </w:r>
      <w:r>
        <w:t xml:space="preserve"> научно-исследовательского семинара </w:t>
      </w:r>
      <w:r w:rsidRPr="0071595E">
        <w:t>является развитие у студентов навыков самостоятельной исследовательской работы</w:t>
      </w:r>
      <w:r>
        <w:t>.</w:t>
      </w:r>
    </w:p>
    <w:p w:rsidR="00197F9E" w:rsidRDefault="00197F9E" w:rsidP="004E657C">
      <w:pPr>
        <w:jc w:val="both"/>
      </w:pPr>
      <w:r w:rsidRPr="0071595E">
        <w:t xml:space="preserve">В ходе освоения дисциплины решаются следующие </w:t>
      </w:r>
      <w:r w:rsidRPr="0071595E">
        <w:rPr>
          <w:b/>
          <w:bCs/>
        </w:rPr>
        <w:t>задачи</w:t>
      </w:r>
      <w:r w:rsidRPr="0071595E">
        <w:t>:</w:t>
      </w:r>
    </w:p>
    <w:p w:rsidR="00A718D3" w:rsidRPr="006C2DCA" w:rsidRDefault="00A718D3" w:rsidP="006C2DCA">
      <w:pPr>
        <w:ind w:firstLine="0"/>
        <w:jc w:val="both"/>
        <w:rPr>
          <w:i/>
          <w:u w:val="single"/>
        </w:rPr>
      </w:pPr>
      <w:r w:rsidRPr="006C2DCA">
        <w:rPr>
          <w:i/>
          <w:u w:val="single"/>
        </w:rPr>
        <w:t>Направление 1:</w:t>
      </w:r>
    </w:p>
    <w:p w:rsidR="00197F9E" w:rsidRDefault="00197F9E" w:rsidP="004E657C">
      <w:pPr>
        <w:numPr>
          <w:ilvl w:val="0"/>
          <w:numId w:val="3"/>
        </w:numPr>
        <w:ind w:left="0" w:firstLine="709"/>
        <w:jc w:val="both"/>
      </w:pPr>
      <w:r>
        <w:t xml:space="preserve">Изучение современных вакуумных технологий,  особенностей эксплуатации высоковакуумного оборудования, техники получения вакуума и измерения низкого давления; технологии формирования тонкопленочных покрытий </w:t>
      </w:r>
    </w:p>
    <w:p w:rsidR="00197F9E" w:rsidRDefault="00197F9E" w:rsidP="004E657C">
      <w:pPr>
        <w:numPr>
          <w:ilvl w:val="0"/>
          <w:numId w:val="3"/>
        </w:numPr>
        <w:ind w:left="0" w:firstLine="709"/>
        <w:jc w:val="both"/>
      </w:pPr>
      <w:r>
        <w:t xml:space="preserve">формирование способности обоснованного выбора научных и инженерных решений конкретной технической задачи; </w:t>
      </w:r>
    </w:p>
    <w:p w:rsidR="00197F9E" w:rsidRDefault="00197F9E" w:rsidP="004E657C">
      <w:pPr>
        <w:numPr>
          <w:ilvl w:val="0"/>
          <w:numId w:val="3"/>
        </w:numPr>
        <w:ind w:left="0" w:firstLine="709"/>
        <w:jc w:val="both"/>
      </w:pPr>
      <w:r>
        <w:t>приобретение навыков работы с информационно-библиографическими источниками, ведения научной дискуссии и  представления  результатов научных исследований;</w:t>
      </w:r>
    </w:p>
    <w:p w:rsidR="00197F9E" w:rsidRDefault="00197F9E" w:rsidP="004E657C">
      <w:pPr>
        <w:numPr>
          <w:ilvl w:val="0"/>
          <w:numId w:val="3"/>
        </w:numPr>
        <w:ind w:left="0" w:firstLine="709"/>
        <w:jc w:val="both"/>
      </w:pPr>
      <w:r>
        <w:t>отработка умения эффективного использования и</w:t>
      </w:r>
      <w:r w:rsidR="00A718D3">
        <w:t>меющихся данных.</w:t>
      </w:r>
    </w:p>
    <w:p w:rsidR="00A718D3" w:rsidRPr="006C2DCA" w:rsidRDefault="00A718D3" w:rsidP="006C2DCA">
      <w:pPr>
        <w:ind w:firstLine="0"/>
        <w:jc w:val="both"/>
        <w:rPr>
          <w:i/>
          <w:u w:val="single"/>
        </w:rPr>
      </w:pPr>
      <w:r w:rsidRPr="006C2DCA">
        <w:rPr>
          <w:i/>
          <w:u w:val="single"/>
        </w:rPr>
        <w:t>Направление 2:</w:t>
      </w:r>
    </w:p>
    <w:p w:rsidR="00A718D3" w:rsidRDefault="00A718D3" w:rsidP="00A718D3">
      <w:pPr>
        <w:numPr>
          <w:ilvl w:val="0"/>
          <w:numId w:val="3"/>
        </w:numPr>
        <w:ind w:left="0" w:firstLine="709"/>
        <w:jc w:val="both"/>
      </w:pPr>
      <w:r>
        <w:t xml:space="preserve">Изучение современных технологий </w:t>
      </w:r>
      <w:proofErr w:type="spellStart"/>
      <w:r>
        <w:t>надежностно-ориентированного</w:t>
      </w:r>
      <w:proofErr w:type="spellEnd"/>
      <w:r>
        <w:t xml:space="preserve"> проектирования</w:t>
      </w:r>
      <w:r w:rsidR="00746B78">
        <w:t xml:space="preserve"> </w:t>
      </w:r>
      <w:r w:rsidR="00BB695C">
        <w:t>электронных узлов</w:t>
      </w:r>
      <w:r w:rsidR="00746B78">
        <w:t xml:space="preserve"> телекоммуникационных систем (ТКС)</w:t>
      </w:r>
      <w:r>
        <w:t>;</w:t>
      </w:r>
    </w:p>
    <w:p w:rsidR="00A718D3" w:rsidRDefault="00A718D3" w:rsidP="00A718D3">
      <w:pPr>
        <w:numPr>
          <w:ilvl w:val="0"/>
          <w:numId w:val="3"/>
        </w:numPr>
        <w:ind w:left="0" w:firstLine="709"/>
        <w:jc w:val="both"/>
      </w:pPr>
      <w:r>
        <w:t>формирование способности обоснованного выбора научных и инженерных решений задач обеспечения надежности</w:t>
      </w:r>
      <w:r w:rsidR="00746B78">
        <w:t xml:space="preserve"> </w:t>
      </w:r>
      <w:r w:rsidR="00BB695C">
        <w:t xml:space="preserve">электронных узлов </w:t>
      </w:r>
      <w:r w:rsidR="00746B78">
        <w:t>ТКС</w:t>
      </w:r>
      <w:r>
        <w:t>;</w:t>
      </w:r>
    </w:p>
    <w:p w:rsidR="00A718D3" w:rsidRDefault="00A718D3" w:rsidP="00A718D3">
      <w:pPr>
        <w:numPr>
          <w:ilvl w:val="0"/>
          <w:numId w:val="3"/>
        </w:numPr>
        <w:ind w:left="0" w:firstLine="709"/>
        <w:jc w:val="both"/>
      </w:pPr>
      <w:r>
        <w:t xml:space="preserve">приобретение навыков работы с </w:t>
      </w:r>
      <w:r w:rsidR="00746B78">
        <w:t xml:space="preserve">нормативно-технической документацией и </w:t>
      </w:r>
      <w:proofErr w:type="spellStart"/>
      <w:r w:rsidR="00746B78">
        <w:t>интернет-ресурсами</w:t>
      </w:r>
      <w:proofErr w:type="spellEnd"/>
      <w:r w:rsidR="00746B78">
        <w:t xml:space="preserve"> при решении проектных задач.</w:t>
      </w:r>
    </w:p>
    <w:p w:rsidR="00197F9E" w:rsidRPr="00CE7E6F" w:rsidRDefault="005D4203" w:rsidP="005D4203">
      <w:pPr>
        <w:pStyle w:val="1"/>
      </w:pPr>
      <w:r>
        <w:t xml:space="preserve">2. </w:t>
      </w:r>
      <w:r w:rsidR="00197F9E" w:rsidRPr="002955B0">
        <w:t xml:space="preserve">Компетенции обучающегося, формируемые в результате </w:t>
      </w:r>
      <w:r w:rsidR="00197F9E">
        <w:t>участия в работе семинара.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76"/>
        <w:gridCol w:w="3402"/>
        <w:gridCol w:w="2977"/>
      </w:tblGrid>
      <w:tr w:rsidR="00197F9E" w:rsidRPr="006C2DCA" w:rsidTr="00562A7A">
        <w:trPr>
          <w:cantSplit/>
          <w:tblHeader/>
        </w:trPr>
        <w:tc>
          <w:tcPr>
            <w:tcW w:w="1843" w:type="dxa"/>
            <w:vAlign w:val="center"/>
          </w:tcPr>
          <w:p w:rsidR="00197F9E" w:rsidRPr="006C2DCA" w:rsidRDefault="00197F9E" w:rsidP="00EA013D">
            <w:pPr>
              <w:ind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>Компетенция</w:t>
            </w:r>
          </w:p>
        </w:tc>
        <w:tc>
          <w:tcPr>
            <w:tcW w:w="1276" w:type="dxa"/>
            <w:vAlign w:val="center"/>
          </w:tcPr>
          <w:p w:rsidR="00197F9E" w:rsidRPr="006C2DCA" w:rsidRDefault="00197F9E" w:rsidP="00EA013D">
            <w:pPr>
              <w:ind w:left="-108" w:right="-108"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197F9E" w:rsidRPr="006C2DCA" w:rsidRDefault="00197F9E" w:rsidP="00BB36DF">
            <w:pPr>
              <w:ind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 xml:space="preserve"> Показатели достижения результата</w:t>
            </w:r>
          </w:p>
        </w:tc>
        <w:tc>
          <w:tcPr>
            <w:tcW w:w="2977" w:type="dxa"/>
            <w:vAlign w:val="center"/>
          </w:tcPr>
          <w:p w:rsidR="00197F9E" w:rsidRPr="006C2DCA" w:rsidRDefault="00197F9E" w:rsidP="00EA013D">
            <w:pPr>
              <w:ind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97F9E" w:rsidRPr="006C2DCA" w:rsidTr="00562A7A">
        <w:trPr>
          <w:cantSplit/>
          <w:tblHeader/>
        </w:trPr>
        <w:tc>
          <w:tcPr>
            <w:tcW w:w="1843" w:type="dxa"/>
            <w:vMerge w:val="restart"/>
            <w:vAlign w:val="center"/>
          </w:tcPr>
          <w:p w:rsidR="00197F9E" w:rsidRPr="006C2DCA" w:rsidRDefault="00197F9E" w:rsidP="00EA013D">
            <w:pPr>
              <w:ind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>Профессиональные компетенции</w:t>
            </w:r>
          </w:p>
        </w:tc>
        <w:tc>
          <w:tcPr>
            <w:tcW w:w="1276" w:type="dxa"/>
            <w:vAlign w:val="center"/>
          </w:tcPr>
          <w:p w:rsidR="00197F9E" w:rsidRPr="006C2DCA" w:rsidRDefault="00197F9E" w:rsidP="00EA013D">
            <w:pPr>
              <w:ind w:left="-108" w:right="-108"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>ПК–1</w:t>
            </w:r>
          </w:p>
        </w:tc>
        <w:tc>
          <w:tcPr>
            <w:tcW w:w="3402" w:type="dxa"/>
            <w:vAlign w:val="center"/>
          </w:tcPr>
          <w:p w:rsidR="00197F9E" w:rsidRPr="006C2DCA" w:rsidRDefault="00197F9E" w:rsidP="005D7EE5">
            <w:pPr>
              <w:pStyle w:val="Default"/>
              <w:jc w:val="center"/>
            </w:pPr>
            <w:r w:rsidRPr="006C2DCA">
              <w:t xml:space="preserve">Способность использовать результаты освоения фундаментальных и прикладных дисциплин </w:t>
            </w:r>
          </w:p>
        </w:tc>
        <w:tc>
          <w:tcPr>
            <w:tcW w:w="2977" w:type="dxa"/>
            <w:vMerge w:val="restart"/>
            <w:vAlign w:val="center"/>
          </w:tcPr>
          <w:p w:rsidR="00BB695C" w:rsidRPr="006C2DCA" w:rsidRDefault="00197F9E" w:rsidP="00BB695C">
            <w:pPr>
              <w:ind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>Теоретические и практические занятия</w:t>
            </w:r>
            <w:proofErr w:type="gramStart"/>
            <w:r w:rsidRPr="006C2DCA">
              <w:rPr>
                <w:lang w:eastAsia="ru-RU"/>
              </w:rPr>
              <w:t xml:space="preserve"> ;</w:t>
            </w:r>
            <w:proofErr w:type="gramEnd"/>
          </w:p>
          <w:p w:rsidR="00197F9E" w:rsidRPr="006C2DCA" w:rsidRDefault="00197F9E" w:rsidP="00BB695C">
            <w:pPr>
              <w:ind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>аналитическая работа с научной литературой</w:t>
            </w:r>
          </w:p>
        </w:tc>
      </w:tr>
      <w:tr w:rsidR="00197F9E" w:rsidRPr="006C2DCA" w:rsidTr="00562A7A">
        <w:trPr>
          <w:cantSplit/>
          <w:tblHeader/>
        </w:trPr>
        <w:tc>
          <w:tcPr>
            <w:tcW w:w="1843" w:type="dxa"/>
            <w:vMerge/>
            <w:vAlign w:val="center"/>
          </w:tcPr>
          <w:p w:rsidR="00197F9E" w:rsidRPr="006C2DCA" w:rsidRDefault="00197F9E" w:rsidP="00EA013D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7F9E" w:rsidRPr="006C2DCA" w:rsidRDefault="00197F9E" w:rsidP="00EA013D">
            <w:pPr>
              <w:ind w:left="-108" w:right="-108"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>ПК–3</w:t>
            </w:r>
          </w:p>
        </w:tc>
        <w:tc>
          <w:tcPr>
            <w:tcW w:w="3402" w:type="dxa"/>
            <w:vAlign w:val="center"/>
          </w:tcPr>
          <w:p w:rsidR="00197F9E" w:rsidRPr="006C2DCA" w:rsidRDefault="00197F9E" w:rsidP="006255AF">
            <w:pPr>
              <w:pStyle w:val="Default"/>
              <w:jc w:val="center"/>
            </w:pPr>
            <w:r w:rsidRPr="006C2DCA">
              <w:t xml:space="preserve">Способность понимать основные проблемы   предметной области, выбирать методы и средства их решения </w:t>
            </w:r>
          </w:p>
        </w:tc>
        <w:tc>
          <w:tcPr>
            <w:tcW w:w="2977" w:type="dxa"/>
            <w:vMerge/>
            <w:vAlign w:val="center"/>
          </w:tcPr>
          <w:p w:rsidR="00197F9E" w:rsidRPr="006C2DCA" w:rsidRDefault="00197F9E" w:rsidP="00EA013D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97F9E" w:rsidRPr="006C2DCA" w:rsidTr="00562A7A">
        <w:trPr>
          <w:cantSplit/>
          <w:tblHeader/>
        </w:trPr>
        <w:tc>
          <w:tcPr>
            <w:tcW w:w="1843" w:type="dxa"/>
            <w:vAlign w:val="center"/>
          </w:tcPr>
          <w:p w:rsidR="00197F9E" w:rsidRPr="006C2DCA" w:rsidRDefault="00197F9E" w:rsidP="00EA013D">
            <w:pPr>
              <w:ind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>Проектно-конструкторская деятельность</w:t>
            </w:r>
          </w:p>
        </w:tc>
        <w:tc>
          <w:tcPr>
            <w:tcW w:w="1276" w:type="dxa"/>
            <w:vAlign w:val="center"/>
          </w:tcPr>
          <w:p w:rsidR="00197F9E" w:rsidRPr="006C2DCA" w:rsidRDefault="00197F9E" w:rsidP="00EA013D">
            <w:pPr>
              <w:ind w:left="-108" w:right="-108"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>ПК–7</w:t>
            </w:r>
          </w:p>
        </w:tc>
        <w:tc>
          <w:tcPr>
            <w:tcW w:w="3402" w:type="dxa"/>
            <w:vAlign w:val="center"/>
          </w:tcPr>
          <w:p w:rsidR="00197F9E" w:rsidRPr="006C2DCA" w:rsidRDefault="00197F9E" w:rsidP="00E70CC0">
            <w:pPr>
              <w:pStyle w:val="Default"/>
              <w:jc w:val="center"/>
            </w:pPr>
            <w:r w:rsidRPr="006C2DCA">
              <w:t xml:space="preserve">Способность анализировать состояние научно-технической проблемы путём  изучения и анализа литературных  источников </w:t>
            </w:r>
          </w:p>
        </w:tc>
        <w:tc>
          <w:tcPr>
            <w:tcW w:w="2977" w:type="dxa"/>
            <w:vMerge/>
            <w:vAlign w:val="center"/>
          </w:tcPr>
          <w:p w:rsidR="00197F9E" w:rsidRPr="006C2DCA" w:rsidRDefault="00197F9E" w:rsidP="00EA013D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97F9E" w:rsidRPr="006C2DCA" w:rsidTr="00562A7A">
        <w:trPr>
          <w:cantSplit/>
          <w:tblHeader/>
        </w:trPr>
        <w:tc>
          <w:tcPr>
            <w:tcW w:w="1843" w:type="dxa"/>
            <w:vAlign w:val="center"/>
          </w:tcPr>
          <w:p w:rsidR="00197F9E" w:rsidRPr="006C2DCA" w:rsidRDefault="00197F9E" w:rsidP="00EA013D">
            <w:pPr>
              <w:ind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>Научно-исследовательская деятельность</w:t>
            </w:r>
          </w:p>
        </w:tc>
        <w:tc>
          <w:tcPr>
            <w:tcW w:w="1276" w:type="dxa"/>
            <w:vAlign w:val="center"/>
          </w:tcPr>
          <w:p w:rsidR="00197F9E" w:rsidRPr="006C2DCA" w:rsidRDefault="00197F9E" w:rsidP="00EA013D">
            <w:pPr>
              <w:ind w:left="-108" w:right="-108" w:firstLine="0"/>
              <w:jc w:val="center"/>
              <w:rPr>
                <w:lang w:eastAsia="ru-RU"/>
              </w:rPr>
            </w:pPr>
            <w:r w:rsidRPr="006C2DCA">
              <w:rPr>
                <w:lang w:eastAsia="ru-RU"/>
              </w:rPr>
              <w:t>ПК–16</w:t>
            </w:r>
          </w:p>
        </w:tc>
        <w:tc>
          <w:tcPr>
            <w:tcW w:w="3402" w:type="dxa"/>
            <w:vAlign w:val="center"/>
          </w:tcPr>
          <w:p w:rsidR="00197F9E" w:rsidRPr="006C2DCA" w:rsidRDefault="00197F9E" w:rsidP="00E70CC0">
            <w:pPr>
              <w:pStyle w:val="Default"/>
              <w:jc w:val="center"/>
            </w:pPr>
            <w:r w:rsidRPr="006C2DCA">
              <w:t xml:space="preserve">Способность самостоятельно осуществлять постановку задачи исследования, формирование плана реализации исследования, выбор методов исследования </w:t>
            </w:r>
          </w:p>
        </w:tc>
        <w:tc>
          <w:tcPr>
            <w:tcW w:w="2977" w:type="dxa"/>
            <w:vMerge/>
            <w:vAlign w:val="center"/>
          </w:tcPr>
          <w:p w:rsidR="00197F9E" w:rsidRPr="006C2DCA" w:rsidRDefault="00197F9E" w:rsidP="00EA013D">
            <w:pPr>
              <w:ind w:firstLine="0"/>
              <w:jc w:val="center"/>
              <w:rPr>
                <w:lang w:eastAsia="ru-RU"/>
              </w:rPr>
            </w:pPr>
          </w:p>
        </w:tc>
      </w:tr>
    </w:tbl>
    <w:p w:rsidR="00197F9E" w:rsidRPr="00C93938" w:rsidRDefault="005D4203" w:rsidP="005D4203">
      <w:pPr>
        <w:pStyle w:val="1"/>
      </w:pPr>
      <w:r>
        <w:t xml:space="preserve">3. </w:t>
      </w:r>
      <w:r w:rsidR="00197F9E" w:rsidRPr="00C93938">
        <w:t xml:space="preserve">Место </w:t>
      </w:r>
      <w:r w:rsidR="00197F9E">
        <w:t>тематики семинара</w:t>
      </w:r>
      <w:r w:rsidR="00197F9E" w:rsidRPr="00C93938">
        <w:t xml:space="preserve"> в структуре образовательной программы</w:t>
      </w:r>
    </w:p>
    <w:p w:rsidR="00197F9E" w:rsidRPr="006C2DCA" w:rsidRDefault="00197F9E" w:rsidP="00E70CC0">
      <w:pPr>
        <w:jc w:val="both"/>
      </w:pPr>
      <w:r w:rsidRPr="006C2DCA">
        <w:t xml:space="preserve">Изучение данной дисциплины базируется на дисциплинах математического и естественнонаучного цикла. </w:t>
      </w:r>
    </w:p>
    <w:p w:rsidR="00197F9E" w:rsidRPr="006C2DCA" w:rsidRDefault="00197F9E" w:rsidP="00E70CC0">
      <w:pPr>
        <w:jc w:val="both"/>
      </w:pPr>
      <w:r w:rsidRPr="006C2DCA">
        <w:t>К началу проведения НИС предполагается, что студенты имеют представление об основных принципах молеку</w:t>
      </w:r>
      <w:r w:rsidR="00746B78" w:rsidRPr="006C2DCA">
        <w:t>лярно-кинетической теории газов</w:t>
      </w:r>
      <w:r w:rsidRPr="006C2DCA">
        <w:t xml:space="preserve">; </w:t>
      </w:r>
      <w:r w:rsidR="00746B78" w:rsidRPr="006C2DCA">
        <w:t xml:space="preserve">основами теории вероятностей и математической статистики; </w:t>
      </w:r>
      <w:r w:rsidRPr="006C2DCA">
        <w:t>владеют иностранными языками на уровне, позволяющем им читать и понимать научную литературу по избранной специальности.</w:t>
      </w:r>
    </w:p>
    <w:p w:rsidR="00197F9E" w:rsidRPr="006C2DCA" w:rsidRDefault="00197F9E" w:rsidP="00E97800">
      <w:pPr>
        <w:jc w:val="both"/>
      </w:pPr>
      <w:r w:rsidRPr="006C2DCA">
        <w:t>Знания и навыки, полученные в результате участия в работе семинара, служат основой и залогом успешного освоения профессионального цикла дисциплин: «Физика электронных приборов и сре</w:t>
      </w:r>
      <w:proofErr w:type="gramStart"/>
      <w:r w:rsidRPr="006C2DCA">
        <w:t>дств св</w:t>
      </w:r>
      <w:proofErr w:type="gramEnd"/>
      <w:r w:rsidRPr="006C2DCA">
        <w:t xml:space="preserve">язи», «Основы технологии электронной компонентной базы </w:t>
      </w:r>
      <w:proofErr w:type="spellStart"/>
      <w:r w:rsidRPr="006C2DCA">
        <w:t>инфокоммуникаций</w:t>
      </w:r>
      <w:proofErr w:type="spellEnd"/>
      <w:r w:rsidRPr="006C2DCA">
        <w:t>»</w:t>
      </w:r>
      <w:r w:rsidR="00965675" w:rsidRPr="006C2DCA">
        <w:t>, «Управление качеством ТКС», «Надежность ИКС».</w:t>
      </w:r>
    </w:p>
    <w:p w:rsidR="00197F9E" w:rsidRPr="005D4203" w:rsidRDefault="005D4203" w:rsidP="005D4203">
      <w:pPr>
        <w:pStyle w:val="1"/>
      </w:pPr>
      <w:r>
        <w:t>4</w:t>
      </w:r>
      <w:r w:rsidR="00BB695C" w:rsidRPr="005D4203">
        <w:t xml:space="preserve">. </w:t>
      </w:r>
      <w:r w:rsidR="00197F9E" w:rsidRPr="005D4203">
        <w:t>Тематический план семинара</w:t>
      </w:r>
    </w:p>
    <w:p w:rsidR="00197F9E" w:rsidRPr="00562A7A" w:rsidRDefault="00965675" w:rsidP="00562A7A">
      <w:pPr>
        <w:ind w:firstLine="0"/>
        <w:jc w:val="both"/>
        <w:rPr>
          <w:bCs/>
          <w:i/>
          <w:u w:val="single"/>
        </w:rPr>
      </w:pPr>
      <w:r w:rsidRPr="00562A7A">
        <w:rPr>
          <w:bCs/>
          <w:i/>
          <w:u w:val="single"/>
        </w:rPr>
        <w:t>Направление 1: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6095"/>
        <w:gridCol w:w="850"/>
        <w:gridCol w:w="426"/>
        <w:gridCol w:w="567"/>
        <w:gridCol w:w="567"/>
        <w:gridCol w:w="567"/>
      </w:tblGrid>
      <w:tr w:rsidR="009452AA" w:rsidRPr="005231F4" w:rsidTr="00552221">
        <w:tc>
          <w:tcPr>
            <w:tcW w:w="426" w:type="dxa"/>
            <w:vMerge w:val="restart"/>
            <w:vAlign w:val="center"/>
          </w:tcPr>
          <w:p w:rsidR="009452AA" w:rsidRPr="005231F4" w:rsidRDefault="009452AA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5231F4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9452AA" w:rsidRPr="005231F4" w:rsidRDefault="009452AA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5231F4">
              <w:rPr>
                <w:b/>
                <w:bCs/>
                <w:sz w:val="22"/>
                <w:szCs w:val="22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  <w:vAlign w:val="center"/>
          </w:tcPr>
          <w:p w:rsidR="009452AA" w:rsidRPr="005231F4" w:rsidRDefault="009452AA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5231F4">
              <w:rPr>
                <w:b/>
                <w:bCs/>
                <w:sz w:val="22"/>
                <w:szCs w:val="22"/>
                <w:lang w:eastAsia="ru-RU"/>
              </w:rPr>
              <w:t xml:space="preserve">Всего часов </w:t>
            </w:r>
          </w:p>
        </w:tc>
        <w:tc>
          <w:tcPr>
            <w:tcW w:w="1560" w:type="dxa"/>
            <w:gridSpan w:val="3"/>
            <w:vAlign w:val="center"/>
          </w:tcPr>
          <w:p w:rsidR="009452AA" w:rsidRPr="005231F4" w:rsidRDefault="009452AA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5231F4">
              <w:rPr>
                <w:b/>
                <w:bCs/>
                <w:sz w:val="22"/>
                <w:szCs w:val="22"/>
                <w:lang w:eastAsia="ru-RU"/>
              </w:rPr>
              <w:t>Аудиторные часы</w:t>
            </w:r>
          </w:p>
        </w:tc>
        <w:tc>
          <w:tcPr>
            <w:tcW w:w="567" w:type="dxa"/>
            <w:vMerge w:val="restart"/>
            <w:vAlign w:val="center"/>
          </w:tcPr>
          <w:p w:rsidR="009452AA" w:rsidRPr="005231F4" w:rsidRDefault="009452AA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СР</w:t>
            </w:r>
          </w:p>
        </w:tc>
      </w:tr>
      <w:tr w:rsidR="00562A7A" w:rsidRPr="005231F4" w:rsidTr="00552221">
        <w:tc>
          <w:tcPr>
            <w:tcW w:w="426" w:type="dxa"/>
            <w:vMerge/>
          </w:tcPr>
          <w:p w:rsidR="009452AA" w:rsidRPr="005231F4" w:rsidRDefault="009452AA" w:rsidP="00406C9F">
            <w:pPr>
              <w:ind w:firstLine="0"/>
              <w:rPr>
                <w:lang w:eastAsia="ru-RU"/>
              </w:rPr>
            </w:pPr>
          </w:p>
        </w:tc>
        <w:tc>
          <w:tcPr>
            <w:tcW w:w="6095" w:type="dxa"/>
            <w:vMerge/>
          </w:tcPr>
          <w:p w:rsidR="009452AA" w:rsidRPr="005231F4" w:rsidRDefault="009452AA" w:rsidP="00406C9F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9452AA" w:rsidRPr="005231F4" w:rsidRDefault="009452AA" w:rsidP="00406C9F">
            <w:pPr>
              <w:ind w:firstLine="0"/>
              <w:rPr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9452AA" w:rsidRPr="005231F4" w:rsidRDefault="009452AA" w:rsidP="009452AA">
            <w:pPr>
              <w:ind w:firstLine="0"/>
              <w:jc w:val="center"/>
              <w:rPr>
                <w:lang w:eastAsia="ru-RU"/>
              </w:rPr>
            </w:pPr>
            <w:r w:rsidRPr="005231F4">
              <w:rPr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567" w:type="dxa"/>
            <w:vAlign w:val="center"/>
          </w:tcPr>
          <w:p w:rsidR="009452AA" w:rsidRPr="005231F4" w:rsidRDefault="009452AA" w:rsidP="00406C9F">
            <w:pPr>
              <w:ind w:left="-107" w:right="-108" w:firstLine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9452AA" w:rsidRPr="005231F4" w:rsidRDefault="009452AA" w:rsidP="00406C9F">
            <w:pPr>
              <w:ind w:left="-107" w:right="-108" w:firstLine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ЛР</w:t>
            </w:r>
          </w:p>
        </w:tc>
        <w:tc>
          <w:tcPr>
            <w:tcW w:w="567" w:type="dxa"/>
            <w:vMerge/>
          </w:tcPr>
          <w:p w:rsidR="009452AA" w:rsidRPr="005231F4" w:rsidRDefault="009452AA" w:rsidP="00406C9F">
            <w:pPr>
              <w:ind w:firstLine="0"/>
              <w:rPr>
                <w:lang w:eastAsia="ru-RU"/>
              </w:rPr>
            </w:pPr>
          </w:p>
        </w:tc>
      </w:tr>
      <w:tr w:rsidR="009452AA" w:rsidRPr="005231F4" w:rsidTr="00562A7A">
        <w:tc>
          <w:tcPr>
            <w:tcW w:w="9498" w:type="dxa"/>
            <w:gridSpan w:val="7"/>
          </w:tcPr>
          <w:p w:rsidR="009452AA" w:rsidRPr="005231F4" w:rsidRDefault="009452AA" w:rsidP="00406C9F">
            <w:pPr>
              <w:ind w:firstLine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ab/>
              <w:t>1 модуль</w:t>
            </w:r>
          </w:p>
        </w:tc>
      </w:tr>
      <w:tr w:rsidR="009452AA" w:rsidRPr="005231F4" w:rsidTr="00B049CE">
        <w:tc>
          <w:tcPr>
            <w:tcW w:w="426" w:type="dxa"/>
            <w:vAlign w:val="center"/>
          </w:tcPr>
          <w:p w:rsidR="009452AA" w:rsidRPr="005231F4" w:rsidRDefault="009452AA" w:rsidP="00B049CE">
            <w:pPr>
              <w:ind w:firstLine="0"/>
              <w:jc w:val="center"/>
            </w:pPr>
            <w:r w:rsidRPr="005231F4">
              <w:t>1.</w:t>
            </w:r>
          </w:p>
        </w:tc>
        <w:tc>
          <w:tcPr>
            <w:tcW w:w="6095" w:type="dxa"/>
          </w:tcPr>
          <w:p w:rsidR="009452AA" w:rsidRPr="005231F4" w:rsidRDefault="009452AA" w:rsidP="00B049CE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Введение. Электронная элементная база современных </w:t>
            </w:r>
            <w:proofErr w:type="spellStart"/>
            <w:r>
              <w:rPr>
                <w:lang w:eastAsia="ru-RU"/>
              </w:rPr>
              <w:t>инфокоммуникационных</w:t>
            </w:r>
            <w:proofErr w:type="spellEnd"/>
            <w:r>
              <w:rPr>
                <w:lang w:eastAsia="ru-RU"/>
              </w:rPr>
              <w:t xml:space="preserve"> систем. Вакуумные технологии в производстве электронной элементной базы.</w:t>
            </w:r>
          </w:p>
        </w:tc>
        <w:tc>
          <w:tcPr>
            <w:tcW w:w="850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452AA" w:rsidRPr="005231F4" w:rsidTr="00B049CE">
        <w:tc>
          <w:tcPr>
            <w:tcW w:w="426" w:type="dxa"/>
            <w:vAlign w:val="center"/>
          </w:tcPr>
          <w:p w:rsidR="009452AA" w:rsidRPr="005231F4" w:rsidRDefault="009452AA" w:rsidP="00B049CE">
            <w:pPr>
              <w:ind w:firstLine="0"/>
              <w:jc w:val="center"/>
            </w:pPr>
            <w:r w:rsidRPr="005231F4">
              <w:t>2.</w:t>
            </w:r>
          </w:p>
        </w:tc>
        <w:tc>
          <w:tcPr>
            <w:tcW w:w="6095" w:type="dxa"/>
          </w:tcPr>
          <w:p w:rsidR="009452AA" w:rsidRPr="005231F4" w:rsidRDefault="009452AA" w:rsidP="00B049CE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Теоретические основы вакуумной техники</w:t>
            </w:r>
          </w:p>
        </w:tc>
        <w:tc>
          <w:tcPr>
            <w:tcW w:w="850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6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9452AA" w:rsidRPr="005231F4" w:rsidTr="00B049CE">
        <w:tc>
          <w:tcPr>
            <w:tcW w:w="426" w:type="dxa"/>
            <w:vAlign w:val="center"/>
          </w:tcPr>
          <w:p w:rsidR="009452AA" w:rsidRPr="005231F4" w:rsidRDefault="009452AA" w:rsidP="00B049CE">
            <w:pPr>
              <w:ind w:firstLine="0"/>
              <w:jc w:val="center"/>
            </w:pPr>
            <w:r w:rsidRPr="005231F4">
              <w:t>3.</w:t>
            </w:r>
          </w:p>
        </w:tc>
        <w:tc>
          <w:tcPr>
            <w:tcW w:w="6095" w:type="dxa"/>
          </w:tcPr>
          <w:p w:rsidR="009452AA" w:rsidRPr="005231F4" w:rsidRDefault="009452AA" w:rsidP="00B049CE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Техника получения вакуума</w:t>
            </w:r>
          </w:p>
        </w:tc>
        <w:tc>
          <w:tcPr>
            <w:tcW w:w="850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 w:rsidRPr="006374E8">
              <w:rPr>
                <w:lang w:eastAsia="ru-RU"/>
              </w:rPr>
              <w:t>8</w:t>
            </w:r>
          </w:p>
        </w:tc>
        <w:tc>
          <w:tcPr>
            <w:tcW w:w="426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9452AA" w:rsidRPr="005231F4" w:rsidTr="00B049CE">
        <w:tc>
          <w:tcPr>
            <w:tcW w:w="426" w:type="dxa"/>
            <w:vAlign w:val="center"/>
          </w:tcPr>
          <w:p w:rsidR="009452AA" w:rsidRPr="005231F4" w:rsidRDefault="009452AA" w:rsidP="00B049CE">
            <w:pPr>
              <w:ind w:firstLine="0"/>
              <w:jc w:val="center"/>
            </w:pPr>
            <w:r w:rsidRPr="005231F4">
              <w:t>4.</w:t>
            </w:r>
          </w:p>
        </w:tc>
        <w:tc>
          <w:tcPr>
            <w:tcW w:w="6095" w:type="dxa"/>
          </w:tcPr>
          <w:p w:rsidR="009452AA" w:rsidRPr="005231F4" w:rsidRDefault="009452AA" w:rsidP="00B049CE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Измерение низких давлений</w:t>
            </w:r>
          </w:p>
        </w:tc>
        <w:tc>
          <w:tcPr>
            <w:tcW w:w="850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 w:rsidRPr="006374E8">
              <w:rPr>
                <w:lang w:eastAsia="ru-RU"/>
              </w:rPr>
              <w:t>8</w:t>
            </w:r>
          </w:p>
        </w:tc>
        <w:tc>
          <w:tcPr>
            <w:tcW w:w="426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9452AA" w:rsidRPr="005231F4" w:rsidTr="00B049CE">
        <w:tc>
          <w:tcPr>
            <w:tcW w:w="426" w:type="dxa"/>
            <w:vAlign w:val="center"/>
          </w:tcPr>
          <w:p w:rsidR="009452AA" w:rsidRPr="005231F4" w:rsidRDefault="009452AA" w:rsidP="00B049CE">
            <w:pPr>
              <w:ind w:firstLine="0"/>
              <w:jc w:val="center"/>
            </w:pPr>
            <w:r w:rsidRPr="005231F4">
              <w:t>5.</w:t>
            </w:r>
          </w:p>
        </w:tc>
        <w:tc>
          <w:tcPr>
            <w:tcW w:w="6095" w:type="dxa"/>
          </w:tcPr>
          <w:p w:rsidR="009452AA" w:rsidRPr="005231F4" w:rsidRDefault="009452AA" w:rsidP="00B049CE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Элементы вакуумных систем</w:t>
            </w:r>
          </w:p>
        </w:tc>
        <w:tc>
          <w:tcPr>
            <w:tcW w:w="850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6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452AA" w:rsidRPr="00712165" w:rsidTr="00B049CE">
        <w:tc>
          <w:tcPr>
            <w:tcW w:w="426" w:type="dxa"/>
            <w:vAlign w:val="center"/>
          </w:tcPr>
          <w:p w:rsidR="009452AA" w:rsidRPr="005231F4" w:rsidRDefault="009452AA" w:rsidP="00B049CE">
            <w:pPr>
              <w:ind w:firstLine="0"/>
              <w:jc w:val="center"/>
            </w:pPr>
            <w:r w:rsidRPr="005231F4">
              <w:t>6.</w:t>
            </w:r>
          </w:p>
        </w:tc>
        <w:tc>
          <w:tcPr>
            <w:tcW w:w="6095" w:type="dxa"/>
          </w:tcPr>
          <w:p w:rsidR="009452AA" w:rsidRDefault="009452AA" w:rsidP="00B049CE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Вакуумные установки</w:t>
            </w:r>
          </w:p>
        </w:tc>
        <w:tc>
          <w:tcPr>
            <w:tcW w:w="850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452AA" w:rsidRPr="005E617C" w:rsidTr="00552221">
        <w:tc>
          <w:tcPr>
            <w:tcW w:w="6521" w:type="dxa"/>
            <w:gridSpan w:val="2"/>
          </w:tcPr>
          <w:p w:rsidR="009452AA" w:rsidRPr="005E617C" w:rsidRDefault="009452AA" w:rsidP="00406C9F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5E617C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26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5E617C" w:rsidRDefault="009452AA" w:rsidP="009452AA">
            <w:pPr>
              <w:ind w:left="-107" w:right="-108"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Pr="006374E8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</w:tr>
      <w:tr w:rsidR="009452AA" w:rsidRPr="005E617C" w:rsidTr="00552221">
        <w:tc>
          <w:tcPr>
            <w:tcW w:w="6521" w:type="dxa"/>
            <w:gridSpan w:val="2"/>
          </w:tcPr>
          <w:p w:rsidR="009452AA" w:rsidRPr="005E617C" w:rsidRDefault="009452AA" w:rsidP="00406C9F">
            <w:pPr>
              <w:tabs>
                <w:tab w:val="left" w:pos="811"/>
              </w:tabs>
              <w:ind w:firstLine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ab/>
              <w:t>2 модуль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9452AA" w:rsidRPr="005E617C" w:rsidTr="00B049CE">
        <w:tc>
          <w:tcPr>
            <w:tcW w:w="426" w:type="dxa"/>
            <w:vAlign w:val="center"/>
          </w:tcPr>
          <w:p w:rsidR="009452AA" w:rsidRPr="00D84B0E" w:rsidRDefault="009452AA" w:rsidP="00B049CE">
            <w:pPr>
              <w:ind w:firstLine="0"/>
              <w:jc w:val="center"/>
              <w:rPr>
                <w:lang w:eastAsia="ru-RU"/>
              </w:rPr>
            </w:pPr>
            <w:r w:rsidRPr="00D84B0E">
              <w:rPr>
                <w:lang w:eastAsia="ru-RU"/>
              </w:rPr>
              <w:t>1.</w:t>
            </w:r>
          </w:p>
        </w:tc>
        <w:tc>
          <w:tcPr>
            <w:tcW w:w="6095" w:type="dxa"/>
          </w:tcPr>
          <w:p w:rsidR="009452AA" w:rsidRPr="005E617C" w:rsidRDefault="009452AA" w:rsidP="009452AA">
            <w:pPr>
              <w:tabs>
                <w:tab w:val="left" w:pos="2034"/>
              </w:tabs>
              <w:ind w:firstLine="0"/>
              <w:jc w:val="both"/>
              <w:rPr>
                <w:b/>
                <w:bCs/>
                <w:lang w:eastAsia="ru-RU"/>
              </w:rPr>
            </w:pPr>
            <w:r>
              <w:t>П</w:t>
            </w:r>
            <w:r w:rsidRPr="00233521">
              <w:t xml:space="preserve">роцесс формирования тонкопленочных покрытий. </w:t>
            </w:r>
            <w:proofErr w:type="gramStart"/>
            <w:r w:rsidRPr="00233521">
              <w:t>Факторы</w:t>
            </w:r>
            <w:proofErr w:type="gramEnd"/>
            <w:r w:rsidRPr="00233521">
              <w:t xml:space="preserve"> влияющие на свойства пленок.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9452AA" w:rsidRPr="005E617C" w:rsidTr="00B049CE">
        <w:tc>
          <w:tcPr>
            <w:tcW w:w="426" w:type="dxa"/>
            <w:vAlign w:val="center"/>
          </w:tcPr>
          <w:p w:rsidR="009452AA" w:rsidRPr="00D84B0E" w:rsidRDefault="009452AA" w:rsidP="00B049CE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095" w:type="dxa"/>
          </w:tcPr>
          <w:p w:rsidR="009452AA" w:rsidRDefault="009452AA" w:rsidP="009452AA">
            <w:pPr>
              <w:tabs>
                <w:tab w:val="left" w:pos="2034"/>
              </w:tabs>
              <w:ind w:firstLine="0"/>
              <w:jc w:val="both"/>
            </w:pPr>
            <w:r w:rsidRPr="00233521">
              <w:t>Получение покрытий равномерной толщины. Подготовка подложек</w:t>
            </w:r>
            <w:proofErr w:type="gramStart"/>
            <w:r w:rsidRPr="00233521">
              <w:t>..</w:t>
            </w:r>
            <w:proofErr w:type="gramEnd"/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9452AA" w:rsidRPr="005E617C" w:rsidTr="00B049CE">
        <w:tc>
          <w:tcPr>
            <w:tcW w:w="426" w:type="dxa"/>
            <w:vAlign w:val="center"/>
          </w:tcPr>
          <w:p w:rsidR="009452AA" w:rsidRDefault="009452AA" w:rsidP="00B049CE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095" w:type="dxa"/>
          </w:tcPr>
          <w:p w:rsidR="009452AA" w:rsidRPr="00233521" w:rsidRDefault="009452AA" w:rsidP="009452AA">
            <w:pPr>
              <w:tabs>
                <w:tab w:val="left" w:pos="2034"/>
              </w:tabs>
              <w:ind w:firstLine="0"/>
              <w:jc w:val="both"/>
            </w:pPr>
            <w:r w:rsidRPr="00233521">
              <w:t>Требования к вакуумно-техн</w:t>
            </w:r>
            <w:r>
              <w:t>ологи</w:t>
            </w:r>
            <w:r w:rsidRPr="00233521">
              <w:t>ческим параметрам установок. Контроль скорости осаждения и толщины тонких пленок.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9452AA" w:rsidRPr="005E617C" w:rsidTr="00B049CE">
        <w:tc>
          <w:tcPr>
            <w:tcW w:w="426" w:type="dxa"/>
            <w:vAlign w:val="center"/>
          </w:tcPr>
          <w:p w:rsidR="009452AA" w:rsidRDefault="009452AA" w:rsidP="00B049CE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</w:t>
            </w:r>
          </w:p>
        </w:tc>
        <w:tc>
          <w:tcPr>
            <w:tcW w:w="6095" w:type="dxa"/>
          </w:tcPr>
          <w:p w:rsidR="009452AA" w:rsidRPr="00233521" w:rsidRDefault="009452AA" w:rsidP="009452AA">
            <w:pPr>
              <w:tabs>
                <w:tab w:val="left" w:pos="2034"/>
              </w:tabs>
              <w:ind w:firstLine="0"/>
              <w:jc w:val="both"/>
            </w:pPr>
            <w:r>
              <w:t>Методы формирования тонкопленочных покрытий.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9452AA" w:rsidRPr="005E617C" w:rsidTr="00B049CE">
        <w:tc>
          <w:tcPr>
            <w:tcW w:w="426" w:type="dxa"/>
            <w:vAlign w:val="center"/>
          </w:tcPr>
          <w:p w:rsidR="009452AA" w:rsidRDefault="009452AA" w:rsidP="00B049CE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095" w:type="dxa"/>
          </w:tcPr>
          <w:p w:rsidR="009452AA" w:rsidRDefault="009452AA" w:rsidP="009452AA">
            <w:pPr>
              <w:tabs>
                <w:tab w:val="left" w:pos="2034"/>
              </w:tabs>
              <w:ind w:firstLine="0"/>
              <w:jc w:val="both"/>
            </w:pPr>
            <w:r>
              <w:t>Вакуумно-технологическое оборудование для нанесения тонкопленочных покрытий  на подложки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9452AA" w:rsidRPr="005E617C" w:rsidTr="00552221">
        <w:tc>
          <w:tcPr>
            <w:tcW w:w="6521" w:type="dxa"/>
            <w:gridSpan w:val="2"/>
          </w:tcPr>
          <w:p w:rsidR="009452AA" w:rsidRPr="00C13CD4" w:rsidRDefault="009452AA" w:rsidP="000675FB">
            <w:pPr>
              <w:tabs>
                <w:tab w:val="left" w:pos="4011"/>
              </w:tabs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</w:tr>
      <w:tr w:rsidR="009452AA" w:rsidRPr="005E617C" w:rsidTr="00552221">
        <w:tc>
          <w:tcPr>
            <w:tcW w:w="6521" w:type="dxa"/>
            <w:gridSpan w:val="2"/>
          </w:tcPr>
          <w:p w:rsidR="009452AA" w:rsidRDefault="009452AA" w:rsidP="009452AA">
            <w:pPr>
              <w:tabs>
                <w:tab w:val="left" w:pos="4011"/>
              </w:tabs>
              <w:jc w:val="both"/>
            </w:pPr>
            <w:r>
              <w:rPr>
                <w:b/>
                <w:bCs/>
                <w:lang w:eastAsia="ru-RU"/>
              </w:rPr>
              <w:t>3 модуль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452AA" w:rsidRPr="005E617C" w:rsidTr="00B049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452AA" w:rsidRDefault="009452AA" w:rsidP="00B049CE">
            <w:pPr>
              <w:tabs>
                <w:tab w:val="left" w:pos="4011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color w:val="000000"/>
                <w:spacing w:val="-1"/>
              </w:rPr>
              <w:t>1</w:t>
            </w:r>
            <w:r w:rsidRPr="00DD31BA">
              <w:rPr>
                <w:color w:val="000000"/>
                <w:spacing w:val="-1"/>
              </w:rPr>
              <w:t>1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452AA" w:rsidRPr="00DD31BA" w:rsidRDefault="009452AA" w:rsidP="009452AA">
            <w:pPr>
              <w:shd w:val="clear" w:color="auto" w:fill="FFFFFF"/>
              <w:spacing w:before="14" w:line="274" w:lineRule="exact"/>
              <w:ind w:left="34" w:firstLine="0"/>
              <w:jc w:val="both"/>
            </w:pPr>
            <w:r w:rsidRPr="00DD31BA">
              <w:rPr>
                <w:color w:val="000000"/>
                <w:spacing w:val="-1"/>
              </w:rPr>
              <w:t xml:space="preserve">Управление процессом измерения оптических </w:t>
            </w:r>
            <w:r w:rsidRPr="00DD31BA">
              <w:rPr>
                <w:color w:val="000000"/>
              </w:rPr>
              <w:t xml:space="preserve">параметров тонкопленочных покрытий методом </w:t>
            </w:r>
            <w:proofErr w:type="spellStart"/>
            <w:r w:rsidRPr="00DD31BA">
              <w:rPr>
                <w:color w:val="000000"/>
              </w:rPr>
              <w:t>эллип</w:t>
            </w:r>
            <w:r w:rsidRPr="00DD31BA">
              <w:rPr>
                <w:color w:val="000000"/>
                <w:spacing w:val="-1"/>
              </w:rPr>
              <w:t>сометрии</w:t>
            </w:r>
            <w:proofErr w:type="spellEnd"/>
            <w:r w:rsidRPr="00DD31BA">
              <w:rPr>
                <w:color w:val="000000"/>
                <w:spacing w:val="-1"/>
              </w:rPr>
              <w:t>:</w:t>
            </w:r>
          </w:p>
          <w:p w:rsidR="009452AA" w:rsidRPr="00DD31BA" w:rsidRDefault="009452AA" w:rsidP="009452AA">
            <w:pPr>
              <w:shd w:val="clear" w:color="auto" w:fill="FFFFFF"/>
              <w:tabs>
                <w:tab w:val="left" w:pos="317"/>
              </w:tabs>
              <w:spacing w:line="274" w:lineRule="exact"/>
              <w:ind w:firstLine="0"/>
              <w:jc w:val="both"/>
            </w:pPr>
            <w:r w:rsidRPr="00DD31BA">
              <w:rPr>
                <w:color w:val="000000"/>
                <w:spacing w:val="1"/>
              </w:rPr>
              <w:t xml:space="preserve">- Физическая модель и основные входные и </w:t>
            </w:r>
            <w:r w:rsidRPr="00DD31BA">
              <w:rPr>
                <w:color w:val="000000"/>
              </w:rPr>
              <w:t xml:space="preserve">выходные параметры процесса измерения </w:t>
            </w:r>
            <w:r w:rsidRPr="00DD31BA">
              <w:rPr>
                <w:color w:val="000000"/>
                <w:spacing w:val="-3"/>
              </w:rPr>
              <w:t xml:space="preserve">тонкопленочных покрытий методом </w:t>
            </w:r>
            <w:proofErr w:type="spellStart"/>
            <w:r w:rsidRPr="00DD31BA">
              <w:rPr>
                <w:color w:val="000000"/>
                <w:spacing w:val="-3"/>
              </w:rPr>
              <w:t>эллипсометрии</w:t>
            </w:r>
            <w:proofErr w:type="spellEnd"/>
            <w:r w:rsidRPr="00DD31BA">
              <w:rPr>
                <w:color w:val="000000"/>
                <w:spacing w:val="-3"/>
              </w:rPr>
              <w:t>;</w:t>
            </w:r>
          </w:p>
          <w:p w:rsidR="009452AA" w:rsidRPr="00DD31BA" w:rsidRDefault="009452AA" w:rsidP="009452AA">
            <w:pPr>
              <w:shd w:val="clear" w:color="auto" w:fill="FFFFFF"/>
              <w:tabs>
                <w:tab w:val="left" w:pos="317"/>
              </w:tabs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</w:rPr>
              <w:t>- Зависимость выходных параметров от пара</w:t>
            </w:r>
            <w:r w:rsidRPr="00DD31BA">
              <w:rPr>
                <w:color w:val="000000"/>
                <w:spacing w:val="-1"/>
              </w:rPr>
              <w:t xml:space="preserve">метров процесса измерения; </w:t>
            </w:r>
          </w:p>
          <w:p w:rsidR="009452AA" w:rsidRPr="00DD31BA" w:rsidRDefault="009452AA" w:rsidP="009452AA">
            <w:pPr>
              <w:shd w:val="clear" w:color="auto" w:fill="FFFFFF"/>
              <w:tabs>
                <w:tab w:val="left" w:pos="317"/>
              </w:tabs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t xml:space="preserve">- </w:t>
            </w:r>
            <w:r w:rsidRPr="00DD31BA">
              <w:rPr>
                <w:color w:val="000000"/>
                <w:spacing w:val="-2"/>
              </w:rPr>
              <w:t xml:space="preserve">Программное обеспечение для решения задач </w:t>
            </w:r>
            <w:proofErr w:type="spellStart"/>
            <w:r w:rsidRPr="00DD31BA">
              <w:rPr>
                <w:color w:val="000000"/>
                <w:spacing w:val="-1"/>
              </w:rPr>
              <w:t>эллипсометрических</w:t>
            </w:r>
            <w:proofErr w:type="spellEnd"/>
            <w:r w:rsidRPr="00DD31BA">
              <w:rPr>
                <w:color w:val="000000"/>
                <w:spacing w:val="-1"/>
              </w:rPr>
              <w:t xml:space="preserve"> измерений; </w:t>
            </w:r>
          </w:p>
          <w:p w:rsidR="009452AA" w:rsidRPr="00A31806" w:rsidRDefault="009452AA" w:rsidP="009452AA">
            <w:pPr>
              <w:shd w:val="clear" w:color="auto" w:fill="FFFFFF"/>
              <w:tabs>
                <w:tab w:val="left" w:pos="317"/>
              </w:tabs>
              <w:spacing w:line="274" w:lineRule="exact"/>
              <w:ind w:firstLine="0"/>
              <w:jc w:val="both"/>
            </w:pPr>
            <w:r w:rsidRPr="00DD31BA">
              <w:rPr>
                <w:color w:val="000000"/>
                <w:spacing w:val="-1"/>
              </w:rPr>
              <w:t>-</w:t>
            </w:r>
            <w:r w:rsidRPr="00DD31BA">
              <w:rPr>
                <w:color w:val="000000"/>
              </w:rPr>
              <w:t>Управление процессом измерений с целью получения максимально достоверных и точ</w:t>
            </w:r>
            <w:r w:rsidRPr="00DD31BA">
              <w:rPr>
                <w:color w:val="000000"/>
                <w:spacing w:val="-2"/>
              </w:rPr>
              <w:t>ных результатов.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452AA" w:rsidRPr="00BF420A" w:rsidRDefault="009452AA" w:rsidP="009452AA">
            <w:pPr>
              <w:ind w:firstLine="0"/>
              <w:jc w:val="center"/>
              <w:rPr>
                <w:b/>
                <w:lang w:eastAsia="ru-RU"/>
              </w:rPr>
            </w:pPr>
            <w:r w:rsidRPr="00BF420A">
              <w:rPr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9452AA" w:rsidRPr="005E617C" w:rsidTr="00B049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452AA" w:rsidRDefault="009452AA" w:rsidP="00B049CE">
            <w:pPr>
              <w:tabs>
                <w:tab w:val="left" w:pos="4011"/>
              </w:tabs>
              <w:jc w:val="center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4"/>
              </w:rPr>
              <w:t>2</w:t>
            </w:r>
            <w:r>
              <w:rPr>
                <w:color w:val="000000"/>
                <w:spacing w:val="-14"/>
              </w:rPr>
              <w:t>2</w:t>
            </w:r>
            <w:r w:rsidRPr="00DD31BA">
              <w:rPr>
                <w:color w:val="000000"/>
                <w:spacing w:val="-1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452AA" w:rsidRPr="00DD31BA" w:rsidRDefault="009452AA" w:rsidP="009452AA">
            <w:pPr>
              <w:shd w:val="clear" w:color="auto" w:fill="FFFFFF"/>
              <w:tabs>
                <w:tab w:val="left" w:pos="3538"/>
              </w:tabs>
              <w:spacing w:line="274" w:lineRule="exact"/>
              <w:ind w:left="34" w:firstLine="0"/>
              <w:jc w:val="both"/>
            </w:pPr>
            <w:r w:rsidRPr="00DD31BA">
              <w:rPr>
                <w:color w:val="000000"/>
              </w:rPr>
              <w:t>Управление процессом выращивания тонкопле</w:t>
            </w:r>
            <w:r w:rsidRPr="00DD31BA">
              <w:rPr>
                <w:color w:val="000000"/>
                <w:spacing w:val="-2"/>
              </w:rPr>
              <w:t>ночного диэлектрического покрытия методом термиче</w:t>
            </w:r>
            <w:r w:rsidRPr="00DD31BA">
              <w:rPr>
                <w:color w:val="000000"/>
                <w:spacing w:val="-1"/>
              </w:rPr>
              <w:t>ского окисления кремния:</w:t>
            </w:r>
          </w:p>
          <w:p w:rsidR="009452AA" w:rsidRPr="00DD31BA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</w:pPr>
            <w:r w:rsidRPr="00DD31BA">
              <w:rPr>
                <w:color w:val="000000"/>
              </w:rPr>
              <w:t xml:space="preserve">- Физическая модель и основные входные и </w:t>
            </w:r>
            <w:r w:rsidRPr="00DD31BA">
              <w:rPr>
                <w:color w:val="000000"/>
                <w:spacing w:val="-2"/>
              </w:rPr>
              <w:t>выходные параметры процесса термического окисления кремния;</w:t>
            </w:r>
          </w:p>
          <w:p w:rsidR="009452AA" w:rsidRPr="00DD31BA" w:rsidRDefault="009452AA" w:rsidP="009452AA">
            <w:pPr>
              <w:shd w:val="clear" w:color="auto" w:fill="FFFFFF"/>
              <w:spacing w:before="5" w:line="274" w:lineRule="exact"/>
              <w:ind w:firstLine="0"/>
              <w:jc w:val="both"/>
            </w:pPr>
            <w:r w:rsidRPr="00DD31BA">
              <w:rPr>
                <w:color w:val="000000"/>
              </w:rPr>
              <w:t xml:space="preserve">- Кинетика процесса термического окисления </w:t>
            </w:r>
            <w:r w:rsidRPr="00DD31BA">
              <w:rPr>
                <w:color w:val="000000"/>
                <w:spacing w:val="-1"/>
              </w:rPr>
              <w:t xml:space="preserve">монокристаллического кремния; - </w:t>
            </w:r>
            <w:r w:rsidRPr="00DD31BA">
              <w:rPr>
                <w:color w:val="000000"/>
                <w:spacing w:val="-2"/>
              </w:rPr>
              <w:t>Технология проведения процесса термического окисления;</w:t>
            </w:r>
          </w:p>
          <w:p w:rsidR="009452AA" w:rsidRPr="00DD31BA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</w:pPr>
            <w:r w:rsidRPr="00DD31BA">
              <w:rPr>
                <w:color w:val="000000"/>
                <w:spacing w:val="-2"/>
              </w:rPr>
              <w:t xml:space="preserve">- Зависимость выходных параметров качества </w:t>
            </w:r>
            <w:r w:rsidRPr="00DD31BA">
              <w:rPr>
                <w:color w:val="000000"/>
              </w:rPr>
              <w:t xml:space="preserve">покрытия от технологических параметров </w:t>
            </w:r>
            <w:r w:rsidRPr="00DD31BA">
              <w:rPr>
                <w:color w:val="000000"/>
                <w:spacing w:val="-1"/>
              </w:rPr>
              <w:t>процесса окисления;</w:t>
            </w:r>
          </w:p>
          <w:p w:rsidR="009452AA" w:rsidRPr="00DD31BA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</w:pPr>
            <w:r w:rsidRPr="00DD31BA">
              <w:rPr>
                <w:color w:val="000000"/>
                <w:spacing w:val="-2"/>
              </w:rPr>
              <w:t>- Программное обеспечение для расчета параметров процесса;</w:t>
            </w:r>
          </w:p>
          <w:p w:rsidR="009452AA" w:rsidRPr="00A31806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</w:pPr>
            <w:r w:rsidRPr="00DD31BA">
              <w:rPr>
                <w:color w:val="000000"/>
                <w:spacing w:val="-2"/>
              </w:rPr>
              <w:t>- Управление процессом термического окисле</w:t>
            </w:r>
            <w:r w:rsidRPr="00DD31BA">
              <w:rPr>
                <w:color w:val="000000"/>
                <w:spacing w:val="-7"/>
              </w:rPr>
              <w:t>ния.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452AA" w:rsidRPr="00BF420A" w:rsidRDefault="009452AA" w:rsidP="009452AA">
            <w:pPr>
              <w:ind w:firstLine="0"/>
              <w:jc w:val="center"/>
              <w:rPr>
                <w:b/>
                <w:lang w:eastAsia="ru-RU"/>
              </w:rPr>
            </w:pPr>
            <w:r w:rsidRPr="00BF420A">
              <w:rPr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9452AA" w:rsidRPr="005E617C" w:rsidTr="00B049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452AA" w:rsidRPr="00DD31BA" w:rsidRDefault="009452AA" w:rsidP="00B049CE">
            <w:pPr>
              <w:tabs>
                <w:tab w:val="left" w:pos="4011"/>
              </w:tabs>
              <w:jc w:val="center"/>
              <w:rPr>
                <w:color w:val="000000"/>
                <w:spacing w:val="-14"/>
              </w:rPr>
            </w:pPr>
            <w:r w:rsidRPr="00DD31BA">
              <w:rPr>
                <w:color w:val="000000"/>
                <w:spacing w:val="-16"/>
              </w:rPr>
              <w:t>3</w:t>
            </w:r>
            <w:r>
              <w:rPr>
                <w:color w:val="000000"/>
                <w:spacing w:val="-16"/>
              </w:rPr>
              <w:t>3</w:t>
            </w:r>
            <w:r w:rsidRPr="00DD31BA">
              <w:rPr>
                <w:color w:val="000000"/>
                <w:spacing w:val="-16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452AA" w:rsidRPr="00DD31BA" w:rsidRDefault="009452AA" w:rsidP="009452AA">
            <w:pPr>
              <w:shd w:val="clear" w:color="auto" w:fill="FFFFFF"/>
              <w:tabs>
                <w:tab w:val="left" w:pos="3538"/>
              </w:tabs>
              <w:spacing w:line="274" w:lineRule="exact"/>
              <w:ind w:left="34" w:firstLine="0"/>
              <w:jc w:val="both"/>
            </w:pPr>
            <w:r w:rsidRPr="00DD31BA">
              <w:rPr>
                <w:color w:val="000000"/>
                <w:spacing w:val="-2"/>
              </w:rPr>
              <w:t>Управление процессом диффузионного легирования полупроводников:</w:t>
            </w:r>
          </w:p>
          <w:p w:rsidR="009452AA" w:rsidRPr="00DD31BA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</w:rPr>
              <w:t xml:space="preserve">- Физические модели и основные входные и </w:t>
            </w:r>
            <w:r w:rsidRPr="00DD31BA">
              <w:rPr>
                <w:color w:val="000000"/>
                <w:spacing w:val="-2"/>
              </w:rPr>
              <w:t>выходные параметры процессов диффузион</w:t>
            </w:r>
            <w:r w:rsidRPr="00DD31BA">
              <w:rPr>
                <w:color w:val="000000"/>
                <w:spacing w:val="-1"/>
              </w:rPr>
              <w:t xml:space="preserve">ного легирования полупроводников; </w:t>
            </w:r>
          </w:p>
          <w:p w:rsidR="009452AA" w:rsidRPr="00DD31BA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t xml:space="preserve">- </w:t>
            </w:r>
            <w:r w:rsidRPr="00DD31BA">
              <w:rPr>
                <w:color w:val="000000"/>
                <w:spacing w:val="-2"/>
              </w:rPr>
              <w:t>Практические методы проведения диффузи</w:t>
            </w:r>
            <w:r w:rsidRPr="00DD31BA">
              <w:rPr>
                <w:color w:val="000000"/>
                <w:spacing w:val="-1"/>
              </w:rPr>
              <w:t xml:space="preserve">онного легирования полупроводников; </w:t>
            </w:r>
          </w:p>
          <w:p w:rsidR="009452AA" w:rsidRPr="00DD31BA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</w:pPr>
            <w:r w:rsidRPr="00DD31BA">
              <w:rPr>
                <w:color w:val="000000"/>
                <w:spacing w:val="-1"/>
              </w:rPr>
              <w:t xml:space="preserve">- </w:t>
            </w:r>
            <w:r w:rsidRPr="00DD31BA">
              <w:rPr>
                <w:color w:val="000000"/>
                <w:spacing w:val="-2"/>
              </w:rPr>
              <w:t>Технология проведения процессов диффузи</w:t>
            </w:r>
            <w:r w:rsidRPr="00DD31BA">
              <w:rPr>
                <w:color w:val="000000"/>
                <w:spacing w:val="-1"/>
              </w:rPr>
              <w:t>онного легирования;</w:t>
            </w:r>
          </w:p>
          <w:p w:rsidR="009452AA" w:rsidRPr="00DD31BA" w:rsidRDefault="009452AA" w:rsidP="009452AA">
            <w:pPr>
              <w:shd w:val="clear" w:color="auto" w:fill="FFFFFF"/>
              <w:tabs>
                <w:tab w:val="left" w:leader="underscore" w:pos="3989"/>
                <w:tab w:val="left" w:leader="underscore" w:pos="10349"/>
              </w:tabs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</w:rPr>
              <w:t>- Зависимость выходных параметров качества диффузионных слоев от технологических па</w:t>
            </w:r>
            <w:r w:rsidRPr="00DD31BA">
              <w:rPr>
                <w:color w:val="000000"/>
                <w:spacing w:val="-1"/>
              </w:rPr>
              <w:t>раметров процесса диффузии;</w:t>
            </w:r>
          </w:p>
          <w:p w:rsidR="009452AA" w:rsidRPr="00DD31BA" w:rsidRDefault="009452AA" w:rsidP="009452AA">
            <w:pPr>
              <w:shd w:val="clear" w:color="auto" w:fill="FFFFFF"/>
              <w:tabs>
                <w:tab w:val="left" w:leader="underscore" w:pos="3989"/>
                <w:tab w:val="left" w:leader="underscore" w:pos="10349"/>
              </w:tabs>
              <w:spacing w:line="274" w:lineRule="exact"/>
              <w:ind w:firstLine="0"/>
              <w:jc w:val="both"/>
              <w:rPr>
                <w:color w:val="000000"/>
                <w:spacing w:val="-2"/>
              </w:rPr>
            </w:pPr>
            <w:r w:rsidRPr="00DD31BA">
              <w:rPr>
                <w:color w:val="000000"/>
                <w:spacing w:val="-1"/>
              </w:rPr>
              <w:t xml:space="preserve">- </w:t>
            </w:r>
            <w:r w:rsidRPr="00DD31BA">
              <w:rPr>
                <w:color w:val="000000"/>
              </w:rPr>
              <w:t>Программное обеспечение для расчета пара</w:t>
            </w:r>
            <w:r w:rsidRPr="00DD31BA">
              <w:rPr>
                <w:color w:val="000000"/>
                <w:spacing w:val="-2"/>
              </w:rPr>
              <w:t>метров процесса;</w:t>
            </w:r>
          </w:p>
          <w:p w:rsidR="009452AA" w:rsidRPr="00A31806" w:rsidRDefault="009452AA" w:rsidP="009452AA">
            <w:pPr>
              <w:shd w:val="clear" w:color="auto" w:fill="FFFFFF"/>
              <w:tabs>
                <w:tab w:val="left" w:leader="underscore" w:pos="3989"/>
                <w:tab w:val="left" w:leader="underscore" w:pos="10349"/>
              </w:tabs>
              <w:spacing w:line="274" w:lineRule="exact"/>
              <w:ind w:firstLine="0"/>
              <w:jc w:val="both"/>
            </w:pPr>
            <w:r w:rsidRPr="00DD31BA">
              <w:rPr>
                <w:color w:val="000000"/>
                <w:spacing w:val="-2"/>
              </w:rPr>
              <w:t>- Управление процессами диффузионного ле</w:t>
            </w:r>
            <w:r w:rsidRPr="00DD31BA">
              <w:rPr>
                <w:color w:val="000000"/>
                <w:spacing w:val="-1"/>
              </w:rPr>
              <w:t>гирования полупроводников.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452AA" w:rsidRPr="00BF420A" w:rsidRDefault="009452AA" w:rsidP="009452AA">
            <w:pPr>
              <w:ind w:firstLine="0"/>
              <w:jc w:val="center"/>
              <w:rPr>
                <w:b/>
                <w:lang w:eastAsia="ru-RU"/>
              </w:rPr>
            </w:pPr>
            <w:r w:rsidRPr="00BF420A">
              <w:rPr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9452AA" w:rsidRPr="005E617C" w:rsidTr="00B049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452AA" w:rsidRPr="00DD31BA" w:rsidRDefault="009452AA" w:rsidP="00B049CE">
            <w:pPr>
              <w:tabs>
                <w:tab w:val="left" w:pos="4011"/>
              </w:tabs>
              <w:jc w:val="center"/>
              <w:rPr>
                <w:color w:val="000000"/>
                <w:spacing w:val="-14"/>
              </w:rPr>
            </w:pPr>
            <w:r w:rsidRPr="00DD31BA">
              <w:rPr>
                <w:color w:val="000000"/>
                <w:spacing w:val="-14"/>
              </w:rPr>
              <w:t>4</w:t>
            </w:r>
            <w:r>
              <w:rPr>
                <w:color w:val="000000"/>
                <w:spacing w:val="-14"/>
              </w:rPr>
              <w:t>4</w:t>
            </w:r>
            <w:r w:rsidRPr="00DD31BA">
              <w:rPr>
                <w:color w:val="000000"/>
                <w:spacing w:val="-1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452AA" w:rsidRPr="00DD31BA" w:rsidRDefault="009452AA" w:rsidP="009452AA">
            <w:pPr>
              <w:shd w:val="clear" w:color="auto" w:fill="FFFFFF"/>
              <w:tabs>
                <w:tab w:val="left" w:pos="3307"/>
              </w:tabs>
              <w:spacing w:line="274" w:lineRule="exact"/>
              <w:ind w:left="34" w:firstLine="0"/>
              <w:jc w:val="both"/>
            </w:pPr>
            <w:r w:rsidRPr="00DD31BA">
              <w:rPr>
                <w:color w:val="000000"/>
                <w:spacing w:val="-2"/>
              </w:rPr>
              <w:t>Управление процессом осаждения тонкопленочных покрытий на подложку методом вакуумного термического испарения:</w:t>
            </w:r>
          </w:p>
          <w:p w:rsidR="009452AA" w:rsidRPr="00DD31BA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</w:rPr>
              <w:t xml:space="preserve">- Физическая модель и основные входные и выходные параметры процесса вакуумного </w:t>
            </w:r>
            <w:r w:rsidRPr="00DD31BA">
              <w:rPr>
                <w:color w:val="000000"/>
                <w:spacing w:val="-1"/>
              </w:rPr>
              <w:t xml:space="preserve">термического испарения; </w:t>
            </w:r>
          </w:p>
          <w:p w:rsidR="009452AA" w:rsidRPr="00DD31BA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lastRenderedPageBreak/>
              <w:t xml:space="preserve">- </w:t>
            </w:r>
            <w:r w:rsidRPr="00DD31BA">
              <w:rPr>
                <w:color w:val="000000"/>
                <w:spacing w:val="-2"/>
              </w:rPr>
              <w:t xml:space="preserve">Практические методы проведения процессов </w:t>
            </w:r>
            <w:r w:rsidRPr="00DD31BA">
              <w:rPr>
                <w:color w:val="000000"/>
                <w:spacing w:val="-1"/>
              </w:rPr>
              <w:t xml:space="preserve">вакуумного термического испарения; </w:t>
            </w:r>
          </w:p>
          <w:p w:rsidR="00BB695C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t xml:space="preserve">- </w:t>
            </w:r>
            <w:r w:rsidRPr="00DD31BA">
              <w:rPr>
                <w:color w:val="000000"/>
                <w:spacing w:val="-2"/>
              </w:rPr>
              <w:t>Технология проведения процессов вакуумно</w:t>
            </w:r>
            <w:r w:rsidR="00BB695C">
              <w:rPr>
                <w:color w:val="000000"/>
                <w:spacing w:val="-1"/>
              </w:rPr>
              <w:t>го термического испарения;</w:t>
            </w:r>
          </w:p>
          <w:p w:rsidR="009452AA" w:rsidRPr="00DD31BA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</w:pPr>
            <w:r w:rsidRPr="00DD31BA">
              <w:rPr>
                <w:color w:val="000000"/>
                <w:spacing w:val="-1"/>
              </w:rPr>
              <w:t xml:space="preserve">- </w:t>
            </w:r>
            <w:r w:rsidRPr="00DD31BA">
              <w:rPr>
                <w:color w:val="000000"/>
                <w:spacing w:val="-2"/>
              </w:rPr>
              <w:t xml:space="preserve">Зависимость выходных параметров качества пленочных покрытий от технологических параметров процесса вакуумного термического </w:t>
            </w:r>
            <w:r w:rsidRPr="00DD31BA">
              <w:rPr>
                <w:color w:val="000000"/>
                <w:spacing w:val="-3"/>
              </w:rPr>
              <w:t>испарения;</w:t>
            </w:r>
          </w:p>
          <w:p w:rsidR="009452AA" w:rsidRPr="00DD31BA" w:rsidRDefault="009452AA" w:rsidP="009452AA">
            <w:pPr>
              <w:shd w:val="clear" w:color="auto" w:fill="FFFFFF"/>
              <w:spacing w:before="5" w:line="274" w:lineRule="exact"/>
              <w:ind w:firstLine="0"/>
              <w:jc w:val="both"/>
            </w:pPr>
            <w:r w:rsidRPr="00DD31BA">
              <w:rPr>
                <w:color w:val="000000"/>
                <w:spacing w:val="-2"/>
              </w:rPr>
              <w:t>- Программное обеспечение для расчета пара</w:t>
            </w:r>
            <w:r w:rsidRPr="00DD31BA">
              <w:rPr>
                <w:color w:val="000000"/>
              </w:rPr>
              <w:t xml:space="preserve">метров процесса вакуумного термического </w:t>
            </w:r>
            <w:r w:rsidRPr="00DD31BA">
              <w:rPr>
                <w:color w:val="000000"/>
                <w:spacing w:val="-3"/>
              </w:rPr>
              <w:t>испарения;</w:t>
            </w:r>
          </w:p>
          <w:p w:rsidR="009452AA" w:rsidRPr="00A31806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</w:pPr>
            <w:r w:rsidRPr="00DD31BA">
              <w:rPr>
                <w:color w:val="000000"/>
                <w:spacing w:val="-2"/>
              </w:rPr>
              <w:t>- Управление процессом вакуумного термического испарения.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452AA" w:rsidRPr="00BF420A" w:rsidRDefault="009452AA" w:rsidP="009452AA">
            <w:pPr>
              <w:ind w:firstLine="0"/>
              <w:jc w:val="center"/>
              <w:rPr>
                <w:b/>
                <w:lang w:eastAsia="ru-RU"/>
              </w:rPr>
            </w:pPr>
            <w:r w:rsidRPr="00BF420A">
              <w:rPr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9452AA" w:rsidRPr="005E617C" w:rsidTr="00B049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452AA" w:rsidRPr="00DD31BA" w:rsidRDefault="009452AA" w:rsidP="00B049CE">
            <w:pPr>
              <w:tabs>
                <w:tab w:val="left" w:pos="4011"/>
              </w:tabs>
              <w:jc w:val="center"/>
              <w:rPr>
                <w:color w:val="000000"/>
                <w:spacing w:val="-14"/>
              </w:rPr>
            </w:pPr>
            <w:r w:rsidRPr="00DD31BA">
              <w:rPr>
                <w:color w:val="000000"/>
                <w:spacing w:val="-18"/>
              </w:rPr>
              <w:lastRenderedPageBreak/>
              <w:t>5</w:t>
            </w:r>
            <w:r>
              <w:rPr>
                <w:color w:val="000000"/>
                <w:spacing w:val="-18"/>
              </w:rPr>
              <w:t>5</w:t>
            </w:r>
            <w:r w:rsidRPr="00DD31BA">
              <w:rPr>
                <w:color w:val="000000"/>
                <w:spacing w:val="-18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452AA" w:rsidRPr="00DD31BA" w:rsidRDefault="009452AA" w:rsidP="009452AA">
            <w:pPr>
              <w:shd w:val="clear" w:color="auto" w:fill="FFFFFF"/>
              <w:tabs>
                <w:tab w:val="left" w:pos="3307"/>
              </w:tabs>
              <w:spacing w:line="274" w:lineRule="exact"/>
              <w:ind w:left="34" w:firstLine="0"/>
              <w:jc w:val="both"/>
            </w:pPr>
            <w:r w:rsidRPr="00DD31BA">
              <w:rPr>
                <w:color w:val="000000"/>
                <w:spacing w:val="-2"/>
              </w:rPr>
              <w:t xml:space="preserve">Управление процессом формирования активных </w:t>
            </w:r>
            <w:r w:rsidRPr="00DD31BA">
              <w:rPr>
                <w:color w:val="000000"/>
                <w:spacing w:val="1"/>
              </w:rPr>
              <w:t>полупроводниковых структур методом ионной им</w:t>
            </w:r>
            <w:r w:rsidRPr="00DD31BA">
              <w:rPr>
                <w:color w:val="000000"/>
                <w:spacing w:val="-3"/>
              </w:rPr>
              <w:t>плантации:</w:t>
            </w:r>
          </w:p>
          <w:p w:rsidR="009452AA" w:rsidRPr="00DD31BA" w:rsidRDefault="009452AA" w:rsidP="009452AA">
            <w:pPr>
              <w:shd w:val="clear" w:color="auto" w:fill="FFFFFF"/>
              <w:spacing w:before="5"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2"/>
              </w:rPr>
              <w:t>- Физические модели и основные входные и выходные параметры процесса ионной им</w:t>
            </w:r>
            <w:r w:rsidRPr="00DD31BA">
              <w:rPr>
                <w:color w:val="000000"/>
                <w:spacing w:val="-1"/>
              </w:rPr>
              <w:t xml:space="preserve">плантации в полупроводники; </w:t>
            </w:r>
          </w:p>
          <w:p w:rsidR="009452AA" w:rsidRPr="00DD31BA" w:rsidRDefault="009452AA" w:rsidP="009452AA">
            <w:pPr>
              <w:shd w:val="clear" w:color="auto" w:fill="FFFFFF"/>
              <w:spacing w:before="5" w:line="274" w:lineRule="exact"/>
              <w:ind w:firstLine="0"/>
              <w:jc w:val="both"/>
            </w:pPr>
            <w:r w:rsidRPr="00DD31BA">
              <w:rPr>
                <w:color w:val="000000"/>
                <w:spacing w:val="-1"/>
              </w:rPr>
              <w:t xml:space="preserve">- </w:t>
            </w:r>
            <w:r w:rsidRPr="00DD31BA">
              <w:rPr>
                <w:color w:val="000000"/>
              </w:rPr>
              <w:t xml:space="preserve">Практические методы проведения ионной </w:t>
            </w:r>
            <w:r w:rsidRPr="00DD31BA">
              <w:rPr>
                <w:color w:val="000000"/>
                <w:spacing w:val="-2"/>
              </w:rPr>
              <w:t>имплантации;</w:t>
            </w:r>
          </w:p>
          <w:p w:rsidR="009452AA" w:rsidRPr="00DD31BA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</w:pPr>
            <w:r w:rsidRPr="00DD31BA">
              <w:rPr>
                <w:color w:val="000000"/>
                <w:spacing w:val="-2"/>
              </w:rPr>
              <w:t>- Технология проведения процессов ионной имплантации;</w:t>
            </w:r>
          </w:p>
          <w:p w:rsidR="009452AA" w:rsidRPr="00DD31BA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</w:rPr>
              <w:t>- Зависимость выходных параметров качества ионно-имплантированных структур от техно</w:t>
            </w:r>
            <w:r w:rsidRPr="00DD31BA">
              <w:rPr>
                <w:color w:val="000000"/>
                <w:spacing w:val="-1"/>
              </w:rPr>
              <w:t xml:space="preserve">логических параметров процесса; </w:t>
            </w:r>
          </w:p>
          <w:p w:rsidR="009452AA" w:rsidRPr="00DD31BA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t xml:space="preserve">- </w:t>
            </w:r>
            <w:r w:rsidRPr="00DD31BA">
              <w:rPr>
                <w:color w:val="000000"/>
              </w:rPr>
              <w:t>Программное обеспечение для расчета пара</w:t>
            </w:r>
            <w:r w:rsidRPr="00DD31BA">
              <w:rPr>
                <w:color w:val="000000"/>
                <w:spacing w:val="-1"/>
              </w:rPr>
              <w:t xml:space="preserve">метров процесса ионной имплантации; </w:t>
            </w:r>
          </w:p>
          <w:p w:rsidR="009452AA" w:rsidRPr="00A31806" w:rsidRDefault="009452AA" w:rsidP="009452AA">
            <w:pPr>
              <w:shd w:val="clear" w:color="auto" w:fill="FFFFFF"/>
              <w:spacing w:line="274" w:lineRule="exact"/>
              <w:ind w:firstLine="0"/>
              <w:jc w:val="both"/>
            </w:pPr>
            <w:r w:rsidRPr="00DD31BA">
              <w:rPr>
                <w:color w:val="000000"/>
                <w:spacing w:val="-1"/>
              </w:rPr>
              <w:t xml:space="preserve">- </w:t>
            </w:r>
            <w:r w:rsidRPr="00DD31BA">
              <w:rPr>
                <w:color w:val="000000"/>
              </w:rPr>
              <w:t xml:space="preserve">Управление процессами ионной имплантации </w:t>
            </w:r>
            <w:r w:rsidRPr="00DD31BA">
              <w:rPr>
                <w:color w:val="000000"/>
                <w:spacing w:val="-2"/>
              </w:rPr>
              <w:t>в полупроводники.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452AA" w:rsidRPr="00BF420A" w:rsidRDefault="009452AA" w:rsidP="009452AA">
            <w:pPr>
              <w:ind w:firstLine="0"/>
              <w:jc w:val="center"/>
              <w:rPr>
                <w:b/>
                <w:lang w:eastAsia="ru-RU"/>
              </w:rPr>
            </w:pPr>
            <w:r w:rsidRPr="00BF420A">
              <w:rPr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9452AA" w:rsidRPr="005E617C" w:rsidTr="00B049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452AA" w:rsidRPr="00DD31BA" w:rsidRDefault="009452AA" w:rsidP="00B049CE">
            <w:pPr>
              <w:tabs>
                <w:tab w:val="left" w:pos="4011"/>
              </w:tabs>
              <w:jc w:val="center"/>
              <w:rPr>
                <w:color w:val="000000"/>
                <w:spacing w:val="-14"/>
              </w:rPr>
            </w:pPr>
            <w:r w:rsidRPr="00DD31BA">
              <w:rPr>
                <w:color w:val="000000"/>
                <w:spacing w:val="-1"/>
              </w:rPr>
              <w:t>6</w:t>
            </w:r>
            <w:r>
              <w:rPr>
                <w:color w:val="000000"/>
                <w:spacing w:val="-1"/>
              </w:rPr>
              <w:t>6</w:t>
            </w:r>
            <w:r w:rsidRPr="00DD31BA">
              <w:rPr>
                <w:color w:val="000000"/>
                <w:spacing w:val="-1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452AA" w:rsidRPr="00DD31BA" w:rsidRDefault="009452AA" w:rsidP="009452AA">
            <w:pPr>
              <w:shd w:val="clear" w:color="auto" w:fill="FFFFFF"/>
              <w:tabs>
                <w:tab w:val="left" w:pos="0"/>
                <w:tab w:val="left" w:pos="9907"/>
              </w:tabs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t xml:space="preserve">Управление процессами </w:t>
            </w:r>
            <w:proofErr w:type="spellStart"/>
            <w:r w:rsidRPr="00DD31BA">
              <w:rPr>
                <w:color w:val="000000"/>
                <w:spacing w:val="-1"/>
              </w:rPr>
              <w:t>элионной</w:t>
            </w:r>
            <w:proofErr w:type="spellEnd"/>
            <w:r w:rsidRPr="00DD31BA">
              <w:rPr>
                <w:color w:val="000000"/>
                <w:spacing w:val="-1"/>
              </w:rPr>
              <w:t xml:space="preserve"> обработки:</w:t>
            </w:r>
          </w:p>
          <w:p w:rsidR="009452AA" w:rsidRPr="00DD31BA" w:rsidRDefault="009452AA" w:rsidP="009452AA">
            <w:pPr>
              <w:shd w:val="clear" w:color="auto" w:fill="FFFFFF"/>
              <w:tabs>
                <w:tab w:val="left" w:pos="318"/>
                <w:tab w:val="left" w:pos="9907"/>
              </w:tabs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t>- Электронная и электронно-лучевая обработка. Ионная и ионно-лучевая обработка. Плазменная и ионно-плазменная обработка;</w:t>
            </w:r>
          </w:p>
          <w:p w:rsidR="009452AA" w:rsidRPr="00A31806" w:rsidRDefault="009452AA" w:rsidP="009452AA">
            <w:pPr>
              <w:shd w:val="clear" w:color="auto" w:fill="FFFFFF"/>
              <w:tabs>
                <w:tab w:val="left" w:pos="318"/>
                <w:tab w:val="left" w:pos="9907"/>
              </w:tabs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t xml:space="preserve">- Магнетронное осаждение. Ионно-химическое и </w:t>
            </w:r>
            <w:proofErr w:type="spellStart"/>
            <w:proofErr w:type="gramStart"/>
            <w:r w:rsidRPr="00DD31BA">
              <w:rPr>
                <w:color w:val="000000"/>
                <w:spacing w:val="-1"/>
              </w:rPr>
              <w:t>плазмо-химическое</w:t>
            </w:r>
            <w:proofErr w:type="spellEnd"/>
            <w:proofErr w:type="gramEnd"/>
            <w:r w:rsidRPr="00DD31BA">
              <w:rPr>
                <w:color w:val="000000"/>
                <w:spacing w:val="-1"/>
              </w:rPr>
              <w:t xml:space="preserve"> травление. Молекулярно-лучевая</w:t>
            </w:r>
            <w:r>
              <w:rPr>
                <w:color w:val="000000"/>
                <w:spacing w:val="-1"/>
              </w:rPr>
              <w:t xml:space="preserve"> эпитаксия. Лазерная обработка.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452AA" w:rsidRPr="00BF420A" w:rsidRDefault="009452AA" w:rsidP="009452AA">
            <w:pPr>
              <w:ind w:firstLine="0"/>
              <w:jc w:val="center"/>
              <w:rPr>
                <w:b/>
                <w:lang w:eastAsia="ru-RU"/>
              </w:rPr>
            </w:pPr>
            <w:r w:rsidRPr="00BF420A">
              <w:rPr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9452AA" w:rsidRPr="005E617C" w:rsidTr="00B049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452AA" w:rsidRPr="00DD31BA" w:rsidRDefault="009452AA" w:rsidP="00B049CE">
            <w:pPr>
              <w:tabs>
                <w:tab w:val="left" w:pos="4011"/>
              </w:tabs>
              <w:jc w:val="center"/>
              <w:rPr>
                <w:color w:val="000000"/>
                <w:spacing w:val="-14"/>
              </w:rPr>
            </w:pPr>
            <w:r w:rsidRPr="00DD31BA">
              <w:rPr>
                <w:color w:val="000000"/>
                <w:spacing w:val="-1"/>
              </w:rPr>
              <w:t>7</w:t>
            </w:r>
            <w:r>
              <w:rPr>
                <w:color w:val="000000"/>
                <w:spacing w:val="-1"/>
              </w:rPr>
              <w:t>7</w:t>
            </w:r>
            <w:r w:rsidRPr="00DD31BA">
              <w:rPr>
                <w:color w:val="000000"/>
                <w:spacing w:val="-1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452AA" w:rsidRPr="00DD31BA" w:rsidRDefault="009452AA" w:rsidP="009452AA">
            <w:pPr>
              <w:shd w:val="clear" w:color="auto" w:fill="FFFFFF"/>
              <w:tabs>
                <w:tab w:val="left" w:pos="0"/>
                <w:tab w:val="left" w:pos="9907"/>
              </w:tabs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t>Управление процессом выращивания монокристаллического кремния:</w:t>
            </w:r>
          </w:p>
          <w:p w:rsidR="009452AA" w:rsidRPr="00DD31BA" w:rsidRDefault="009452AA" w:rsidP="009452AA">
            <w:pPr>
              <w:shd w:val="clear" w:color="auto" w:fill="FFFFFF"/>
              <w:tabs>
                <w:tab w:val="left" w:pos="318"/>
                <w:tab w:val="left" w:pos="9907"/>
              </w:tabs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t xml:space="preserve">- Физическая модель и основные входные и выходные параметры процесса выращивания </w:t>
            </w:r>
            <w:proofErr w:type="spellStart"/>
            <w:r w:rsidRPr="00DD31BA">
              <w:rPr>
                <w:color w:val="000000"/>
                <w:spacing w:val="-1"/>
              </w:rPr>
              <w:t>монокремния</w:t>
            </w:r>
            <w:proofErr w:type="spellEnd"/>
            <w:r w:rsidRPr="00DD31BA">
              <w:rPr>
                <w:color w:val="000000"/>
                <w:spacing w:val="-1"/>
              </w:rPr>
              <w:t>;</w:t>
            </w:r>
          </w:p>
          <w:p w:rsidR="009452AA" w:rsidRPr="00DD31BA" w:rsidRDefault="009452AA" w:rsidP="009452AA">
            <w:pPr>
              <w:shd w:val="clear" w:color="auto" w:fill="FFFFFF"/>
              <w:tabs>
                <w:tab w:val="left" w:pos="318"/>
                <w:tab w:val="left" w:pos="9907"/>
              </w:tabs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t>- Контактный метод измерения и управления диаметром выращиваемого кристалла;</w:t>
            </w:r>
          </w:p>
          <w:p w:rsidR="009452AA" w:rsidRPr="00DD31BA" w:rsidRDefault="009452AA" w:rsidP="009452AA">
            <w:pPr>
              <w:shd w:val="clear" w:color="auto" w:fill="FFFFFF"/>
              <w:tabs>
                <w:tab w:val="left" w:pos="318"/>
                <w:tab w:val="left" w:pos="9907"/>
              </w:tabs>
              <w:spacing w:line="274" w:lineRule="exact"/>
              <w:ind w:firstLine="0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t>- Управление скоростью выращивания кристалла, температурой боковой поверхности нагревателя, скоростью вращения затравки;</w:t>
            </w:r>
          </w:p>
          <w:p w:rsidR="009452AA" w:rsidRPr="00DD31BA" w:rsidRDefault="009452AA" w:rsidP="009452AA">
            <w:pPr>
              <w:shd w:val="clear" w:color="auto" w:fill="FFFFFF"/>
              <w:tabs>
                <w:tab w:val="left" w:pos="3538"/>
              </w:tabs>
              <w:spacing w:line="274" w:lineRule="exact"/>
              <w:ind w:left="34" w:firstLine="0"/>
              <w:jc w:val="both"/>
              <w:rPr>
                <w:color w:val="000000"/>
              </w:rPr>
            </w:pPr>
            <w:r w:rsidRPr="00DD31BA">
              <w:rPr>
                <w:color w:val="000000"/>
                <w:spacing w:val="-1"/>
              </w:rPr>
              <w:t>- Программирование сигнала управления в микропроцессорной системе управления выращиванием монокристалла.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—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452AA" w:rsidRPr="00BF420A" w:rsidRDefault="009452AA" w:rsidP="009452AA">
            <w:pPr>
              <w:ind w:firstLine="0"/>
              <w:jc w:val="center"/>
              <w:rPr>
                <w:b/>
                <w:lang w:eastAsia="ru-RU"/>
              </w:rPr>
            </w:pPr>
            <w:r w:rsidRPr="00BF420A">
              <w:rPr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9452AA" w:rsidRPr="005E617C" w:rsidTr="00552221">
        <w:tc>
          <w:tcPr>
            <w:tcW w:w="6521" w:type="dxa"/>
            <w:gridSpan w:val="2"/>
          </w:tcPr>
          <w:p w:rsidR="009452AA" w:rsidRPr="00C13CD4" w:rsidRDefault="009452AA" w:rsidP="000675FB">
            <w:pPr>
              <w:tabs>
                <w:tab w:val="left" w:pos="4011"/>
              </w:tabs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426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9452AA" w:rsidRPr="00BF420A" w:rsidRDefault="009452AA" w:rsidP="009452AA">
            <w:pPr>
              <w:ind w:firstLine="0"/>
              <w:jc w:val="center"/>
              <w:rPr>
                <w:b/>
                <w:lang w:eastAsia="ru-RU"/>
              </w:rPr>
            </w:pPr>
            <w:r w:rsidRPr="00BF420A">
              <w:rPr>
                <w:b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</w:tr>
      <w:tr w:rsidR="009452AA" w:rsidRPr="005E617C" w:rsidTr="00552221">
        <w:tc>
          <w:tcPr>
            <w:tcW w:w="6521" w:type="dxa"/>
            <w:gridSpan w:val="2"/>
          </w:tcPr>
          <w:p w:rsidR="009452AA" w:rsidRDefault="009452AA" w:rsidP="009452AA">
            <w:pPr>
              <w:tabs>
                <w:tab w:val="left" w:pos="4011"/>
              </w:tabs>
              <w:jc w:val="both"/>
            </w:pPr>
            <w:r>
              <w:rPr>
                <w:b/>
                <w:bCs/>
                <w:lang w:eastAsia="ru-RU"/>
              </w:rPr>
              <w:t>4 модуль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452AA" w:rsidRDefault="009452AA" w:rsidP="009452A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52AA" w:rsidRDefault="009452AA" w:rsidP="009452AA">
            <w:pPr>
              <w:ind w:left="-107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2AA" w:rsidRPr="00BF420A" w:rsidRDefault="009452AA" w:rsidP="009452AA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52AA" w:rsidRDefault="009452AA" w:rsidP="009452AA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452AA" w:rsidRPr="00DD31BA" w:rsidTr="00B0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79"/>
        </w:trPr>
        <w:tc>
          <w:tcPr>
            <w:tcW w:w="426" w:type="dxa"/>
            <w:shd w:val="clear" w:color="auto" w:fill="auto"/>
            <w:vAlign w:val="center"/>
          </w:tcPr>
          <w:p w:rsidR="009452AA" w:rsidRPr="00DD31BA" w:rsidRDefault="009452AA" w:rsidP="00B049CE">
            <w:pPr>
              <w:jc w:val="center"/>
            </w:pPr>
            <w:r>
              <w:t>11.</w:t>
            </w:r>
          </w:p>
        </w:tc>
        <w:tc>
          <w:tcPr>
            <w:tcW w:w="6095" w:type="dxa"/>
            <w:shd w:val="clear" w:color="auto" w:fill="auto"/>
          </w:tcPr>
          <w:p w:rsidR="009452AA" w:rsidRPr="00DD31BA" w:rsidRDefault="009452AA" w:rsidP="009452AA">
            <w:pPr>
              <w:shd w:val="clear" w:color="auto" w:fill="FFFFFF"/>
              <w:tabs>
                <w:tab w:val="left" w:pos="34"/>
              </w:tabs>
              <w:spacing w:before="14" w:line="274" w:lineRule="exact"/>
              <w:ind w:left="34" w:hanging="34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1"/>
              </w:rPr>
              <w:t xml:space="preserve">Идентификация и описание процессов предприятия. </w:t>
            </w:r>
            <w:r w:rsidRPr="00DD31BA">
              <w:rPr>
                <w:color w:val="000000"/>
              </w:rPr>
              <w:t xml:space="preserve">Типы моделей процессов. Классификация методов </w:t>
            </w:r>
            <w:r w:rsidRPr="00DD31BA">
              <w:rPr>
                <w:color w:val="000000"/>
                <w:spacing w:val="-2"/>
              </w:rPr>
              <w:t xml:space="preserve">управления процессами. Статистические методы </w:t>
            </w:r>
            <w:r w:rsidRPr="00DD31BA">
              <w:rPr>
                <w:color w:val="000000"/>
                <w:spacing w:val="-2"/>
              </w:rPr>
              <w:lastRenderedPageBreak/>
              <w:t>управления.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lastRenderedPageBreak/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lang w:eastAsia="ru-RU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3</w:t>
            </w:r>
          </w:p>
        </w:tc>
      </w:tr>
      <w:tr w:rsidR="009452AA" w:rsidRPr="00DD31BA" w:rsidTr="00B0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69"/>
        </w:trPr>
        <w:tc>
          <w:tcPr>
            <w:tcW w:w="426" w:type="dxa"/>
            <w:shd w:val="clear" w:color="auto" w:fill="auto"/>
            <w:vAlign w:val="center"/>
          </w:tcPr>
          <w:p w:rsidR="009452AA" w:rsidRPr="00DD31BA" w:rsidRDefault="009452AA" w:rsidP="00B049CE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095" w:type="dxa"/>
            <w:shd w:val="clear" w:color="auto" w:fill="auto"/>
          </w:tcPr>
          <w:p w:rsidR="009452AA" w:rsidRPr="00DD31B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both"/>
              <w:rPr>
                <w:color w:val="000000"/>
                <w:spacing w:val="-1"/>
              </w:rPr>
            </w:pPr>
            <w:r w:rsidRPr="00DD31BA">
              <w:rPr>
                <w:color w:val="000000"/>
                <w:spacing w:val="-2"/>
              </w:rPr>
              <w:t xml:space="preserve">Измерение процессов. Системы оценки и измерения </w:t>
            </w:r>
            <w:r w:rsidRPr="00DD31BA">
              <w:rPr>
                <w:color w:val="000000"/>
              </w:rPr>
              <w:t xml:space="preserve">параметров и характеристик процессов. Иерархия величин измерения процесса. Основные составляющие </w:t>
            </w:r>
            <w:r w:rsidRPr="00DD31BA">
              <w:rPr>
                <w:color w:val="000000"/>
                <w:spacing w:val="-1"/>
              </w:rPr>
              <w:t xml:space="preserve">системы измерения процесса и их взаимодействие. </w:t>
            </w:r>
            <w:r w:rsidRPr="00DD31BA">
              <w:rPr>
                <w:color w:val="000000"/>
              </w:rPr>
              <w:t xml:space="preserve">Измерение вариации процессов. Принятие решения, </w:t>
            </w:r>
            <w:r w:rsidRPr="00DD31BA">
              <w:rPr>
                <w:color w:val="000000"/>
                <w:spacing w:val="-2"/>
              </w:rPr>
              <w:t>основывающегося на результатах выборки и неполной информации.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lang w:eastAsia="ru-RU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2</w:t>
            </w:r>
          </w:p>
        </w:tc>
      </w:tr>
      <w:tr w:rsidR="009452AA" w:rsidRPr="00DD31BA" w:rsidTr="00B0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51"/>
        </w:trPr>
        <w:tc>
          <w:tcPr>
            <w:tcW w:w="426" w:type="dxa"/>
            <w:shd w:val="clear" w:color="auto" w:fill="auto"/>
            <w:vAlign w:val="center"/>
          </w:tcPr>
          <w:p w:rsidR="009452AA" w:rsidRPr="00DD31BA" w:rsidRDefault="009452AA" w:rsidP="00B049CE">
            <w:pPr>
              <w:jc w:val="center"/>
            </w:pPr>
            <w:r>
              <w:t>33.</w:t>
            </w:r>
          </w:p>
        </w:tc>
        <w:tc>
          <w:tcPr>
            <w:tcW w:w="6095" w:type="dxa"/>
            <w:shd w:val="clear" w:color="auto" w:fill="auto"/>
          </w:tcPr>
          <w:p w:rsidR="009452AA" w:rsidRPr="00DD31B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both"/>
              <w:rPr>
                <w:color w:val="000000"/>
                <w:spacing w:val="-2"/>
              </w:rPr>
            </w:pPr>
            <w:r w:rsidRPr="00DD31BA">
              <w:rPr>
                <w:color w:val="000000"/>
                <w:spacing w:val="-2"/>
              </w:rPr>
              <w:t xml:space="preserve">Улучшение процессов предприятия. Принципы выбора стратегии улучшения процессов. </w:t>
            </w:r>
            <w:proofErr w:type="spellStart"/>
            <w:r w:rsidRPr="00DD31BA">
              <w:rPr>
                <w:color w:val="000000"/>
                <w:spacing w:val="-2"/>
              </w:rPr>
              <w:t>Реинжиниринг</w:t>
            </w:r>
            <w:proofErr w:type="spellEnd"/>
            <w:r w:rsidRPr="00DD31BA">
              <w:rPr>
                <w:color w:val="000000"/>
                <w:spacing w:val="-2"/>
              </w:rPr>
              <w:t xml:space="preserve"> </w:t>
            </w:r>
            <w:r w:rsidRPr="00DD31BA">
              <w:rPr>
                <w:color w:val="000000"/>
              </w:rPr>
              <w:t>бизнес-процессов предприятия (</w:t>
            </w:r>
            <w:r w:rsidRPr="00DD31BA">
              <w:rPr>
                <w:color w:val="000000"/>
                <w:lang w:val="en-US"/>
              </w:rPr>
              <w:t>BPR</w:t>
            </w:r>
            <w:r w:rsidRPr="00DD31BA">
              <w:rPr>
                <w:color w:val="000000"/>
              </w:rPr>
              <w:t xml:space="preserve">). Улучшение </w:t>
            </w:r>
            <w:r w:rsidRPr="00DD31BA">
              <w:rPr>
                <w:color w:val="000000"/>
                <w:spacing w:val="-2"/>
              </w:rPr>
              <w:t xml:space="preserve">процессов предприятия с помощью методологии </w:t>
            </w:r>
            <w:r w:rsidRPr="00DD31BA">
              <w:rPr>
                <w:color w:val="000000"/>
                <w:spacing w:val="-2"/>
                <w:lang w:val="en-US"/>
              </w:rPr>
              <w:t>Benchmarking</w:t>
            </w:r>
            <w:r w:rsidRPr="00DD31BA">
              <w:rPr>
                <w:color w:val="000000"/>
                <w:spacing w:val="-2"/>
              </w:rPr>
              <w:t xml:space="preserve">. Основные этапы проведения типового проекта </w:t>
            </w:r>
            <w:r w:rsidRPr="00DD31BA">
              <w:rPr>
                <w:color w:val="000000"/>
                <w:spacing w:val="-2"/>
                <w:lang w:val="en-US"/>
              </w:rPr>
              <w:t>Benchmarking</w:t>
            </w:r>
            <w:r w:rsidRPr="00DD31BA">
              <w:rPr>
                <w:color w:val="000000"/>
                <w:spacing w:val="-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lang w:eastAsia="ru-RU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3</w:t>
            </w:r>
          </w:p>
        </w:tc>
      </w:tr>
      <w:tr w:rsidR="009452AA" w:rsidRPr="00DD31BA" w:rsidTr="00B0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81"/>
        </w:trPr>
        <w:tc>
          <w:tcPr>
            <w:tcW w:w="426" w:type="dxa"/>
            <w:shd w:val="clear" w:color="auto" w:fill="auto"/>
            <w:vAlign w:val="center"/>
          </w:tcPr>
          <w:p w:rsidR="009452AA" w:rsidRPr="00DD31BA" w:rsidRDefault="009452AA" w:rsidP="00B049CE">
            <w:pPr>
              <w:jc w:val="center"/>
            </w:pPr>
            <w:r>
              <w:t>44.</w:t>
            </w:r>
          </w:p>
        </w:tc>
        <w:tc>
          <w:tcPr>
            <w:tcW w:w="6095" w:type="dxa"/>
            <w:shd w:val="clear" w:color="auto" w:fill="auto"/>
          </w:tcPr>
          <w:p w:rsidR="009452AA" w:rsidRPr="00DD31B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both"/>
              <w:rPr>
                <w:color w:val="000000"/>
                <w:spacing w:val="-2"/>
              </w:rPr>
            </w:pPr>
            <w:r w:rsidRPr="00DD31BA">
              <w:rPr>
                <w:color w:val="000000"/>
              </w:rPr>
              <w:t>Отображение и документирование процессов пред</w:t>
            </w:r>
            <w:r w:rsidRPr="00DD31BA">
              <w:rPr>
                <w:color w:val="000000"/>
                <w:spacing w:val="-2"/>
              </w:rPr>
              <w:t xml:space="preserve">приятия. Основные методы описания и моделирования </w:t>
            </w:r>
            <w:r w:rsidRPr="00DD31BA">
              <w:rPr>
                <w:color w:val="000000"/>
              </w:rPr>
              <w:t xml:space="preserve">процессов. Универсальное программное обеспечение </w:t>
            </w:r>
            <w:r w:rsidRPr="00DD31BA">
              <w:rPr>
                <w:color w:val="000000"/>
                <w:spacing w:val="-1"/>
              </w:rPr>
              <w:t xml:space="preserve">компьютерной графики для отображения процессов. </w:t>
            </w:r>
            <w:r w:rsidRPr="00DD31BA">
              <w:rPr>
                <w:color w:val="000000"/>
                <w:spacing w:val="-2"/>
              </w:rPr>
              <w:t xml:space="preserve">Специальное программное обеспечение для отображения процессов в виде диаграмм потоков. Специальное </w:t>
            </w:r>
            <w:r w:rsidRPr="00DD31BA">
              <w:rPr>
                <w:color w:val="000000"/>
              </w:rPr>
              <w:t>программное обеспечение для общего описания и функционального моделирования процессов по мето</w:t>
            </w:r>
            <w:r w:rsidRPr="00DD31BA">
              <w:rPr>
                <w:color w:val="000000"/>
                <w:spacing w:val="-2"/>
              </w:rPr>
              <w:t xml:space="preserve">дологии </w:t>
            </w:r>
            <w:r w:rsidRPr="00DD31BA">
              <w:rPr>
                <w:color w:val="000000"/>
                <w:spacing w:val="-2"/>
                <w:lang w:val="en-US"/>
              </w:rPr>
              <w:t>IDEFO</w:t>
            </w:r>
            <w:r w:rsidRPr="00DD31BA">
              <w:rPr>
                <w:color w:val="000000"/>
                <w:spacing w:val="-2"/>
              </w:rPr>
              <w:t xml:space="preserve">. Общая характеристика метода </w:t>
            </w:r>
            <w:r w:rsidRPr="00DD31BA">
              <w:rPr>
                <w:color w:val="000000"/>
                <w:spacing w:val="-2"/>
                <w:lang w:val="en-US"/>
              </w:rPr>
              <w:t>IDEFO</w:t>
            </w:r>
            <w:r w:rsidRPr="00DD31BA">
              <w:rPr>
                <w:color w:val="000000"/>
                <w:spacing w:val="-2"/>
              </w:rPr>
              <w:t xml:space="preserve"> </w:t>
            </w:r>
            <w:r w:rsidRPr="00DD31BA">
              <w:rPr>
                <w:color w:val="000000"/>
              </w:rPr>
              <w:t xml:space="preserve">и структура модели </w:t>
            </w:r>
            <w:r w:rsidRPr="00DD31BA">
              <w:rPr>
                <w:color w:val="000000"/>
                <w:lang w:val="en-US"/>
              </w:rPr>
              <w:t>IDEFO</w:t>
            </w:r>
            <w:r w:rsidRPr="00DD31BA">
              <w:rPr>
                <w:color w:val="000000"/>
              </w:rPr>
              <w:t xml:space="preserve">. Ограничения </w:t>
            </w:r>
            <w:r w:rsidRPr="00DD31BA">
              <w:rPr>
                <w:color w:val="000000"/>
                <w:lang w:val="en-US"/>
              </w:rPr>
              <w:t>IDEFO</w:t>
            </w:r>
            <w:r w:rsidRPr="00DD31BA">
              <w:rPr>
                <w:color w:val="000000"/>
              </w:rPr>
              <w:t xml:space="preserve"> мо</w:t>
            </w:r>
            <w:r w:rsidRPr="00DD31BA">
              <w:rPr>
                <w:color w:val="000000"/>
                <w:spacing w:val="-2"/>
              </w:rPr>
              <w:t>делей процессов.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lang w:eastAsia="ru-RU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4</w:t>
            </w:r>
          </w:p>
        </w:tc>
      </w:tr>
      <w:tr w:rsidR="009452AA" w:rsidRPr="00DD31BA" w:rsidTr="00B0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13"/>
        </w:trPr>
        <w:tc>
          <w:tcPr>
            <w:tcW w:w="426" w:type="dxa"/>
            <w:shd w:val="clear" w:color="auto" w:fill="auto"/>
            <w:vAlign w:val="center"/>
          </w:tcPr>
          <w:p w:rsidR="009452AA" w:rsidRPr="00DD31BA" w:rsidRDefault="009452AA" w:rsidP="00B049CE">
            <w:pPr>
              <w:jc w:val="center"/>
            </w:pPr>
            <w:r>
              <w:t>55.</w:t>
            </w:r>
          </w:p>
        </w:tc>
        <w:tc>
          <w:tcPr>
            <w:tcW w:w="6095" w:type="dxa"/>
            <w:shd w:val="clear" w:color="auto" w:fill="auto"/>
          </w:tcPr>
          <w:p w:rsidR="009452AA" w:rsidRPr="00DD31B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both"/>
            </w:pPr>
            <w:r w:rsidRPr="00DD31BA">
              <w:rPr>
                <w:color w:val="000000"/>
                <w:spacing w:val="-2"/>
              </w:rPr>
              <w:t xml:space="preserve">Проектирование процессов, управление входными </w:t>
            </w:r>
            <w:r w:rsidRPr="00DD31BA">
              <w:rPr>
                <w:color w:val="000000"/>
                <w:spacing w:val="-1"/>
              </w:rPr>
              <w:t>данными и ресурсами.</w:t>
            </w:r>
          </w:p>
          <w:p w:rsidR="009452AA" w:rsidRPr="00DD31B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both"/>
              <w:rPr>
                <w:color w:val="000000"/>
              </w:rPr>
            </w:pPr>
            <w:r w:rsidRPr="00DD31BA">
              <w:rPr>
                <w:color w:val="000000"/>
              </w:rPr>
              <w:t xml:space="preserve">Системы контроля качества продукции. Использование </w:t>
            </w:r>
            <w:r w:rsidRPr="00DD31BA">
              <w:rPr>
                <w:color w:val="000000"/>
                <w:lang w:val="en-US"/>
              </w:rPr>
              <w:t>SPC</w:t>
            </w:r>
            <w:r w:rsidRPr="00DD31BA">
              <w:rPr>
                <w:color w:val="000000"/>
              </w:rPr>
              <w:t xml:space="preserve"> для контроля качества продукции. Контроль и тарирование инспекционного оборудования. </w:t>
            </w:r>
            <w:r w:rsidRPr="00DD31BA">
              <w:rPr>
                <w:color w:val="000000"/>
                <w:spacing w:val="-2"/>
              </w:rPr>
              <w:t>Контроль инструментальной базы. Испытания продук</w:t>
            </w:r>
            <w:r w:rsidRPr="00DD31BA">
              <w:rPr>
                <w:color w:val="000000"/>
                <w:spacing w:val="-1"/>
              </w:rPr>
              <w:t xml:space="preserve">ции и оценка систем управления качеством.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lang w:eastAsia="ru-RU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3</w:t>
            </w:r>
          </w:p>
        </w:tc>
      </w:tr>
      <w:tr w:rsidR="009452AA" w:rsidRPr="00DD31BA" w:rsidTr="00B0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27"/>
        </w:trPr>
        <w:tc>
          <w:tcPr>
            <w:tcW w:w="426" w:type="dxa"/>
            <w:shd w:val="clear" w:color="auto" w:fill="auto"/>
            <w:vAlign w:val="center"/>
          </w:tcPr>
          <w:p w:rsidR="009452AA" w:rsidRPr="00DD31BA" w:rsidRDefault="009452AA" w:rsidP="00B049CE">
            <w:pPr>
              <w:jc w:val="center"/>
            </w:pPr>
            <w:r>
              <w:t>66.</w:t>
            </w:r>
          </w:p>
        </w:tc>
        <w:tc>
          <w:tcPr>
            <w:tcW w:w="6095" w:type="dxa"/>
            <w:shd w:val="clear" w:color="auto" w:fill="auto"/>
          </w:tcPr>
          <w:p w:rsidR="009452AA" w:rsidRPr="00DD31B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both"/>
              <w:rPr>
                <w:color w:val="000000"/>
              </w:rPr>
            </w:pPr>
            <w:r w:rsidRPr="00DD31BA">
              <w:rPr>
                <w:color w:val="000000"/>
              </w:rPr>
              <w:t xml:space="preserve">Управление процессом обеспечения инвестиционной деятельности предприятия. </w:t>
            </w:r>
            <w:proofErr w:type="gramStart"/>
            <w:r w:rsidRPr="00DD31BA">
              <w:rPr>
                <w:color w:val="000000"/>
              </w:rPr>
              <w:t>Экономические механизмы</w:t>
            </w:r>
            <w:proofErr w:type="gramEnd"/>
            <w:r w:rsidRPr="00DD31BA">
              <w:rPr>
                <w:color w:val="000000"/>
              </w:rPr>
              <w:t xml:space="preserve"> обеспечения инвестиционной деятельности предприятия. Регулирование инвестиционной деятельности предприятия. Предложения по совершенствованию ИД и повышению инвестиционной привлекательности отрасли.</w:t>
            </w:r>
          </w:p>
          <w:p w:rsidR="009452AA" w:rsidRPr="00DD31BA" w:rsidRDefault="009452AA" w:rsidP="009452AA">
            <w:pPr>
              <w:ind w:firstLine="0"/>
              <w:jc w:val="both"/>
              <w:rPr>
                <w:color w:val="000000"/>
                <w:spacing w:val="-2"/>
              </w:rPr>
            </w:pPr>
            <w:r w:rsidRPr="00DD31BA">
              <w:rPr>
                <w:color w:val="000000"/>
              </w:rPr>
              <w:t>Вклад менеджмента качества в управление процес</w:t>
            </w:r>
            <w:r w:rsidRPr="00DD31BA">
              <w:rPr>
                <w:color w:val="000000"/>
                <w:spacing w:val="-8"/>
              </w:rPr>
              <w:t>сом.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lang w:eastAsia="ru-RU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3</w:t>
            </w:r>
          </w:p>
        </w:tc>
      </w:tr>
      <w:tr w:rsidR="009452AA" w:rsidRPr="00DD31BA" w:rsidTr="0055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7"/>
        </w:trPr>
        <w:tc>
          <w:tcPr>
            <w:tcW w:w="6521" w:type="dxa"/>
            <w:gridSpan w:val="2"/>
            <w:shd w:val="clear" w:color="auto" w:fill="auto"/>
          </w:tcPr>
          <w:p w:rsidR="009452AA" w:rsidRPr="00DD31BA" w:rsidRDefault="009452AA" w:rsidP="000675FB">
            <w:pPr>
              <w:shd w:val="clear" w:color="auto" w:fill="FFFFFF"/>
              <w:tabs>
                <w:tab w:val="left" w:pos="34"/>
              </w:tabs>
              <w:spacing w:line="274" w:lineRule="exact"/>
              <w:ind w:firstLine="0"/>
              <w:jc w:val="right"/>
              <w:rPr>
                <w:color w:val="000000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78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2AA" w:rsidRPr="00BF420A" w:rsidRDefault="009452AA" w:rsidP="009452AA">
            <w:pPr>
              <w:shd w:val="clear" w:color="auto" w:fill="FFFFFF"/>
              <w:tabs>
                <w:tab w:val="left" w:pos="34"/>
              </w:tabs>
              <w:spacing w:line="274" w:lineRule="exact"/>
              <w:ind w:left="34" w:hanging="34"/>
              <w:jc w:val="center"/>
              <w:rPr>
                <w:b/>
                <w:color w:val="000000"/>
                <w:spacing w:val="-1"/>
              </w:rPr>
            </w:pPr>
            <w:r w:rsidRPr="00BF420A">
              <w:rPr>
                <w:b/>
                <w:color w:val="000000"/>
                <w:spacing w:val="-1"/>
              </w:rPr>
              <w:t>18</w:t>
            </w:r>
          </w:p>
        </w:tc>
      </w:tr>
    </w:tbl>
    <w:p w:rsidR="009452AA" w:rsidRPr="00552221" w:rsidRDefault="009452AA" w:rsidP="00552221">
      <w:pPr>
        <w:ind w:firstLine="0"/>
        <w:jc w:val="both"/>
        <w:rPr>
          <w:bCs/>
          <w:i/>
          <w:u w:val="single"/>
        </w:rPr>
      </w:pPr>
      <w:r w:rsidRPr="00552221">
        <w:rPr>
          <w:bCs/>
          <w:i/>
          <w:u w:val="single"/>
        </w:rPr>
        <w:t>Направление 2: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6095"/>
        <w:gridCol w:w="850"/>
        <w:gridCol w:w="426"/>
        <w:gridCol w:w="567"/>
        <w:gridCol w:w="567"/>
        <w:gridCol w:w="567"/>
      </w:tblGrid>
      <w:tr w:rsidR="00AD59EA" w:rsidRPr="005231F4" w:rsidTr="00041161">
        <w:tc>
          <w:tcPr>
            <w:tcW w:w="426" w:type="dxa"/>
            <w:vMerge w:val="restart"/>
            <w:vAlign w:val="center"/>
          </w:tcPr>
          <w:p w:rsidR="00AD59EA" w:rsidRPr="005231F4" w:rsidRDefault="00AD59EA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5231F4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AD59EA" w:rsidRPr="005231F4" w:rsidRDefault="00AD59EA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5231F4">
              <w:rPr>
                <w:b/>
                <w:bCs/>
                <w:sz w:val="22"/>
                <w:szCs w:val="22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  <w:vAlign w:val="center"/>
          </w:tcPr>
          <w:p w:rsidR="00AD59EA" w:rsidRPr="005231F4" w:rsidRDefault="00AD59EA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5231F4">
              <w:rPr>
                <w:b/>
                <w:bCs/>
                <w:sz w:val="22"/>
                <w:szCs w:val="22"/>
                <w:lang w:eastAsia="ru-RU"/>
              </w:rPr>
              <w:t xml:space="preserve">Всего часов </w:t>
            </w:r>
          </w:p>
        </w:tc>
        <w:tc>
          <w:tcPr>
            <w:tcW w:w="1560" w:type="dxa"/>
            <w:gridSpan w:val="3"/>
            <w:vAlign w:val="center"/>
          </w:tcPr>
          <w:p w:rsidR="00AD59EA" w:rsidRPr="005231F4" w:rsidRDefault="00AD59EA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5231F4">
              <w:rPr>
                <w:b/>
                <w:bCs/>
                <w:sz w:val="22"/>
                <w:szCs w:val="22"/>
                <w:lang w:eastAsia="ru-RU"/>
              </w:rPr>
              <w:t>Аудиторные часы</w:t>
            </w:r>
          </w:p>
        </w:tc>
        <w:tc>
          <w:tcPr>
            <w:tcW w:w="567" w:type="dxa"/>
            <w:vMerge w:val="restart"/>
            <w:vAlign w:val="center"/>
          </w:tcPr>
          <w:p w:rsidR="00AD59EA" w:rsidRPr="005231F4" w:rsidRDefault="00AD59EA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СР</w:t>
            </w:r>
          </w:p>
        </w:tc>
      </w:tr>
      <w:tr w:rsidR="00AD59EA" w:rsidRPr="005231F4" w:rsidTr="00041161">
        <w:tc>
          <w:tcPr>
            <w:tcW w:w="426" w:type="dxa"/>
            <w:vMerge/>
          </w:tcPr>
          <w:p w:rsidR="00AD59EA" w:rsidRPr="005231F4" w:rsidRDefault="00AD59EA" w:rsidP="00406C9F">
            <w:pPr>
              <w:ind w:firstLine="0"/>
              <w:rPr>
                <w:lang w:eastAsia="ru-RU"/>
              </w:rPr>
            </w:pPr>
          </w:p>
        </w:tc>
        <w:tc>
          <w:tcPr>
            <w:tcW w:w="6095" w:type="dxa"/>
            <w:vMerge/>
          </w:tcPr>
          <w:p w:rsidR="00AD59EA" w:rsidRPr="005231F4" w:rsidRDefault="00AD59EA" w:rsidP="00406C9F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AD59EA" w:rsidRPr="005231F4" w:rsidRDefault="00AD59EA" w:rsidP="00406C9F">
            <w:pPr>
              <w:ind w:firstLine="0"/>
              <w:rPr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D59EA" w:rsidRPr="005231F4" w:rsidRDefault="00AD59EA" w:rsidP="00406C9F">
            <w:pPr>
              <w:ind w:firstLine="0"/>
              <w:jc w:val="center"/>
              <w:rPr>
                <w:lang w:eastAsia="ru-RU"/>
              </w:rPr>
            </w:pPr>
            <w:r w:rsidRPr="005231F4">
              <w:rPr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567" w:type="dxa"/>
            <w:vAlign w:val="center"/>
          </w:tcPr>
          <w:p w:rsidR="00AD59EA" w:rsidRPr="005231F4" w:rsidRDefault="00406C9F" w:rsidP="00406C9F">
            <w:pPr>
              <w:ind w:left="-107" w:right="-108" w:firstLine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567" w:type="dxa"/>
            <w:vAlign w:val="center"/>
          </w:tcPr>
          <w:p w:rsidR="00AD59EA" w:rsidRPr="005231F4" w:rsidRDefault="00AD59EA" w:rsidP="00406C9F">
            <w:pPr>
              <w:ind w:left="-107" w:right="-108" w:firstLine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ЛР</w:t>
            </w:r>
          </w:p>
        </w:tc>
        <w:tc>
          <w:tcPr>
            <w:tcW w:w="567" w:type="dxa"/>
            <w:vMerge/>
          </w:tcPr>
          <w:p w:rsidR="00AD59EA" w:rsidRPr="005231F4" w:rsidRDefault="00AD59EA" w:rsidP="00406C9F">
            <w:pPr>
              <w:ind w:firstLine="0"/>
              <w:rPr>
                <w:lang w:eastAsia="ru-RU"/>
              </w:rPr>
            </w:pPr>
          </w:p>
        </w:tc>
      </w:tr>
      <w:tr w:rsidR="00406C9F" w:rsidRPr="005231F4" w:rsidTr="00041161">
        <w:tc>
          <w:tcPr>
            <w:tcW w:w="9498" w:type="dxa"/>
            <w:gridSpan w:val="7"/>
          </w:tcPr>
          <w:p w:rsidR="00406C9F" w:rsidRPr="005231F4" w:rsidRDefault="00406C9F" w:rsidP="00406C9F">
            <w:pPr>
              <w:ind w:firstLine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ab/>
              <w:t>3 модуль</w:t>
            </w:r>
          </w:p>
        </w:tc>
      </w:tr>
      <w:tr w:rsidR="00406C9F" w:rsidRPr="00406C9F" w:rsidTr="00041161">
        <w:tc>
          <w:tcPr>
            <w:tcW w:w="426" w:type="dxa"/>
            <w:vAlign w:val="center"/>
          </w:tcPr>
          <w:p w:rsidR="00406C9F" w:rsidRPr="005231F4" w:rsidRDefault="00406C9F" w:rsidP="00574140">
            <w:pPr>
              <w:ind w:firstLine="0"/>
              <w:jc w:val="center"/>
            </w:pPr>
            <w:r w:rsidRPr="005231F4">
              <w:t>1.</w:t>
            </w:r>
          </w:p>
        </w:tc>
        <w:tc>
          <w:tcPr>
            <w:tcW w:w="6095" w:type="dxa"/>
          </w:tcPr>
          <w:p w:rsidR="00406C9F" w:rsidRPr="005231F4" w:rsidRDefault="00AC0C61" w:rsidP="00AC0C61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Цель и задачи проектных исследований надежности </w:t>
            </w:r>
            <w:r>
              <w:t>электронных узлов ТКС</w:t>
            </w:r>
          </w:p>
        </w:tc>
        <w:tc>
          <w:tcPr>
            <w:tcW w:w="850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</w:tr>
      <w:tr w:rsidR="00406C9F" w:rsidRPr="00406C9F" w:rsidTr="00041161">
        <w:tc>
          <w:tcPr>
            <w:tcW w:w="426" w:type="dxa"/>
            <w:vAlign w:val="center"/>
          </w:tcPr>
          <w:p w:rsidR="00406C9F" w:rsidRPr="005231F4" w:rsidRDefault="00406C9F" w:rsidP="00574140">
            <w:pPr>
              <w:ind w:firstLine="0"/>
              <w:jc w:val="center"/>
            </w:pPr>
            <w:r w:rsidRPr="005231F4">
              <w:t>2.</w:t>
            </w:r>
          </w:p>
        </w:tc>
        <w:tc>
          <w:tcPr>
            <w:tcW w:w="6095" w:type="dxa"/>
          </w:tcPr>
          <w:p w:rsidR="00406C9F" w:rsidRPr="005231F4" w:rsidRDefault="00AC0C61" w:rsidP="00AC0C61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Определение номенклатуры нормируемых показателей надежности </w:t>
            </w:r>
            <w:r>
              <w:t>электронных узлов ТКС</w:t>
            </w:r>
          </w:p>
        </w:tc>
        <w:tc>
          <w:tcPr>
            <w:tcW w:w="850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</w:tr>
      <w:tr w:rsidR="00406C9F" w:rsidRPr="00406C9F" w:rsidTr="00041161">
        <w:tc>
          <w:tcPr>
            <w:tcW w:w="426" w:type="dxa"/>
            <w:vAlign w:val="center"/>
          </w:tcPr>
          <w:p w:rsidR="00406C9F" w:rsidRPr="005231F4" w:rsidRDefault="00406C9F" w:rsidP="00574140">
            <w:pPr>
              <w:ind w:firstLine="0"/>
              <w:jc w:val="center"/>
            </w:pPr>
            <w:r w:rsidRPr="005231F4">
              <w:t>3.</w:t>
            </w:r>
          </w:p>
        </w:tc>
        <w:tc>
          <w:tcPr>
            <w:tcW w:w="6095" w:type="dxa"/>
          </w:tcPr>
          <w:p w:rsidR="00406C9F" w:rsidRPr="005231F4" w:rsidRDefault="00AC0C61" w:rsidP="00AC0C61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Методика расчета показателей безотказности </w:t>
            </w:r>
            <w:r>
              <w:lastRenderedPageBreak/>
              <w:t>электронных узлов ТКС</w:t>
            </w:r>
          </w:p>
        </w:tc>
        <w:tc>
          <w:tcPr>
            <w:tcW w:w="850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426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</w:tr>
      <w:tr w:rsidR="00406C9F" w:rsidRPr="00406C9F" w:rsidTr="00041161">
        <w:tc>
          <w:tcPr>
            <w:tcW w:w="426" w:type="dxa"/>
            <w:vAlign w:val="center"/>
          </w:tcPr>
          <w:p w:rsidR="00406C9F" w:rsidRPr="005231F4" w:rsidRDefault="00406C9F" w:rsidP="00574140">
            <w:pPr>
              <w:ind w:firstLine="0"/>
              <w:jc w:val="center"/>
            </w:pPr>
            <w:r w:rsidRPr="005231F4">
              <w:lastRenderedPageBreak/>
              <w:t>4.</w:t>
            </w:r>
          </w:p>
        </w:tc>
        <w:tc>
          <w:tcPr>
            <w:tcW w:w="6095" w:type="dxa"/>
          </w:tcPr>
          <w:p w:rsidR="00AC0C61" w:rsidRPr="005231F4" w:rsidRDefault="00AC0C61" w:rsidP="00AC0C61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Основные требования к разработке КД «Расчет надежности ЭМ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</w:tr>
      <w:tr w:rsidR="00406C9F" w:rsidRPr="00406C9F" w:rsidTr="00041161">
        <w:tc>
          <w:tcPr>
            <w:tcW w:w="426" w:type="dxa"/>
            <w:vAlign w:val="center"/>
          </w:tcPr>
          <w:p w:rsidR="00406C9F" w:rsidRPr="005231F4" w:rsidRDefault="00406C9F" w:rsidP="00574140">
            <w:pPr>
              <w:ind w:firstLine="0"/>
              <w:jc w:val="center"/>
            </w:pPr>
            <w:r w:rsidRPr="005231F4">
              <w:t>5.</w:t>
            </w:r>
          </w:p>
        </w:tc>
        <w:tc>
          <w:tcPr>
            <w:tcW w:w="6095" w:type="dxa"/>
          </w:tcPr>
          <w:p w:rsidR="00406C9F" w:rsidRPr="005231F4" w:rsidRDefault="00AC0C61" w:rsidP="00CE2C7B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Математические модели интенсивностей отказов ЭРИ классов:</w:t>
            </w:r>
            <w:r w:rsidR="00CE2C7B">
              <w:rPr>
                <w:lang w:eastAsia="ru-RU"/>
              </w:rPr>
              <w:t xml:space="preserve"> </w:t>
            </w:r>
            <w:r w:rsidRPr="00AC0C61">
              <w:t>Интегральные микросхемы</w:t>
            </w:r>
            <w:r>
              <w:t xml:space="preserve">, </w:t>
            </w:r>
            <w:r w:rsidRPr="00AC0C61">
              <w:t>Полупроводниковые приборы</w:t>
            </w:r>
            <w:r>
              <w:t xml:space="preserve">, </w:t>
            </w:r>
            <w:r w:rsidRPr="00AC0C61">
              <w:t>Оптоэлектронные полупроводниковые приборы</w:t>
            </w:r>
            <w:r>
              <w:t xml:space="preserve">, </w:t>
            </w:r>
            <w:r w:rsidRPr="00AC0C61">
              <w:t>Изделия квантовой электроники</w:t>
            </w:r>
            <w:r>
              <w:t xml:space="preserve">, </w:t>
            </w:r>
            <w:r w:rsidRPr="00AC0C61">
              <w:t>Генераторные, модуляторные, регулирующие лампы</w:t>
            </w:r>
            <w:r>
              <w:t xml:space="preserve">, </w:t>
            </w:r>
            <w:r w:rsidRPr="00AC0C61">
              <w:t>Газоразрядные приборы и высоковольтные кенотроны</w:t>
            </w:r>
            <w:r>
              <w:t xml:space="preserve">, </w:t>
            </w:r>
            <w:r w:rsidRPr="00AC0C61">
              <w:t>Трубки электроннолучевые приемные и преобразовательные</w:t>
            </w:r>
            <w:r>
              <w:t xml:space="preserve">, </w:t>
            </w:r>
            <w:proofErr w:type="spellStart"/>
            <w:r w:rsidRPr="00AC0C61">
              <w:t>Знакосинтезирующие</w:t>
            </w:r>
            <w:proofErr w:type="spellEnd"/>
            <w:r w:rsidRPr="00AC0C61">
              <w:t xml:space="preserve"> индикаторы</w:t>
            </w:r>
          </w:p>
        </w:tc>
        <w:tc>
          <w:tcPr>
            <w:tcW w:w="850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</w:tr>
      <w:tr w:rsidR="00406C9F" w:rsidRPr="00406C9F" w:rsidTr="00041161">
        <w:tc>
          <w:tcPr>
            <w:tcW w:w="426" w:type="dxa"/>
            <w:vAlign w:val="center"/>
          </w:tcPr>
          <w:p w:rsidR="00406C9F" w:rsidRPr="005231F4" w:rsidRDefault="00406C9F" w:rsidP="00574140">
            <w:pPr>
              <w:ind w:firstLine="0"/>
              <w:jc w:val="center"/>
            </w:pPr>
            <w:r w:rsidRPr="005231F4">
              <w:t>6.</w:t>
            </w:r>
          </w:p>
        </w:tc>
        <w:tc>
          <w:tcPr>
            <w:tcW w:w="6095" w:type="dxa"/>
          </w:tcPr>
          <w:p w:rsidR="00406C9F" w:rsidRDefault="00AC0C61" w:rsidP="00AC0C61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Математические модели интенсивностей отказов ЭРИ классов: </w:t>
            </w:r>
            <w:proofErr w:type="gramStart"/>
            <w:r w:rsidRPr="00AC0C61">
              <w:t>Приборы фотоэлектронные</w:t>
            </w:r>
            <w:r>
              <w:t xml:space="preserve">, </w:t>
            </w:r>
            <w:r w:rsidRPr="00AC0C61">
              <w:t>Приборы фотоэлектрические</w:t>
            </w:r>
            <w:r>
              <w:t xml:space="preserve">, </w:t>
            </w:r>
            <w:r w:rsidRPr="00AC0C61">
              <w:t>Приборы пьезоэлектрические и фильтры электромеханические</w:t>
            </w:r>
            <w:r>
              <w:t xml:space="preserve">, </w:t>
            </w:r>
            <w:r w:rsidRPr="00AC0C61">
              <w:t>Резисторы</w:t>
            </w:r>
            <w:r>
              <w:t xml:space="preserve">, </w:t>
            </w:r>
            <w:r w:rsidRPr="00AC0C61">
              <w:t>Конденсаторы</w:t>
            </w:r>
            <w:r>
              <w:t xml:space="preserve">, </w:t>
            </w:r>
            <w:r w:rsidRPr="00AC0C61">
              <w:t>Трансформаторы</w:t>
            </w:r>
            <w:r>
              <w:t xml:space="preserve">, </w:t>
            </w:r>
            <w:r w:rsidRPr="00AC0C61">
              <w:t>Дроссели</w:t>
            </w:r>
            <w:r>
              <w:t xml:space="preserve">, </w:t>
            </w:r>
            <w:r w:rsidRPr="00AC0C61">
              <w:t>Линии задержки</w:t>
            </w:r>
            <w:proofErr w:type="gramEnd"/>
          </w:p>
        </w:tc>
        <w:tc>
          <w:tcPr>
            <w:tcW w:w="850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</w:tr>
      <w:tr w:rsidR="00C1752D" w:rsidRPr="00406C9F" w:rsidTr="00041161">
        <w:tc>
          <w:tcPr>
            <w:tcW w:w="426" w:type="dxa"/>
            <w:vAlign w:val="center"/>
          </w:tcPr>
          <w:p w:rsidR="00C1752D" w:rsidRPr="005231F4" w:rsidRDefault="00C1752D" w:rsidP="00574140">
            <w:pPr>
              <w:ind w:firstLine="0"/>
              <w:jc w:val="center"/>
            </w:pPr>
            <w:r>
              <w:t>7.</w:t>
            </w:r>
          </w:p>
        </w:tc>
        <w:tc>
          <w:tcPr>
            <w:tcW w:w="6095" w:type="dxa"/>
          </w:tcPr>
          <w:p w:rsidR="00C1752D" w:rsidRDefault="00AC0C61" w:rsidP="00FB3C60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Математические модели интенсивностей отказов ЭРИ классов:</w:t>
            </w:r>
            <w:r w:rsidR="00FB3C60">
              <w:rPr>
                <w:lang w:eastAsia="ru-RU"/>
              </w:rPr>
              <w:t xml:space="preserve"> </w:t>
            </w:r>
            <w:r w:rsidRPr="00AC0C61">
              <w:t>Лампы накачки</w:t>
            </w:r>
            <w:r w:rsidR="00FB3C60">
              <w:t xml:space="preserve">, </w:t>
            </w:r>
            <w:r w:rsidRPr="00AC0C61">
              <w:t>Источники высокоинтенсивного оптического излучения</w:t>
            </w:r>
            <w:r w:rsidR="00FB3C60">
              <w:t xml:space="preserve">, </w:t>
            </w:r>
            <w:r w:rsidRPr="00AC0C61">
              <w:t>Компоненты волоконно-оптических систем передачи информации</w:t>
            </w:r>
            <w:r w:rsidR="00FB3C60">
              <w:t xml:space="preserve">, </w:t>
            </w:r>
            <w:r w:rsidRPr="00AC0C61">
              <w:t>Коммутационные изделия</w:t>
            </w:r>
            <w:r w:rsidR="00FB3C60">
              <w:t xml:space="preserve">, </w:t>
            </w:r>
            <w:r w:rsidRPr="00AC0C61">
              <w:t>Установочные изделия</w:t>
            </w:r>
            <w:r w:rsidR="00FB3C60">
              <w:t xml:space="preserve">, </w:t>
            </w:r>
            <w:r w:rsidRPr="00AC0C61">
              <w:t>Соединители низкочастотные и радиочастотные</w:t>
            </w:r>
            <w:r w:rsidR="00FB3C60">
              <w:t xml:space="preserve">, </w:t>
            </w:r>
            <w:r w:rsidRPr="00AC0C61">
              <w:t>Электровакуумные приборы и модули СВЧ</w:t>
            </w:r>
            <w:r w:rsidR="00FB3C60">
              <w:t xml:space="preserve">, </w:t>
            </w:r>
            <w:r w:rsidRPr="00AC0C61">
              <w:t>Приборы ферритовые СВЧ</w:t>
            </w:r>
          </w:p>
        </w:tc>
        <w:tc>
          <w:tcPr>
            <w:tcW w:w="850" w:type="dxa"/>
            <w:vAlign w:val="center"/>
          </w:tcPr>
          <w:p w:rsidR="00C1752D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C1752D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1752D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1752D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1752D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06C9F" w:rsidRPr="00406C9F" w:rsidTr="00041161">
        <w:tc>
          <w:tcPr>
            <w:tcW w:w="6521" w:type="dxa"/>
            <w:gridSpan w:val="2"/>
          </w:tcPr>
          <w:p w:rsidR="00406C9F" w:rsidRPr="005E617C" w:rsidRDefault="00406C9F" w:rsidP="00406C9F">
            <w:pPr>
              <w:ind w:firstLine="0"/>
              <w:jc w:val="right"/>
              <w:rPr>
                <w:b/>
                <w:bCs/>
                <w:lang w:eastAsia="ru-RU"/>
              </w:rPr>
            </w:pPr>
            <w:r w:rsidRPr="005E617C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</w:t>
            </w:r>
          </w:p>
        </w:tc>
        <w:tc>
          <w:tcPr>
            <w:tcW w:w="426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b/>
                <w:lang w:eastAsia="ru-RU"/>
              </w:rPr>
            </w:pPr>
            <w:r w:rsidRPr="00406C9F">
              <w:rPr>
                <w:b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C1752D" w:rsidP="00406C9F">
            <w:pPr>
              <w:ind w:left="-107" w:right="-108"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b/>
                <w:lang w:eastAsia="ru-RU"/>
              </w:rPr>
            </w:pPr>
            <w:r w:rsidRPr="00406C9F">
              <w:rPr>
                <w:b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406C9F">
              <w:rPr>
                <w:b/>
                <w:bCs/>
                <w:lang w:eastAsia="ru-RU"/>
              </w:rPr>
              <w:t>-</w:t>
            </w:r>
          </w:p>
        </w:tc>
      </w:tr>
      <w:tr w:rsidR="006747A8" w:rsidRPr="00406C9F" w:rsidTr="00E96EA4">
        <w:tc>
          <w:tcPr>
            <w:tcW w:w="9498" w:type="dxa"/>
            <w:gridSpan w:val="7"/>
          </w:tcPr>
          <w:p w:rsidR="006747A8" w:rsidRPr="00406C9F" w:rsidRDefault="006747A8" w:rsidP="006747A8">
            <w:pPr>
              <w:tabs>
                <w:tab w:val="left" w:pos="811"/>
              </w:tabs>
              <w:ind w:firstLine="0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ab/>
              <w:t>4 модуль</w:t>
            </w:r>
          </w:p>
        </w:tc>
      </w:tr>
      <w:tr w:rsidR="00406C9F" w:rsidRPr="00406C9F" w:rsidTr="00041161">
        <w:tc>
          <w:tcPr>
            <w:tcW w:w="426" w:type="dxa"/>
            <w:vAlign w:val="center"/>
          </w:tcPr>
          <w:p w:rsidR="00406C9F" w:rsidRPr="00D84B0E" w:rsidRDefault="00406C9F" w:rsidP="00574140">
            <w:pPr>
              <w:ind w:firstLine="0"/>
              <w:jc w:val="center"/>
              <w:rPr>
                <w:lang w:eastAsia="ru-RU"/>
              </w:rPr>
            </w:pPr>
            <w:r w:rsidRPr="00D84B0E">
              <w:rPr>
                <w:lang w:eastAsia="ru-RU"/>
              </w:rPr>
              <w:t>1.</w:t>
            </w:r>
          </w:p>
        </w:tc>
        <w:tc>
          <w:tcPr>
            <w:tcW w:w="6095" w:type="dxa"/>
          </w:tcPr>
          <w:p w:rsidR="00406C9F" w:rsidRPr="005E617C" w:rsidRDefault="00FB3C60" w:rsidP="00FB3C60">
            <w:pPr>
              <w:ind w:firstLine="0"/>
              <w:jc w:val="both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Математические модели интенсивностей отказов ЭРИ классов: </w:t>
            </w:r>
            <w:r w:rsidRPr="00AC0C61">
              <w:t>Аппараты электрические низковольтные</w:t>
            </w:r>
            <w:r>
              <w:t xml:space="preserve">, </w:t>
            </w:r>
            <w:r w:rsidRPr="00AC0C61">
              <w:t>Машины электрические малой мощности</w:t>
            </w:r>
            <w:r>
              <w:t xml:space="preserve">, </w:t>
            </w:r>
            <w:r w:rsidRPr="00AC0C61">
              <w:t>Силовые полупроводниковые приборы</w:t>
            </w:r>
            <w:r>
              <w:t xml:space="preserve">, </w:t>
            </w:r>
            <w:r w:rsidRPr="00AC0C61">
              <w:t>Кабели, провода и шнуры электрические</w:t>
            </w:r>
            <w:r>
              <w:t xml:space="preserve">, </w:t>
            </w:r>
            <w:r w:rsidRPr="00AC0C61">
              <w:t>Химические источники тока</w:t>
            </w:r>
            <w:r>
              <w:t xml:space="preserve">, </w:t>
            </w:r>
            <w:r w:rsidRPr="00AC0C61">
              <w:t>Лампы электрические</w:t>
            </w:r>
            <w:r>
              <w:t xml:space="preserve">, </w:t>
            </w:r>
            <w:r w:rsidRPr="00AC0C61">
              <w:t>Соединения</w:t>
            </w:r>
            <w:r>
              <w:t xml:space="preserve">, </w:t>
            </w:r>
            <w:r w:rsidRPr="00AC0C61">
              <w:t>Платы с металлизированными сквозными отверстиями</w:t>
            </w:r>
          </w:p>
        </w:tc>
        <w:tc>
          <w:tcPr>
            <w:tcW w:w="850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C1752D" w:rsidP="00406C9F">
            <w:pPr>
              <w:ind w:left="-107" w:right="-108"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bCs/>
                <w:lang w:eastAsia="ru-RU"/>
              </w:rPr>
            </w:pPr>
            <w:r w:rsidRPr="00406C9F">
              <w:rPr>
                <w:bCs/>
                <w:lang w:eastAsia="ru-RU"/>
              </w:rPr>
              <w:t>-</w:t>
            </w:r>
          </w:p>
        </w:tc>
      </w:tr>
      <w:tr w:rsidR="00406C9F" w:rsidRPr="00406C9F" w:rsidTr="00041161">
        <w:tc>
          <w:tcPr>
            <w:tcW w:w="426" w:type="dxa"/>
            <w:vAlign w:val="center"/>
          </w:tcPr>
          <w:p w:rsidR="00406C9F" w:rsidRPr="00D84B0E" w:rsidRDefault="00406C9F" w:rsidP="00574140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095" w:type="dxa"/>
          </w:tcPr>
          <w:p w:rsidR="00406C9F" w:rsidRDefault="00AA6259" w:rsidP="00406C9F">
            <w:pPr>
              <w:tabs>
                <w:tab w:val="left" w:pos="2034"/>
              </w:tabs>
              <w:ind w:firstLine="0"/>
              <w:jc w:val="both"/>
            </w:pPr>
            <w:r>
              <w:t>Математические модели интенсивностей отказов ЭРИ иностранного производства</w:t>
            </w:r>
          </w:p>
        </w:tc>
        <w:tc>
          <w:tcPr>
            <w:tcW w:w="850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C1752D" w:rsidP="00406C9F">
            <w:pPr>
              <w:ind w:left="-107" w:right="-108"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bCs/>
                <w:lang w:eastAsia="ru-RU"/>
              </w:rPr>
            </w:pPr>
            <w:r w:rsidRPr="00406C9F">
              <w:rPr>
                <w:bCs/>
                <w:lang w:eastAsia="ru-RU"/>
              </w:rPr>
              <w:t>-</w:t>
            </w:r>
          </w:p>
        </w:tc>
      </w:tr>
      <w:tr w:rsidR="00406C9F" w:rsidRPr="00406C9F" w:rsidTr="00041161">
        <w:tc>
          <w:tcPr>
            <w:tcW w:w="426" w:type="dxa"/>
            <w:vAlign w:val="center"/>
          </w:tcPr>
          <w:p w:rsidR="00406C9F" w:rsidRDefault="00406C9F" w:rsidP="00574140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095" w:type="dxa"/>
          </w:tcPr>
          <w:p w:rsidR="00406C9F" w:rsidRPr="00233521" w:rsidRDefault="00AA6259" w:rsidP="00406C9F">
            <w:pPr>
              <w:tabs>
                <w:tab w:val="left" w:pos="2034"/>
              </w:tabs>
              <w:ind w:firstLine="0"/>
              <w:jc w:val="both"/>
            </w:pPr>
            <w:r>
              <w:t xml:space="preserve">Влияние рабочей температуры ЭРИ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интенсивность отказов</w:t>
            </w:r>
          </w:p>
        </w:tc>
        <w:tc>
          <w:tcPr>
            <w:tcW w:w="850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C1752D" w:rsidP="00406C9F">
            <w:pPr>
              <w:ind w:left="-107" w:right="-108"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bCs/>
                <w:lang w:eastAsia="ru-RU"/>
              </w:rPr>
            </w:pPr>
            <w:r w:rsidRPr="00406C9F">
              <w:rPr>
                <w:bCs/>
                <w:lang w:eastAsia="ru-RU"/>
              </w:rPr>
              <w:t>-</w:t>
            </w:r>
          </w:p>
        </w:tc>
      </w:tr>
      <w:tr w:rsidR="00406C9F" w:rsidRPr="00406C9F" w:rsidTr="00041161">
        <w:tc>
          <w:tcPr>
            <w:tcW w:w="426" w:type="dxa"/>
            <w:vAlign w:val="center"/>
          </w:tcPr>
          <w:p w:rsidR="00406C9F" w:rsidRDefault="00406C9F" w:rsidP="00574140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095" w:type="dxa"/>
          </w:tcPr>
          <w:p w:rsidR="00406C9F" w:rsidRPr="00233521" w:rsidRDefault="00AA6259" w:rsidP="00AA6259">
            <w:pPr>
              <w:tabs>
                <w:tab w:val="left" w:pos="2034"/>
              </w:tabs>
              <w:ind w:firstLine="0"/>
              <w:jc w:val="both"/>
            </w:pPr>
            <w:r>
              <w:t>Влияние механических и климатических воздействий на интенсивность отказов ЭРИ</w:t>
            </w:r>
          </w:p>
        </w:tc>
        <w:tc>
          <w:tcPr>
            <w:tcW w:w="850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C1752D" w:rsidP="00406C9F">
            <w:pPr>
              <w:ind w:left="-107" w:right="-108"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bCs/>
                <w:lang w:eastAsia="ru-RU"/>
              </w:rPr>
            </w:pPr>
            <w:r w:rsidRPr="00406C9F">
              <w:rPr>
                <w:bCs/>
                <w:lang w:eastAsia="ru-RU"/>
              </w:rPr>
              <w:t>-</w:t>
            </w:r>
          </w:p>
        </w:tc>
      </w:tr>
      <w:tr w:rsidR="00406C9F" w:rsidRPr="00406C9F" w:rsidTr="00041161">
        <w:tc>
          <w:tcPr>
            <w:tcW w:w="426" w:type="dxa"/>
            <w:vAlign w:val="center"/>
          </w:tcPr>
          <w:p w:rsidR="00406C9F" w:rsidRDefault="00406C9F" w:rsidP="00574140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095" w:type="dxa"/>
          </w:tcPr>
          <w:p w:rsidR="00406C9F" w:rsidRDefault="00AA6259" w:rsidP="00AA6259">
            <w:pPr>
              <w:tabs>
                <w:tab w:val="left" w:pos="2034"/>
              </w:tabs>
              <w:ind w:firstLine="0"/>
              <w:jc w:val="both"/>
            </w:pPr>
            <w:r>
              <w:t>Влияние системы менеджмента качества предприятий-производителей ТКС на показатели безотказности электронных узлов</w:t>
            </w:r>
          </w:p>
        </w:tc>
        <w:tc>
          <w:tcPr>
            <w:tcW w:w="850" w:type="dxa"/>
            <w:vAlign w:val="center"/>
          </w:tcPr>
          <w:p w:rsidR="00406C9F" w:rsidRPr="00406C9F" w:rsidRDefault="00C1752D" w:rsidP="00406C9F">
            <w:pPr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C1752D" w:rsidP="00406C9F">
            <w:pPr>
              <w:ind w:left="-107" w:right="-108"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 w:rsidRPr="00406C9F"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Pr="00406C9F" w:rsidRDefault="00406C9F" w:rsidP="00406C9F">
            <w:pPr>
              <w:ind w:firstLine="0"/>
              <w:jc w:val="center"/>
              <w:rPr>
                <w:bCs/>
                <w:lang w:eastAsia="ru-RU"/>
              </w:rPr>
            </w:pPr>
            <w:r w:rsidRPr="00406C9F">
              <w:rPr>
                <w:bCs/>
                <w:lang w:eastAsia="ru-RU"/>
              </w:rPr>
              <w:t>-</w:t>
            </w:r>
          </w:p>
        </w:tc>
      </w:tr>
      <w:tr w:rsidR="00574140" w:rsidRPr="00406C9F" w:rsidTr="00041161">
        <w:tc>
          <w:tcPr>
            <w:tcW w:w="426" w:type="dxa"/>
            <w:vAlign w:val="center"/>
          </w:tcPr>
          <w:p w:rsidR="00574140" w:rsidRDefault="00574140" w:rsidP="00574140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095" w:type="dxa"/>
          </w:tcPr>
          <w:p w:rsidR="00574140" w:rsidRDefault="00AA6259" w:rsidP="00406C9F">
            <w:pPr>
              <w:tabs>
                <w:tab w:val="left" w:pos="2034"/>
              </w:tabs>
              <w:ind w:firstLine="0"/>
              <w:jc w:val="both"/>
            </w:pPr>
            <w:r>
              <w:t>Схемотехнические, конструкционные и технологические способы повышения надежности электронных узлов ТКС</w:t>
            </w:r>
          </w:p>
        </w:tc>
        <w:tc>
          <w:tcPr>
            <w:tcW w:w="850" w:type="dxa"/>
            <w:vAlign w:val="center"/>
          </w:tcPr>
          <w:p w:rsidR="00574140" w:rsidRPr="00406C9F" w:rsidRDefault="00C1752D" w:rsidP="00406C9F">
            <w:pPr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574140" w:rsidRPr="00406C9F" w:rsidRDefault="00574140" w:rsidP="00406C9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4140" w:rsidRPr="00406C9F" w:rsidRDefault="00C1752D" w:rsidP="00406C9F">
            <w:pPr>
              <w:ind w:left="-107" w:right="-108"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74140" w:rsidRPr="00406C9F" w:rsidRDefault="00574140" w:rsidP="00406C9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4140" w:rsidRPr="00406C9F" w:rsidRDefault="00574140" w:rsidP="00406C9F">
            <w:pPr>
              <w:ind w:firstLine="0"/>
              <w:jc w:val="center"/>
              <w:rPr>
                <w:bCs/>
                <w:lang w:eastAsia="ru-RU"/>
              </w:rPr>
            </w:pPr>
          </w:p>
        </w:tc>
      </w:tr>
      <w:tr w:rsidR="00C1752D" w:rsidRPr="00406C9F" w:rsidTr="00041161">
        <w:tc>
          <w:tcPr>
            <w:tcW w:w="426" w:type="dxa"/>
            <w:vAlign w:val="center"/>
          </w:tcPr>
          <w:p w:rsidR="00C1752D" w:rsidRDefault="00C1752D" w:rsidP="00574140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095" w:type="dxa"/>
          </w:tcPr>
          <w:p w:rsidR="00C1752D" w:rsidRDefault="00AA6259" w:rsidP="00406C9F">
            <w:pPr>
              <w:tabs>
                <w:tab w:val="left" w:pos="2034"/>
              </w:tabs>
              <w:ind w:firstLine="0"/>
              <w:jc w:val="both"/>
            </w:pPr>
            <w:r>
              <w:t>Методика обеспечения показателей безотказности электронных узлов ТКС при проектировании</w:t>
            </w:r>
          </w:p>
        </w:tc>
        <w:tc>
          <w:tcPr>
            <w:tcW w:w="850" w:type="dxa"/>
            <w:vAlign w:val="center"/>
          </w:tcPr>
          <w:p w:rsidR="00C1752D" w:rsidRPr="00406C9F" w:rsidRDefault="00C1752D" w:rsidP="00406C9F">
            <w:pPr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C1752D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1752D" w:rsidRPr="00406C9F" w:rsidRDefault="00C1752D" w:rsidP="00406C9F">
            <w:pPr>
              <w:ind w:left="-107" w:right="-108"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1752D" w:rsidRPr="00406C9F" w:rsidRDefault="00C1752D" w:rsidP="00406C9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1752D" w:rsidRPr="00406C9F" w:rsidRDefault="00C1752D" w:rsidP="00406C9F">
            <w:pPr>
              <w:ind w:firstLine="0"/>
              <w:jc w:val="center"/>
              <w:rPr>
                <w:bCs/>
                <w:lang w:eastAsia="ru-RU"/>
              </w:rPr>
            </w:pPr>
          </w:p>
        </w:tc>
      </w:tr>
      <w:tr w:rsidR="00406C9F" w:rsidRPr="005E617C" w:rsidTr="00041161">
        <w:tc>
          <w:tcPr>
            <w:tcW w:w="6521" w:type="dxa"/>
            <w:gridSpan w:val="2"/>
          </w:tcPr>
          <w:p w:rsidR="00406C9F" w:rsidRPr="00C13CD4" w:rsidRDefault="00406C9F" w:rsidP="000675FB">
            <w:pPr>
              <w:tabs>
                <w:tab w:val="left" w:pos="4011"/>
              </w:tabs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406C9F" w:rsidRDefault="00C1752D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</w:t>
            </w:r>
          </w:p>
        </w:tc>
        <w:tc>
          <w:tcPr>
            <w:tcW w:w="426" w:type="dxa"/>
            <w:vAlign w:val="center"/>
          </w:tcPr>
          <w:p w:rsid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Default="00C1752D" w:rsidP="00406C9F">
            <w:pPr>
              <w:ind w:left="-107" w:right="-108"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406C9F" w:rsidRDefault="00406C9F" w:rsidP="00406C9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06C9F" w:rsidRDefault="00406C9F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C1752D" w:rsidRPr="005E617C" w:rsidTr="00041161">
        <w:tc>
          <w:tcPr>
            <w:tcW w:w="6521" w:type="dxa"/>
            <w:gridSpan w:val="2"/>
          </w:tcPr>
          <w:p w:rsidR="00C1752D" w:rsidRDefault="00C1752D" w:rsidP="000675FB">
            <w:pPr>
              <w:tabs>
                <w:tab w:val="left" w:pos="4011"/>
              </w:tabs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50" w:type="dxa"/>
            <w:vAlign w:val="center"/>
          </w:tcPr>
          <w:p w:rsidR="00C1752D" w:rsidRDefault="00C1752D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84</w:t>
            </w:r>
          </w:p>
        </w:tc>
        <w:tc>
          <w:tcPr>
            <w:tcW w:w="426" w:type="dxa"/>
            <w:vAlign w:val="center"/>
          </w:tcPr>
          <w:p w:rsidR="00C1752D" w:rsidRDefault="00C1752D" w:rsidP="00406C9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1752D" w:rsidRDefault="00C1752D" w:rsidP="00406C9F">
            <w:pPr>
              <w:ind w:left="-107" w:right="-10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C1752D" w:rsidRDefault="00C1752D" w:rsidP="00406C9F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1752D" w:rsidRDefault="00C1752D" w:rsidP="00406C9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197F9E" w:rsidRPr="004B5A43" w:rsidRDefault="00BF420A" w:rsidP="004B5A43">
      <w:pPr>
        <w:ind w:left="709" w:firstLine="0"/>
      </w:pPr>
      <w:r w:rsidRPr="004B5A43">
        <w:t>Всего аудиторных часов в год: 84.</w:t>
      </w:r>
    </w:p>
    <w:p w:rsidR="00BF420A" w:rsidRDefault="00BF420A" w:rsidP="004B5A43">
      <w:pPr>
        <w:ind w:left="709" w:firstLine="0"/>
      </w:pPr>
      <w:r w:rsidRPr="004B5A43">
        <w:lastRenderedPageBreak/>
        <w:t>Всего часов учебной нагрузки в год: 96,5 (12,5 экзамены).</w:t>
      </w:r>
    </w:p>
    <w:p w:rsidR="005D4203" w:rsidRDefault="005D4203" w:rsidP="005D4203">
      <w:pPr>
        <w:pStyle w:val="1"/>
        <w:jc w:val="left"/>
      </w:pPr>
      <w:r>
        <w:t>5.Ф</w:t>
      </w:r>
      <w:r w:rsidRPr="007E65ED">
        <w:t>ормы контроля знаний студентов</w:t>
      </w:r>
    </w:p>
    <w:p w:rsidR="005D4203" w:rsidRPr="005D4203" w:rsidRDefault="005D4203" w:rsidP="005D4203">
      <w:pPr>
        <w:pStyle w:val="1"/>
      </w:pPr>
      <w:r>
        <w:t xml:space="preserve">5.1. </w:t>
      </w:r>
      <w:r w:rsidRPr="005D4203">
        <w:t>Критерии оценки знаний, навыков</w:t>
      </w:r>
    </w:p>
    <w:p w:rsidR="005D4203" w:rsidRPr="008E0615" w:rsidRDefault="005D4203" w:rsidP="005D4203">
      <w:pPr>
        <w:widowControl w:val="0"/>
        <w:jc w:val="both"/>
      </w:pPr>
      <w:r w:rsidRPr="008E0615">
        <w:rPr>
          <w:b/>
          <w:bCs/>
        </w:rPr>
        <w:t xml:space="preserve">Активность на </w:t>
      </w:r>
      <w:r>
        <w:rPr>
          <w:b/>
          <w:bCs/>
        </w:rPr>
        <w:t>лекциях и практических</w:t>
      </w:r>
      <w:r w:rsidRPr="008E0615">
        <w:rPr>
          <w:b/>
          <w:bCs/>
        </w:rPr>
        <w:t xml:space="preserve"> занятиях</w:t>
      </w:r>
      <w:r w:rsidRPr="008E0615">
        <w:t xml:space="preserve"> оценивается по следующим критериям:</w:t>
      </w:r>
    </w:p>
    <w:p w:rsidR="005D4203" w:rsidRPr="008E0615" w:rsidRDefault="005D4203" w:rsidP="005D4203">
      <w:pPr>
        <w:widowControl w:val="0"/>
        <w:numPr>
          <w:ilvl w:val="0"/>
          <w:numId w:val="7"/>
        </w:numPr>
        <w:jc w:val="both"/>
      </w:pPr>
      <w:r w:rsidRPr="008E0615">
        <w:t>Ответы на вопросы, предлагаемые преподавателем;</w:t>
      </w:r>
    </w:p>
    <w:p w:rsidR="005D4203" w:rsidRPr="008E0615" w:rsidRDefault="005D4203" w:rsidP="005D4203">
      <w:pPr>
        <w:widowControl w:val="0"/>
        <w:numPr>
          <w:ilvl w:val="0"/>
          <w:numId w:val="7"/>
        </w:numPr>
        <w:jc w:val="both"/>
      </w:pPr>
      <w:r w:rsidRPr="008E0615">
        <w:t>Решение задач у доски;</w:t>
      </w:r>
    </w:p>
    <w:p w:rsidR="005D4203" w:rsidRPr="008E0615" w:rsidRDefault="005D4203" w:rsidP="005D4203">
      <w:pPr>
        <w:widowControl w:val="0"/>
        <w:numPr>
          <w:ilvl w:val="0"/>
          <w:numId w:val="7"/>
        </w:numPr>
        <w:jc w:val="both"/>
      </w:pPr>
      <w:r w:rsidRPr="008E0615">
        <w:t>Участие в дискуссии по предложенной проблематике.</w:t>
      </w:r>
    </w:p>
    <w:p w:rsidR="005D4203" w:rsidRDefault="005D4203" w:rsidP="005D4203">
      <w:pPr>
        <w:tabs>
          <w:tab w:val="left" w:pos="2034"/>
        </w:tabs>
        <w:rPr>
          <w:b/>
        </w:rPr>
      </w:pPr>
      <w:r w:rsidRPr="00AA593C">
        <w:rPr>
          <w:b/>
        </w:rPr>
        <w:t>Итоговый эк</w:t>
      </w:r>
      <w:r>
        <w:rPr>
          <w:b/>
        </w:rPr>
        <w:t>з</w:t>
      </w:r>
      <w:r w:rsidRPr="00AA593C">
        <w:rPr>
          <w:b/>
        </w:rPr>
        <w:t>амен по дисциплине проводятся в две ступени:</w:t>
      </w:r>
    </w:p>
    <w:p w:rsidR="005D4203" w:rsidRDefault="005D4203" w:rsidP="005D4203">
      <w:pPr>
        <w:tabs>
          <w:tab w:val="left" w:pos="2034"/>
        </w:tabs>
        <w:jc w:val="both"/>
      </w:pPr>
      <w:r>
        <w:t>-тестовый экзамен (Результаты компьютерного тестирования студента при защите лабораторных работ, проверке усвоения отдельных разделов теоретического курса лекций и выполнения домашних заданий), на котором студент должен набрать не менее 30 баллов — оценка «удовлетворительно»;</w:t>
      </w:r>
    </w:p>
    <w:p w:rsidR="005D4203" w:rsidRDefault="005D4203" w:rsidP="005D4203">
      <w:pPr>
        <w:tabs>
          <w:tab w:val="left" w:pos="2034"/>
        </w:tabs>
        <w:jc w:val="both"/>
      </w:pPr>
      <w:r>
        <w:t>-письменный экзамен, который проводится по вопросам в экзаменационном билете. Студент на письменном экзамене может набрать до 20 баллов.</w:t>
      </w:r>
    </w:p>
    <w:p w:rsidR="005D4203" w:rsidRDefault="005D4203" w:rsidP="005D4203">
      <w:pPr>
        <w:tabs>
          <w:tab w:val="left" w:pos="2034"/>
        </w:tabs>
        <w:jc w:val="both"/>
      </w:pPr>
      <w:r>
        <w:t>Результат экзамена (максимум 50 баллов) определяется как сумма тестовой и письменной частей.</w:t>
      </w:r>
    </w:p>
    <w:p w:rsidR="00197F9E" w:rsidRDefault="005D4203" w:rsidP="005D4203">
      <w:pPr>
        <w:pStyle w:val="1"/>
      </w:pPr>
      <w:r>
        <w:t>5</w:t>
      </w:r>
      <w:r w:rsidR="00197F9E" w:rsidRPr="00BB695C">
        <w:t>.</w:t>
      </w:r>
      <w:r>
        <w:t>2.</w:t>
      </w:r>
      <w:r w:rsidR="00197F9E" w:rsidRPr="00BB695C">
        <w:t xml:space="preserve"> Порядок формирования оценок по дисциплине</w:t>
      </w:r>
    </w:p>
    <w:p w:rsidR="00197F9E" w:rsidRPr="00AF539E" w:rsidRDefault="00197F9E" w:rsidP="00BB695C">
      <w:pPr>
        <w:jc w:val="both"/>
      </w:pPr>
      <w:r>
        <w:t>Т</w:t>
      </w:r>
      <w:r w:rsidRPr="00AF539E">
        <w:t>екущий контроль предусматривает учет активности студентов в ходе проведения</w:t>
      </w:r>
      <w:r>
        <w:t xml:space="preserve"> семинара</w:t>
      </w:r>
      <w:r w:rsidRPr="00AF539E">
        <w:t>,  участие в дискуссиях</w:t>
      </w:r>
      <w:r>
        <w:t xml:space="preserve"> (</w:t>
      </w:r>
      <w:proofErr w:type="spellStart"/>
      <w:r>
        <w:t>О</w:t>
      </w:r>
      <w:r>
        <w:rPr>
          <w:vertAlign w:val="subscript"/>
        </w:rPr>
        <w:t>ауд</w:t>
      </w:r>
      <w:proofErr w:type="spellEnd"/>
      <w:r>
        <w:t>)</w:t>
      </w:r>
      <w:proofErr w:type="gramStart"/>
      <w:r>
        <w:t xml:space="preserve"> </w:t>
      </w:r>
      <w:r w:rsidRPr="00AF539E">
        <w:t>;</w:t>
      </w:r>
      <w:proofErr w:type="gramEnd"/>
    </w:p>
    <w:p w:rsidR="00197F9E" w:rsidRDefault="00197F9E" w:rsidP="00BB695C">
      <w:pPr>
        <w:jc w:val="both"/>
      </w:pPr>
      <w:r>
        <w:t>Оценка за самостоятельную работу (О</w:t>
      </w:r>
      <w:r>
        <w:rPr>
          <w:vertAlign w:val="subscript"/>
        </w:rPr>
        <w:t>сам</w:t>
      </w:r>
      <w:r>
        <w:t xml:space="preserve">) относится к промежуточному контролю и отражает качество подготовленного выступления </w:t>
      </w:r>
    </w:p>
    <w:p w:rsidR="00197F9E" w:rsidRDefault="00197F9E" w:rsidP="00BB695C">
      <w:pPr>
        <w:jc w:val="both"/>
      </w:pPr>
      <w:r>
        <w:t>Накопленная оценка (НО) (максимум 10 баллов) за текущий и промежуточный контроль определяется по формуле:</w:t>
      </w:r>
    </w:p>
    <w:p w:rsidR="00197F9E" w:rsidRDefault="00197F9E" w:rsidP="00604CD4">
      <w:pPr>
        <w:ind w:firstLine="0"/>
        <w:jc w:val="center"/>
        <w:rPr>
          <w:vertAlign w:val="subscript"/>
        </w:rPr>
      </w:pPr>
      <w:r>
        <w:t xml:space="preserve">НО= 0,5 * </w:t>
      </w:r>
      <w:proofErr w:type="spellStart"/>
      <w:r>
        <w:t>О</w:t>
      </w:r>
      <w:r w:rsidRPr="00FA0491">
        <w:rPr>
          <w:vertAlign w:val="subscript"/>
        </w:rPr>
        <w:t>ауд</w:t>
      </w:r>
      <w:proofErr w:type="spellEnd"/>
      <w:r>
        <w:t xml:space="preserve"> + 0,5 * О</w:t>
      </w:r>
      <w:r w:rsidRPr="00FA0491">
        <w:rPr>
          <w:vertAlign w:val="subscript"/>
        </w:rPr>
        <w:t>сам</w:t>
      </w:r>
    </w:p>
    <w:p w:rsidR="00197F9E" w:rsidRDefault="00197F9E" w:rsidP="00BB695C">
      <w:pPr>
        <w:jc w:val="both"/>
      </w:pPr>
      <w:r>
        <w:t>Оценка за экзамен  (ОЭ) отражает ответы на вопросы в билете.</w:t>
      </w:r>
    </w:p>
    <w:p w:rsidR="00197F9E" w:rsidRDefault="00197F9E" w:rsidP="00604CD4">
      <w:r>
        <w:t>Итоговая оценка за семестр (ИО) рассчитывается по формуле:</w:t>
      </w:r>
    </w:p>
    <w:p w:rsidR="00197F9E" w:rsidRDefault="00197F9E" w:rsidP="00604CD4">
      <w:pPr>
        <w:ind w:firstLine="0"/>
        <w:jc w:val="center"/>
      </w:pPr>
      <w:r w:rsidRPr="00142E56">
        <w:t>ИО</w:t>
      </w:r>
      <w:r>
        <w:t xml:space="preserve"> = </w:t>
      </w:r>
      <w:proofErr w:type="gramStart"/>
      <w:r>
        <w:t>0,4</w:t>
      </w:r>
      <w:proofErr w:type="gramEnd"/>
      <w:r>
        <w:t xml:space="preserve"> * НО + 0,6 * ОЭ</w:t>
      </w:r>
    </w:p>
    <w:p w:rsidR="00197F9E" w:rsidRPr="00AF539E" w:rsidRDefault="00197F9E" w:rsidP="009472D9">
      <w:pPr>
        <w:jc w:val="both"/>
      </w:pPr>
      <w:r>
        <w:t>Все округления производятся в соответствии с общими математическими правилами.</w:t>
      </w:r>
      <w:r w:rsidR="00BB695C">
        <w:t xml:space="preserve"> </w:t>
      </w:r>
      <w:r w:rsidRPr="00AF539E">
        <w:t>Оценки за курс определяются по пятибалльной и десятибалльной шкале.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2336"/>
        <w:gridCol w:w="2836"/>
      </w:tblGrid>
      <w:tr w:rsidR="00197F9E" w:rsidRPr="00AF539E">
        <w:trPr>
          <w:jc w:val="center"/>
        </w:trPr>
        <w:tc>
          <w:tcPr>
            <w:tcW w:w="2244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Количество набранных баллов</w:t>
            </w:r>
          </w:p>
        </w:tc>
        <w:tc>
          <w:tcPr>
            <w:tcW w:w="23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Оценка по десятибалльной шкале</w:t>
            </w:r>
          </w:p>
        </w:tc>
        <w:tc>
          <w:tcPr>
            <w:tcW w:w="28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Оценка по пятибалльной шкале</w:t>
            </w:r>
          </w:p>
        </w:tc>
      </w:tr>
      <w:tr w:rsidR="00197F9E" w:rsidRPr="00AF539E">
        <w:trPr>
          <w:jc w:val="center"/>
        </w:trPr>
        <w:tc>
          <w:tcPr>
            <w:tcW w:w="2244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9,5-10</w:t>
            </w:r>
          </w:p>
        </w:tc>
        <w:tc>
          <w:tcPr>
            <w:tcW w:w="23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8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197F9E" w:rsidRPr="00AF539E">
        <w:trPr>
          <w:jc w:val="center"/>
        </w:trPr>
        <w:tc>
          <w:tcPr>
            <w:tcW w:w="2244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8,5-9,4</w:t>
            </w:r>
          </w:p>
        </w:tc>
        <w:tc>
          <w:tcPr>
            <w:tcW w:w="23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197F9E" w:rsidRPr="00AF539E">
        <w:trPr>
          <w:jc w:val="center"/>
        </w:trPr>
        <w:tc>
          <w:tcPr>
            <w:tcW w:w="2244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7,5-8,4</w:t>
            </w:r>
          </w:p>
        </w:tc>
        <w:tc>
          <w:tcPr>
            <w:tcW w:w="23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197F9E" w:rsidRPr="00AF539E">
        <w:trPr>
          <w:jc w:val="center"/>
        </w:trPr>
        <w:tc>
          <w:tcPr>
            <w:tcW w:w="2244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6,5-7,4</w:t>
            </w:r>
          </w:p>
        </w:tc>
        <w:tc>
          <w:tcPr>
            <w:tcW w:w="23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хорошо</w:t>
            </w:r>
          </w:p>
        </w:tc>
      </w:tr>
      <w:tr w:rsidR="00197F9E" w:rsidRPr="00AF539E">
        <w:trPr>
          <w:jc w:val="center"/>
        </w:trPr>
        <w:tc>
          <w:tcPr>
            <w:tcW w:w="2244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5,5-6,4</w:t>
            </w:r>
          </w:p>
        </w:tc>
        <w:tc>
          <w:tcPr>
            <w:tcW w:w="23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хорошо</w:t>
            </w:r>
          </w:p>
        </w:tc>
      </w:tr>
      <w:tr w:rsidR="00197F9E" w:rsidRPr="00AF539E">
        <w:trPr>
          <w:jc w:val="center"/>
        </w:trPr>
        <w:tc>
          <w:tcPr>
            <w:tcW w:w="2244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4,5-5,4</w:t>
            </w:r>
          </w:p>
        </w:tc>
        <w:tc>
          <w:tcPr>
            <w:tcW w:w="23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197F9E" w:rsidRPr="00AF539E">
        <w:trPr>
          <w:jc w:val="center"/>
        </w:trPr>
        <w:tc>
          <w:tcPr>
            <w:tcW w:w="2244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3,5-4,4</w:t>
            </w:r>
          </w:p>
        </w:tc>
        <w:tc>
          <w:tcPr>
            <w:tcW w:w="23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197F9E" w:rsidRPr="00AF539E">
        <w:trPr>
          <w:jc w:val="center"/>
        </w:trPr>
        <w:tc>
          <w:tcPr>
            <w:tcW w:w="2244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2,5-3,4</w:t>
            </w:r>
          </w:p>
        </w:tc>
        <w:tc>
          <w:tcPr>
            <w:tcW w:w="23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неудовлетворительно</w:t>
            </w:r>
          </w:p>
        </w:tc>
      </w:tr>
      <w:tr w:rsidR="00197F9E" w:rsidRPr="00AF539E">
        <w:trPr>
          <w:jc w:val="center"/>
        </w:trPr>
        <w:tc>
          <w:tcPr>
            <w:tcW w:w="2244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1,5-2,4</w:t>
            </w:r>
          </w:p>
        </w:tc>
        <w:tc>
          <w:tcPr>
            <w:tcW w:w="23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6" w:type="dxa"/>
          </w:tcPr>
          <w:p w:rsidR="00197F9E" w:rsidRPr="006747A8" w:rsidRDefault="00197F9E" w:rsidP="006E7BC6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неудовлетворительно</w:t>
            </w:r>
          </w:p>
        </w:tc>
      </w:tr>
      <w:tr w:rsidR="00197F9E" w:rsidRPr="00AF539E">
        <w:trPr>
          <w:jc w:val="center"/>
        </w:trPr>
        <w:tc>
          <w:tcPr>
            <w:tcW w:w="2244" w:type="dxa"/>
          </w:tcPr>
          <w:p w:rsidR="00197F9E" w:rsidRPr="006747A8" w:rsidRDefault="00197F9E" w:rsidP="006E7BC6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0–1,4</w:t>
            </w:r>
          </w:p>
        </w:tc>
        <w:tc>
          <w:tcPr>
            <w:tcW w:w="2336" w:type="dxa"/>
          </w:tcPr>
          <w:p w:rsidR="00197F9E" w:rsidRPr="006747A8" w:rsidRDefault="00197F9E" w:rsidP="006E7BC6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</w:tcPr>
          <w:p w:rsidR="00197F9E" w:rsidRPr="006747A8" w:rsidRDefault="00197F9E" w:rsidP="006E7BC6">
            <w:pPr>
              <w:pStyle w:val="a6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7D35">
              <w:rPr>
                <w:sz w:val="24"/>
                <w:szCs w:val="24"/>
                <w:lang w:val="ru-RU"/>
              </w:rPr>
              <w:t>неудовлетворительно</w:t>
            </w:r>
          </w:p>
        </w:tc>
      </w:tr>
    </w:tbl>
    <w:p w:rsidR="00973F21" w:rsidRPr="004B5A43" w:rsidRDefault="00323397" w:rsidP="005D4203">
      <w:pPr>
        <w:pStyle w:val="1"/>
      </w:pPr>
      <w:r>
        <w:t xml:space="preserve">6. </w:t>
      </w:r>
      <w:r w:rsidR="00973F21" w:rsidRPr="004B5A43">
        <w:t>Учебно-методическое и информационное обеспечение дисциплины (модуля)</w:t>
      </w:r>
    </w:p>
    <w:p w:rsidR="000675FB" w:rsidRPr="008D0159" w:rsidRDefault="00323397" w:rsidP="000675FB">
      <w:pPr>
        <w:tabs>
          <w:tab w:val="left" w:pos="2034"/>
        </w:tabs>
        <w:ind w:firstLine="0"/>
        <w:rPr>
          <w:i/>
          <w:u w:val="single"/>
        </w:rPr>
      </w:pPr>
      <w:r w:rsidRPr="008D0159">
        <w:rPr>
          <w:bCs/>
          <w:i/>
          <w:color w:val="000000"/>
          <w:u w:val="single"/>
        </w:rPr>
        <w:t>Направление</w:t>
      </w:r>
      <w:r w:rsidR="000675FB" w:rsidRPr="008D0159">
        <w:rPr>
          <w:bCs/>
          <w:i/>
          <w:color w:val="000000"/>
          <w:u w:val="single"/>
        </w:rPr>
        <w:t xml:space="preserve"> 1:</w:t>
      </w:r>
    </w:p>
    <w:p w:rsidR="00973F21" w:rsidRPr="00BD3A53" w:rsidRDefault="00323397" w:rsidP="00323397">
      <w:pPr>
        <w:pStyle w:val="1"/>
      </w:pPr>
      <w:r>
        <w:lastRenderedPageBreak/>
        <w:t>6.1.1.</w:t>
      </w:r>
      <w:r w:rsidR="00973F21" w:rsidRPr="00323397">
        <w:t xml:space="preserve"> Основная литература:</w:t>
      </w:r>
    </w:p>
    <w:p w:rsidR="00973F21" w:rsidRPr="00323397" w:rsidRDefault="00973F21" w:rsidP="00323397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r w:rsidRPr="00323397">
        <w:rPr>
          <w:color w:val="000000"/>
          <w:spacing w:val="-2"/>
        </w:rPr>
        <w:t>В.А. Васин, Е.Н. Ивашов, П.С. Кузнецов, В.В. Слепцов.  Информационные технологии проектирования в микр</w:t>
      </w:r>
      <w:proofErr w:type="gramStart"/>
      <w:r w:rsidRPr="00323397">
        <w:rPr>
          <w:color w:val="000000"/>
          <w:spacing w:val="-2"/>
        </w:rPr>
        <w:t>о-</w:t>
      </w:r>
      <w:proofErr w:type="gramEnd"/>
      <w:r w:rsidRPr="00323397">
        <w:rPr>
          <w:color w:val="000000"/>
          <w:spacing w:val="-2"/>
        </w:rPr>
        <w:t xml:space="preserve"> и </w:t>
      </w:r>
      <w:proofErr w:type="spellStart"/>
      <w:r w:rsidRPr="00323397">
        <w:rPr>
          <w:color w:val="000000"/>
          <w:spacing w:val="-2"/>
        </w:rPr>
        <w:t>наноинженерии</w:t>
      </w:r>
      <w:proofErr w:type="spellEnd"/>
      <w:r w:rsidRPr="00323397">
        <w:rPr>
          <w:color w:val="000000"/>
          <w:spacing w:val="-2"/>
        </w:rPr>
        <w:t>: Учебное пособие.- В 3-х томах.- Том 1. - Ивантеевка М.о.: Издательство НИИ предельных технологий.- 2014.- 247с.</w:t>
      </w:r>
    </w:p>
    <w:p w:rsidR="00973F21" w:rsidRPr="00323397" w:rsidRDefault="00973F21" w:rsidP="00323397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r w:rsidRPr="00323397">
        <w:rPr>
          <w:color w:val="000000"/>
          <w:spacing w:val="-2"/>
        </w:rPr>
        <w:t>В.А. Васин, Е.Н. Ивашов, П.С. Кузнецов, В.В. Слепцов. Информационные технологии проектирования в микр</w:t>
      </w:r>
      <w:proofErr w:type="gramStart"/>
      <w:r w:rsidRPr="00323397">
        <w:rPr>
          <w:color w:val="000000"/>
          <w:spacing w:val="-2"/>
        </w:rPr>
        <w:t>о-</w:t>
      </w:r>
      <w:proofErr w:type="gramEnd"/>
      <w:r w:rsidRPr="00323397">
        <w:rPr>
          <w:color w:val="000000"/>
          <w:spacing w:val="-2"/>
        </w:rPr>
        <w:t xml:space="preserve"> и </w:t>
      </w:r>
      <w:proofErr w:type="spellStart"/>
      <w:r w:rsidRPr="00323397">
        <w:rPr>
          <w:color w:val="000000"/>
          <w:spacing w:val="-2"/>
        </w:rPr>
        <w:t>наноинженерии</w:t>
      </w:r>
      <w:proofErr w:type="spellEnd"/>
      <w:r w:rsidRPr="00323397">
        <w:rPr>
          <w:color w:val="000000"/>
          <w:spacing w:val="-2"/>
        </w:rPr>
        <w:t>: Учебное пособие.- В 3-х томах.- Том 2. - Ивантеевка М.о.: Издательство НИИ предельных технологий.- 2014.- 223с.</w:t>
      </w:r>
    </w:p>
    <w:p w:rsidR="00973F21" w:rsidRPr="00323397" w:rsidRDefault="00973F21" w:rsidP="00323397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r w:rsidRPr="00323397">
        <w:rPr>
          <w:color w:val="000000"/>
          <w:spacing w:val="-2"/>
        </w:rPr>
        <w:t>В.А. Васин, Е.Н. Ивашов, П.С. Кузнецов, А.М. Баранов. Информационные технологии проектирования в микр</w:t>
      </w:r>
      <w:proofErr w:type="gramStart"/>
      <w:r w:rsidRPr="00323397">
        <w:rPr>
          <w:color w:val="000000"/>
          <w:spacing w:val="-2"/>
        </w:rPr>
        <w:t>о-</w:t>
      </w:r>
      <w:proofErr w:type="gramEnd"/>
      <w:r w:rsidRPr="00323397">
        <w:rPr>
          <w:color w:val="000000"/>
          <w:spacing w:val="-2"/>
        </w:rPr>
        <w:t xml:space="preserve"> и </w:t>
      </w:r>
      <w:proofErr w:type="spellStart"/>
      <w:r w:rsidRPr="00323397">
        <w:rPr>
          <w:color w:val="000000"/>
          <w:spacing w:val="-2"/>
        </w:rPr>
        <w:t>наноинженерии</w:t>
      </w:r>
      <w:proofErr w:type="spellEnd"/>
      <w:r w:rsidRPr="00323397">
        <w:rPr>
          <w:color w:val="000000"/>
          <w:spacing w:val="-2"/>
        </w:rPr>
        <w:t>: Учебное пособие.- В 3-х томах.- Том 3. - Ивантеевка М.о.: Издательство НИИ предельных технологий.- 2014.- 219с.</w:t>
      </w:r>
    </w:p>
    <w:p w:rsidR="00973F21" w:rsidRPr="00323397" w:rsidRDefault="00973F21" w:rsidP="00323397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r w:rsidRPr="00323397">
        <w:rPr>
          <w:color w:val="000000"/>
          <w:spacing w:val="-2"/>
        </w:rPr>
        <w:t xml:space="preserve">Черняев В.Н. Технология производства интегральных микросхем и микропроцессов: Учебник для вузов.- 2-е изд., </w:t>
      </w:r>
      <w:proofErr w:type="spellStart"/>
      <w:r w:rsidRPr="00323397">
        <w:rPr>
          <w:color w:val="000000"/>
          <w:spacing w:val="-2"/>
        </w:rPr>
        <w:t>перераб</w:t>
      </w:r>
      <w:proofErr w:type="spellEnd"/>
      <w:r w:rsidRPr="00323397">
        <w:rPr>
          <w:color w:val="000000"/>
          <w:spacing w:val="-2"/>
        </w:rPr>
        <w:t>. и доп.- М.: Радио и связь. 2007.- 464 с., ил.</w:t>
      </w:r>
    </w:p>
    <w:p w:rsidR="00973F21" w:rsidRPr="00323397" w:rsidRDefault="00973F21" w:rsidP="00323397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r w:rsidRPr="00323397">
        <w:rPr>
          <w:color w:val="000000"/>
          <w:spacing w:val="-2"/>
        </w:rPr>
        <w:t xml:space="preserve">Ивашов Е.Н., Лучников П.А., Сигов А.С., Степанчиков С.В. Проектирование элементов и устройств технологических систем электронной техники: Учебное пособие для вузов.- 2-е изд., </w:t>
      </w:r>
      <w:proofErr w:type="spellStart"/>
      <w:r w:rsidRPr="00323397">
        <w:rPr>
          <w:color w:val="000000"/>
          <w:spacing w:val="-2"/>
        </w:rPr>
        <w:t>перераб</w:t>
      </w:r>
      <w:proofErr w:type="spellEnd"/>
      <w:r w:rsidRPr="00323397">
        <w:rPr>
          <w:color w:val="000000"/>
          <w:spacing w:val="-2"/>
        </w:rPr>
        <w:t xml:space="preserve">. и доп. / Под редакцией чл.-корр. РАН А.С. </w:t>
      </w:r>
      <w:proofErr w:type="spellStart"/>
      <w:r w:rsidRPr="00323397">
        <w:rPr>
          <w:color w:val="000000"/>
          <w:spacing w:val="-2"/>
        </w:rPr>
        <w:t>Сигова</w:t>
      </w:r>
      <w:proofErr w:type="spellEnd"/>
      <w:r w:rsidRPr="00323397">
        <w:rPr>
          <w:color w:val="000000"/>
          <w:spacing w:val="-2"/>
        </w:rPr>
        <w:t xml:space="preserve">.- М.: </w:t>
      </w:r>
      <w:proofErr w:type="spellStart"/>
      <w:r w:rsidRPr="00323397">
        <w:rPr>
          <w:color w:val="000000"/>
          <w:spacing w:val="-2"/>
        </w:rPr>
        <w:t>Энергоатомиздат</w:t>
      </w:r>
      <w:proofErr w:type="spellEnd"/>
      <w:r w:rsidRPr="00323397">
        <w:rPr>
          <w:color w:val="000000"/>
          <w:spacing w:val="-2"/>
        </w:rPr>
        <w:t>, 2011.- 366 с.</w:t>
      </w:r>
    </w:p>
    <w:p w:rsidR="00973F21" w:rsidRPr="00FC5A0E" w:rsidRDefault="00323397" w:rsidP="00323397">
      <w:pPr>
        <w:pStyle w:val="1"/>
      </w:pPr>
      <w:r>
        <w:t>6.1.2.</w:t>
      </w:r>
      <w:r w:rsidR="00973F21" w:rsidRPr="00323397">
        <w:t xml:space="preserve"> Дополнительная литература:</w:t>
      </w:r>
    </w:p>
    <w:p w:rsidR="00973F21" w:rsidRPr="00323397" w:rsidRDefault="00973F21" w:rsidP="003233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r w:rsidRPr="00323397">
        <w:rPr>
          <w:color w:val="000000"/>
          <w:spacing w:val="-2"/>
        </w:rPr>
        <w:t xml:space="preserve"> Всеобщий менеджмент качества. / Под общ. редакцией С.А.Степанова; СПб</w:t>
      </w:r>
      <w:proofErr w:type="gramStart"/>
      <w:r w:rsidRPr="00323397">
        <w:rPr>
          <w:color w:val="000000"/>
          <w:spacing w:val="-2"/>
        </w:rPr>
        <w:t xml:space="preserve">.: </w:t>
      </w:r>
      <w:proofErr w:type="gramEnd"/>
      <w:r w:rsidRPr="00323397">
        <w:rPr>
          <w:color w:val="000000"/>
          <w:spacing w:val="-2"/>
        </w:rPr>
        <w:t>Издательство СПб ГЭТУ «ЛЭТИ», 2001, 200 С.</w:t>
      </w:r>
    </w:p>
    <w:p w:rsidR="00973F21" w:rsidRPr="00323397" w:rsidRDefault="00973F21" w:rsidP="003233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r w:rsidRPr="00323397">
        <w:rPr>
          <w:color w:val="000000"/>
          <w:spacing w:val="-2"/>
        </w:rPr>
        <w:t xml:space="preserve"> </w:t>
      </w:r>
      <w:proofErr w:type="spellStart"/>
      <w:r w:rsidRPr="00323397">
        <w:rPr>
          <w:color w:val="000000"/>
          <w:spacing w:val="-2"/>
        </w:rPr>
        <w:t>С.Джордан</w:t>
      </w:r>
      <w:proofErr w:type="spellEnd"/>
      <w:r w:rsidRPr="00323397">
        <w:rPr>
          <w:color w:val="000000"/>
          <w:spacing w:val="-2"/>
        </w:rPr>
        <w:t xml:space="preserve">, </w:t>
      </w:r>
      <w:proofErr w:type="spellStart"/>
      <w:r w:rsidRPr="00323397">
        <w:rPr>
          <w:color w:val="000000"/>
          <w:spacing w:val="-2"/>
        </w:rPr>
        <w:t>А.Ваймерскирх</w:t>
      </w:r>
      <w:proofErr w:type="spellEnd"/>
      <w:r w:rsidRPr="00323397">
        <w:rPr>
          <w:color w:val="000000"/>
          <w:spacing w:val="-2"/>
        </w:rPr>
        <w:t>. Всеобщее управление качеством: стратегии и технологии, применяемые сегодня в самых успешных компаниях. (TQM) - СПб</w:t>
      </w:r>
      <w:proofErr w:type="gramStart"/>
      <w:r w:rsidRPr="00323397">
        <w:rPr>
          <w:color w:val="000000"/>
          <w:spacing w:val="-2"/>
        </w:rPr>
        <w:t>., «</w:t>
      </w:r>
      <w:proofErr w:type="gramEnd"/>
      <w:r w:rsidRPr="00323397">
        <w:rPr>
          <w:color w:val="000000"/>
          <w:spacing w:val="-2"/>
        </w:rPr>
        <w:t>Виктория плюс», 2002, 256 С.</w:t>
      </w:r>
    </w:p>
    <w:p w:rsidR="00973F21" w:rsidRPr="00323397" w:rsidRDefault="00973F21" w:rsidP="003233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r w:rsidRPr="00323397">
        <w:rPr>
          <w:color w:val="000000"/>
          <w:spacing w:val="-2"/>
        </w:rPr>
        <w:t xml:space="preserve"> Колобов Н.А. Основы технологии электронных приборов. М., "Высшая школа", 1980, 288С.</w:t>
      </w:r>
    </w:p>
    <w:p w:rsidR="00973F21" w:rsidRPr="00323397" w:rsidRDefault="00973F21" w:rsidP="003233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r w:rsidRPr="00323397">
        <w:rPr>
          <w:color w:val="000000"/>
          <w:spacing w:val="-2"/>
        </w:rPr>
        <w:t xml:space="preserve">Технология СБИС. В 2-х книгах. Пер. с англ., под ред. </w:t>
      </w:r>
      <w:proofErr w:type="spellStart"/>
      <w:r w:rsidRPr="00323397">
        <w:rPr>
          <w:color w:val="000000"/>
          <w:spacing w:val="-2"/>
        </w:rPr>
        <w:t>С.Зи</w:t>
      </w:r>
      <w:proofErr w:type="spellEnd"/>
      <w:r w:rsidRPr="00323397">
        <w:rPr>
          <w:color w:val="000000"/>
          <w:spacing w:val="-2"/>
        </w:rPr>
        <w:t>., М., "Мир", 1986.</w:t>
      </w:r>
    </w:p>
    <w:p w:rsidR="00973F21" w:rsidRPr="00323397" w:rsidRDefault="00973F21" w:rsidP="003233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r w:rsidRPr="00323397">
        <w:rPr>
          <w:color w:val="000000"/>
          <w:spacing w:val="-2"/>
        </w:rPr>
        <w:t>Колобов Н.А., Самохвалов М.М. Диффузия и окисление полупроводников. М., "Металлургия", 1975, 344 С.</w:t>
      </w:r>
    </w:p>
    <w:p w:rsidR="00973F21" w:rsidRPr="00323397" w:rsidRDefault="00973F21" w:rsidP="003233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proofErr w:type="spellStart"/>
      <w:r w:rsidRPr="00323397">
        <w:rPr>
          <w:color w:val="000000"/>
          <w:spacing w:val="-2"/>
        </w:rPr>
        <w:t>Курносов</w:t>
      </w:r>
      <w:proofErr w:type="spellEnd"/>
      <w:r w:rsidRPr="00323397">
        <w:rPr>
          <w:color w:val="000000"/>
          <w:spacing w:val="-2"/>
        </w:rPr>
        <w:t xml:space="preserve"> А.И., Юдин В.В. Технология производства полупроводниковых приборов и ИМС. М., "Высшая школа", 1986, 386 С.</w:t>
      </w:r>
    </w:p>
    <w:p w:rsidR="00973F21" w:rsidRPr="00323397" w:rsidRDefault="00973F21" w:rsidP="003233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r w:rsidRPr="00323397">
        <w:rPr>
          <w:color w:val="000000"/>
          <w:spacing w:val="-2"/>
        </w:rPr>
        <w:t>Черняев В.Н. Физико-химические процессы в технологии РЭА. М., "Высшая школа", 1987, 376 С.</w:t>
      </w:r>
    </w:p>
    <w:p w:rsidR="00973F21" w:rsidRPr="00323397" w:rsidRDefault="00973F21" w:rsidP="003233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proofErr w:type="spellStart"/>
      <w:r w:rsidRPr="00323397">
        <w:rPr>
          <w:color w:val="000000"/>
          <w:spacing w:val="-2"/>
        </w:rPr>
        <w:t>Маллер</w:t>
      </w:r>
      <w:proofErr w:type="spellEnd"/>
      <w:r w:rsidRPr="00323397">
        <w:rPr>
          <w:color w:val="000000"/>
          <w:spacing w:val="-2"/>
        </w:rPr>
        <w:t xml:space="preserve"> Р., </w:t>
      </w:r>
      <w:proofErr w:type="spellStart"/>
      <w:r w:rsidRPr="00323397">
        <w:rPr>
          <w:color w:val="000000"/>
          <w:spacing w:val="-2"/>
        </w:rPr>
        <w:t>Кейминс</w:t>
      </w:r>
      <w:proofErr w:type="spellEnd"/>
      <w:r w:rsidRPr="00323397">
        <w:rPr>
          <w:color w:val="000000"/>
          <w:spacing w:val="-2"/>
        </w:rPr>
        <w:t xml:space="preserve"> Т. Элементы интегральных схем. Пер. с англ., М., "Мир", 1989, 630 С.</w:t>
      </w:r>
    </w:p>
    <w:p w:rsidR="00973F21" w:rsidRPr="00323397" w:rsidRDefault="00973F21" w:rsidP="003233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2"/>
        </w:rPr>
      </w:pPr>
      <w:r w:rsidRPr="00323397">
        <w:rPr>
          <w:color w:val="000000"/>
          <w:spacing w:val="-2"/>
        </w:rPr>
        <w:t xml:space="preserve"> Моро У. </w:t>
      </w:r>
      <w:proofErr w:type="spellStart"/>
      <w:r w:rsidRPr="00323397">
        <w:rPr>
          <w:color w:val="000000"/>
          <w:spacing w:val="-2"/>
        </w:rPr>
        <w:t>Микролитография</w:t>
      </w:r>
      <w:proofErr w:type="spellEnd"/>
      <w:r w:rsidRPr="00323397">
        <w:rPr>
          <w:color w:val="000000"/>
          <w:spacing w:val="-2"/>
        </w:rPr>
        <w:t>. В 2-х книгах. Пер. с англ., М., "Мир", 1990, 605 С.</w:t>
      </w:r>
    </w:p>
    <w:p w:rsidR="00973F21" w:rsidRPr="00BD3A53" w:rsidRDefault="00323397" w:rsidP="00323397">
      <w:pPr>
        <w:pStyle w:val="1"/>
      </w:pPr>
      <w:r>
        <w:t>6.1.3 П</w:t>
      </w:r>
      <w:r w:rsidR="00973F21" w:rsidRPr="00323397">
        <w:t>рограммное обеспечение и Интернет-ресурсы</w:t>
      </w:r>
    </w:p>
    <w:p w:rsidR="00973F21" w:rsidRPr="00323397" w:rsidRDefault="00973F21" w:rsidP="003233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323397">
        <w:rPr>
          <w:color w:val="000000"/>
          <w:spacing w:val="2"/>
        </w:rPr>
        <w:t xml:space="preserve">Чернов А. А. Программное обеспечение для IBM PC для расчета оптических параметров тонкопленочных покрытий методом </w:t>
      </w:r>
      <w:proofErr w:type="spellStart"/>
      <w:r w:rsidRPr="00323397">
        <w:rPr>
          <w:color w:val="000000"/>
          <w:spacing w:val="2"/>
        </w:rPr>
        <w:t>эллипсометрии</w:t>
      </w:r>
      <w:proofErr w:type="spellEnd"/>
      <w:r w:rsidRPr="00323397">
        <w:rPr>
          <w:color w:val="000000"/>
          <w:spacing w:val="2"/>
        </w:rPr>
        <w:t>.</w:t>
      </w:r>
    </w:p>
    <w:p w:rsidR="00973F21" w:rsidRPr="00BD3A53" w:rsidRDefault="00973F21" w:rsidP="003233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-14"/>
        </w:rPr>
      </w:pPr>
      <w:r w:rsidRPr="00BD3A53">
        <w:rPr>
          <w:color w:val="000000"/>
          <w:spacing w:val="2"/>
        </w:rPr>
        <w:t xml:space="preserve">Чернов А.А. Программное обеспечение для </w:t>
      </w:r>
      <w:r w:rsidRPr="00BD3A53">
        <w:rPr>
          <w:color w:val="000000"/>
          <w:spacing w:val="2"/>
          <w:lang w:val="en-US"/>
        </w:rPr>
        <w:t>IBM</w:t>
      </w:r>
      <w:r w:rsidRPr="00BD3A53">
        <w:rPr>
          <w:color w:val="000000"/>
          <w:spacing w:val="2"/>
        </w:rPr>
        <w:t xml:space="preserve"> </w:t>
      </w:r>
      <w:r w:rsidRPr="00BD3A53">
        <w:rPr>
          <w:color w:val="000000"/>
          <w:spacing w:val="2"/>
          <w:lang w:val="en-US"/>
        </w:rPr>
        <w:t>PC</w:t>
      </w:r>
      <w:r w:rsidRPr="00BD3A53">
        <w:rPr>
          <w:color w:val="000000"/>
          <w:spacing w:val="2"/>
        </w:rPr>
        <w:t xml:space="preserve"> для расчета технологических </w:t>
      </w:r>
      <w:r>
        <w:rPr>
          <w:color w:val="000000"/>
          <w:spacing w:val="2"/>
        </w:rPr>
        <w:t>пара</w:t>
      </w:r>
      <w:r w:rsidRPr="00BD3A53">
        <w:rPr>
          <w:color w:val="000000"/>
          <w:spacing w:val="-1"/>
        </w:rPr>
        <w:t>метров процессов вакуумного термического испарения, термического окисления, диффу</w:t>
      </w:r>
      <w:r w:rsidRPr="00BD3A53">
        <w:rPr>
          <w:color w:val="000000"/>
        </w:rPr>
        <w:t>зионного легирования и ионной имплантации.</w:t>
      </w:r>
    </w:p>
    <w:p w:rsidR="00973F21" w:rsidRPr="00BD3A53" w:rsidRDefault="00973F21" w:rsidP="003233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16"/>
        </w:rPr>
      </w:pPr>
      <w:r w:rsidRPr="00BD3A53">
        <w:rPr>
          <w:color w:val="000000"/>
          <w:spacing w:val="-1"/>
        </w:rPr>
        <w:t xml:space="preserve">Системные программные средства: </w:t>
      </w:r>
      <w:r w:rsidRPr="00BD3A53">
        <w:rPr>
          <w:color w:val="000000"/>
          <w:spacing w:val="-1"/>
          <w:lang w:val="en-US"/>
        </w:rPr>
        <w:t>Microsoft</w:t>
      </w:r>
      <w:r w:rsidRPr="00BD3A53">
        <w:rPr>
          <w:color w:val="000000"/>
          <w:spacing w:val="-1"/>
        </w:rPr>
        <w:t xml:space="preserve"> </w:t>
      </w:r>
      <w:r w:rsidRPr="00BD3A53">
        <w:rPr>
          <w:color w:val="000000"/>
          <w:spacing w:val="-1"/>
          <w:lang w:val="en-US"/>
        </w:rPr>
        <w:t>Windows</w:t>
      </w:r>
      <w:r w:rsidRPr="00BD3A53">
        <w:rPr>
          <w:color w:val="000000"/>
          <w:spacing w:val="-1"/>
        </w:rPr>
        <w:t xml:space="preserve"> </w:t>
      </w:r>
      <w:r w:rsidRPr="00BD3A53">
        <w:rPr>
          <w:color w:val="000000"/>
          <w:spacing w:val="-1"/>
          <w:lang w:val="en-US"/>
        </w:rPr>
        <w:t>XP</w:t>
      </w:r>
      <w:r w:rsidRPr="00BD3A53">
        <w:rPr>
          <w:color w:val="000000"/>
          <w:spacing w:val="-1"/>
        </w:rPr>
        <w:t xml:space="preserve">, </w:t>
      </w:r>
      <w:r w:rsidRPr="00BD3A53">
        <w:rPr>
          <w:color w:val="000000"/>
          <w:spacing w:val="-1"/>
          <w:lang w:val="en-US"/>
        </w:rPr>
        <w:t>Microsoft</w:t>
      </w:r>
      <w:r w:rsidRPr="00BD3A53">
        <w:rPr>
          <w:color w:val="000000"/>
          <w:spacing w:val="-1"/>
        </w:rPr>
        <w:t xml:space="preserve"> </w:t>
      </w:r>
      <w:r w:rsidRPr="00BD3A53">
        <w:rPr>
          <w:color w:val="000000"/>
          <w:spacing w:val="-1"/>
          <w:lang w:val="en-US"/>
        </w:rPr>
        <w:t>Vista</w:t>
      </w:r>
      <w:r w:rsidRPr="00BD3A53">
        <w:rPr>
          <w:color w:val="000000"/>
          <w:spacing w:val="-1"/>
        </w:rPr>
        <w:t>.</w:t>
      </w:r>
    </w:p>
    <w:p w:rsidR="00973F21" w:rsidRPr="00BD3A53" w:rsidRDefault="00973F21" w:rsidP="003233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14"/>
        </w:rPr>
      </w:pPr>
      <w:r w:rsidRPr="00BD3A53">
        <w:rPr>
          <w:color w:val="000000"/>
        </w:rPr>
        <w:t xml:space="preserve">Прикладные программные средства: </w:t>
      </w:r>
      <w:r w:rsidRPr="00BD3A53">
        <w:rPr>
          <w:color w:val="000000"/>
          <w:lang w:val="en-US"/>
        </w:rPr>
        <w:t>Microsoft</w:t>
      </w:r>
      <w:r w:rsidRPr="00BD3A53">
        <w:rPr>
          <w:color w:val="000000"/>
        </w:rPr>
        <w:t xml:space="preserve"> </w:t>
      </w:r>
      <w:r w:rsidRPr="00BD3A53">
        <w:rPr>
          <w:color w:val="000000"/>
          <w:lang w:val="en-US"/>
        </w:rPr>
        <w:t>Office</w:t>
      </w:r>
      <w:r w:rsidRPr="00BD3A53">
        <w:rPr>
          <w:color w:val="000000"/>
        </w:rPr>
        <w:t xml:space="preserve"> 2007 </w:t>
      </w:r>
      <w:r w:rsidRPr="00BD3A53">
        <w:rPr>
          <w:color w:val="000000"/>
          <w:lang w:val="en-US"/>
        </w:rPr>
        <w:t>Pro</w:t>
      </w:r>
      <w:r w:rsidRPr="00BD3A53">
        <w:rPr>
          <w:color w:val="000000"/>
        </w:rPr>
        <w:t xml:space="preserve">, </w:t>
      </w:r>
      <w:proofErr w:type="spellStart"/>
      <w:r w:rsidRPr="00BD3A53">
        <w:rPr>
          <w:color w:val="000000"/>
          <w:lang w:val="en-US"/>
        </w:rPr>
        <w:t>FireFox</w:t>
      </w:r>
      <w:proofErr w:type="spellEnd"/>
      <w:r w:rsidRPr="00BD3A53">
        <w:rPr>
          <w:color w:val="000000"/>
        </w:rPr>
        <w:t xml:space="preserve">, </w:t>
      </w:r>
      <w:r w:rsidRPr="00BD3A53">
        <w:rPr>
          <w:color w:val="000000"/>
          <w:lang w:val="en-US"/>
        </w:rPr>
        <w:t>Mathcad</w:t>
      </w:r>
      <w:r w:rsidRPr="00BD3A53">
        <w:rPr>
          <w:color w:val="000000"/>
        </w:rPr>
        <w:t>.</w:t>
      </w:r>
    </w:p>
    <w:p w:rsidR="00973F21" w:rsidRPr="00BD3A53" w:rsidRDefault="00973F21" w:rsidP="003233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color w:val="000000"/>
          <w:spacing w:val="-18"/>
        </w:rPr>
      </w:pPr>
      <w:r w:rsidRPr="00BD3A53">
        <w:rPr>
          <w:color w:val="000000"/>
          <w:spacing w:val="1"/>
        </w:rPr>
        <w:t>Чернов А.А. Специализированное программное обес</w:t>
      </w:r>
      <w:r>
        <w:rPr>
          <w:color w:val="000000"/>
          <w:spacing w:val="1"/>
        </w:rPr>
        <w:t>печение: Программа автоматизиро</w:t>
      </w:r>
      <w:r w:rsidRPr="00BD3A53">
        <w:rPr>
          <w:color w:val="000000"/>
          <w:spacing w:val="3"/>
        </w:rPr>
        <w:t>ванного контроля знаний студентов с набором статистических данных по результатам</w:t>
      </w:r>
      <w:r>
        <w:rPr>
          <w:color w:val="000000"/>
          <w:spacing w:val="3"/>
        </w:rPr>
        <w:t xml:space="preserve"> </w:t>
      </w:r>
      <w:r w:rsidRPr="00BD3A53">
        <w:rPr>
          <w:color w:val="000000"/>
          <w:spacing w:val="-1"/>
        </w:rPr>
        <w:t>ответов студентов на заданную преподавателем тему.</w:t>
      </w:r>
    </w:p>
    <w:p w:rsidR="00973F21" w:rsidRPr="00493CEC" w:rsidRDefault="00973F21" w:rsidP="003233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rPr>
          <w:spacing w:val="-16"/>
        </w:rPr>
      </w:pPr>
      <w:r w:rsidRPr="00493CEC">
        <w:rPr>
          <w:spacing w:val="-1"/>
          <w:lang w:val="en-US"/>
        </w:rPr>
        <w:t>http</w:t>
      </w:r>
      <w:r w:rsidRPr="00493CEC">
        <w:rPr>
          <w:spacing w:val="-1"/>
        </w:rPr>
        <w:t>://</w:t>
      </w:r>
      <w:r w:rsidRPr="00493CEC">
        <w:rPr>
          <w:spacing w:val="-1"/>
          <w:lang w:val="en-US"/>
        </w:rPr>
        <w:t>video</w:t>
      </w:r>
      <w:r w:rsidRPr="00493CEC">
        <w:rPr>
          <w:spacing w:val="-1"/>
        </w:rPr>
        <w:t>.</w:t>
      </w:r>
      <w:proofErr w:type="spellStart"/>
      <w:r w:rsidRPr="00493CEC">
        <w:rPr>
          <w:spacing w:val="-1"/>
          <w:lang w:val="en-US"/>
        </w:rPr>
        <w:t>nano</w:t>
      </w:r>
      <w:proofErr w:type="spellEnd"/>
      <w:r w:rsidRPr="00493CEC">
        <w:rPr>
          <w:spacing w:val="-1"/>
        </w:rPr>
        <w:t>.</w:t>
      </w:r>
      <w:proofErr w:type="spellStart"/>
      <w:r w:rsidRPr="00493CEC">
        <w:rPr>
          <w:spacing w:val="-1"/>
          <w:lang w:val="en-US"/>
        </w:rPr>
        <w:t>msu</w:t>
      </w:r>
      <w:proofErr w:type="spellEnd"/>
      <w:r w:rsidRPr="00493CEC">
        <w:rPr>
          <w:spacing w:val="-1"/>
        </w:rPr>
        <w:t>.</w:t>
      </w:r>
      <w:proofErr w:type="spellStart"/>
      <w:r w:rsidRPr="00493CEC">
        <w:rPr>
          <w:spacing w:val="-1"/>
          <w:lang w:val="en-US"/>
        </w:rPr>
        <w:t>ru</w:t>
      </w:r>
      <w:proofErr w:type="spellEnd"/>
      <w:r w:rsidRPr="00493CEC">
        <w:rPr>
          <w:spacing w:val="-1"/>
        </w:rPr>
        <w:t>/</w:t>
      </w:r>
      <w:proofErr w:type="spellStart"/>
      <w:r w:rsidRPr="00493CEC">
        <w:rPr>
          <w:spacing w:val="-1"/>
          <w:lang w:val="en-US"/>
        </w:rPr>
        <w:t>nano</w:t>
      </w:r>
      <w:proofErr w:type="spellEnd"/>
      <w:r w:rsidRPr="00493CEC">
        <w:rPr>
          <w:spacing w:val="-1"/>
        </w:rPr>
        <w:t>/</w:t>
      </w:r>
      <w:r w:rsidRPr="00493CEC">
        <w:rPr>
          <w:spacing w:val="-1"/>
          <w:lang w:val="en-US"/>
        </w:rPr>
        <w:t>player</w:t>
      </w:r>
      <w:r w:rsidRPr="00493CEC">
        <w:rPr>
          <w:spacing w:val="-1"/>
        </w:rPr>
        <w:t>2.</w:t>
      </w:r>
      <w:r w:rsidRPr="00493CEC">
        <w:rPr>
          <w:spacing w:val="-1"/>
          <w:lang w:val="en-US"/>
        </w:rPr>
        <w:t>html</w:t>
      </w:r>
    </w:p>
    <w:p w:rsidR="00973F21" w:rsidRPr="00493CEC" w:rsidRDefault="00973F21" w:rsidP="003233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rPr>
          <w:spacing w:val="-16"/>
        </w:rPr>
      </w:pPr>
      <w:r w:rsidRPr="00493CEC">
        <w:rPr>
          <w:spacing w:val="-1"/>
          <w:lang w:val="en-US"/>
        </w:rPr>
        <w:t>http://www.nanorf.ru</w:t>
      </w:r>
    </w:p>
    <w:p w:rsidR="00973F21" w:rsidRPr="00493CEC" w:rsidRDefault="00973F21" w:rsidP="003233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rPr>
          <w:spacing w:val="-18"/>
        </w:rPr>
      </w:pPr>
      <w:r w:rsidRPr="00493CEC">
        <w:rPr>
          <w:spacing w:val="-1"/>
          <w:lang w:val="en-US"/>
        </w:rPr>
        <w:t>http://ru.wikipedia.org</w:t>
      </w:r>
    </w:p>
    <w:p w:rsidR="00973F21" w:rsidRPr="00493CEC" w:rsidRDefault="00973F21" w:rsidP="003233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rPr>
          <w:spacing w:val="-16"/>
        </w:rPr>
      </w:pPr>
      <w:r w:rsidRPr="00493CEC">
        <w:rPr>
          <w:spacing w:val="-1"/>
          <w:lang w:val="en-US"/>
        </w:rPr>
        <w:t>http://nbmgu.ru</w:t>
      </w:r>
    </w:p>
    <w:p w:rsidR="00973F21" w:rsidRPr="00493CEC" w:rsidRDefault="000675FB" w:rsidP="003233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rPr>
          <w:spacing w:val="-17"/>
        </w:rPr>
      </w:pPr>
      <w:r w:rsidRPr="00493CEC">
        <w:rPr>
          <w:spacing w:val="-1"/>
          <w:lang w:val="en-US"/>
        </w:rPr>
        <w:lastRenderedPageBreak/>
        <w:t>http://scholar.google.com</w:t>
      </w:r>
    </w:p>
    <w:p w:rsidR="00323397" w:rsidRPr="00323397" w:rsidRDefault="00323397" w:rsidP="00323397">
      <w:pPr>
        <w:pStyle w:val="1"/>
      </w:pPr>
      <w:r>
        <w:t xml:space="preserve">6.1.4 </w:t>
      </w:r>
      <w:r w:rsidRPr="00323397">
        <w:t>Методические, наглядные и учебно-вспомогательные пособия, используемые в учебном процессе.</w:t>
      </w:r>
    </w:p>
    <w:p w:rsidR="00323397" w:rsidRPr="009159D9" w:rsidRDefault="00323397" w:rsidP="009159D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9159D9">
        <w:rPr>
          <w:color w:val="000000"/>
          <w:spacing w:val="2"/>
        </w:rPr>
        <w:t>Колобов Н.А., Чернов А.А. Лабораторный практикум. Диффузионное легирование полупроводников. М., МИЭМ, 1982, 32 С.</w:t>
      </w:r>
    </w:p>
    <w:p w:rsidR="00323397" w:rsidRPr="009159D9" w:rsidRDefault="00323397" w:rsidP="009159D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9159D9">
        <w:rPr>
          <w:color w:val="000000"/>
          <w:spacing w:val="2"/>
        </w:rPr>
        <w:t>Колобов Н.А., Чернов А.А. Учебное пособие. Физические основы и технология термического окисления кремния. М., МИЭМ, 1983, 60 С.</w:t>
      </w:r>
    </w:p>
    <w:p w:rsidR="00323397" w:rsidRPr="009159D9" w:rsidRDefault="00323397" w:rsidP="009159D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9159D9">
        <w:rPr>
          <w:color w:val="000000"/>
          <w:spacing w:val="2"/>
        </w:rPr>
        <w:t xml:space="preserve">Чернов А.А. Лабораторный практикум. Определение оптических параметров диэлектрических покрытий на полупроводниковых подложках методом </w:t>
      </w:r>
      <w:proofErr w:type="spellStart"/>
      <w:r w:rsidRPr="009159D9">
        <w:rPr>
          <w:color w:val="000000"/>
          <w:spacing w:val="2"/>
        </w:rPr>
        <w:t>эллипсометрии</w:t>
      </w:r>
      <w:proofErr w:type="spellEnd"/>
      <w:r w:rsidRPr="009159D9">
        <w:rPr>
          <w:color w:val="000000"/>
          <w:spacing w:val="2"/>
        </w:rPr>
        <w:t>. М., МИЭМ, 1988, 30 С.</w:t>
      </w:r>
    </w:p>
    <w:p w:rsidR="00323397" w:rsidRPr="009159D9" w:rsidRDefault="00323397" w:rsidP="009159D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9159D9">
        <w:rPr>
          <w:color w:val="000000"/>
          <w:spacing w:val="2"/>
        </w:rPr>
        <w:t xml:space="preserve">Колобов Н.А., Чернов А.А. Учебное пособие. </w:t>
      </w:r>
      <w:proofErr w:type="gramStart"/>
      <w:r w:rsidRPr="009159D9">
        <w:rPr>
          <w:color w:val="000000"/>
          <w:spacing w:val="2"/>
        </w:rPr>
        <w:t xml:space="preserve">Специальные методы локальной </w:t>
      </w:r>
      <w:proofErr w:type="spellStart"/>
      <w:r w:rsidRPr="009159D9">
        <w:rPr>
          <w:color w:val="000000"/>
          <w:spacing w:val="2"/>
        </w:rPr>
        <w:t>микрообработки</w:t>
      </w:r>
      <w:proofErr w:type="spellEnd"/>
      <w:r w:rsidRPr="009159D9">
        <w:rPr>
          <w:color w:val="000000"/>
          <w:spacing w:val="2"/>
        </w:rPr>
        <w:t xml:space="preserve"> тонкопленочных покрытий.</w:t>
      </w:r>
      <w:proofErr w:type="gramEnd"/>
      <w:r w:rsidRPr="009159D9">
        <w:rPr>
          <w:color w:val="000000"/>
          <w:spacing w:val="2"/>
        </w:rPr>
        <w:t xml:space="preserve"> М., МИЭМ, 1988, 98 С.</w:t>
      </w:r>
    </w:p>
    <w:p w:rsidR="00323397" w:rsidRPr="009159D9" w:rsidRDefault="00323397" w:rsidP="009159D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9159D9">
        <w:rPr>
          <w:color w:val="000000"/>
          <w:spacing w:val="2"/>
        </w:rPr>
        <w:t>Колобов Н.А., Чернов А.А. Учебное пособие. Технологические схемы производства полупроводниковых приборов и ИМС. М., МИЭМ, 1989, 96 С.</w:t>
      </w:r>
    </w:p>
    <w:p w:rsidR="00323397" w:rsidRPr="009159D9" w:rsidRDefault="00323397" w:rsidP="009159D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9159D9">
        <w:rPr>
          <w:color w:val="000000"/>
          <w:spacing w:val="2"/>
        </w:rPr>
        <w:t>Колобов Н.А., Чернов А.А. Учебное пособие. Технологические схемы производства микроэлектронных приборов. Часть 1.Биполярные линейные и цифровые ИМС. М., МИЭМ, 1991, 102 С.</w:t>
      </w:r>
    </w:p>
    <w:p w:rsidR="00323397" w:rsidRPr="009159D9" w:rsidRDefault="00323397" w:rsidP="009159D9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9159D9">
        <w:rPr>
          <w:color w:val="000000"/>
          <w:spacing w:val="2"/>
        </w:rPr>
        <w:t>Плакаты по разделам курса.</w:t>
      </w:r>
    </w:p>
    <w:p w:rsidR="000675FB" w:rsidRPr="00323397" w:rsidRDefault="00323397" w:rsidP="000675FB">
      <w:pPr>
        <w:tabs>
          <w:tab w:val="left" w:pos="2034"/>
        </w:tabs>
        <w:ind w:firstLine="0"/>
        <w:rPr>
          <w:i/>
          <w:u w:val="single"/>
        </w:rPr>
      </w:pPr>
      <w:r w:rsidRPr="00323397">
        <w:rPr>
          <w:bCs/>
          <w:i/>
          <w:color w:val="000000"/>
          <w:u w:val="single"/>
        </w:rPr>
        <w:t>Направление</w:t>
      </w:r>
      <w:r w:rsidR="000675FB" w:rsidRPr="00323397">
        <w:rPr>
          <w:bCs/>
          <w:i/>
          <w:color w:val="000000"/>
          <w:u w:val="single"/>
        </w:rPr>
        <w:t xml:space="preserve"> 2:</w:t>
      </w:r>
    </w:p>
    <w:p w:rsidR="00323397" w:rsidRPr="00BD3A53" w:rsidRDefault="00323397" w:rsidP="00323397">
      <w:pPr>
        <w:pStyle w:val="1"/>
      </w:pPr>
      <w:r>
        <w:t>6.2.1.</w:t>
      </w:r>
      <w:r w:rsidRPr="00323397">
        <w:t xml:space="preserve"> Основная литература:</w:t>
      </w:r>
    </w:p>
    <w:p w:rsidR="00A87443" w:rsidRPr="00A87443" w:rsidRDefault="00A87443" w:rsidP="00AD189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proofErr w:type="spellStart"/>
      <w:r w:rsidRPr="00A87443">
        <w:rPr>
          <w:color w:val="000000"/>
          <w:spacing w:val="2"/>
        </w:rPr>
        <w:t>Ямпурин</w:t>
      </w:r>
      <w:proofErr w:type="spellEnd"/>
      <w:r w:rsidRPr="00A87443">
        <w:rPr>
          <w:color w:val="000000"/>
          <w:spacing w:val="2"/>
        </w:rPr>
        <w:t xml:space="preserve"> Н.П., Баранова А.В. Основы надежности электронных средств: учеб</w:t>
      </w:r>
      <w:proofErr w:type="gramStart"/>
      <w:r w:rsidRPr="00A87443">
        <w:rPr>
          <w:color w:val="000000"/>
          <w:spacing w:val="2"/>
        </w:rPr>
        <w:t>.</w:t>
      </w:r>
      <w:proofErr w:type="gramEnd"/>
      <w:r w:rsidRPr="00A87443">
        <w:rPr>
          <w:color w:val="000000"/>
          <w:spacing w:val="2"/>
        </w:rPr>
        <w:t xml:space="preserve"> </w:t>
      </w:r>
      <w:proofErr w:type="gramStart"/>
      <w:r w:rsidRPr="00A87443">
        <w:rPr>
          <w:color w:val="000000"/>
          <w:spacing w:val="2"/>
        </w:rPr>
        <w:t>п</w:t>
      </w:r>
      <w:proofErr w:type="gramEnd"/>
      <w:r w:rsidRPr="00A87443">
        <w:rPr>
          <w:color w:val="000000"/>
          <w:spacing w:val="2"/>
        </w:rPr>
        <w:t xml:space="preserve">особие для студ. </w:t>
      </w:r>
      <w:proofErr w:type="spellStart"/>
      <w:r w:rsidRPr="00A87443">
        <w:rPr>
          <w:color w:val="000000"/>
          <w:spacing w:val="2"/>
        </w:rPr>
        <w:t>высш</w:t>
      </w:r>
      <w:proofErr w:type="spellEnd"/>
      <w:r w:rsidRPr="00A87443">
        <w:rPr>
          <w:color w:val="000000"/>
          <w:spacing w:val="2"/>
        </w:rPr>
        <w:t xml:space="preserve">. учеб. заведений. / под ред. Н.П. </w:t>
      </w:r>
      <w:proofErr w:type="spellStart"/>
      <w:r w:rsidRPr="00A87443">
        <w:rPr>
          <w:color w:val="000000"/>
          <w:spacing w:val="2"/>
        </w:rPr>
        <w:t>Ямпурина</w:t>
      </w:r>
      <w:proofErr w:type="spellEnd"/>
      <w:r w:rsidRPr="00A87443">
        <w:rPr>
          <w:color w:val="000000"/>
          <w:spacing w:val="2"/>
        </w:rPr>
        <w:t xml:space="preserve">. - М.: Издательский центр «Академия», 2010. - 240 </w:t>
      </w:r>
      <w:proofErr w:type="gramStart"/>
      <w:r w:rsidRPr="00A87443">
        <w:rPr>
          <w:color w:val="000000"/>
          <w:spacing w:val="2"/>
        </w:rPr>
        <w:t>с</w:t>
      </w:r>
      <w:proofErr w:type="gramEnd"/>
      <w:r w:rsidRPr="00A87443">
        <w:rPr>
          <w:color w:val="000000"/>
          <w:spacing w:val="2"/>
        </w:rPr>
        <w:t>.</w:t>
      </w:r>
    </w:p>
    <w:p w:rsidR="00A87443" w:rsidRPr="00A87443" w:rsidRDefault="00A87443" w:rsidP="00AD189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A87443">
        <w:rPr>
          <w:color w:val="000000"/>
          <w:spacing w:val="2"/>
        </w:rPr>
        <w:t>Жаднов В.В., Юрков Н.К. Особенности конструирования бортовой космической аппаратуры: учеб</w:t>
      </w:r>
      <w:proofErr w:type="gramStart"/>
      <w:r w:rsidRPr="00A87443">
        <w:rPr>
          <w:color w:val="000000"/>
          <w:spacing w:val="2"/>
        </w:rPr>
        <w:t>.</w:t>
      </w:r>
      <w:proofErr w:type="gramEnd"/>
      <w:r w:rsidRPr="00A87443">
        <w:rPr>
          <w:color w:val="000000"/>
          <w:spacing w:val="2"/>
        </w:rPr>
        <w:t xml:space="preserve"> </w:t>
      </w:r>
      <w:proofErr w:type="gramStart"/>
      <w:r w:rsidRPr="00A87443">
        <w:rPr>
          <w:color w:val="000000"/>
          <w:spacing w:val="2"/>
        </w:rPr>
        <w:t>п</w:t>
      </w:r>
      <w:proofErr w:type="gramEnd"/>
      <w:r w:rsidRPr="00A87443">
        <w:rPr>
          <w:color w:val="000000"/>
          <w:spacing w:val="2"/>
        </w:rPr>
        <w:t xml:space="preserve">особие. - Пенза: Изд-во ПГУ, 2012. - 112 </w:t>
      </w:r>
      <w:proofErr w:type="gramStart"/>
      <w:r w:rsidRPr="00A87443">
        <w:rPr>
          <w:color w:val="000000"/>
          <w:spacing w:val="2"/>
        </w:rPr>
        <w:t>с</w:t>
      </w:r>
      <w:proofErr w:type="gramEnd"/>
      <w:r w:rsidRPr="00A87443">
        <w:rPr>
          <w:color w:val="000000"/>
          <w:spacing w:val="2"/>
        </w:rPr>
        <w:t>.</w:t>
      </w:r>
    </w:p>
    <w:p w:rsidR="00A87443" w:rsidRPr="00A87443" w:rsidRDefault="00A87443" w:rsidP="00AD1890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A87443">
        <w:rPr>
          <w:color w:val="000000"/>
          <w:spacing w:val="2"/>
        </w:rPr>
        <w:t xml:space="preserve">Жаднов В.В., Сарафанов А.В. Управление качеством при проектировании теплонагруженных электронных средств: Учебное пособие. - М.: Изд-во «Солон-Пресс», 2012. - 464 </w:t>
      </w:r>
      <w:proofErr w:type="gramStart"/>
      <w:r w:rsidRPr="00A87443">
        <w:rPr>
          <w:color w:val="000000"/>
          <w:spacing w:val="2"/>
        </w:rPr>
        <w:t>с</w:t>
      </w:r>
      <w:proofErr w:type="gramEnd"/>
      <w:r w:rsidRPr="00A87443">
        <w:rPr>
          <w:color w:val="000000"/>
          <w:spacing w:val="2"/>
        </w:rPr>
        <w:t>.</w:t>
      </w:r>
    </w:p>
    <w:p w:rsidR="00323397" w:rsidRPr="00FC5A0E" w:rsidRDefault="00323397" w:rsidP="00323397">
      <w:pPr>
        <w:pStyle w:val="1"/>
      </w:pPr>
      <w:r>
        <w:t>6.2.2.</w:t>
      </w:r>
      <w:r w:rsidRPr="00323397">
        <w:t xml:space="preserve"> Дополнительная литература:</w:t>
      </w:r>
    </w:p>
    <w:p w:rsidR="00756CD9" w:rsidRDefault="00756CD9" w:rsidP="00756CD9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proofErr w:type="spellStart"/>
      <w:r w:rsidRPr="00756CD9">
        <w:rPr>
          <w:color w:val="000000"/>
          <w:spacing w:val="2"/>
        </w:rPr>
        <w:t>Сотсков</w:t>
      </w:r>
      <w:proofErr w:type="spellEnd"/>
      <w:r w:rsidRPr="00756CD9">
        <w:rPr>
          <w:color w:val="000000"/>
          <w:spacing w:val="2"/>
        </w:rPr>
        <w:t xml:space="preserve"> Б.С. Основы теории и расчета надежности элементов и устройств автоматики и вычислительной техники. Учебное пособие. - М.: Высшая школа, 1970. </w:t>
      </w:r>
      <w:r>
        <w:rPr>
          <w:color w:val="000000"/>
          <w:spacing w:val="2"/>
        </w:rPr>
        <w:t>-</w:t>
      </w:r>
      <w:r w:rsidRPr="00756CD9">
        <w:rPr>
          <w:color w:val="000000"/>
          <w:spacing w:val="2"/>
        </w:rPr>
        <w:t xml:space="preserve"> 272 </w:t>
      </w:r>
      <w:proofErr w:type="gramStart"/>
      <w:r w:rsidRPr="00756CD9">
        <w:rPr>
          <w:color w:val="000000"/>
          <w:spacing w:val="2"/>
        </w:rPr>
        <w:t>с</w:t>
      </w:r>
      <w:proofErr w:type="gramEnd"/>
      <w:r w:rsidRPr="00756CD9">
        <w:rPr>
          <w:color w:val="000000"/>
          <w:spacing w:val="2"/>
        </w:rPr>
        <w:t>.</w:t>
      </w:r>
    </w:p>
    <w:p w:rsidR="00A87443" w:rsidRPr="00A87443" w:rsidRDefault="00A87443" w:rsidP="00AD18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A87443">
        <w:rPr>
          <w:color w:val="000000"/>
          <w:spacing w:val="2"/>
        </w:rPr>
        <w:t xml:space="preserve">Абрамешин А.Е., Жаднов В.В., Полесский С.Н. Информационная технология обеспечения надежности электронных средств наземно-космических систем: научное издание. / Отв. ред. В.В. Жаднов. - Екатеринбург: Изд-во ООО «Форт Диалог-Исеть», 2012. - 565 </w:t>
      </w:r>
      <w:proofErr w:type="gramStart"/>
      <w:r w:rsidRPr="00A87443">
        <w:rPr>
          <w:color w:val="000000"/>
          <w:spacing w:val="2"/>
        </w:rPr>
        <w:t>с</w:t>
      </w:r>
      <w:proofErr w:type="gramEnd"/>
      <w:r w:rsidRPr="00A87443">
        <w:rPr>
          <w:color w:val="000000"/>
          <w:spacing w:val="2"/>
        </w:rPr>
        <w:t>.</w:t>
      </w:r>
    </w:p>
    <w:p w:rsidR="00A87443" w:rsidRPr="00A87443" w:rsidRDefault="00A87443" w:rsidP="00AD18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A87443">
        <w:rPr>
          <w:color w:val="000000"/>
          <w:spacing w:val="2"/>
        </w:rPr>
        <w:t xml:space="preserve">Жаднов В.В., Кофанов Ю.Н., Малютин Н.В. Автоматизация проектных исследований надёжности радиоэлектронной аппаратуры: Научное издание. - М.: Радио и связь, 2003. - 156 </w:t>
      </w:r>
      <w:proofErr w:type="gramStart"/>
      <w:r w:rsidRPr="00A87443">
        <w:rPr>
          <w:color w:val="000000"/>
          <w:spacing w:val="2"/>
        </w:rPr>
        <w:t>с</w:t>
      </w:r>
      <w:proofErr w:type="gramEnd"/>
      <w:r w:rsidRPr="00A87443">
        <w:rPr>
          <w:color w:val="000000"/>
          <w:spacing w:val="2"/>
        </w:rPr>
        <w:t>.</w:t>
      </w:r>
    </w:p>
    <w:p w:rsidR="00A87443" w:rsidRDefault="00A87443" w:rsidP="00AD189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A87443">
        <w:rPr>
          <w:color w:val="000000"/>
          <w:spacing w:val="2"/>
        </w:rPr>
        <w:t>Власов Е.П., Жаднов В.В., Жаднов И.В. Расчёт надёжности компьютерных систем: Учебное издание - Киев: Изд-во «</w:t>
      </w:r>
      <w:proofErr w:type="spellStart"/>
      <w:r w:rsidRPr="00A87443">
        <w:rPr>
          <w:color w:val="000000"/>
          <w:spacing w:val="2"/>
        </w:rPr>
        <w:t>Корнiйчук</w:t>
      </w:r>
      <w:proofErr w:type="spellEnd"/>
      <w:r w:rsidRPr="00A87443">
        <w:rPr>
          <w:color w:val="000000"/>
          <w:spacing w:val="2"/>
        </w:rPr>
        <w:t xml:space="preserve">», 2003. - 187 </w:t>
      </w:r>
      <w:proofErr w:type="gramStart"/>
      <w:r w:rsidRPr="00A87443">
        <w:rPr>
          <w:color w:val="000000"/>
          <w:spacing w:val="2"/>
        </w:rPr>
        <w:t>с</w:t>
      </w:r>
      <w:proofErr w:type="gramEnd"/>
      <w:r w:rsidRPr="00A87443">
        <w:rPr>
          <w:color w:val="000000"/>
          <w:spacing w:val="2"/>
        </w:rPr>
        <w:t>.</w:t>
      </w:r>
    </w:p>
    <w:p w:rsidR="00A87443" w:rsidRDefault="00A87443" w:rsidP="00A87443">
      <w:pPr>
        <w:pStyle w:val="2"/>
        <w:numPr>
          <w:ilvl w:val="0"/>
          <w:numId w:val="0"/>
        </w:numPr>
        <w:spacing w:before="240"/>
        <w:ind w:left="576" w:hanging="576"/>
      </w:pPr>
      <w:r>
        <w:t>6.2.3.</w:t>
      </w:r>
      <w:r w:rsidRPr="00323397">
        <w:t xml:space="preserve"> </w:t>
      </w:r>
      <w:r>
        <w:t>Справочники, словари, энциклопедии</w:t>
      </w:r>
    </w:p>
    <w:p w:rsidR="00A87443" w:rsidRPr="00A87443" w:rsidRDefault="00A87443" w:rsidP="00AD189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proofErr w:type="spellStart"/>
      <w:r w:rsidRPr="00A87443">
        <w:rPr>
          <w:color w:val="000000"/>
          <w:spacing w:val="2"/>
        </w:rPr>
        <w:t>ГОСТы</w:t>
      </w:r>
      <w:proofErr w:type="spellEnd"/>
      <w:r w:rsidRPr="00A87443">
        <w:rPr>
          <w:color w:val="000000"/>
          <w:spacing w:val="2"/>
        </w:rPr>
        <w:t xml:space="preserve"> серии 27 «Надежность в технике».</w:t>
      </w:r>
    </w:p>
    <w:p w:rsidR="00A87443" w:rsidRPr="00A87443" w:rsidRDefault="00A87443" w:rsidP="00AD189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proofErr w:type="spellStart"/>
      <w:r w:rsidRPr="00A87443">
        <w:rPr>
          <w:color w:val="000000"/>
          <w:spacing w:val="2"/>
        </w:rPr>
        <w:t>ГОСТы</w:t>
      </w:r>
      <w:proofErr w:type="spellEnd"/>
      <w:r w:rsidRPr="00A87443">
        <w:rPr>
          <w:color w:val="000000"/>
          <w:spacing w:val="2"/>
        </w:rPr>
        <w:t xml:space="preserve"> </w:t>
      </w:r>
      <w:proofErr w:type="gramStart"/>
      <w:r w:rsidRPr="00A87443">
        <w:rPr>
          <w:color w:val="000000"/>
          <w:spacing w:val="2"/>
        </w:rPr>
        <w:t>Р</w:t>
      </w:r>
      <w:proofErr w:type="gramEnd"/>
      <w:r w:rsidRPr="00A87443">
        <w:rPr>
          <w:color w:val="000000"/>
          <w:spacing w:val="2"/>
        </w:rPr>
        <w:t xml:space="preserve"> 27 «Надежность в технике».</w:t>
      </w:r>
    </w:p>
    <w:p w:rsidR="00A87443" w:rsidRPr="00A87443" w:rsidRDefault="00A87443" w:rsidP="00AD189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proofErr w:type="spellStart"/>
      <w:r w:rsidRPr="00A87443">
        <w:rPr>
          <w:color w:val="000000"/>
          <w:spacing w:val="2"/>
        </w:rPr>
        <w:t>ГОСТы</w:t>
      </w:r>
      <w:proofErr w:type="spellEnd"/>
      <w:r w:rsidRPr="00A87443">
        <w:rPr>
          <w:color w:val="000000"/>
          <w:spacing w:val="2"/>
        </w:rPr>
        <w:t xml:space="preserve"> серии </w:t>
      </w:r>
      <w:proofErr w:type="gramStart"/>
      <w:r w:rsidRPr="00A87443">
        <w:rPr>
          <w:color w:val="000000"/>
          <w:spacing w:val="2"/>
        </w:rPr>
        <w:t>Р</w:t>
      </w:r>
      <w:proofErr w:type="gramEnd"/>
      <w:r w:rsidRPr="00A87443">
        <w:rPr>
          <w:color w:val="000000"/>
          <w:spacing w:val="2"/>
        </w:rPr>
        <w:t xml:space="preserve"> 51901 «Менеджмент риска».</w:t>
      </w:r>
    </w:p>
    <w:p w:rsidR="00A87443" w:rsidRPr="00A87443" w:rsidRDefault="00A87443" w:rsidP="00AD189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A87443">
        <w:rPr>
          <w:color w:val="000000"/>
          <w:spacing w:val="2"/>
        </w:rPr>
        <w:t>ОСТ 4Г0.012.242-84. Аппаратура радиоэлектронная. Методика расчета показателей надежности.</w:t>
      </w:r>
    </w:p>
    <w:p w:rsidR="00A87443" w:rsidRPr="00A87443" w:rsidRDefault="00A87443" w:rsidP="00AD189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A87443">
        <w:rPr>
          <w:color w:val="000000"/>
          <w:spacing w:val="2"/>
        </w:rPr>
        <w:lastRenderedPageBreak/>
        <w:t xml:space="preserve">Надёжность ЭРИ: Справочник. - М.: МО РФ, 2006. - 641 </w:t>
      </w:r>
      <w:proofErr w:type="gramStart"/>
      <w:r w:rsidRPr="00A87443">
        <w:rPr>
          <w:color w:val="000000"/>
          <w:spacing w:val="2"/>
        </w:rPr>
        <w:t>с</w:t>
      </w:r>
      <w:proofErr w:type="gramEnd"/>
      <w:r w:rsidRPr="00A87443">
        <w:rPr>
          <w:color w:val="000000"/>
          <w:spacing w:val="2"/>
        </w:rPr>
        <w:t>.</w:t>
      </w:r>
    </w:p>
    <w:p w:rsidR="00A87443" w:rsidRPr="00A87443" w:rsidRDefault="00A87443" w:rsidP="00AD189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</w:rPr>
      </w:pPr>
      <w:r w:rsidRPr="00A87443">
        <w:rPr>
          <w:color w:val="000000"/>
          <w:spacing w:val="2"/>
        </w:rPr>
        <w:t xml:space="preserve">Надёжность ЭРИ ИП: Справочник. - М.: МО РФ, 2006. - 52 </w:t>
      </w:r>
      <w:proofErr w:type="gramStart"/>
      <w:r w:rsidRPr="00A87443">
        <w:rPr>
          <w:color w:val="000000"/>
          <w:spacing w:val="2"/>
        </w:rPr>
        <w:t>с</w:t>
      </w:r>
      <w:proofErr w:type="gramEnd"/>
      <w:r w:rsidRPr="00A87443">
        <w:rPr>
          <w:color w:val="000000"/>
          <w:spacing w:val="2"/>
        </w:rPr>
        <w:t>.</w:t>
      </w:r>
    </w:p>
    <w:p w:rsidR="00A87443" w:rsidRPr="001C10A1" w:rsidRDefault="00A87443" w:rsidP="00AD189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  <w:lang w:val="en-US"/>
        </w:rPr>
      </w:pPr>
      <w:r w:rsidRPr="00A87443">
        <w:rPr>
          <w:color w:val="000000"/>
          <w:spacing w:val="2"/>
          <w:lang w:val="en-US"/>
        </w:rPr>
        <w:t>MIL-HDBK-217F. Reliability prediction of electronic equipment.</w:t>
      </w:r>
    </w:p>
    <w:p w:rsidR="00AD1890" w:rsidRPr="00AD1890" w:rsidRDefault="001C10A1" w:rsidP="00AD189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  <w:lang w:val="en-US"/>
        </w:rPr>
      </w:pPr>
      <w:r w:rsidRPr="00AD1890">
        <w:rPr>
          <w:color w:val="000000"/>
          <w:spacing w:val="2"/>
          <w:lang w:val="en-US"/>
        </w:rPr>
        <w:t>RADS-TR-89-177. VHSIC/VHSIC-LIKE. Reliability prediction modeling.</w:t>
      </w:r>
    </w:p>
    <w:p w:rsidR="00AD1890" w:rsidRPr="00AD1890" w:rsidRDefault="00AD1890" w:rsidP="00AD189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4" w:lineRule="exact"/>
        <w:ind w:left="284" w:hanging="284"/>
        <w:jc w:val="both"/>
        <w:rPr>
          <w:color w:val="000000"/>
          <w:spacing w:val="2"/>
          <w:lang w:val="en-US"/>
        </w:rPr>
      </w:pPr>
      <w:r w:rsidRPr="00AD1890">
        <w:rPr>
          <w:color w:val="000000"/>
          <w:spacing w:val="2"/>
          <w:lang w:val="en-US"/>
        </w:rPr>
        <w:t>RIAC-HDBK-217Plus. Handbook of 217PlusTM reliability prediction models.</w:t>
      </w:r>
    </w:p>
    <w:p w:rsidR="00973F21" w:rsidRPr="004B5A43" w:rsidRDefault="00323397" w:rsidP="00323397">
      <w:pPr>
        <w:pStyle w:val="1"/>
      </w:pPr>
      <w:r>
        <w:t xml:space="preserve">7. </w:t>
      </w:r>
      <w:r w:rsidR="00973F21" w:rsidRPr="004B5A43">
        <w:t>Материально-техническое обеспечение дисциплины (модуля)</w:t>
      </w:r>
    </w:p>
    <w:p w:rsidR="000675FB" w:rsidRPr="008D0159" w:rsidRDefault="000675FB" w:rsidP="00BC7D35">
      <w:pPr>
        <w:shd w:val="clear" w:color="auto" w:fill="FFFFFF"/>
        <w:ind w:firstLine="0"/>
        <w:jc w:val="both"/>
        <w:rPr>
          <w:i/>
          <w:u w:val="single"/>
        </w:rPr>
      </w:pPr>
      <w:r w:rsidRPr="008D0159">
        <w:rPr>
          <w:bCs/>
          <w:i/>
          <w:color w:val="000000"/>
          <w:u w:val="single"/>
        </w:rPr>
        <w:t>Направление 1:</w:t>
      </w:r>
    </w:p>
    <w:p w:rsidR="00197F9E" w:rsidRDefault="00973F21" w:rsidP="00BC7D35">
      <w:pPr>
        <w:tabs>
          <w:tab w:val="left" w:pos="2034"/>
        </w:tabs>
        <w:jc w:val="both"/>
        <w:rPr>
          <w:color w:val="000000"/>
          <w:spacing w:val="-1"/>
        </w:rPr>
      </w:pPr>
      <w:r w:rsidRPr="00BD3A53">
        <w:rPr>
          <w:color w:val="000000"/>
          <w:spacing w:val="1"/>
        </w:rPr>
        <w:t xml:space="preserve">При проведении практических и лабораторных занятий используется дисплейных класс </w:t>
      </w:r>
      <w:r w:rsidRPr="00BD3A53">
        <w:rPr>
          <w:color w:val="000000"/>
          <w:spacing w:val="2"/>
        </w:rPr>
        <w:t xml:space="preserve">кафедры «Электроника и </w:t>
      </w:r>
      <w:proofErr w:type="spellStart"/>
      <w:r w:rsidRPr="00BD3A53">
        <w:rPr>
          <w:color w:val="000000"/>
          <w:spacing w:val="2"/>
        </w:rPr>
        <w:t>наноэлектроника</w:t>
      </w:r>
      <w:proofErr w:type="spellEnd"/>
      <w:r w:rsidRPr="00BD3A53">
        <w:rPr>
          <w:color w:val="000000"/>
          <w:spacing w:val="2"/>
        </w:rPr>
        <w:t xml:space="preserve">», оснащенный компьютерами типа </w:t>
      </w:r>
      <w:r w:rsidRPr="00BD3A53">
        <w:rPr>
          <w:color w:val="000000"/>
          <w:spacing w:val="2"/>
          <w:lang w:val="en-US"/>
        </w:rPr>
        <w:t>IBM</w:t>
      </w:r>
      <w:r w:rsidRPr="00BD3A53">
        <w:rPr>
          <w:color w:val="000000"/>
          <w:spacing w:val="2"/>
        </w:rPr>
        <w:t xml:space="preserve"> </w:t>
      </w:r>
      <w:r w:rsidRPr="00BD3A53">
        <w:rPr>
          <w:color w:val="000000"/>
          <w:spacing w:val="2"/>
          <w:lang w:val="en-US"/>
        </w:rPr>
        <w:t>PC</w:t>
      </w:r>
      <w:r w:rsidRPr="00BD3A53">
        <w:rPr>
          <w:color w:val="000000"/>
          <w:spacing w:val="2"/>
        </w:rPr>
        <w:t>, лазер</w:t>
      </w:r>
      <w:r w:rsidRPr="00BD3A53">
        <w:rPr>
          <w:color w:val="000000"/>
          <w:spacing w:val="1"/>
        </w:rPr>
        <w:t xml:space="preserve">ный </w:t>
      </w:r>
      <w:proofErr w:type="spellStart"/>
      <w:r w:rsidRPr="00BD3A53">
        <w:rPr>
          <w:color w:val="000000"/>
          <w:spacing w:val="1"/>
        </w:rPr>
        <w:t>эллипсометрический</w:t>
      </w:r>
      <w:proofErr w:type="spellEnd"/>
      <w:r w:rsidRPr="00BD3A53">
        <w:rPr>
          <w:color w:val="000000"/>
          <w:spacing w:val="1"/>
        </w:rPr>
        <w:t xml:space="preserve"> микроскоп типа ЛЭМ-2, технологическое и измерительное оборудо</w:t>
      </w:r>
      <w:r w:rsidRPr="00BD3A53">
        <w:rPr>
          <w:color w:val="000000"/>
          <w:spacing w:val="-1"/>
        </w:rPr>
        <w:t>вание лаборатории</w:t>
      </w:r>
      <w:r w:rsidR="00023B76">
        <w:rPr>
          <w:color w:val="000000"/>
          <w:spacing w:val="-1"/>
        </w:rPr>
        <w:t xml:space="preserve"> департамента Электронной инженерии.</w:t>
      </w:r>
    </w:p>
    <w:p w:rsidR="000675FB" w:rsidRPr="008D0159" w:rsidRDefault="000675FB" w:rsidP="00BC7D35">
      <w:pPr>
        <w:shd w:val="clear" w:color="auto" w:fill="FFFFFF"/>
        <w:ind w:firstLine="0"/>
        <w:jc w:val="both"/>
        <w:rPr>
          <w:i/>
          <w:u w:val="single"/>
        </w:rPr>
      </w:pPr>
      <w:r w:rsidRPr="008D0159">
        <w:rPr>
          <w:bCs/>
          <w:i/>
          <w:color w:val="000000"/>
          <w:u w:val="single"/>
        </w:rPr>
        <w:t>Направление 2:</w:t>
      </w:r>
    </w:p>
    <w:p w:rsidR="000675FB" w:rsidRDefault="00DC0130" w:rsidP="00BC7D35">
      <w:pPr>
        <w:tabs>
          <w:tab w:val="left" w:pos="2034"/>
        </w:tabs>
        <w:jc w:val="both"/>
        <w:rPr>
          <w:color w:val="000000"/>
          <w:spacing w:val="-1"/>
        </w:rPr>
      </w:pPr>
      <w:r>
        <w:t xml:space="preserve">Материально-техническое обеспечение проектного семинара базируется на </w:t>
      </w:r>
      <w:r w:rsidRPr="000C4152">
        <w:t>парк</w:t>
      </w:r>
      <w:r>
        <w:t>е</w:t>
      </w:r>
      <w:r w:rsidRPr="000C4152">
        <w:t xml:space="preserve"> персональных компьютеров</w:t>
      </w:r>
      <w:r w:rsidR="00D639B5">
        <w:t xml:space="preserve"> </w:t>
      </w:r>
      <w:r w:rsidR="00D639B5" w:rsidRPr="00042D25">
        <w:t>Учебн</w:t>
      </w:r>
      <w:r w:rsidR="00D639B5">
        <w:t>ой</w:t>
      </w:r>
      <w:r w:rsidR="00D639B5" w:rsidRPr="00042D25">
        <w:t xml:space="preserve"> лаборатори</w:t>
      </w:r>
      <w:r w:rsidR="00D639B5">
        <w:t>и</w:t>
      </w:r>
      <w:r w:rsidR="00D639B5" w:rsidRPr="00042D25">
        <w:t xml:space="preserve"> радиотехники, электромагнитной совместимости и надежности</w:t>
      </w:r>
      <w:r w:rsidR="00D639B5">
        <w:t xml:space="preserve"> </w:t>
      </w:r>
      <w:r w:rsidR="00D639B5" w:rsidRPr="00042D25">
        <w:t>Департамент</w:t>
      </w:r>
      <w:r w:rsidR="00D639B5">
        <w:t>а</w:t>
      </w:r>
      <w:r w:rsidR="00D639B5" w:rsidRPr="00042D25">
        <w:t xml:space="preserve"> электронной инженерии</w:t>
      </w:r>
      <w:r w:rsidRPr="000C4152">
        <w:t xml:space="preserve">, </w:t>
      </w:r>
      <w:r w:rsidRPr="009C5C3E">
        <w:t xml:space="preserve">объединенных в локальную сеть с выходом в корпоративную сеть МИЭМ НИУ ВШЭ и глобальную сеть </w:t>
      </w:r>
      <w:proofErr w:type="spellStart"/>
      <w:r w:rsidRPr="00042D25">
        <w:t>Internet</w:t>
      </w:r>
      <w:proofErr w:type="spellEnd"/>
      <w:r>
        <w:t>.</w:t>
      </w:r>
    </w:p>
    <w:p w:rsidR="00023B76" w:rsidRPr="00BD3A53" w:rsidRDefault="00023B76" w:rsidP="000675FB">
      <w:pPr>
        <w:shd w:val="clear" w:color="auto" w:fill="FFFFFF"/>
        <w:spacing w:before="269" w:line="278" w:lineRule="exact"/>
        <w:ind w:left="101" w:firstLine="677"/>
        <w:jc w:val="both"/>
      </w:pPr>
      <w:r w:rsidRPr="00BD3A53">
        <w:rPr>
          <w:color w:val="000000"/>
          <w:spacing w:val="2"/>
        </w:rPr>
        <w:t xml:space="preserve">Программа составлена в соответствии с ФГОС ВПО с учётом рекомендаций и </w:t>
      </w:r>
      <w:proofErr w:type="spellStart"/>
      <w:r w:rsidRPr="00BD3A53">
        <w:rPr>
          <w:color w:val="000000"/>
          <w:spacing w:val="2"/>
        </w:rPr>
        <w:t>ПрООП</w:t>
      </w:r>
      <w:proofErr w:type="spellEnd"/>
      <w:r w:rsidRPr="00BD3A53">
        <w:rPr>
          <w:color w:val="000000"/>
          <w:spacing w:val="2"/>
        </w:rPr>
        <w:t xml:space="preserve"> </w:t>
      </w:r>
      <w:r w:rsidRPr="00BD3A53">
        <w:rPr>
          <w:color w:val="000000"/>
          <w:spacing w:val="5"/>
        </w:rPr>
        <w:t xml:space="preserve">ВПО по направлению подготовки </w:t>
      </w:r>
      <w:r>
        <w:rPr>
          <w:color w:val="000000"/>
          <w:spacing w:val="5"/>
        </w:rPr>
        <w:t>11.03.02</w:t>
      </w:r>
      <w:r w:rsidRPr="00BD3A53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бакалавров </w:t>
      </w:r>
      <w:r w:rsidRPr="00BD3A53">
        <w:rPr>
          <w:color w:val="000000"/>
        </w:rPr>
        <w:t xml:space="preserve">по очной форме обучения. Квалификация (степень) выпускника </w:t>
      </w:r>
      <w:r>
        <w:rPr>
          <w:color w:val="000000"/>
        </w:rPr>
        <w:t>–</w:t>
      </w:r>
      <w:r w:rsidRPr="00BD3A53">
        <w:rPr>
          <w:color w:val="000000"/>
        </w:rPr>
        <w:t xml:space="preserve"> </w:t>
      </w:r>
      <w:r>
        <w:rPr>
          <w:color w:val="000000"/>
        </w:rPr>
        <w:t>бакалавр по направлению 11.03.02 «Инфокоммуникационные технологии и системы связи»</w:t>
      </w:r>
      <w:r w:rsidRPr="00BD3A53">
        <w:rPr>
          <w:color w:val="000000"/>
        </w:rPr>
        <w:t>.</w:t>
      </w:r>
    </w:p>
    <w:p w:rsidR="00023B76" w:rsidRPr="00BD3A53" w:rsidRDefault="00023B76" w:rsidP="00023B76">
      <w:pPr>
        <w:shd w:val="clear" w:color="auto" w:fill="FFFFFF"/>
        <w:spacing w:before="264" w:line="278" w:lineRule="exact"/>
        <w:ind w:left="806"/>
      </w:pPr>
      <w:r w:rsidRPr="00BD3A53">
        <w:rPr>
          <w:color w:val="000000"/>
        </w:rPr>
        <w:t>Разработчик программы по дисциплине</w:t>
      </w:r>
    </w:p>
    <w:p w:rsidR="00023B76" w:rsidRPr="00BD3A53" w:rsidRDefault="00023B76" w:rsidP="00023B76">
      <w:pPr>
        <w:shd w:val="clear" w:color="auto" w:fill="FFFFFF"/>
        <w:spacing w:line="278" w:lineRule="exact"/>
        <w:ind w:left="811"/>
      </w:pPr>
      <w:r w:rsidRPr="00BD3A53">
        <w:rPr>
          <w:color w:val="000000"/>
          <w:spacing w:val="-1"/>
        </w:rPr>
        <w:t>«</w:t>
      </w:r>
      <w:r>
        <w:rPr>
          <w:color w:val="000000"/>
          <w:spacing w:val="-1"/>
        </w:rPr>
        <w:t>Проектный семинар</w:t>
      </w:r>
      <w:r w:rsidRPr="00BD3A53">
        <w:rPr>
          <w:color w:val="000000"/>
          <w:spacing w:val="-1"/>
        </w:rPr>
        <w:t>»</w:t>
      </w:r>
    </w:p>
    <w:p w:rsidR="00023B76" w:rsidRPr="00BD3A53" w:rsidRDefault="00023B76" w:rsidP="00023B76">
      <w:pPr>
        <w:shd w:val="clear" w:color="auto" w:fill="FFFFFF"/>
        <w:spacing w:line="278" w:lineRule="exact"/>
        <w:ind w:left="806"/>
      </w:pPr>
      <w:r>
        <w:rPr>
          <w:color w:val="000000"/>
        </w:rPr>
        <w:t>Департамент электронной инженерии</w:t>
      </w:r>
    </w:p>
    <w:p w:rsidR="00A0393B" w:rsidRDefault="00A0393B" w:rsidP="00A0393B">
      <w:pPr>
        <w:ind w:left="1276"/>
        <w:rPr>
          <w:color w:val="000000"/>
        </w:rPr>
      </w:pPr>
    </w:p>
    <w:p w:rsidR="009472D9" w:rsidRDefault="00023B76" w:rsidP="00A0393B">
      <w:pPr>
        <w:ind w:left="1276"/>
        <w:rPr>
          <w:color w:val="000000"/>
        </w:rPr>
      </w:pPr>
      <w:bookmarkStart w:id="0" w:name="_GoBack"/>
      <w:bookmarkEnd w:id="0"/>
      <w:r w:rsidRPr="00BD3A53">
        <w:rPr>
          <w:color w:val="000000"/>
        </w:rPr>
        <w:t>Автор</w:t>
      </w:r>
      <w:r w:rsidR="00A0393B">
        <w:rPr>
          <w:color w:val="000000"/>
        </w:rPr>
        <w:t>ы</w:t>
      </w:r>
      <w:r w:rsidRPr="00BD3A53">
        <w:rPr>
          <w:color w:val="000000"/>
        </w:rPr>
        <w:t xml:space="preserve"> программы:</w:t>
      </w:r>
    </w:p>
    <w:p w:rsidR="009472D9" w:rsidRDefault="00023B76" w:rsidP="00A0393B">
      <w:pPr>
        <w:ind w:left="1276"/>
        <w:rPr>
          <w:color w:val="000000"/>
        </w:rPr>
      </w:pPr>
      <w:r>
        <w:rPr>
          <w:color w:val="000000"/>
        </w:rPr>
        <w:t>Ивашов Е.Н</w:t>
      </w:r>
      <w:r w:rsidRPr="00BD3A53">
        <w:rPr>
          <w:color w:val="000000"/>
        </w:rPr>
        <w:t xml:space="preserve">., </w:t>
      </w:r>
      <w:r>
        <w:rPr>
          <w:color w:val="000000"/>
        </w:rPr>
        <w:t>д</w:t>
      </w:r>
      <w:r w:rsidRPr="00BD3A53">
        <w:rPr>
          <w:color w:val="000000"/>
        </w:rPr>
        <w:t xml:space="preserve">.т.н., </w:t>
      </w:r>
      <w:r>
        <w:rPr>
          <w:color w:val="000000"/>
        </w:rPr>
        <w:t>профессор</w:t>
      </w:r>
    </w:p>
    <w:p w:rsidR="00A0393B" w:rsidRDefault="00A0393B" w:rsidP="00A0393B">
      <w:pPr>
        <w:ind w:left="1276"/>
      </w:pPr>
      <w:r>
        <w:t>Быков Д.В.,</w:t>
      </w:r>
      <w:r w:rsidR="00AB4599">
        <w:t xml:space="preserve"> </w:t>
      </w:r>
      <w:r>
        <w:t>д.т.н., профессор</w:t>
      </w:r>
    </w:p>
    <w:p w:rsidR="00AB4599" w:rsidRDefault="00AB4599" w:rsidP="00A0393B">
      <w:pPr>
        <w:ind w:left="1276"/>
      </w:pPr>
      <w:r>
        <w:t>Жаднов В.В., к.т.н., доцент</w:t>
      </w:r>
    </w:p>
    <w:sectPr w:rsidR="00AB4599" w:rsidSect="00F3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044"/>
    <w:multiLevelType w:val="singleLevel"/>
    <w:tmpl w:val="DC5666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D326739"/>
    <w:multiLevelType w:val="singleLevel"/>
    <w:tmpl w:val="DC5666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574" w:hanging="432"/>
      </w:pPr>
      <w:rPr>
        <w:b/>
        <w:bCs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944B18"/>
    <w:multiLevelType w:val="singleLevel"/>
    <w:tmpl w:val="2C9474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14F8190C"/>
    <w:multiLevelType w:val="singleLevel"/>
    <w:tmpl w:val="DC5666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A326C85"/>
    <w:multiLevelType w:val="singleLevel"/>
    <w:tmpl w:val="DD302198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">
    <w:nsid w:val="2BD673D1"/>
    <w:multiLevelType w:val="hybridMultilevel"/>
    <w:tmpl w:val="C2584260"/>
    <w:lvl w:ilvl="0" w:tplc="37D43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C8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C6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AC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2C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4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E4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15C94"/>
    <w:multiLevelType w:val="hybridMultilevel"/>
    <w:tmpl w:val="E612E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23E4A"/>
    <w:multiLevelType w:val="hybridMultilevel"/>
    <w:tmpl w:val="D0083FE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9">
    <w:nsid w:val="3E353569"/>
    <w:multiLevelType w:val="singleLevel"/>
    <w:tmpl w:val="DC5666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C3E2D98"/>
    <w:multiLevelType w:val="singleLevel"/>
    <w:tmpl w:val="DC5666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12B13C8"/>
    <w:multiLevelType w:val="hybridMultilevel"/>
    <w:tmpl w:val="302EA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96A62"/>
    <w:multiLevelType w:val="hybridMultilevel"/>
    <w:tmpl w:val="69CE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5820762"/>
    <w:multiLevelType w:val="singleLevel"/>
    <w:tmpl w:val="DC5666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D466E5F"/>
    <w:multiLevelType w:val="singleLevel"/>
    <w:tmpl w:val="DC5666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E935EF1"/>
    <w:multiLevelType w:val="singleLevel"/>
    <w:tmpl w:val="DC5666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7362489B"/>
    <w:multiLevelType w:val="singleLevel"/>
    <w:tmpl w:val="DC5666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7C6C0DF7"/>
    <w:multiLevelType w:val="hybridMultilevel"/>
    <w:tmpl w:val="58DA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923DD"/>
    <w:multiLevelType w:val="hybridMultilevel"/>
    <w:tmpl w:val="0AC2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5"/>
  </w:num>
  <w:num w:numId="7">
    <w:abstractNumId w:val="12"/>
  </w:num>
  <w:num w:numId="8">
    <w:abstractNumId w:val="17"/>
  </w:num>
  <w:num w:numId="9">
    <w:abstractNumId w:val="14"/>
  </w:num>
  <w:num w:numId="10">
    <w:abstractNumId w:val="3"/>
  </w:num>
  <w:num w:numId="11">
    <w:abstractNumId w:val="11"/>
  </w:num>
  <w:num w:numId="12">
    <w:abstractNumId w:val="18"/>
  </w:num>
  <w:num w:numId="13">
    <w:abstractNumId w:val="1"/>
  </w:num>
  <w:num w:numId="14">
    <w:abstractNumId w:val="9"/>
  </w:num>
  <w:num w:numId="15">
    <w:abstractNumId w:val="4"/>
  </w:num>
  <w:num w:numId="16">
    <w:abstractNumId w:val="6"/>
  </w:num>
  <w:num w:numId="17">
    <w:abstractNumId w:val="20"/>
  </w:num>
  <w:num w:numId="18">
    <w:abstractNumId w:val="7"/>
  </w:num>
  <w:num w:numId="19">
    <w:abstractNumId w:val="19"/>
  </w:num>
  <w:num w:numId="20">
    <w:abstractNumId w:val="16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57C"/>
    <w:rsid w:val="00004810"/>
    <w:rsid w:val="00023B76"/>
    <w:rsid w:val="00025794"/>
    <w:rsid w:val="000372B1"/>
    <w:rsid w:val="000404F4"/>
    <w:rsid w:val="00041161"/>
    <w:rsid w:val="00064C1C"/>
    <w:rsid w:val="000675FB"/>
    <w:rsid w:val="00097EAE"/>
    <w:rsid w:val="0010317D"/>
    <w:rsid w:val="00105EA9"/>
    <w:rsid w:val="00132FCD"/>
    <w:rsid w:val="00142E56"/>
    <w:rsid w:val="001775B2"/>
    <w:rsid w:val="00177845"/>
    <w:rsid w:val="00197F9E"/>
    <w:rsid w:val="001A00AA"/>
    <w:rsid w:val="001B6FE7"/>
    <w:rsid w:val="001C10A1"/>
    <w:rsid w:val="001F66D4"/>
    <w:rsid w:val="001F7EF4"/>
    <w:rsid w:val="002078F2"/>
    <w:rsid w:val="00207986"/>
    <w:rsid w:val="00233521"/>
    <w:rsid w:val="00280166"/>
    <w:rsid w:val="002946A3"/>
    <w:rsid w:val="00294B5A"/>
    <w:rsid w:val="002955B0"/>
    <w:rsid w:val="00295C72"/>
    <w:rsid w:val="00297587"/>
    <w:rsid w:val="002B2669"/>
    <w:rsid w:val="002D4B26"/>
    <w:rsid w:val="002E2354"/>
    <w:rsid w:val="003119CA"/>
    <w:rsid w:val="00323397"/>
    <w:rsid w:val="00406C9F"/>
    <w:rsid w:val="00493CEC"/>
    <w:rsid w:val="004B2BBD"/>
    <w:rsid w:val="004B5A43"/>
    <w:rsid w:val="004B5F51"/>
    <w:rsid w:val="004D4BD2"/>
    <w:rsid w:val="004E657C"/>
    <w:rsid w:val="004E73FC"/>
    <w:rsid w:val="00502152"/>
    <w:rsid w:val="005231F4"/>
    <w:rsid w:val="00552221"/>
    <w:rsid w:val="00562A7A"/>
    <w:rsid w:val="0057085C"/>
    <w:rsid w:val="00574140"/>
    <w:rsid w:val="005A2A2D"/>
    <w:rsid w:val="005B632D"/>
    <w:rsid w:val="005B6B97"/>
    <w:rsid w:val="005D4203"/>
    <w:rsid w:val="005D7EE5"/>
    <w:rsid w:val="005E617C"/>
    <w:rsid w:val="00604CD4"/>
    <w:rsid w:val="00611E2C"/>
    <w:rsid w:val="006255AF"/>
    <w:rsid w:val="006374E8"/>
    <w:rsid w:val="006617D3"/>
    <w:rsid w:val="00670437"/>
    <w:rsid w:val="006747A8"/>
    <w:rsid w:val="00695871"/>
    <w:rsid w:val="006C148D"/>
    <w:rsid w:val="006C2DCA"/>
    <w:rsid w:val="006C62BC"/>
    <w:rsid w:val="006E144F"/>
    <w:rsid w:val="006E7BC6"/>
    <w:rsid w:val="006F7703"/>
    <w:rsid w:val="00710596"/>
    <w:rsid w:val="00712165"/>
    <w:rsid w:val="0071595E"/>
    <w:rsid w:val="00746B78"/>
    <w:rsid w:val="00753788"/>
    <w:rsid w:val="00756CD9"/>
    <w:rsid w:val="0079650A"/>
    <w:rsid w:val="00797C52"/>
    <w:rsid w:val="007C1444"/>
    <w:rsid w:val="007D706F"/>
    <w:rsid w:val="007E6297"/>
    <w:rsid w:val="0082198E"/>
    <w:rsid w:val="00832AFA"/>
    <w:rsid w:val="0087565D"/>
    <w:rsid w:val="008D0159"/>
    <w:rsid w:val="008E0615"/>
    <w:rsid w:val="00906C04"/>
    <w:rsid w:val="009159D9"/>
    <w:rsid w:val="00916C19"/>
    <w:rsid w:val="009452AA"/>
    <w:rsid w:val="009472D9"/>
    <w:rsid w:val="00965675"/>
    <w:rsid w:val="00973F21"/>
    <w:rsid w:val="009D7872"/>
    <w:rsid w:val="00A0393B"/>
    <w:rsid w:val="00A1601A"/>
    <w:rsid w:val="00A31806"/>
    <w:rsid w:val="00A400C3"/>
    <w:rsid w:val="00A55EDC"/>
    <w:rsid w:val="00A57C24"/>
    <w:rsid w:val="00A718D3"/>
    <w:rsid w:val="00A87443"/>
    <w:rsid w:val="00A914CE"/>
    <w:rsid w:val="00AA593C"/>
    <w:rsid w:val="00AA6259"/>
    <w:rsid w:val="00AB4599"/>
    <w:rsid w:val="00AC0C61"/>
    <w:rsid w:val="00AD1890"/>
    <w:rsid w:val="00AD59EA"/>
    <w:rsid w:val="00AF1DF3"/>
    <w:rsid w:val="00AF539E"/>
    <w:rsid w:val="00B049CE"/>
    <w:rsid w:val="00B13CFF"/>
    <w:rsid w:val="00B1591E"/>
    <w:rsid w:val="00B45298"/>
    <w:rsid w:val="00B4644A"/>
    <w:rsid w:val="00B96B3D"/>
    <w:rsid w:val="00BB36DF"/>
    <w:rsid w:val="00BB695C"/>
    <w:rsid w:val="00BC7D35"/>
    <w:rsid w:val="00BE7F55"/>
    <w:rsid w:val="00BF420A"/>
    <w:rsid w:val="00BF4EDC"/>
    <w:rsid w:val="00BF55CF"/>
    <w:rsid w:val="00C13CD4"/>
    <w:rsid w:val="00C1752D"/>
    <w:rsid w:val="00C215E5"/>
    <w:rsid w:val="00C71120"/>
    <w:rsid w:val="00C71E29"/>
    <w:rsid w:val="00C8196D"/>
    <w:rsid w:val="00C86432"/>
    <w:rsid w:val="00C86894"/>
    <w:rsid w:val="00C93938"/>
    <w:rsid w:val="00CE2C7B"/>
    <w:rsid w:val="00CE7E6F"/>
    <w:rsid w:val="00D356C5"/>
    <w:rsid w:val="00D639B5"/>
    <w:rsid w:val="00D84B0E"/>
    <w:rsid w:val="00D87282"/>
    <w:rsid w:val="00DB38E2"/>
    <w:rsid w:val="00DC0130"/>
    <w:rsid w:val="00DD1FA1"/>
    <w:rsid w:val="00DF4F94"/>
    <w:rsid w:val="00E256F5"/>
    <w:rsid w:val="00E64F88"/>
    <w:rsid w:val="00E70CC0"/>
    <w:rsid w:val="00E93A9E"/>
    <w:rsid w:val="00E97800"/>
    <w:rsid w:val="00EA013D"/>
    <w:rsid w:val="00EA3218"/>
    <w:rsid w:val="00EE7AEB"/>
    <w:rsid w:val="00EF33E4"/>
    <w:rsid w:val="00F0009D"/>
    <w:rsid w:val="00F3724D"/>
    <w:rsid w:val="00F521FB"/>
    <w:rsid w:val="00FA0491"/>
    <w:rsid w:val="00FA441E"/>
    <w:rsid w:val="00FB3C60"/>
    <w:rsid w:val="00FD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semiHidden="0" w:uiPriority="9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4E657C"/>
    <w:pPr>
      <w:ind w:firstLine="709"/>
    </w:pPr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5D4203"/>
    <w:pPr>
      <w:keepNext/>
      <w:spacing w:before="240" w:after="120"/>
      <w:ind w:firstLine="0"/>
      <w:jc w:val="both"/>
      <w:outlineLvl w:val="0"/>
    </w:pPr>
    <w:rPr>
      <w:rFonts w:eastAsia="Times New Roman"/>
      <w:b/>
      <w:bCs/>
      <w:kern w:val="32"/>
      <w:sz w:val="28"/>
      <w:szCs w:val="28"/>
      <w:lang/>
    </w:rPr>
  </w:style>
  <w:style w:type="paragraph" w:styleId="2">
    <w:name w:val="heading 2"/>
    <w:basedOn w:val="a0"/>
    <w:next w:val="a0"/>
    <w:link w:val="20"/>
    <w:uiPriority w:val="9"/>
    <w:qFormat/>
    <w:rsid w:val="004E657C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sz w:val="28"/>
      <w:szCs w:val="28"/>
      <w:lang/>
    </w:rPr>
  </w:style>
  <w:style w:type="paragraph" w:styleId="3">
    <w:name w:val="heading 3"/>
    <w:basedOn w:val="a0"/>
    <w:next w:val="a0"/>
    <w:link w:val="30"/>
    <w:uiPriority w:val="99"/>
    <w:qFormat/>
    <w:rsid w:val="004E657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9"/>
    <w:qFormat/>
    <w:rsid w:val="004E657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9"/>
    <w:qFormat/>
    <w:rsid w:val="004E657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uiPriority w:val="99"/>
    <w:qFormat/>
    <w:rsid w:val="004E657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uiPriority w:val="99"/>
    <w:qFormat/>
    <w:rsid w:val="004E657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0"/>
      <w:szCs w:val="20"/>
      <w:lang/>
    </w:rPr>
  </w:style>
  <w:style w:type="paragraph" w:styleId="8">
    <w:name w:val="heading 8"/>
    <w:basedOn w:val="a0"/>
    <w:next w:val="a0"/>
    <w:link w:val="80"/>
    <w:uiPriority w:val="99"/>
    <w:qFormat/>
    <w:rsid w:val="004E657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0"/>
      <w:szCs w:val="20"/>
      <w:lang/>
    </w:rPr>
  </w:style>
  <w:style w:type="paragraph" w:styleId="9">
    <w:name w:val="heading 9"/>
    <w:basedOn w:val="a0"/>
    <w:next w:val="a0"/>
    <w:link w:val="90"/>
    <w:uiPriority w:val="99"/>
    <w:qFormat/>
    <w:rsid w:val="004E657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D4203"/>
    <w:rPr>
      <w:rFonts w:eastAsia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locked/>
    <w:rsid w:val="004E657C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E657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E657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E657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4E657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4E657C"/>
    <w:rPr>
      <w:rFonts w:ascii="Calibri" w:hAnsi="Calibri" w:cs="Calibri"/>
    </w:rPr>
  </w:style>
  <w:style w:type="character" w:customStyle="1" w:styleId="80">
    <w:name w:val="Заголовок 8 Знак"/>
    <w:link w:val="8"/>
    <w:uiPriority w:val="99"/>
    <w:locked/>
    <w:rsid w:val="004E657C"/>
    <w:rPr>
      <w:rFonts w:ascii="Calibri" w:hAnsi="Calibri" w:cs="Calibri"/>
      <w:i/>
      <w:iCs/>
    </w:rPr>
  </w:style>
  <w:style w:type="character" w:customStyle="1" w:styleId="90">
    <w:name w:val="Заголовок 9 Знак"/>
    <w:link w:val="9"/>
    <w:uiPriority w:val="99"/>
    <w:locked/>
    <w:rsid w:val="004E657C"/>
    <w:rPr>
      <w:rFonts w:ascii="Cambria" w:hAnsi="Cambria" w:cs="Cambria"/>
      <w:sz w:val="22"/>
      <w:szCs w:val="22"/>
    </w:rPr>
  </w:style>
  <w:style w:type="paragraph" w:customStyle="1" w:styleId="a">
    <w:name w:val="Маркированный."/>
    <w:basedOn w:val="a0"/>
    <w:uiPriority w:val="99"/>
    <w:rsid w:val="004E657C"/>
    <w:pPr>
      <w:numPr>
        <w:numId w:val="1"/>
      </w:numPr>
      <w:ind w:left="1066" w:hanging="357"/>
    </w:pPr>
  </w:style>
  <w:style w:type="paragraph" w:customStyle="1" w:styleId="Default">
    <w:name w:val="Default"/>
    <w:uiPriority w:val="99"/>
    <w:rsid w:val="00BF4E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D87282"/>
    <w:rPr>
      <w:rFonts w:ascii="Tahoma" w:eastAsia="Times New Roman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87282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BE7F55"/>
    <w:pPr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BE7F55"/>
    <w:rPr>
      <w:rFonts w:eastAsia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AA593C"/>
    <w:rPr>
      <w:color w:val="0000FF"/>
      <w:u w:val="single"/>
    </w:rPr>
  </w:style>
  <w:style w:type="paragraph" w:styleId="a9">
    <w:name w:val="Body Text"/>
    <w:basedOn w:val="a0"/>
    <w:link w:val="aa"/>
    <w:rsid w:val="00AC0C61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AC0C61"/>
    <w:rPr>
      <w:rFonts w:eastAsia="Times New Roman"/>
      <w:sz w:val="28"/>
    </w:rPr>
  </w:style>
  <w:style w:type="paragraph" w:styleId="ab">
    <w:name w:val="List Paragraph"/>
    <w:basedOn w:val="a0"/>
    <w:uiPriority w:val="34"/>
    <w:qFormat/>
    <w:rsid w:val="00A87443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detail1">
    <w:name w:val="detail1"/>
    <w:basedOn w:val="a1"/>
    <w:rsid w:val="00756CD9"/>
  </w:style>
  <w:style w:type="character" w:styleId="ac">
    <w:name w:val="Strong"/>
    <w:basedOn w:val="a1"/>
    <w:uiPriority w:val="22"/>
    <w:qFormat/>
    <w:locked/>
    <w:rsid w:val="00756C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Быков</dc:creator>
  <cp:keywords/>
  <dc:description/>
  <cp:lastModifiedBy>Valery</cp:lastModifiedBy>
  <cp:revision>61</cp:revision>
  <dcterms:created xsi:type="dcterms:W3CDTF">2014-12-01T13:23:00Z</dcterms:created>
  <dcterms:modified xsi:type="dcterms:W3CDTF">2015-11-19T16:52:00Z</dcterms:modified>
</cp:coreProperties>
</file>