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81" w:rsidRDefault="00946881" w:rsidP="00946881">
      <w:pPr>
        <w:spacing w:line="360" w:lineRule="auto"/>
        <w:jc w:val="center"/>
        <w:rPr>
          <w:b/>
          <w:sz w:val="28"/>
          <w:szCs w:val="28"/>
        </w:rPr>
      </w:pPr>
    </w:p>
    <w:p w:rsidR="00946881" w:rsidRDefault="00946881" w:rsidP="00946881">
      <w:pPr>
        <w:spacing w:line="360" w:lineRule="auto"/>
        <w:jc w:val="center"/>
        <w:rPr>
          <w:b/>
          <w:sz w:val="28"/>
          <w:szCs w:val="28"/>
        </w:rPr>
      </w:pPr>
    </w:p>
    <w:p w:rsidR="00A41A9C" w:rsidRPr="00C8196D" w:rsidRDefault="00A41A9C" w:rsidP="00A41A9C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A41A9C" w:rsidRPr="00C8196D" w:rsidRDefault="00A41A9C" w:rsidP="00A41A9C">
      <w:pPr>
        <w:jc w:val="center"/>
        <w:rPr>
          <w:b/>
          <w:sz w:val="28"/>
        </w:rPr>
      </w:pPr>
    </w:p>
    <w:p w:rsidR="00A41A9C" w:rsidRPr="006C148D" w:rsidRDefault="00A41A9C" w:rsidP="00A41A9C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>«</w:t>
      </w:r>
      <w:r w:rsidRPr="006C148D">
        <w:rPr>
          <w:b/>
          <w:bCs/>
          <w:sz w:val="28"/>
          <w:szCs w:val="28"/>
        </w:rPr>
        <w:t xml:space="preserve">Национальный исследовательский университет </w:t>
      </w:r>
      <w:r>
        <w:rPr>
          <w:b/>
          <w:bCs/>
          <w:sz w:val="28"/>
          <w:szCs w:val="28"/>
        </w:rPr>
        <w:br/>
        <w:t>«</w:t>
      </w:r>
      <w:r w:rsidRPr="006C148D">
        <w:rPr>
          <w:b/>
          <w:bCs/>
          <w:sz w:val="28"/>
          <w:szCs w:val="28"/>
        </w:rPr>
        <w:t>Высшая школа экономики</w:t>
      </w:r>
      <w:r>
        <w:rPr>
          <w:b/>
          <w:bCs/>
          <w:sz w:val="28"/>
          <w:szCs w:val="28"/>
        </w:rPr>
        <w:t>»</w:t>
      </w:r>
    </w:p>
    <w:p w:rsidR="00A41A9C" w:rsidRDefault="00A41A9C" w:rsidP="00A41A9C">
      <w:pPr>
        <w:jc w:val="center"/>
      </w:pPr>
    </w:p>
    <w:p w:rsidR="00A41A9C" w:rsidRPr="00F7506E" w:rsidRDefault="00A41A9C" w:rsidP="00A41A9C">
      <w:pPr>
        <w:jc w:val="center"/>
        <w:rPr>
          <w:b/>
          <w:sz w:val="28"/>
        </w:rPr>
      </w:pPr>
      <w:r w:rsidRPr="00F7506E">
        <w:rPr>
          <w:b/>
          <w:sz w:val="28"/>
        </w:rPr>
        <w:t>Факультет бизнес-информатики</w:t>
      </w:r>
    </w:p>
    <w:p w:rsidR="00A41A9C" w:rsidRPr="00297587" w:rsidRDefault="00A41A9C" w:rsidP="00A41A9C">
      <w:pPr>
        <w:jc w:val="center"/>
        <w:rPr>
          <w:sz w:val="28"/>
        </w:rPr>
      </w:pPr>
    </w:p>
    <w:p w:rsidR="00A41A9C" w:rsidRPr="00297587" w:rsidRDefault="00A41A9C" w:rsidP="00A41A9C">
      <w:pPr>
        <w:jc w:val="center"/>
        <w:rPr>
          <w:sz w:val="28"/>
        </w:rPr>
      </w:pPr>
    </w:p>
    <w:p w:rsidR="00A41A9C" w:rsidRDefault="00A41A9C" w:rsidP="00A41A9C">
      <w:pPr>
        <w:jc w:val="center"/>
        <w:rPr>
          <w:b/>
          <w:sz w:val="28"/>
        </w:rPr>
      </w:pPr>
      <w:r w:rsidRPr="00670437">
        <w:rPr>
          <w:b/>
          <w:sz w:val="28"/>
        </w:rPr>
        <w:t>Программа дисциплины</w:t>
      </w:r>
    </w:p>
    <w:p w:rsidR="00A41A9C" w:rsidRDefault="00A41A9C" w:rsidP="00A41A9C">
      <w:pPr>
        <w:ind w:right="-738"/>
        <w:jc w:val="center"/>
        <w:rPr>
          <w:sz w:val="40"/>
        </w:rPr>
      </w:pPr>
      <w:r>
        <w:rPr>
          <w:sz w:val="36"/>
        </w:rPr>
        <w:t>«Моделирование процессов и систем»</w:t>
      </w:r>
    </w:p>
    <w:p w:rsidR="00A41A9C" w:rsidRDefault="00A41A9C" w:rsidP="00A41A9C"/>
    <w:p w:rsidR="00A41A9C" w:rsidRDefault="00351B8A" w:rsidP="00A41A9C">
      <w:r>
        <w:fldChar w:fldCharType="begin"/>
      </w:r>
      <w:r w:rsidR="00830454">
        <w:instrText xml:space="preserve"> AUTOTEXT  " Простая надпись" </w:instrText>
      </w:r>
      <w:r>
        <w:fldChar w:fldCharType="end"/>
      </w:r>
    </w:p>
    <w:p w:rsidR="00A41A9C" w:rsidRPr="00DD547C" w:rsidRDefault="00A41A9C" w:rsidP="00A41A9C">
      <w:pPr>
        <w:jc w:val="center"/>
      </w:pPr>
      <w:r>
        <w:t>д</w:t>
      </w:r>
      <w:r w:rsidRPr="00DD547C">
        <w:t>ля направления 080500.6</w:t>
      </w:r>
      <w:r>
        <w:t>2</w:t>
      </w:r>
      <w:r w:rsidRPr="00DD547C">
        <w:t xml:space="preserve"> «Бизнес-информатика» подготовки </w:t>
      </w:r>
      <w:r>
        <w:t>бакалавра</w:t>
      </w:r>
    </w:p>
    <w:p w:rsidR="00A41A9C" w:rsidRDefault="00A41A9C" w:rsidP="00A41A9C">
      <w:pPr>
        <w:jc w:val="center"/>
      </w:pPr>
    </w:p>
    <w:p w:rsidR="00A41A9C" w:rsidRDefault="00A41A9C" w:rsidP="00A41A9C">
      <w:r>
        <w:t>Автор</w:t>
      </w:r>
      <w:r w:rsidR="00054DF1">
        <w:t>ы</w:t>
      </w:r>
      <w:r w:rsidRPr="00B4644A">
        <w:t xml:space="preserve"> программы</w:t>
      </w:r>
      <w:r>
        <w:t>:</w:t>
      </w:r>
    </w:p>
    <w:p w:rsidR="00054DF1" w:rsidRDefault="00054DF1" w:rsidP="00A41A9C">
      <w:r w:rsidRPr="00054DF1">
        <w:t>Авдеева Зинаида Константиновна</w:t>
      </w:r>
      <w:r>
        <w:t>,</w:t>
      </w:r>
      <w:r w:rsidRPr="00054DF1">
        <w:t xml:space="preserve"> к.т.н.</w:t>
      </w:r>
      <w:r>
        <w:t xml:space="preserve">, доцент,  </w:t>
      </w:r>
      <w:hyperlink r:id="rId7" w:history="1">
        <w:r w:rsidR="00A51AC1" w:rsidRPr="0081314C">
          <w:rPr>
            <w:rStyle w:val="aa"/>
          </w:rPr>
          <w:t>avdeeva@hse.ru</w:t>
        </w:r>
      </w:hyperlink>
    </w:p>
    <w:p w:rsidR="003419C0" w:rsidRDefault="00A51AC1" w:rsidP="00A41A9C">
      <w:r>
        <w:t>Баранова Елена Сергеевна, д.т.н</w:t>
      </w:r>
      <w:r w:rsidR="003419C0">
        <w:t xml:space="preserve">., </w:t>
      </w:r>
      <w:r w:rsidR="00714018">
        <w:t xml:space="preserve">доцент , </w:t>
      </w:r>
      <w:r w:rsidR="00714018" w:rsidRPr="00714018">
        <w:t>ekbaranova@hse.ru</w:t>
      </w:r>
    </w:p>
    <w:p w:rsidR="00A51AC1" w:rsidRDefault="003419C0" w:rsidP="00A41A9C">
      <w:r>
        <w:t xml:space="preserve">Чеповский А.М., к.т.н. </w:t>
      </w:r>
      <w:r w:rsidR="00714018">
        <w:t>, доцент</w:t>
      </w:r>
      <w:r w:rsidR="00A51AC1">
        <w:t xml:space="preserve"> </w:t>
      </w:r>
      <w:r w:rsidR="00714018">
        <w:t xml:space="preserve">, </w:t>
      </w:r>
      <w:hyperlink r:id="rId8" w:history="1">
        <w:r w:rsidR="00714018">
          <w:rPr>
            <w:rStyle w:val="aa"/>
            <w:rFonts w:ascii="Arial" w:hAnsi="Arial" w:cs="Arial"/>
            <w:color w:val="D2270B"/>
            <w:sz w:val="21"/>
            <w:szCs w:val="21"/>
            <w:shd w:val="clear" w:color="auto" w:fill="FFFFFF"/>
          </w:rPr>
          <w:t>achepovskiy@hse.ru</w:t>
        </w:r>
      </w:hyperlink>
    </w:p>
    <w:p w:rsidR="00657CFB" w:rsidRPr="00A51AC1" w:rsidRDefault="00657CFB" w:rsidP="00054DF1"/>
    <w:p w:rsidR="00657CFB" w:rsidRPr="00A51AC1" w:rsidRDefault="00657CFB" w:rsidP="00054DF1">
      <w:bookmarkStart w:id="0" w:name="_GoBack"/>
      <w:bookmarkEnd w:id="0"/>
    </w:p>
    <w:p w:rsidR="00054DF1" w:rsidRPr="00F7506E" w:rsidRDefault="00054DF1" w:rsidP="00054DF1">
      <w:r>
        <w:t xml:space="preserve">Одобрена на заседании кафедры </w:t>
      </w:r>
      <w:r>
        <w:br/>
      </w:r>
      <w:r w:rsidRPr="00054DF1">
        <w:t xml:space="preserve">инноваций и </w:t>
      </w:r>
      <w:r w:rsidRPr="00054DF1">
        <w:br/>
        <w:t>бизнеса в сфере ИТ</w:t>
      </w:r>
      <w:r>
        <w:tab/>
      </w:r>
      <w:r>
        <w:tab/>
      </w:r>
      <w:r>
        <w:tab/>
      </w:r>
      <w:r>
        <w:tab/>
      </w:r>
      <w:r>
        <w:tab/>
      </w:r>
      <w:r>
        <w:tab/>
        <w:t>«_</w:t>
      </w:r>
      <w:r w:rsidRPr="00F7506E">
        <w:t>_</w:t>
      </w:r>
      <w:r>
        <w:t>__»____________ 201</w:t>
      </w:r>
      <w:r w:rsidR="00A67FC2">
        <w:t>5</w:t>
      </w:r>
      <w:r>
        <w:t xml:space="preserve"> г</w:t>
      </w:r>
      <w:r w:rsidRPr="00F7506E">
        <w:t xml:space="preserve">. </w:t>
      </w:r>
    </w:p>
    <w:p w:rsidR="00054DF1" w:rsidRDefault="00054DF1" w:rsidP="00054DF1">
      <w:pPr>
        <w:spacing w:before="120" w:line="360" w:lineRule="auto"/>
      </w:pPr>
      <w:r>
        <w:t xml:space="preserve">Зав. кафедрой Мальцева С.В.________________________ </w:t>
      </w:r>
    </w:p>
    <w:p w:rsidR="00A67FC2" w:rsidRDefault="00A67FC2" w:rsidP="00A67FC2">
      <w:r>
        <w:t xml:space="preserve">Одобрена на заседании кафедры </w:t>
      </w:r>
    </w:p>
    <w:p w:rsidR="00A67FC2" w:rsidRDefault="00A67FC2" w:rsidP="00A67FC2">
      <w:r>
        <w:t>Управления информационной безопасностью</w:t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 2015</w:t>
      </w:r>
      <w:r>
        <w:t xml:space="preserve"> г. </w:t>
      </w:r>
    </w:p>
    <w:p w:rsidR="00A41A9C" w:rsidRPr="003101B9" w:rsidRDefault="00A67FC2" w:rsidP="00A67FC2">
      <w:r>
        <w:t xml:space="preserve">Зав. кафедрой </w:t>
      </w:r>
      <w:r>
        <w:t>Баранов А.П</w:t>
      </w:r>
      <w:r>
        <w:t>.________________________</w:t>
      </w:r>
    </w:p>
    <w:p w:rsidR="00A41A9C" w:rsidRDefault="00A41A9C" w:rsidP="00A41A9C"/>
    <w:p w:rsidR="00A41A9C" w:rsidRDefault="00A41A9C" w:rsidP="00A41A9C">
      <w:pPr>
        <w:spacing w:line="360" w:lineRule="auto"/>
      </w:pPr>
      <w:r>
        <w:t>Рекомендована секцией УМС «Бизнес-информатика»</w:t>
      </w:r>
      <w:r>
        <w:tab/>
      </w:r>
      <w:r>
        <w:tab/>
        <w:t>«_</w:t>
      </w:r>
      <w:r w:rsidRPr="00F7506E">
        <w:t>_</w:t>
      </w:r>
      <w:r>
        <w:t>__»____________ 201</w:t>
      </w:r>
      <w:r w:rsidR="00A67FC2">
        <w:t>5</w:t>
      </w:r>
      <w:r>
        <w:t xml:space="preserve"> г</w:t>
      </w:r>
      <w:r w:rsidRPr="00F7506E">
        <w:t>.</w:t>
      </w:r>
    </w:p>
    <w:p w:rsidR="00A41A9C" w:rsidRDefault="00A41A9C" w:rsidP="00A41A9C">
      <w:pPr>
        <w:spacing w:line="360" w:lineRule="auto"/>
      </w:pPr>
      <w:r>
        <w:t>Председатель Таратухина Ю.В.</w:t>
      </w:r>
      <w:r w:rsidRPr="00E744A6">
        <w:t xml:space="preserve"> </w:t>
      </w:r>
      <w:r>
        <w:t xml:space="preserve">________________________ </w:t>
      </w:r>
    </w:p>
    <w:p w:rsidR="00A41A9C" w:rsidRDefault="00A41A9C" w:rsidP="00A41A9C"/>
    <w:p w:rsidR="00A41A9C" w:rsidRPr="00622091" w:rsidRDefault="00A41A9C" w:rsidP="00A41A9C">
      <w:pPr>
        <w:jc w:val="center"/>
      </w:pPr>
      <w:r>
        <w:t>Москва, 201</w:t>
      </w:r>
      <w:r w:rsidRPr="00622091">
        <w:t>2</w:t>
      </w:r>
    </w:p>
    <w:p w:rsidR="00A41A9C" w:rsidRPr="00B4644A" w:rsidRDefault="00A41A9C" w:rsidP="00A41A9C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</w:t>
      </w:r>
      <w:r>
        <w:rPr>
          <w:i/>
        </w:rPr>
        <w:t xml:space="preserve"> – </w:t>
      </w:r>
      <w:r w:rsidRPr="00B4644A">
        <w:rPr>
          <w:i/>
        </w:rPr>
        <w:t>разработчика программы.</w:t>
      </w:r>
    </w:p>
    <w:p w:rsidR="00946881" w:rsidRDefault="00A41A9C" w:rsidP="00A41A9C">
      <w:pPr>
        <w:ind w:right="-738"/>
        <w:jc w:val="center"/>
        <w:rPr>
          <w:sz w:val="28"/>
        </w:rPr>
      </w:pPr>
      <w:r>
        <w:br w:type="page"/>
      </w:r>
    </w:p>
    <w:p w:rsidR="00946881" w:rsidRDefault="00946881" w:rsidP="00946881">
      <w:pPr>
        <w:keepNext/>
        <w:spacing w:before="120" w:line="360" w:lineRule="auto"/>
        <w:ind w:right="-34"/>
        <w:rPr>
          <w:b/>
        </w:rPr>
      </w:pPr>
      <w:r w:rsidRPr="00540257">
        <w:rPr>
          <w:b/>
        </w:rPr>
        <w:lastRenderedPageBreak/>
        <w:t>1</w:t>
      </w:r>
      <w:r>
        <w:rPr>
          <w:b/>
        </w:rPr>
        <w:t xml:space="preserve">. Цель дисциплины: </w:t>
      </w:r>
    </w:p>
    <w:p w:rsidR="00054DF1" w:rsidRPr="00657CFB" w:rsidRDefault="00054DF1" w:rsidP="00524D5B">
      <w:pPr>
        <w:numPr>
          <w:ilvl w:val="0"/>
          <w:numId w:val="2"/>
        </w:numPr>
        <w:spacing w:line="360" w:lineRule="auto"/>
        <w:jc w:val="both"/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Формирование теоретических знаний и умений в области моделирования процессов и систем в </w:t>
      </w:r>
      <w:r w:rsidR="0039309B" w:rsidRPr="00657CFB">
        <w:rPr>
          <w:bCs/>
          <w:color w:val="000000" w:themeColor="text1"/>
        </w:rPr>
        <w:t xml:space="preserve">разных </w:t>
      </w:r>
      <w:r w:rsidRPr="00657CFB">
        <w:rPr>
          <w:bCs/>
          <w:color w:val="000000" w:themeColor="text1"/>
        </w:rPr>
        <w:t>област</w:t>
      </w:r>
      <w:r w:rsidR="0039309B" w:rsidRPr="00657CFB">
        <w:rPr>
          <w:bCs/>
          <w:color w:val="000000" w:themeColor="text1"/>
        </w:rPr>
        <w:t>ях:</w:t>
      </w:r>
      <w:r w:rsidRPr="00657CFB">
        <w:rPr>
          <w:bCs/>
          <w:color w:val="000000" w:themeColor="text1"/>
        </w:rPr>
        <w:t xml:space="preserve"> </w:t>
      </w:r>
      <w:r w:rsidR="0039309B" w:rsidRPr="00657CFB">
        <w:rPr>
          <w:bCs/>
          <w:color w:val="000000" w:themeColor="text1"/>
        </w:rPr>
        <w:t>управление</w:t>
      </w:r>
      <w:r w:rsidRPr="00657CFB">
        <w:rPr>
          <w:bCs/>
          <w:color w:val="000000" w:themeColor="text1"/>
        </w:rPr>
        <w:t xml:space="preserve"> государством, регионом и бизнесом (и другими видами систем)</w:t>
      </w:r>
      <w:r w:rsidR="0039309B" w:rsidRPr="00657CFB">
        <w:rPr>
          <w:bCs/>
          <w:color w:val="000000" w:themeColor="text1"/>
        </w:rPr>
        <w:t>, создания наукоемких технологогий и ряд других</w:t>
      </w:r>
      <w:r w:rsidRPr="00657CFB">
        <w:rPr>
          <w:bCs/>
          <w:color w:val="000000" w:themeColor="text1"/>
        </w:rPr>
        <w:t xml:space="preserve">. </w:t>
      </w:r>
    </w:p>
    <w:p w:rsidR="00054DF1" w:rsidRPr="00657CFB" w:rsidRDefault="00054DF1" w:rsidP="00524D5B">
      <w:pPr>
        <w:numPr>
          <w:ilvl w:val="0"/>
          <w:numId w:val="2"/>
        </w:numPr>
        <w:spacing w:line="360" w:lineRule="auto"/>
        <w:jc w:val="both"/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Формирования теоретических знаний и умений об информационных технологиях в области моделирования процессов и систем: особенности организации, проектирования, внедрения. </w:t>
      </w:r>
    </w:p>
    <w:p w:rsidR="00054DF1" w:rsidRPr="00657CFB" w:rsidRDefault="00054DF1" w:rsidP="00524D5B">
      <w:pPr>
        <w:numPr>
          <w:ilvl w:val="0"/>
          <w:numId w:val="2"/>
        </w:numPr>
        <w:spacing w:line="360" w:lineRule="auto"/>
        <w:jc w:val="both"/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Формирования представления о рынке современных систем моделирования и принципов формирования спроса на их применения в современном обществе и экономике в России и Зарубежом. </w:t>
      </w:r>
    </w:p>
    <w:p w:rsidR="0039309B" w:rsidRPr="00657CFB" w:rsidRDefault="0039309B" w:rsidP="00524D5B">
      <w:pPr>
        <w:numPr>
          <w:ilvl w:val="0"/>
          <w:numId w:val="2"/>
        </w:numPr>
        <w:spacing w:line="360" w:lineRule="auto"/>
        <w:jc w:val="both"/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>Выработка умения и практических навыков в использовании формальных моделей  описания системы для решения практических задач, развитых в классической теории управления  и альтернативном подходе методологии «мягких» систем.</w:t>
      </w:r>
    </w:p>
    <w:p w:rsidR="0039309B" w:rsidRPr="00657CFB" w:rsidRDefault="0039309B" w:rsidP="00524D5B">
      <w:pPr>
        <w:numPr>
          <w:ilvl w:val="0"/>
          <w:numId w:val="2"/>
        </w:numPr>
        <w:spacing w:line="360" w:lineRule="auto"/>
        <w:jc w:val="both"/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Выработка умений и практических навыков в проектировании информационно-аналитических систем в части обоснования потребности внедрения моделирующих систем в цикле стратегического управления.   </w:t>
      </w:r>
    </w:p>
    <w:p w:rsidR="00946881" w:rsidRPr="00E43848" w:rsidRDefault="00946881" w:rsidP="00946881">
      <w:pPr>
        <w:spacing w:line="360" w:lineRule="auto"/>
        <w:jc w:val="both"/>
      </w:pPr>
      <w:r w:rsidRPr="00E43848">
        <w:rPr>
          <w:b/>
        </w:rPr>
        <w:t>Задачи дисциплины:</w:t>
      </w:r>
      <w:r w:rsidRPr="00E43848">
        <w:t xml:space="preserve"> </w:t>
      </w:r>
    </w:p>
    <w:p w:rsidR="00054DF1" w:rsidRPr="00657CFB" w:rsidRDefault="0039309B" w:rsidP="00524D5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657CFB">
        <w:rPr>
          <w:color w:val="000000" w:themeColor="text1"/>
        </w:rPr>
        <w:t>Получить представления</w:t>
      </w:r>
      <w:r w:rsidR="003C3BAF" w:rsidRPr="00657CFB">
        <w:rPr>
          <w:color w:val="000000" w:themeColor="text1"/>
        </w:rPr>
        <w:t xml:space="preserve"> об известных </w:t>
      </w:r>
      <w:r w:rsidRPr="00657CFB">
        <w:rPr>
          <w:color w:val="000000" w:themeColor="text1"/>
        </w:rPr>
        <w:t>теоретических подходах</w:t>
      </w:r>
      <w:r w:rsidR="003C3BAF" w:rsidRPr="00657CFB">
        <w:rPr>
          <w:color w:val="000000" w:themeColor="text1"/>
        </w:rPr>
        <w:t xml:space="preserve"> (имитационный и аналитический,</w:t>
      </w:r>
      <w:r w:rsidRPr="00657CFB">
        <w:rPr>
          <w:color w:val="000000" w:themeColor="text1"/>
        </w:rPr>
        <w:t xml:space="preserve"> </w:t>
      </w:r>
      <w:r w:rsidR="003C3BAF" w:rsidRPr="00657CFB">
        <w:rPr>
          <w:color w:val="000000" w:themeColor="text1"/>
        </w:rPr>
        <w:t xml:space="preserve"> статистический и экспертный, ситуационный и сценарный) </w:t>
      </w:r>
      <w:r w:rsidRPr="00657CFB">
        <w:rPr>
          <w:color w:val="000000" w:themeColor="text1"/>
        </w:rPr>
        <w:t>в области моделирования процессов и систем различной природы, включая и междисциплинарными системами, к которым относится бизнес, государство, регион.</w:t>
      </w:r>
    </w:p>
    <w:p w:rsidR="0039309B" w:rsidRPr="00657CFB" w:rsidRDefault="0039309B" w:rsidP="00524D5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657CFB">
        <w:rPr>
          <w:color w:val="000000" w:themeColor="text1"/>
        </w:rPr>
        <w:t xml:space="preserve">Изучить особенности организации построения формальных, формализованных, слабоформализованных моделей </w:t>
      </w:r>
      <w:r w:rsidR="003C3BAF" w:rsidRPr="00657CFB">
        <w:rPr>
          <w:color w:val="000000" w:themeColor="text1"/>
        </w:rPr>
        <w:t xml:space="preserve">в условиях доступности информации разного типа: </w:t>
      </w:r>
      <w:r w:rsidRPr="00657CFB">
        <w:rPr>
          <w:color w:val="000000" w:themeColor="text1"/>
        </w:rPr>
        <w:t>на основе количественных данных, качественных данных ( неструктурированной информации) и знаниях ( особенности организации работы с эк</w:t>
      </w:r>
      <w:r w:rsidR="003C3BAF" w:rsidRPr="00657CFB">
        <w:rPr>
          <w:color w:val="000000" w:themeColor="text1"/>
        </w:rPr>
        <w:t>с</w:t>
      </w:r>
      <w:r w:rsidRPr="00657CFB">
        <w:rPr>
          <w:color w:val="000000" w:themeColor="text1"/>
        </w:rPr>
        <w:t>пертными сообществами)</w:t>
      </w:r>
      <w:r w:rsidR="003C3BAF" w:rsidRPr="00657CFB">
        <w:rPr>
          <w:color w:val="000000" w:themeColor="text1"/>
        </w:rPr>
        <w:t xml:space="preserve">. </w:t>
      </w:r>
    </w:p>
    <w:p w:rsidR="003C3BAF" w:rsidRPr="00657CFB" w:rsidRDefault="003C3BAF" w:rsidP="00524D5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657CFB">
        <w:rPr>
          <w:color w:val="000000" w:themeColor="text1"/>
        </w:rPr>
        <w:t>Изучить методологии разработки и реализации моделей систем на основе экспертного подхода, а также качественных моделей в слабоструктурированных проблемных ситуациях, отличающихся неполнотой информации.</w:t>
      </w:r>
    </w:p>
    <w:p w:rsidR="00946881" w:rsidRPr="00E43848" w:rsidRDefault="00946881" w:rsidP="00946881">
      <w:pPr>
        <w:spacing w:before="120" w:line="360" w:lineRule="auto"/>
        <w:jc w:val="both"/>
      </w:pPr>
      <w:r w:rsidRPr="00E43848">
        <w:rPr>
          <w:b/>
        </w:rPr>
        <w:t>2. Место дисциплины  в структуре ООП</w:t>
      </w:r>
    </w:p>
    <w:p w:rsidR="00946881" w:rsidRPr="004344B0" w:rsidRDefault="00946881" w:rsidP="00946881">
      <w:pPr>
        <w:spacing w:line="360" w:lineRule="auto"/>
        <w:jc w:val="both"/>
      </w:pPr>
      <w:r w:rsidRPr="00E43848">
        <w:t>Дисциплина «Моделирование процессов и систем» относится к базовой части профессионального цикла дисциплин.</w:t>
      </w:r>
    </w:p>
    <w:p w:rsidR="00946881" w:rsidRPr="003B519B" w:rsidRDefault="00946881" w:rsidP="00946881">
      <w:pPr>
        <w:spacing w:line="360" w:lineRule="auto"/>
        <w:jc w:val="both"/>
        <w:rPr>
          <w:b/>
        </w:rPr>
      </w:pPr>
      <w:r w:rsidRPr="003B519B">
        <w:rPr>
          <w:b/>
        </w:rPr>
        <w:t xml:space="preserve">Требования к входным знаниям, умениям и компетенциям студента. </w:t>
      </w:r>
    </w:p>
    <w:p w:rsidR="00946881" w:rsidRPr="003B519B" w:rsidRDefault="00946881" w:rsidP="00946881">
      <w:pPr>
        <w:spacing w:line="360" w:lineRule="auto"/>
        <w:jc w:val="both"/>
        <w:rPr>
          <w:bCs/>
        </w:rPr>
      </w:pPr>
      <w:r w:rsidRPr="003B519B">
        <w:rPr>
          <w:bCs/>
        </w:rPr>
        <w:t>Для изучения дисциплины «</w:t>
      </w:r>
      <w:r w:rsidRPr="003B519B">
        <w:t xml:space="preserve"> </w:t>
      </w:r>
      <w:r w:rsidRPr="003B519B">
        <w:rPr>
          <w:bCs/>
        </w:rPr>
        <w:t>Моделирование процессов и систем » студент должен:</w:t>
      </w:r>
    </w:p>
    <w:p w:rsidR="00946881" w:rsidRPr="00D77C79" w:rsidRDefault="00946881" w:rsidP="00524D5B">
      <w:pPr>
        <w:numPr>
          <w:ilvl w:val="0"/>
          <w:numId w:val="2"/>
        </w:numPr>
        <w:spacing w:line="360" w:lineRule="auto"/>
        <w:jc w:val="both"/>
      </w:pPr>
      <w:r w:rsidRPr="003B519B">
        <w:rPr>
          <w:bCs/>
        </w:rPr>
        <w:t xml:space="preserve">владеть содержанием дисциплин: микроэкономика; </w:t>
      </w:r>
      <w:r>
        <w:rPr>
          <w:bCs/>
        </w:rPr>
        <w:t>математический анализ</w:t>
      </w:r>
      <w:r w:rsidRPr="003B519B">
        <w:rPr>
          <w:bCs/>
        </w:rPr>
        <w:t>;</w:t>
      </w:r>
      <w:r>
        <w:rPr>
          <w:bCs/>
        </w:rPr>
        <w:t xml:space="preserve"> геометрия и алгебра</w:t>
      </w:r>
      <w:r w:rsidRPr="003B519B">
        <w:rPr>
          <w:bCs/>
        </w:rPr>
        <w:t xml:space="preserve">; теория вероятностей и математическая статистика; </w:t>
      </w:r>
      <w:r w:rsidRPr="00D77C79">
        <w:rPr>
          <w:bCs/>
        </w:rPr>
        <w:t>теоретические основы информатики</w:t>
      </w:r>
      <w:r w:rsidRPr="00D77C79">
        <w:t xml:space="preserve">; </w:t>
      </w:r>
    </w:p>
    <w:p w:rsidR="00946881" w:rsidRPr="00D77C79" w:rsidRDefault="00946881" w:rsidP="00524D5B">
      <w:pPr>
        <w:numPr>
          <w:ilvl w:val="0"/>
          <w:numId w:val="2"/>
        </w:numPr>
        <w:spacing w:line="360" w:lineRule="auto"/>
        <w:jc w:val="both"/>
      </w:pPr>
      <w:r w:rsidRPr="00D77C79">
        <w:t xml:space="preserve">уметь использовать </w:t>
      </w:r>
      <w:r w:rsidRPr="00D77C79">
        <w:rPr>
          <w:bCs/>
        </w:rPr>
        <w:t>математические</w:t>
      </w:r>
      <w:r w:rsidRPr="00D77C79">
        <w:t xml:space="preserve"> и инструментальные средства для решения</w:t>
      </w:r>
      <w:r w:rsidR="003C3BAF">
        <w:t xml:space="preserve"> </w:t>
      </w:r>
      <w:r w:rsidR="003C3BAF" w:rsidRPr="00657CFB">
        <w:rPr>
          <w:color w:val="000000" w:themeColor="text1"/>
        </w:rPr>
        <w:t>задач управления, поддержки принятия решений и</w:t>
      </w:r>
      <w:r w:rsidRPr="00657CFB">
        <w:rPr>
          <w:color w:val="000000" w:themeColor="text1"/>
        </w:rPr>
        <w:t xml:space="preserve"> экономических задач</w:t>
      </w:r>
      <w:r w:rsidRPr="00D77C79">
        <w:t>.</w:t>
      </w:r>
    </w:p>
    <w:p w:rsidR="00946881" w:rsidRPr="00A7124C" w:rsidRDefault="00946881" w:rsidP="00946881">
      <w:pPr>
        <w:spacing w:line="360" w:lineRule="auto"/>
        <w:jc w:val="both"/>
        <w:rPr>
          <w:bCs/>
        </w:rPr>
      </w:pPr>
      <w:r w:rsidRPr="005C70A9">
        <w:rPr>
          <w:b/>
        </w:rPr>
        <w:t>Дисциплины, для которых данная дисциплина является предшествующей.</w:t>
      </w:r>
      <w:r w:rsidRPr="002E2C0A">
        <w:rPr>
          <w:b/>
          <w:highlight w:val="yellow"/>
        </w:rPr>
        <w:t xml:space="preserve"> </w:t>
      </w:r>
    </w:p>
    <w:p w:rsidR="00946881" w:rsidRPr="00E43848" w:rsidRDefault="00946881" w:rsidP="00946881">
      <w:pPr>
        <w:spacing w:line="360" w:lineRule="auto"/>
        <w:jc w:val="both"/>
        <w:rPr>
          <w:bCs/>
        </w:rPr>
      </w:pPr>
      <w:r w:rsidRPr="00A7124C">
        <w:rPr>
          <w:bCs/>
        </w:rPr>
        <w:t>Методы оптимизации</w:t>
      </w:r>
      <w:r>
        <w:rPr>
          <w:bCs/>
        </w:rPr>
        <w:t xml:space="preserve">, </w:t>
      </w:r>
      <w:r w:rsidRPr="00A7124C">
        <w:rPr>
          <w:bCs/>
        </w:rPr>
        <w:t xml:space="preserve"> </w:t>
      </w:r>
      <w:r>
        <w:rPr>
          <w:bCs/>
        </w:rPr>
        <w:t>т</w:t>
      </w:r>
      <w:r w:rsidRPr="00A7124C">
        <w:rPr>
          <w:bCs/>
        </w:rPr>
        <w:t>еория игр и исследование операций</w:t>
      </w:r>
      <w:r>
        <w:rPr>
          <w:bCs/>
        </w:rPr>
        <w:t>,</w:t>
      </w:r>
      <w:r w:rsidRPr="00A7124C">
        <w:rPr>
          <w:bCs/>
        </w:rPr>
        <w:t xml:space="preserve"> </w:t>
      </w:r>
      <w:r>
        <w:rPr>
          <w:bCs/>
        </w:rPr>
        <w:t>т</w:t>
      </w:r>
      <w:r w:rsidRPr="00A7124C">
        <w:rPr>
          <w:bCs/>
        </w:rPr>
        <w:t>еория полезности и принятия решений</w:t>
      </w:r>
      <w:r>
        <w:rPr>
          <w:bCs/>
        </w:rPr>
        <w:t>,</w:t>
      </w:r>
      <w:r w:rsidRPr="00A7124C">
        <w:rPr>
          <w:bCs/>
        </w:rPr>
        <w:t xml:space="preserve"> </w:t>
      </w:r>
      <w:r>
        <w:rPr>
          <w:bCs/>
        </w:rPr>
        <w:t>т</w:t>
      </w:r>
      <w:r w:rsidRPr="00A7124C">
        <w:rPr>
          <w:bCs/>
        </w:rPr>
        <w:t>еория управления</w:t>
      </w:r>
      <w:r>
        <w:rPr>
          <w:bCs/>
        </w:rPr>
        <w:t>,</w:t>
      </w:r>
      <w:r w:rsidRPr="00A7124C">
        <w:rPr>
          <w:bCs/>
        </w:rPr>
        <w:t xml:space="preserve"> </w:t>
      </w:r>
      <w:r>
        <w:rPr>
          <w:bCs/>
        </w:rPr>
        <w:t>м</w:t>
      </w:r>
      <w:r w:rsidRPr="00A7124C">
        <w:rPr>
          <w:bCs/>
        </w:rPr>
        <w:t>атематическое моделирование</w:t>
      </w:r>
      <w:r>
        <w:rPr>
          <w:bCs/>
        </w:rPr>
        <w:t xml:space="preserve">, управление проектами.  </w:t>
      </w:r>
    </w:p>
    <w:p w:rsidR="00946881" w:rsidRPr="00AE082B" w:rsidRDefault="00946881" w:rsidP="00946881">
      <w:pPr>
        <w:keepNext/>
        <w:spacing w:before="120" w:line="360" w:lineRule="auto"/>
        <w:jc w:val="both"/>
        <w:rPr>
          <w:b/>
        </w:rPr>
      </w:pPr>
      <w:r w:rsidRPr="00AE082B">
        <w:rPr>
          <w:b/>
        </w:rPr>
        <w:t xml:space="preserve">3. Требования к </w:t>
      </w:r>
      <w:r>
        <w:rPr>
          <w:b/>
        </w:rPr>
        <w:t>результатам освоения дисциплины</w:t>
      </w:r>
    </w:p>
    <w:p w:rsidR="00946881" w:rsidRPr="00AE082B" w:rsidRDefault="00946881" w:rsidP="00946881">
      <w:pPr>
        <w:pStyle w:val="a3"/>
        <w:tabs>
          <w:tab w:val="clear" w:pos="720"/>
        </w:tabs>
        <w:spacing w:line="360" w:lineRule="auto"/>
        <w:ind w:left="0" w:firstLine="0"/>
      </w:pPr>
      <w:r w:rsidRPr="00AE082B">
        <w:t xml:space="preserve">Выпускник по направлению подготовки БИЗНЕС-ИНФОРМАТИКА с квалификацией (степенью) «бакалавр» в соответствии с задачами профессиональной деятельности и целями основной образовательной программы должен обладать следующими компетенциями: </w:t>
      </w:r>
    </w:p>
    <w:p w:rsidR="00946881" w:rsidRPr="00AE082B" w:rsidRDefault="00946881" w:rsidP="00946881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AE082B">
        <w:rPr>
          <w:rFonts w:ascii="Arial" w:hAnsi="Arial" w:cs="Arial"/>
          <w:b/>
          <w:sz w:val="22"/>
          <w:szCs w:val="22"/>
        </w:rPr>
        <w:t>а) общекультурными (ОК):</w:t>
      </w:r>
    </w:p>
    <w:p w:rsidR="00946881" w:rsidRPr="00AE082B" w:rsidRDefault="00946881" w:rsidP="00524D5B">
      <w:pPr>
        <w:numPr>
          <w:ilvl w:val="0"/>
          <w:numId w:val="4"/>
        </w:numPr>
        <w:spacing w:line="360" w:lineRule="auto"/>
        <w:jc w:val="both"/>
      </w:pPr>
      <w:r w:rsidRPr="00AE082B">
        <w:t>владеет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946881" w:rsidRPr="00AE082B" w:rsidRDefault="00946881" w:rsidP="00524D5B">
      <w:pPr>
        <w:numPr>
          <w:ilvl w:val="0"/>
          <w:numId w:val="4"/>
        </w:numPr>
        <w:spacing w:line="360" w:lineRule="auto"/>
        <w:jc w:val="both"/>
      </w:pPr>
      <w:r w:rsidRPr="00AE082B">
        <w:t>умеет использовать нормативные правовые документы в своей деятельности (ОК- 5);</w:t>
      </w:r>
    </w:p>
    <w:p w:rsidR="00946881" w:rsidRPr="00AE082B" w:rsidRDefault="00946881" w:rsidP="00524D5B">
      <w:pPr>
        <w:numPr>
          <w:ilvl w:val="0"/>
          <w:numId w:val="4"/>
        </w:numPr>
        <w:spacing w:line="360" w:lineRule="auto"/>
        <w:jc w:val="both"/>
      </w:pPr>
      <w:bookmarkStart w:id="1" w:name="15015"/>
      <w:bookmarkEnd w:id="1"/>
      <w:r w:rsidRPr="00AE082B">
        <w:t>способен логически верно, аргументировано и ясно строить устную и письменную речь (ОК-6);</w:t>
      </w:r>
    </w:p>
    <w:p w:rsidR="00946881" w:rsidRPr="00AE082B" w:rsidRDefault="00946881" w:rsidP="00524D5B">
      <w:pPr>
        <w:numPr>
          <w:ilvl w:val="0"/>
          <w:numId w:val="4"/>
        </w:numPr>
        <w:spacing w:line="360" w:lineRule="auto"/>
        <w:jc w:val="both"/>
      </w:pPr>
      <w:bookmarkStart w:id="2" w:name="15016"/>
      <w:bookmarkEnd w:id="2"/>
      <w:r w:rsidRPr="00AE082B">
        <w:t>готов к ответственному и целеустремленному решению поставленных задач во взаимодействии с обществом, коллективом, партнерами (ОК-7);</w:t>
      </w:r>
    </w:p>
    <w:p w:rsidR="00946881" w:rsidRPr="00AE082B" w:rsidRDefault="00946881" w:rsidP="00524D5B">
      <w:pPr>
        <w:numPr>
          <w:ilvl w:val="0"/>
          <w:numId w:val="4"/>
        </w:numPr>
        <w:spacing w:line="360" w:lineRule="auto"/>
        <w:jc w:val="both"/>
      </w:pPr>
      <w:bookmarkStart w:id="3" w:name="15017"/>
      <w:bookmarkEnd w:id="3"/>
      <w:r w:rsidRPr="00AE082B">
        <w:t>способен находить организационно-управленческие решения и готов нести за них ответственность (ОК-8);</w:t>
      </w:r>
    </w:p>
    <w:p w:rsidR="00946881" w:rsidRPr="00AE082B" w:rsidRDefault="00946881" w:rsidP="00524D5B">
      <w:pPr>
        <w:numPr>
          <w:ilvl w:val="0"/>
          <w:numId w:val="4"/>
        </w:numPr>
        <w:spacing w:line="360" w:lineRule="auto"/>
        <w:jc w:val="both"/>
      </w:pPr>
      <w:r w:rsidRPr="00AE082B">
        <w:t>имеет навыки работы с компьютером как средством управления информацией, способен работать с информацией в глобальных компьютерных сетях (ОК-13);</w:t>
      </w:r>
    </w:p>
    <w:p w:rsidR="00946881" w:rsidRPr="00AE082B" w:rsidRDefault="00946881" w:rsidP="00524D5B">
      <w:pPr>
        <w:numPr>
          <w:ilvl w:val="0"/>
          <w:numId w:val="4"/>
        </w:numPr>
        <w:spacing w:line="360" w:lineRule="auto"/>
        <w:jc w:val="both"/>
      </w:pPr>
      <w:r w:rsidRPr="00AE082B">
        <w:t>способен работать с информацией из различных источников (ОК-16);</w:t>
      </w:r>
    </w:p>
    <w:p w:rsidR="00946881" w:rsidRPr="00AE082B" w:rsidRDefault="00946881" w:rsidP="00524D5B">
      <w:pPr>
        <w:numPr>
          <w:ilvl w:val="0"/>
          <w:numId w:val="4"/>
        </w:numPr>
        <w:spacing w:line="360" w:lineRule="auto"/>
        <w:jc w:val="both"/>
      </w:pPr>
      <w:bookmarkStart w:id="4" w:name="150116"/>
      <w:bookmarkStart w:id="5" w:name="150117"/>
      <w:bookmarkEnd w:id="4"/>
      <w:bookmarkEnd w:id="5"/>
      <w:r w:rsidRPr="00AE082B">
        <w:t>способен проявлять гражданственность, толерантность и высокую общую культуру в общении с подчиненными и сотрудниками всех уровней (ОК-18);</w:t>
      </w:r>
    </w:p>
    <w:p w:rsidR="00946881" w:rsidRPr="005442B9" w:rsidRDefault="00946881" w:rsidP="00946881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5442B9">
        <w:rPr>
          <w:rFonts w:ascii="Arial" w:hAnsi="Arial" w:cs="Arial"/>
          <w:b/>
          <w:sz w:val="22"/>
          <w:szCs w:val="22"/>
        </w:rPr>
        <w:t>б) профессиональными (ПК):</w:t>
      </w:r>
    </w:p>
    <w:p w:rsidR="00946881" w:rsidRPr="005442B9" w:rsidRDefault="00946881" w:rsidP="00946881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5442B9">
        <w:rPr>
          <w:rStyle w:val="s102"/>
          <w:rFonts w:ascii="Arial" w:hAnsi="Arial" w:cs="Arial"/>
          <w:i/>
          <w:color w:val="auto"/>
          <w:sz w:val="22"/>
          <w:szCs w:val="22"/>
        </w:rPr>
        <w:t>аналитическая деятельность:</w:t>
      </w:r>
    </w:p>
    <w:p w:rsidR="00946881" w:rsidRDefault="00946881" w:rsidP="00524D5B">
      <w:pPr>
        <w:numPr>
          <w:ilvl w:val="0"/>
          <w:numId w:val="4"/>
        </w:numPr>
        <w:spacing w:line="360" w:lineRule="auto"/>
        <w:jc w:val="both"/>
      </w:pPr>
      <w:r>
        <w:t>проводить оценку экономического поведения при принятии решений и институциональный анализ (ПК-1);</w:t>
      </w:r>
    </w:p>
    <w:p w:rsidR="00946881" w:rsidRDefault="00946881" w:rsidP="00524D5B">
      <w:pPr>
        <w:numPr>
          <w:ilvl w:val="0"/>
          <w:numId w:val="4"/>
        </w:numPr>
        <w:spacing w:line="360" w:lineRule="auto"/>
        <w:jc w:val="both"/>
      </w:pPr>
      <w:r w:rsidRPr="0028626C">
        <w:t>проводить макроэкономический анализ (ПК-2);</w:t>
      </w:r>
    </w:p>
    <w:p w:rsidR="00946881" w:rsidRPr="0028626C" w:rsidRDefault="00946881" w:rsidP="00524D5B">
      <w:pPr>
        <w:numPr>
          <w:ilvl w:val="0"/>
          <w:numId w:val="4"/>
        </w:numPr>
        <w:spacing w:line="360" w:lineRule="auto"/>
        <w:jc w:val="both"/>
      </w:pPr>
      <w:r w:rsidRPr="0028626C">
        <w:t>проводить м</w:t>
      </w:r>
      <w:r w:rsidR="003C3BAF">
        <w:t>и</w:t>
      </w:r>
      <w:r w:rsidRPr="0028626C">
        <w:t>кроэкономический анализ (ПК-3);</w:t>
      </w:r>
    </w:p>
    <w:p w:rsidR="00946881" w:rsidRPr="00C8541F" w:rsidRDefault="00946881" w:rsidP="00946881">
      <w:pPr>
        <w:ind w:firstLine="720"/>
        <w:jc w:val="both"/>
        <w:rPr>
          <w:rStyle w:val="s102"/>
          <w:i/>
          <w:color w:val="auto"/>
          <w:sz w:val="22"/>
          <w:szCs w:val="22"/>
        </w:rPr>
      </w:pPr>
      <w:r w:rsidRPr="00C8541F">
        <w:rPr>
          <w:rStyle w:val="s102"/>
          <w:rFonts w:ascii="Arial" w:hAnsi="Arial" w:cs="Arial"/>
          <w:i/>
          <w:color w:val="auto"/>
          <w:sz w:val="22"/>
          <w:szCs w:val="22"/>
        </w:rPr>
        <w:t>организационно-управленческая деятельность:</w:t>
      </w:r>
    </w:p>
    <w:p w:rsidR="00946881" w:rsidRPr="00A0632E" w:rsidRDefault="00946881" w:rsidP="00524D5B">
      <w:pPr>
        <w:numPr>
          <w:ilvl w:val="0"/>
          <w:numId w:val="4"/>
        </w:numPr>
        <w:spacing w:line="360" w:lineRule="auto"/>
        <w:jc w:val="both"/>
        <w:rPr>
          <w:rStyle w:val="s102"/>
          <w:i/>
          <w:color w:val="auto"/>
          <w:sz w:val="22"/>
          <w:szCs w:val="22"/>
        </w:rPr>
      </w:pPr>
      <w:r w:rsidRPr="00C8541F">
        <w:t>использовать современные стандарты и методики, разрабатывать регламенты деятельности предприятия (ПК-8);</w:t>
      </w:r>
      <w:r w:rsidRPr="0028626C">
        <w:rPr>
          <w:rStyle w:val="s102"/>
          <w:rFonts w:ascii="Arial" w:hAnsi="Arial" w:cs="Arial"/>
          <w:i/>
          <w:color w:val="auto"/>
          <w:sz w:val="22"/>
          <w:szCs w:val="22"/>
        </w:rPr>
        <w:t xml:space="preserve"> </w:t>
      </w:r>
    </w:p>
    <w:p w:rsidR="00946881" w:rsidRPr="0028626C" w:rsidRDefault="00946881" w:rsidP="00524D5B">
      <w:pPr>
        <w:numPr>
          <w:ilvl w:val="0"/>
          <w:numId w:val="4"/>
        </w:numPr>
        <w:spacing w:line="360" w:lineRule="auto"/>
        <w:jc w:val="both"/>
        <w:rPr>
          <w:rStyle w:val="s102"/>
          <w:i/>
          <w:color w:val="auto"/>
          <w:sz w:val="22"/>
          <w:szCs w:val="22"/>
        </w:rPr>
      </w:pPr>
      <w:r w:rsidRPr="0028626C">
        <w:rPr>
          <w:rStyle w:val="s102"/>
          <w:rFonts w:ascii="Arial" w:hAnsi="Arial" w:cs="Arial"/>
          <w:i/>
          <w:color w:val="auto"/>
          <w:sz w:val="22"/>
          <w:szCs w:val="22"/>
        </w:rPr>
        <w:t>научно-исследовательская деятельность:</w:t>
      </w:r>
    </w:p>
    <w:p w:rsidR="00946881" w:rsidRPr="0028626C" w:rsidRDefault="00946881" w:rsidP="00524D5B">
      <w:pPr>
        <w:numPr>
          <w:ilvl w:val="0"/>
          <w:numId w:val="4"/>
        </w:numPr>
        <w:spacing w:line="360" w:lineRule="auto"/>
        <w:jc w:val="both"/>
      </w:pPr>
      <w:r>
        <w:t>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(ПК-22);</w:t>
      </w:r>
    </w:p>
    <w:p w:rsidR="00946881" w:rsidRPr="00F33A6E" w:rsidRDefault="00946881" w:rsidP="00524D5B">
      <w:pPr>
        <w:numPr>
          <w:ilvl w:val="0"/>
          <w:numId w:val="4"/>
        </w:numPr>
        <w:spacing w:line="360" w:lineRule="auto"/>
        <w:jc w:val="both"/>
      </w:pPr>
      <w:r w:rsidRPr="0028626C">
        <w:t>готовить научно-технические отчеты, презентации, научные публикации по результатам выполненных исследований (ПК-2</w:t>
      </w:r>
      <w:r>
        <w:t>3</w:t>
      </w:r>
      <w:r w:rsidRPr="0028626C">
        <w:t>)</w:t>
      </w:r>
      <w:bookmarkStart w:id="6" w:name="150221"/>
      <w:bookmarkEnd w:id="6"/>
      <w:r>
        <w:t>.</w:t>
      </w:r>
    </w:p>
    <w:p w:rsidR="00946881" w:rsidRPr="001F1F61" w:rsidRDefault="00946881" w:rsidP="00946881">
      <w:pPr>
        <w:spacing w:before="240" w:line="360" w:lineRule="auto"/>
      </w:pPr>
      <w:r w:rsidRPr="001F1F61">
        <w:t>В результате освоения дисциплины студент должен:</w:t>
      </w:r>
    </w:p>
    <w:p w:rsidR="00946881" w:rsidRPr="001F1F61" w:rsidRDefault="00946881" w:rsidP="00946881">
      <w:pPr>
        <w:pStyle w:val="a3"/>
        <w:tabs>
          <w:tab w:val="clear" w:pos="720"/>
        </w:tabs>
        <w:spacing w:line="360" w:lineRule="auto"/>
        <w:ind w:left="0" w:firstLine="0"/>
        <w:rPr>
          <w:i/>
        </w:rPr>
      </w:pPr>
      <w:r w:rsidRPr="001F1F61">
        <w:rPr>
          <w:b/>
          <w:i/>
        </w:rPr>
        <w:t>Знать:</w:t>
      </w:r>
      <w:r w:rsidRPr="001F1F61">
        <w:rPr>
          <w:i/>
        </w:rPr>
        <w:t xml:space="preserve"> </w:t>
      </w:r>
    </w:p>
    <w:p w:rsidR="00946881" w:rsidRDefault="00946881" w:rsidP="00524D5B">
      <w:pPr>
        <w:pStyle w:val="a3"/>
        <w:numPr>
          <w:ilvl w:val="0"/>
          <w:numId w:val="4"/>
        </w:numPr>
        <w:spacing w:line="360" w:lineRule="auto"/>
      </w:pPr>
      <w:r>
        <w:t>методы и инструментальные средства моделирования процессов и систем,</w:t>
      </w:r>
    </w:p>
    <w:p w:rsidR="00946881" w:rsidRPr="002B1C0D" w:rsidRDefault="00946881" w:rsidP="00524D5B">
      <w:pPr>
        <w:pStyle w:val="a3"/>
        <w:numPr>
          <w:ilvl w:val="0"/>
          <w:numId w:val="4"/>
        </w:numPr>
        <w:spacing w:line="360" w:lineRule="auto"/>
      </w:pPr>
      <w:r w:rsidRPr="002B1C0D">
        <w:t xml:space="preserve">методы анализа и моделирования бизнес-процессов и систем. </w:t>
      </w:r>
    </w:p>
    <w:p w:rsidR="00946881" w:rsidRPr="002B1C0D" w:rsidRDefault="00946881" w:rsidP="00946881">
      <w:pPr>
        <w:spacing w:line="360" w:lineRule="auto"/>
        <w:jc w:val="both"/>
        <w:rPr>
          <w:i/>
        </w:rPr>
      </w:pPr>
      <w:r w:rsidRPr="002B1C0D">
        <w:rPr>
          <w:b/>
          <w:i/>
        </w:rPr>
        <w:t>Уметь:</w:t>
      </w:r>
      <w:r w:rsidRPr="002B1C0D">
        <w:rPr>
          <w:i/>
        </w:rPr>
        <w:t xml:space="preserve"> </w:t>
      </w:r>
    </w:p>
    <w:p w:rsidR="00946881" w:rsidRDefault="00946881" w:rsidP="00524D5B">
      <w:pPr>
        <w:numPr>
          <w:ilvl w:val="0"/>
          <w:numId w:val="5"/>
        </w:numPr>
        <w:spacing w:line="360" w:lineRule="auto"/>
        <w:jc w:val="both"/>
      </w:pPr>
      <w:r>
        <w:t xml:space="preserve">моделировать, анализировать и совершенствовать процессы и системы,  </w:t>
      </w:r>
    </w:p>
    <w:p w:rsidR="00946881" w:rsidRPr="00BB6756" w:rsidRDefault="00946881" w:rsidP="00524D5B">
      <w:pPr>
        <w:numPr>
          <w:ilvl w:val="0"/>
          <w:numId w:val="5"/>
        </w:numPr>
        <w:spacing w:line="360" w:lineRule="auto"/>
        <w:jc w:val="both"/>
      </w:pPr>
      <w:r>
        <w:t xml:space="preserve">систематизировать и обобщать информацию, организовывать и проводить </w:t>
      </w:r>
      <w:r w:rsidRPr="00BB6756">
        <w:t xml:space="preserve">исследования в области экономики, управления, разрабатывать конкретные предложения  по результатам исследований, готовить справочно-аналитические материалы для принятия управленческих и народнохозяйственных решений. </w:t>
      </w:r>
    </w:p>
    <w:p w:rsidR="00946881" w:rsidRPr="00BB6756" w:rsidRDefault="00946881" w:rsidP="00946881">
      <w:pPr>
        <w:pStyle w:val="a3"/>
        <w:keepNext/>
        <w:tabs>
          <w:tab w:val="clear" w:pos="720"/>
        </w:tabs>
        <w:spacing w:line="360" w:lineRule="auto"/>
        <w:ind w:left="0" w:firstLine="0"/>
      </w:pPr>
      <w:r w:rsidRPr="00BB6756">
        <w:rPr>
          <w:b/>
          <w:i/>
        </w:rPr>
        <w:t>Владеть</w:t>
      </w:r>
      <w:r w:rsidRPr="00BB6756">
        <w:rPr>
          <w:i/>
        </w:rPr>
        <w:t>:</w:t>
      </w:r>
      <w:r w:rsidRPr="00BB6756">
        <w:t xml:space="preserve"> </w:t>
      </w:r>
    </w:p>
    <w:p w:rsidR="003C3BAF" w:rsidRPr="00BB6756" w:rsidRDefault="003C3BAF" w:rsidP="00524D5B">
      <w:pPr>
        <w:numPr>
          <w:ilvl w:val="0"/>
          <w:numId w:val="6"/>
        </w:numPr>
        <w:spacing w:line="360" w:lineRule="auto"/>
        <w:jc w:val="both"/>
      </w:pPr>
      <w:r w:rsidRPr="00BB6756">
        <w:t>навыками моделирования на основе эксперт</w:t>
      </w:r>
      <w:r w:rsidR="0030010E" w:rsidRPr="00BB6756">
        <w:t>ных знаний,</w:t>
      </w:r>
    </w:p>
    <w:p w:rsidR="0030010E" w:rsidRPr="00BB6756" w:rsidRDefault="0030010E" w:rsidP="00524D5B">
      <w:pPr>
        <w:numPr>
          <w:ilvl w:val="0"/>
          <w:numId w:val="6"/>
        </w:numPr>
        <w:spacing w:line="360" w:lineRule="auto"/>
        <w:jc w:val="both"/>
      </w:pPr>
      <w:r w:rsidRPr="00BB6756">
        <w:t>навыками имитационного и аналитического моделирования,</w:t>
      </w:r>
    </w:p>
    <w:p w:rsidR="00946881" w:rsidRPr="00BB6756" w:rsidRDefault="00946881" w:rsidP="00524D5B">
      <w:pPr>
        <w:numPr>
          <w:ilvl w:val="0"/>
          <w:numId w:val="6"/>
        </w:numPr>
        <w:spacing w:line="360" w:lineRule="auto"/>
        <w:jc w:val="both"/>
      </w:pPr>
      <w:r w:rsidRPr="00BB6756">
        <w:t xml:space="preserve">навыками экономико-математического моделирования, </w:t>
      </w:r>
    </w:p>
    <w:p w:rsidR="00946881" w:rsidRPr="00BB6756" w:rsidRDefault="00946881" w:rsidP="00524D5B">
      <w:pPr>
        <w:numPr>
          <w:ilvl w:val="0"/>
          <w:numId w:val="6"/>
        </w:numPr>
        <w:spacing w:line="360" w:lineRule="auto"/>
        <w:jc w:val="both"/>
      </w:pPr>
      <w:r w:rsidRPr="00BB6756">
        <w:t xml:space="preserve">навыками эконометрического прогнозирования, </w:t>
      </w:r>
    </w:p>
    <w:p w:rsidR="00946881" w:rsidRPr="00BB6756" w:rsidRDefault="00946881" w:rsidP="00524D5B">
      <w:pPr>
        <w:numPr>
          <w:ilvl w:val="0"/>
          <w:numId w:val="6"/>
        </w:numPr>
        <w:spacing w:line="360" w:lineRule="auto"/>
        <w:jc w:val="both"/>
      </w:pPr>
      <w:r w:rsidRPr="00BB6756">
        <w:t xml:space="preserve">навыками проведения сценарных расчетов и компьютерных экспериментов. </w:t>
      </w:r>
    </w:p>
    <w:p w:rsidR="00946881" w:rsidRPr="00BB6756" w:rsidRDefault="00946881" w:rsidP="00946881">
      <w:pPr>
        <w:spacing w:line="360" w:lineRule="auto"/>
        <w:ind w:left="720"/>
        <w:jc w:val="both"/>
      </w:pPr>
    </w:p>
    <w:p w:rsidR="00946881" w:rsidRDefault="00946881" w:rsidP="00946881">
      <w:pPr>
        <w:spacing w:line="360" w:lineRule="auto"/>
        <w:rPr>
          <w:b/>
        </w:rPr>
      </w:pPr>
      <w:r w:rsidRPr="00BB6756">
        <w:rPr>
          <w:b/>
        </w:rPr>
        <w:t>4. Объем дисциплины и виды учебной работы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83"/>
        <w:gridCol w:w="1005"/>
        <w:gridCol w:w="1085"/>
        <w:gridCol w:w="422"/>
        <w:gridCol w:w="422"/>
        <w:gridCol w:w="320"/>
        <w:gridCol w:w="320"/>
        <w:gridCol w:w="320"/>
        <w:gridCol w:w="320"/>
        <w:gridCol w:w="320"/>
        <w:gridCol w:w="453"/>
        <w:gridCol w:w="481"/>
        <w:gridCol w:w="462"/>
        <w:gridCol w:w="335"/>
        <w:gridCol w:w="335"/>
        <w:gridCol w:w="320"/>
        <w:gridCol w:w="335"/>
        <w:gridCol w:w="392"/>
        <w:gridCol w:w="320"/>
        <w:gridCol w:w="264"/>
        <w:gridCol w:w="335"/>
        <w:gridCol w:w="335"/>
        <w:gridCol w:w="264"/>
      </w:tblGrid>
      <w:tr w:rsidR="00A51AC1" w:rsidRPr="00C82E92" w:rsidTr="00ED299B">
        <w:trPr>
          <w:trHeight w:val="49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Код блока, № п.п.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Наименование дисциплины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Кафедра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 xml:space="preserve">Распределе- ние 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Формы текущего контроля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Неде- ли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Зачет- ные еди- ницы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Всего часов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в том числе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 xml:space="preserve">Распределение общего количества аудиторных часов </w:t>
            </w:r>
          </w:p>
        </w:tc>
      </w:tr>
      <w:tr w:rsidR="00A51AC1" w:rsidRPr="00C82E92" w:rsidTr="00ED299B">
        <w:trPr>
          <w:trHeight w:val="49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Контрольная работа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Эссе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Реферат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Коллоквиум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Домашнее задание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Аудиторные занятия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из них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самостоятельная работа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в т.ч. промежуточный и итоговый контроль</w:t>
            </w:r>
          </w:p>
        </w:tc>
        <w:tc>
          <w:tcPr>
            <w:tcW w:w="11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</w:tr>
      <w:tr w:rsidR="00A51AC1" w:rsidRPr="00C82E92" w:rsidTr="00ED299B">
        <w:trPr>
          <w:trHeight w:val="16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Экзамен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Зачет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лекции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семинары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практические занятия</w:t>
            </w: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C1" w:rsidRPr="00C82E92" w:rsidRDefault="00A51AC1" w:rsidP="00ED299B">
            <w:pPr>
              <w:rPr>
                <w:b/>
                <w:bCs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C1" w:rsidRPr="00C82E92" w:rsidRDefault="00A51AC1" w:rsidP="00ED299B">
            <w:pPr>
              <w:jc w:val="center"/>
              <w:rPr>
                <w:b/>
                <w:bCs/>
              </w:rPr>
            </w:pPr>
            <w:r w:rsidRPr="00C82E92">
              <w:rPr>
                <w:b/>
                <w:bCs/>
              </w:rPr>
              <w:t>4</w:t>
            </w:r>
          </w:p>
        </w:tc>
      </w:tr>
      <w:tr w:rsidR="00A51AC1" w:rsidRPr="00C82E92" w:rsidTr="00ED299B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3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C1" w:rsidRPr="00C82E92" w:rsidRDefault="00A51AC1" w:rsidP="00ED299B">
            <w:r w:rsidRPr="00C82E92">
              <w:t xml:space="preserve">   Моделирование процессов и систем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r w:rsidRPr="00C82E92"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r w:rsidRPr="00C82E92"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r w:rsidRPr="00C82E92"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r w:rsidRPr="00C82E92"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r w:rsidRPr="00C82E92"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3,3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180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64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32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r w:rsidRPr="00C82E92"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32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116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r w:rsidRPr="00C82E92"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r w:rsidRPr="00C82E92"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32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32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r w:rsidRPr="00C82E92">
              <w:t> </w:t>
            </w:r>
          </w:p>
        </w:tc>
      </w:tr>
      <w:tr w:rsidR="00A51AC1" w:rsidRPr="00C82E92" w:rsidTr="00ED299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3.1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C1" w:rsidRPr="00C82E92" w:rsidRDefault="00A51AC1" w:rsidP="00ED299B">
            <w:r w:rsidRPr="00C82E92">
              <w:t xml:space="preserve">    Моделирование процессов и систем (преподается на английском языке)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E92" w:rsidRPr="00C82E92" w:rsidRDefault="00C82E92" w:rsidP="00ED299B"/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r w:rsidRPr="00C82E92"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r w:rsidRPr="00C82E92"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r w:rsidRPr="00C82E92"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r w:rsidRPr="00C82E92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3,3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180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32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r w:rsidRPr="00C82E92"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32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116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r w:rsidRPr="00C82E92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r w:rsidRPr="00C82E92"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32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pPr>
              <w:jc w:val="right"/>
            </w:pPr>
            <w:r w:rsidRPr="00C82E92">
              <w:t>32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AC1" w:rsidRPr="00C82E92" w:rsidRDefault="00A51AC1" w:rsidP="00ED299B">
            <w:r w:rsidRPr="00C82E92">
              <w:t> </w:t>
            </w:r>
          </w:p>
        </w:tc>
      </w:tr>
    </w:tbl>
    <w:p w:rsidR="00A51AC1" w:rsidRPr="00BB6756" w:rsidRDefault="00A51AC1" w:rsidP="00946881">
      <w:pPr>
        <w:spacing w:line="360" w:lineRule="auto"/>
        <w:rPr>
          <w:b/>
        </w:rPr>
      </w:pPr>
    </w:p>
    <w:p w:rsidR="00946881" w:rsidRPr="00A51AC1" w:rsidRDefault="00946881" w:rsidP="00946881">
      <w:pPr>
        <w:spacing w:line="360" w:lineRule="auto"/>
      </w:pPr>
      <w:r w:rsidRPr="00A51AC1">
        <w:t>Общая трудоемкость дисциплины составляет  4  зачетных единицы.</w:t>
      </w:r>
      <w:r w:rsidR="00563416" w:rsidRPr="00A51AC1">
        <w:t xml:space="preserve"> </w:t>
      </w:r>
    </w:p>
    <w:p w:rsidR="00946881" w:rsidRPr="00BB6756" w:rsidRDefault="00946881" w:rsidP="00946881">
      <w:pPr>
        <w:keepNext/>
        <w:spacing w:before="240" w:line="360" w:lineRule="auto"/>
        <w:rPr>
          <w:b/>
        </w:rPr>
      </w:pPr>
      <w:r w:rsidRPr="00BB6756">
        <w:rPr>
          <w:b/>
        </w:rPr>
        <w:t>5. Содержание дисциплины</w:t>
      </w:r>
    </w:p>
    <w:p w:rsidR="00946881" w:rsidRPr="00BB6756" w:rsidRDefault="00946881" w:rsidP="00946881">
      <w:pPr>
        <w:keepNext/>
        <w:spacing w:line="360" w:lineRule="auto"/>
        <w:rPr>
          <w:b/>
        </w:rPr>
      </w:pPr>
      <w:r w:rsidRPr="00BB6756">
        <w:rPr>
          <w:b/>
        </w:rPr>
        <w:t>5.1. Содержание разделов дисциплины</w:t>
      </w:r>
    </w:p>
    <w:p w:rsidR="00563416" w:rsidRPr="00BB6756" w:rsidRDefault="00563416" w:rsidP="00563416">
      <w:pPr>
        <w:spacing w:before="120"/>
        <w:rPr>
          <w:b/>
        </w:rPr>
      </w:pPr>
      <w:r w:rsidRPr="00BB6756">
        <w:rPr>
          <w:b/>
        </w:rPr>
        <w:t xml:space="preserve">Тема 1. Цели, задачи и структура курса.  </w:t>
      </w:r>
    </w:p>
    <w:p w:rsidR="00563416" w:rsidRPr="00BB6756" w:rsidRDefault="00563416" w:rsidP="00563416">
      <w:pPr>
        <w:ind w:firstLine="540"/>
        <w:jc w:val="both"/>
      </w:pPr>
      <w:r w:rsidRPr="00BB6756">
        <w:t xml:space="preserve">Современные задачи управления социально-экономическими системами включают класс задач анализа развития системы в сложных условиях: неопределенности, неоднородности информации. Модели и моделирования являются основным инструментом для их решения, при этом наряду с формальными методами с их ограничениями  и возможностями в решении практических задач,  основную роль  в  моделировании при решении задач анализа и синтеза развития систем играет целостный учет особенностей принятия решения субъектом (когнитивный стиль, </w:t>
      </w:r>
      <w:r w:rsidRPr="00BB6756">
        <w:rPr>
          <w:i/>
        </w:rPr>
        <w:t>особенности</w:t>
      </w:r>
      <w:r w:rsidRPr="00BB6756">
        <w:t xml:space="preserve"> окружения и пр.).  Цели, задачи, структура курса. </w:t>
      </w:r>
    </w:p>
    <w:p w:rsidR="00563416" w:rsidRPr="00BB6756" w:rsidRDefault="00563416" w:rsidP="00563416">
      <w:pPr>
        <w:ind w:firstLine="540"/>
        <w:jc w:val="both"/>
        <w:rPr>
          <w:i/>
        </w:rPr>
      </w:pPr>
      <w:r w:rsidRPr="00BB6756">
        <w:rPr>
          <w:i/>
        </w:rPr>
        <w:t>Литература:</w:t>
      </w:r>
    </w:p>
    <w:p w:rsidR="00563416" w:rsidRPr="00BB6756" w:rsidRDefault="00A35C7E" w:rsidP="00524D5B">
      <w:pPr>
        <w:numPr>
          <w:ilvl w:val="0"/>
          <w:numId w:val="8"/>
        </w:numPr>
        <w:jc w:val="both"/>
      </w:pPr>
      <w:r w:rsidRPr="00BB6756">
        <w:t>Базовый учебник: [1], [</w:t>
      </w:r>
      <w:r w:rsidRPr="00BB6756">
        <w:rPr>
          <w:lang w:val="en-US"/>
        </w:rPr>
        <w:t>3</w:t>
      </w:r>
      <w:r w:rsidR="00563416" w:rsidRPr="00BB6756">
        <w:t>].</w:t>
      </w:r>
    </w:p>
    <w:p w:rsidR="00563416" w:rsidRPr="00BB6756" w:rsidRDefault="00A35C7E" w:rsidP="00524D5B">
      <w:pPr>
        <w:numPr>
          <w:ilvl w:val="0"/>
          <w:numId w:val="8"/>
        </w:numPr>
        <w:jc w:val="both"/>
      </w:pPr>
      <w:r w:rsidRPr="00BB6756">
        <w:t>Дополнительная литература: [</w:t>
      </w:r>
      <w:r w:rsidRPr="00BB6756">
        <w:rPr>
          <w:lang w:val="en-US"/>
        </w:rPr>
        <w:t>8</w:t>
      </w:r>
      <w:r w:rsidRPr="00BB6756">
        <w:t>], [</w:t>
      </w:r>
      <w:r w:rsidRPr="00BB6756">
        <w:rPr>
          <w:lang w:val="en-US"/>
        </w:rPr>
        <w:t>11</w:t>
      </w:r>
      <w:r w:rsidR="00563416" w:rsidRPr="00BB6756">
        <w:t>], [</w:t>
      </w:r>
      <w:r w:rsidRPr="00BB6756">
        <w:rPr>
          <w:lang w:val="en-US"/>
        </w:rPr>
        <w:t>4</w:t>
      </w:r>
      <w:r w:rsidR="00563416" w:rsidRPr="00BB6756">
        <w:t>]</w:t>
      </w:r>
      <w:r w:rsidR="00563416" w:rsidRPr="00BB6756">
        <w:rPr>
          <w:lang w:val="en-US"/>
        </w:rPr>
        <w:t xml:space="preserve">, </w:t>
      </w:r>
      <w:r w:rsidR="00563416" w:rsidRPr="00BB6756">
        <w:t>[12].</w:t>
      </w:r>
    </w:p>
    <w:p w:rsidR="00563416" w:rsidRPr="00BB6756" w:rsidRDefault="00563416" w:rsidP="00563416">
      <w:pPr>
        <w:ind w:left="360"/>
        <w:rPr>
          <w:i/>
        </w:rPr>
      </w:pPr>
    </w:p>
    <w:p w:rsidR="001D4B81" w:rsidRPr="00BB6756" w:rsidRDefault="001D4B81" w:rsidP="001D4B81">
      <w:pPr>
        <w:spacing w:before="120"/>
      </w:pPr>
      <w:r w:rsidRPr="00BB6756">
        <w:rPr>
          <w:b/>
        </w:rPr>
        <w:t>Тема 2. Базовые понятия и основные подходы в области моделирования процессов и систем.</w:t>
      </w:r>
      <w:r w:rsidRPr="00BB6756">
        <w:t xml:space="preserve"> </w:t>
      </w:r>
    </w:p>
    <w:p w:rsidR="001D4B81" w:rsidRPr="00BB6756" w:rsidRDefault="001D4B81" w:rsidP="001D4B81">
      <w:pPr>
        <w:spacing w:before="120"/>
        <w:rPr>
          <w:bCs/>
          <w:iCs/>
        </w:rPr>
      </w:pPr>
      <w:r w:rsidRPr="00BB6756">
        <w:rPr>
          <w:b/>
        </w:rPr>
        <w:t>Тема 2.1. Типизация систем. Системы с обратной связью и системы с  управлением.</w:t>
      </w:r>
      <w:r w:rsidRPr="00BB6756">
        <w:t xml:space="preserve"> О понятиях  системы, процессов, моделирования и моделей. </w:t>
      </w:r>
      <w:r w:rsidRPr="00BB6756">
        <w:rPr>
          <w:bCs/>
          <w:iCs/>
        </w:rPr>
        <w:t>Ряд признаков, которые можно положить в основу типизации систем: структурные, поведенческие, взаимоотношение с внешней средой. Обратная связь, циклы, устойчивость. Системы с управлением.</w:t>
      </w:r>
    </w:p>
    <w:p w:rsidR="00C76A0C" w:rsidRPr="00BB6756" w:rsidRDefault="00C76A0C" w:rsidP="00C76A0C">
      <w:pPr>
        <w:ind w:firstLine="540"/>
        <w:jc w:val="both"/>
      </w:pPr>
      <w:r w:rsidRPr="00BB6756">
        <w:rPr>
          <w:i/>
        </w:rPr>
        <w:t xml:space="preserve">Содержание семинарского занятия : </w:t>
      </w:r>
      <w:r w:rsidRPr="00BB6756">
        <w:t>Проблемные ситуации в развитии социально-экономических систем, Формулирование первичной проблемной ситуации.  Определение целей и управлений  развитием системы.</w:t>
      </w:r>
    </w:p>
    <w:p w:rsidR="001D4B81" w:rsidRPr="00BB6756" w:rsidRDefault="001D4B81" w:rsidP="001D4B81">
      <w:pPr>
        <w:ind w:firstLine="540"/>
        <w:jc w:val="both"/>
        <w:rPr>
          <w:i/>
        </w:rPr>
      </w:pPr>
      <w:r w:rsidRPr="00BB6756">
        <w:rPr>
          <w:i/>
        </w:rPr>
        <w:t>Литература:</w:t>
      </w:r>
    </w:p>
    <w:p w:rsidR="001D4B81" w:rsidRPr="00BB6756" w:rsidRDefault="00A35C7E" w:rsidP="00524D5B">
      <w:pPr>
        <w:numPr>
          <w:ilvl w:val="0"/>
          <w:numId w:val="21"/>
        </w:numPr>
        <w:jc w:val="both"/>
      </w:pPr>
      <w:r w:rsidRPr="00BB6756">
        <w:t>Базовый учебник: [1], [2]</w:t>
      </w:r>
      <w:r w:rsidRPr="00BB6756">
        <w:rPr>
          <w:lang w:val="en-US"/>
        </w:rPr>
        <w:t xml:space="preserve">, </w:t>
      </w:r>
      <w:r w:rsidRPr="00BB6756">
        <w:t>[</w:t>
      </w:r>
      <w:r w:rsidRPr="00BB6756">
        <w:rPr>
          <w:lang w:val="en-US"/>
        </w:rPr>
        <w:t>3</w:t>
      </w:r>
      <w:r w:rsidRPr="00BB6756">
        <w:t>].</w:t>
      </w:r>
    </w:p>
    <w:p w:rsidR="00A35C7E" w:rsidRPr="00BB6756" w:rsidRDefault="00A35C7E" w:rsidP="001D4B81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bookmarkStart w:id="7" w:name="_Ref136171179"/>
    </w:p>
    <w:p w:rsidR="00563416" w:rsidRPr="00BB6756" w:rsidRDefault="001D4B81" w:rsidP="001D4B81">
      <w:pPr>
        <w:shd w:val="clear" w:color="auto" w:fill="FFFFFF"/>
        <w:autoSpaceDE w:val="0"/>
        <w:autoSpaceDN w:val="0"/>
        <w:adjustRightInd w:val="0"/>
        <w:jc w:val="both"/>
      </w:pPr>
      <w:r w:rsidRPr="00BB6756">
        <w:rPr>
          <w:b/>
        </w:rPr>
        <w:t>Тема 2.2</w:t>
      </w:r>
      <w:r w:rsidR="00563416" w:rsidRPr="00BB6756">
        <w:rPr>
          <w:b/>
        </w:rPr>
        <w:t>. Цели и задачи анализа сложных систем с учетом внешней среды(социально-экономических, организационных систем) и подходы к их  описанию.</w:t>
      </w:r>
      <w:r w:rsidRPr="00BB6756">
        <w:rPr>
          <w:b/>
        </w:rPr>
        <w:t xml:space="preserve"> </w:t>
      </w:r>
      <w:r w:rsidR="00563416" w:rsidRPr="00BB6756">
        <w:rPr>
          <w:bCs/>
        </w:rPr>
        <w:t xml:space="preserve">Системы междисциплинарной природы. </w:t>
      </w:r>
      <w:r w:rsidR="00563416" w:rsidRPr="00BB6756">
        <w:t>Неопределенность внешней среды, типизация развивающихся систем (организационных). Различие подходов к описанию систем: технический, кибернетический, системный, когнитивный</w:t>
      </w:r>
      <w:r w:rsidR="00563416" w:rsidRPr="00BB6756">
        <w:rPr>
          <w:bCs/>
        </w:rPr>
        <w:t xml:space="preserve">. </w:t>
      </w:r>
      <w:r w:rsidR="00563416" w:rsidRPr="00BB6756">
        <w:t xml:space="preserve">Цели и задачи анализа сложных систем с учетом внешней среды(социально-экономических, организационных систем) на примере </w:t>
      </w:r>
      <w:r w:rsidR="00563416" w:rsidRPr="00BB6756">
        <w:rPr>
          <w:bCs/>
        </w:rPr>
        <w:t>управления развитием социально-экономических систем. (</w:t>
      </w:r>
      <w:r w:rsidR="00563416" w:rsidRPr="00BB6756">
        <w:rPr>
          <w:bCs/>
          <w:sz w:val="20"/>
          <w:szCs w:val="20"/>
        </w:rPr>
        <w:t xml:space="preserve"> </w:t>
      </w:r>
      <w:r w:rsidR="00563416" w:rsidRPr="00BB6756">
        <w:rPr>
          <w:b/>
          <w:bCs/>
        </w:rPr>
        <w:t xml:space="preserve"> </w:t>
      </w:r>
      <w:r w:rsidR="00563416" w:rsidRPr="00BB6756">
        <w:t>Основные характеристики социально-экономических объектов (СЭО) и систем, примеры СЭО. Задачи и этапы при управлении целенаправленным развитием, характеристика и типы условий развития,  задачи анализа и синтеза для выработки  эффективного управления развитием СЭО</w:t>
      </w:r>
      <w:r w:rsidRPr="00BB6756">
        <w:t>)</w:t>
      </w:r>
      <w:r w:rsidR="00563416" w:rsidRPr="00BB6756">
        <w:t>.</w:t>
      </w:r>
    </w:p>
    <w:p w:rsidR="001D4B81" w:rsidRPr="00BB6756" w:rsidRDefault="00C76A0C" w:rsidP="001D4B81">
      <w:pPr>
        <w:ind w:firstLine="540"/>
        <w:jc w:val="both"/>
        <w:rPr>
          <w:i/>
        </w:rPr>
      </w:pPr>
      <w:r w:rsidRPr="00BB6756">
        <w:rPr>
          <w:i/>
        </w:rPr>
        <w:t xml:space="preserve">Содержание семинарского занятия : </w:t>
      </w:r>
      <w:r w:rsidRPr="00BB6756">
        <w:t>Описание ситуации развития системы с позиции разных подходов(имитационный и аналитический,  статистический и экспертный, ситуационный и сценарный).</w:t>
      </w:r>
    </w:p>
    <w:p w:rsidR="001D4B81" w:rsidRPr="00BB6756" w:rsidRDefault="001D4B81" w:rsidP="00524D5B">
      <w:pPr>
        <w:numPr>
          <w:ilvl w:val="0"/>
          <w:numId w:val="21"/>
        </w:numPr>
        <w:jc w:val="both"/>
      </w:pPr>
      <w:r w:rsidRPr="00BB6756">
        <w:t xml:space="preserve">Базовый учебник: </w:t>
      </w:r>
      <w:r w:rsidR="00A35C7E" w:rsidRPr="00BB6756">
        <w:t>[1], [2], [3], [4].</w:t>
      </w:r>
    </w:p>
    <w:p w:rsidR="001D4B81" w:rsidRPr="00BB6756" w:rsidRDefault="001D4B81" w:rsidP="00524D5B">
      <w:pPr>
        <w:numPr>
          <w:ilvl w:val="0"/>
          <w:numId w:val="21"/>
        </w:numPr>
        <w:jc w:val="both"/>
      </w:pPr>
      <w:r w:rsidRPr="00BB6756">
        <w:t>Дополнительная литература: [</w:t>
      </w:r>
      <w:r w:rsidR="00A35C7E" w:rsidRPr="00BB6756">
        <w:t>8], [10]</w:t>
      </w:r>
      <w:r w:rsidRPr="00BB6756">
        <w:t>.</w:t>
      </w:r>
    </w:p>
    <w:p w:rsidR="00563416" w:rsidRPr="00BB6756" w:rsidRDefault="00563416" w:rsidP="005634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highlight w:val="yellow"/>
        </w:rPr>
      </w:pPr>
    </w:p>
    <w:p w:rsidR="00563416" w:rsidRPr="00BB6756" w:rsidRDefault="001D4B81" w:rsidP="001D4B81">
      <w:pPr>
        <w:spacing w:before="120"/>
      </w:pPr>
      <w:r w:rsidRPr="00BB6756">
        <w:rPr>
          <w:b/>
        </w:rPr>
        <w:t>Тема 2.3. Принципы классификаци</w:t>
      </w:r>
      <w:r w:rsidRPr="00BB6756">
        <w:rPr>
          <w:b/>
          <w:bCs/>
        </w:rPr>
        <w:t>и моделей для исследования эффективности и поиска управлений  системами и процессами.</w:t>
      </w:r>
      <w:r w:rsidRPr="00BB6756">
        <w:rPr>
          <w:bCs/>
        </w:rPr>
        <w:t xml:space="preserve"> </w:t>
      </w:r>
      <w:r w:rsidR="00563416" w:rsidRPr="00BB6756">
        <w:rPr>
          <w:bCs/>
        </w:rPr>
        <w:t>Типизация задач анализа и синтеза для эффективного управления развитием СЭО и  принципы их решения. Классификация моделей и подходов моделирования  при их решении (</w:t>
      </w:r>
      <w:r w:rsidR="00563416" w:rsidRPr="00BB6756">
        <w:t xml:space="preserve">Модели:  </w:t>
      </w:r>
      <w:r w:rsidR="00563416" w:rsidRPr="00BB6756">
        <w:rPr>
          <w:rFonts w:eastAsia="TimesNewRoman"/>
        </w:rPr>
        <w:t>концептуальные, формализованные, формальные модели</w:t>
      </w:r>
      <w:r w:rsidR="00563416" w:rsidRPr="00BB6756">
        <w:t>. Подходы: имитационный, аналитический</w:t>
      </w:r>
      <w:r w:rsidR="00563416" w:rsidRPr="00BB6756">
        <w:rPr>
          <w:bCs/>
        </w:rPr>
        <w:t>).</w:t>
      </w:r>
      <w:r w:rsidR="00563416" w:rsidRPr="00BB6756">
        <w:rPr>
          <w:b/>
          <w:bCs/>
        </w:rPr>
        <w:t xml:space="preserve">  </w:t>
      </w:r>
      <w:r w:rsidR="00563416" w:rsidRPr="00BB6756">
        <w:t>Модели и моделирование рассматриваются как инструмент в решении задач управления развитием СЭО (целеполагание, планирование, организация и исполнение, контроль, коррекция ).   Типизация задач анализа и синтеза развития СЭО, возникающих на  разных этапах управления и в различных условиях развития (на разных эволюционных стадиях, в условиях неопределенности и пр.). Принципы и критерии  выбора формальных моделей для их решения.  Междисциплиарный аспект: анализ  методологических принципов теории менеджмента управлению развитием СЭО и инструментальных возможностей классической теории управления и поддержки принятия решения, экскурс в знания  смежных наук психологии  управления (о поведении, принятии решений в сложных ситуациях и сложными объектами), когнитивный подход .  Человеческий фактор при управлении системами. Роль экспертов  в формировании управленческих решений: типология ошибок, проблемы и перспективы.</w:t>
      </w:r>
    </w:p>
    <w:p w:rsidR="00C76A0C" w:rsidRPr="00BB6756" w:rsidRDefault="00C76A0C" w:rsidP="00C76A0C">
      <w:pPr>
        <w:spacing w:before="120"/>
      </w:pPr>
      <w:r w:rsidRPr="00BB6756">
        <w:rPr>
          <w:i/>
        </w:rPr>
        <w:t xml:space="preserve">          Содержание семинарского занятия : </w:t>
      </w:r>
      <w:r w:rsidRPr="00BB6756">
        <w:rPr>
          <w:i/>
          <w:lang w:val="en-US"/>
        </w:rPr>
        <w:t>System</w:t>
      </w:r>
      <w:r w:rsidRPr="00BB6756">
        <w:rPr>
          <w:i/>
        </w:rPr>
        <w:t xml:space="preserve"> </w:t>
      </w:r>
      <w:r w:rsidRPr="00BB6756">
        <w:rPr>
          <w:i/>
          <w:lang w:val="en-US"/>
        </w:rPr>
        <w:t>thinking</w:t>
      </w:r>
      <w:r w:rsidRPr="00BB6756">
        <w:rPr>
          <w:i/>
        </w:rPr>
        <w:t xml:space="preserve"> </w:t>
      </w:r>
    </w:p>
    <w:p w:rsidR="00C76A0C" w:rsidRPr="00BB6756" w:rsidRDefault="00C76A0C" w:rsidP="001D4B81">
      <w:pPr>
        <w:spacing w:before="120"/>
      </w:pPr>
    </w:p>
    <w:p w:rsidR="001D4B81" w:rsidRPr="00BB6756" w:rsidRDefault="001D4B81" w:rsidP="001D4B81">
      <w:pPr>
        <w:ind w:firstLine="540"/>
        <w:jc w:val="both"/>
        <w:rPr>
          <w:i/>
        </w:rPr>
      </w:pPr>
      <w:r w:rsidRPr="00BB6756">
        <w:rPr>
          <w:i/>
        </w:rPr>
        <w:t>Литература:</w:t>
      </w:r>
    </w:p>
    <w:p w:rsidR="001D4B81" w:rsidRPr="00BB6756" w:rsidRDefault="001D4B81" w:rsidP="00524D5B">
      <w:pPr>
        <w:numPr>
          <w:ilvl w:val="0"/>
          <w:numId w:val="14"/>
        </w:numPr>
        <w:jc w:val="both"/>
      </w:pPr>
      <w:r w:rsidRPr="00BB6756">
        <w:t>Базовый учебник: [1], [2]</w:t>
      </w:r>
      <w:r w:rsidR="00A35C7E" w:rsidRPr="00BB6756">
        <w:t>, [4]</w:t>
      </w:r>
      <w:r w:rsidRPr="00BB6756">
        <w:t>.</w:t>
      </w:r>
    </w:p>
    <w:p w:rsidR="001D4B81" w:rsidRPr="00BB6756" w:rsidRDefault="00A35C7E" w:rsidP="00524D5B">
      <w:pPr>
        <w:numPr>
          <w:ilvl w:val="0"/>
          <w:numId w:val="14"/>
        </w:numPr>
        <w:jc w:val="both"/>
      </w:pPr>
      <w:r w:rsidRPr="00BB6756">
        <w:t>Дополнительная литература: [</w:t>
      </w:r>
      <w:r w:rsidRPr="00BB6756">
        <w:rPr>
          <w:lang w:val="en-US"/>
        </w:rPr>
        <w:t>7</w:t>
      </w:r>
      <w:r w:rsidRPr="00BB6756">
        <w:t>], [1</w:t>
      </w:r>
      <w:r w:rsidRPr="00BB6756">
        <w:rPr>
          <w:lang w:val="en-US"/>
        </w:rPr>
        <w:t>1</w:t>
      </w:r>
      <w:r w:rsidRPr="00BB6756">
        <w:t>], [1</w:t>
      </w:r>
      <w:r w:rsidRPr="00BB6756">
        <w:rPr>
          <w:lang w:val="en-US"/>
        </w:rPr>
        <w:t>8</w:t>
      </w:r>
      <w:r w:rsidR="001D4B81" w:rsidRPr="00BB6756">
        <w:t xml:space="preserve">], </w:t>
      </w:r>
      <w:r w:rsidRPr="00BB6756">
        <w:t>[1</w:t>
      </w:r>
      <w:r w:rsidRPr="00BB6756">
        <w:rPr>
          <w:lang w:val="en-US"/>
        </w:rPr>
        <w:t>9</w:t>
      </w:r>
      <w:r w:rsidR="001D4B81" w:rsidRPr="00BB6756">
        <w:t>].</w:t>
      </w:r>
    </w:p>
    <w:p w:rsidR="001D4B81" w:rsidRPr="00BB6756" w:rsidRDefault="001D4B81" w:rsidP="001D4B81">
      <w:pPr>
        <w:spacing w:before="120"/>
      </w:pPr>
      <w:r w:rsidRPr="00BB6756">
        <w:rPr>
          <w:b/>
        </w:rPr>
        <w:t xml:space="preserve">Тема 3. </w:t>
      </w:r>
      <w:r w:rsidR="003907B7" w:rsidRPr="00BB6756">
        <w:rPr>
          <w:b/>
        </w:rPr>
        <w:t>Этапы построения моделей и типы формальных моделей для исследования и управления системами</w:t>
      </w:r>
    </w:p>
    <w:p w:rsidR="00563416" w:rsidRPr="00BB6756" w:rsidRDefault="001D4B81" w:rsidP="003C374F">
      <w:pPr>
        <w:spacing w:before="120"/>
        <w:rPr>
          <w:bCs/>
        </w:rPr>
      </w:pPr>
      <w:r w:rsidRPr="00BB6756">
        <w:rPr>
          <w:b/>
        </w:rPr>
        <w:t xml:space="preserve">Тема </w:t>
      </w:r>
      <w:r w:rsidR="003C374F" w:rsidRPr="00BB6756">
        <w:rPr>
          <w:b/>
        </w:rPr>
        <w:t>3</w:t>
      </w:r>
      <w:r w:rsidRPr="00BB6756">
        <w:rPr>
          <w:b/>
        </w:rPr>
        <w:t xml:space="preserve">.1. </w:t>
      </w:r>
      <w:r w:rsidR="003C374F" w:rsidRPr="00BB6756">
        <w:rPr>
          <w:b/>
        </w:rPr>
        <w:t>Этапы построения и моделирования для исследования систем(на примере задач, связанных с управлением).</w:t>
      </w:r>
      <w:r w:rsidR="00563416" w:rsidRPr="00BB6756">
        <w:rPr>
          <w:bCs/>
        </w:rPr>
        <w:t>Цикл моделирования: от формализации до интерпретации результатов для решения практических задач управления целенаправленным развитием систем. Этап формализации при решении задач синтеза и анализа развития СЭО: роль, проблемы и принципы.</w:t>
      </w:r>
      <w:r w:rsidR="00563416" w:rsidRPr="00BB6756">
        <w:t xml:space="preserve"> Основные этапы построения и модели и моделирования, принципы организации поддержки моделирования.  Источники знаний о развитии СЭО: данные, информация, эксперты.  Типы структурированности знаний о развитии СЭО и классификация моделей представления знаний о развитии СЭО. Имитационный и аналитический подходы к  моделированию. Роль концептуального моделирования в постановке задач управления СЭО. Основные научные школы, развивающие формальные модели и методы на основе моделирования при решении задач управления развитием СЭО.</w:t>
      </w:r>
      <w:r w:rsidR="00563416" w:rsidRPr="00BB6756">
        <w:rPr>
          <w:bCs/>
        </w:rPr>
        <w:t xml:space="preserve"> Проблема достоверности моделей при решении задач синтеза и анализа развития систем и принципы снижения роли рисков при применении формальных моделей.</w:t>
      </w:r>
    </w:p>
    <w:p w:rsidR="00C76A0C" w:rsidRPr="00BB6756" w:rsidRDefault="00C76A0C" w:rsidP="00C76A0C">
      <w:pPr>
        <w:ind w:firstLine="540"/>
        <w:jc w:val="both"/>
      </w:pPr>
      <w:r w:rsidRPr="00BB6756">
        <w:rPr>
          <w:i/>
        </w:rPr>
        <w:t xml:space="preserve">Содержание семинарского занятия : </w:t>
      </w:r>
      <w:r w:rsidRPr="00BB6756">
        <w:t>Проблемные ситуации в развитии социально-экономических систем, Формулирование первичной проблемной ситуации.  Определение целей и управлений  развитием системы.</w:t>
      </w:r>
    </w:p>
    <w:p w:rsidR="00C76A0C" w:rsidRPr="00BB6756" w:rsidRDefault="00C76A0C" w:rsidP="003C374F">
      <w:pPr>
        <w:spacing w:before="120"/>
        <w:rPr>
          <w:bCs/>
          <w:lang w:val="en-US"/>
        </w:rPr>
      </w:pPr>
    </w:p>
    <w:p w:rsidR="00A35C7E" w:rsidRPr="00BB6756" w:rsidRDefault="00A35C7E" w:rsidP="00A35C7E">
      <w:pPr>
        <w:ind w:firstLine="540"/>
        <w:jc w:val="both"/>
        <w:rPr>
          <w:i/>
        </w:rPr>
      </w:pPr>
      <w:r w:rsidRPr="00BB6756">
        <w:rPr>
          <w:i/>
        </w:rPr>
        <w:t>Литература:</w:t>
      </w:r>
    </w:p>
    <w:p w:rsidR="00A35C7E" w:rsidRPr="00BB6756" w:rsidRDefault="00A35C7E" w:rsidP="00524D5B">
      <w:pPr>
        <w:numPr>
          <w:ilvl w:val="0"/>
          <w:numId w:val="15"/>
        </w:numPr>
        <w:jc w:val="both"/>
      </w:pPr>
      <w:r w:rsidRPr="00BB6756">
        <w:t>Базовый учебник: [1], [2], [4].</w:t>
      </w:r>
    </w:p>
    <w:p w:rsidR="00A35C7E" w:rsidRPr="00BB6756" w:rsidRDefault="00A35C7E" w:rsidP="00524D5B">
      <w:pPr>
        <w:numPr>
          <w:ilvl w:val="0"/>
          <w:numId w:val="15"/>
        </w:numPr>
        <w:jc w:val="both"/>
      </w:pPr>
      <w:r w:rsidRPr="00BB6756">
        <w:t>Дополнительная литература: [</w:t>
      </w:r>
      <w:r w:rsidR="00951FFC" w:rsidRPr="00BB6756">
        <w:rPr>
          <w:lang w:val="en-US"/>
        </w:rPr>
        <w:t>14</w:t>
      </w:r>
      <w:r w:rsidRPr="00BB6756">
        <w:t>], [1</w:t>
      </w:r>
      <w:r w:rsidRPr="00BB6756">
        <w:rPr>
          <w:lang w:val="en-US"/>
        </w:rPr>
        <w:t>8</w:t>
      </w:r>
      <w:r w:rsidRPr="00BB6756">
        <w:t>], [1</w:t>
      </w:r>
      <w:r w:rsidRPr="00BB6756">
        <w:rPr>
          <w:lang w:val="en-US"/>
        </w:rPr>
        <w:t>9</w:t>
      </w:r>
      <w:r w:rsidRPr="00BB6756">
        <w:t>]</w:t>
      </w:r>
      <w:r w:rsidR="00951FFC" w:rsidRPr="00BB6756">
        <w:rPr>
          <w:lang w:val="en-US"/>
        </w:rPr>
        <w:t>, [6-7]</w:t>
      </w:r>
      <w:r w:rsidRPr="00BB6756">
        <w:t>.</w:t>
      </w:r>
    </w:p>
    <w:p w:rsidR="00563416" w:rsidRPr="00BB6756" w:rsidRDefault="00563416" w:rsidP="005634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</w:rPr>
      </w:pPr>
    </w:p>
    <w:p w:rsidR="00563416" w:rsidRPr="00BB6756" w:rsidRDefault="003C374F" w:rsidP="003C374F">
      <w:pPr>
        <w:shd w:val="clear" w:color="auto" w:fill="FFFFFF"/>
        <w:autoSpaceDE w:val="0"/>
        <w:autoSpaceDN w:val="0"/>
        <w:adjustRightInd w:val="0"/>
        <w:jc w:val="both"/>
      </w:pPr>
      <w:r w:rsidRPr="00BB6756">
        <w:rPr>
          <w:b/>
        </w:rPr>
        <w:t xml:space="preserve">Тема 3.2. </w:t>
      </w:r>
      <w:r w:rsidRPr="00BB6756">
        <w:rPr>
          <w:b/>
          <w:bCs/>
        </w:rPr>
        <w:t>Некоторые  формальные модели (качественные и количественные) для исследования  систем, развиваемых как в России, так и за рубежом.</w:t>
      </w:r>
      <w:r w:rsidR="00563416" w:rsidRPr="00BB6756">
        <w:t xml:space="preserve">Системное мышление: между качественным и количественным моделированием.  Модели и методы теории активных систем для управления СЭО (игровые задачи и многоагентный подход). Потоковые модели, дискретно-событийные, многоагентные, модели системной динамики. Теория и модели системной динамики  событийное моделирование, моделирование процессов. Стохастический подход. Модель межотраслевого баланса Леонтьева. Эконометрические  модели для управления СЭО. Моделирование социальных процессов. Дискретные модели для решения задач управления СЭО: динамические и статические модели. Сценарный и ситуационный  подходы к моделированию развития СЭО. Качественные модели для управления развитием СЭО на основе экспертных знаний (когнитивные карты, советующие системы, нечеткие модели и пр.).   </w:t>
      </w:r>
    </w:p>
    <w:p w:rsidR="00C76A0C" w:rsidRPr="00BB6756" w:rsidRDefault="00C76A0C" w:rsidP="00C76A0C">
      <w:pPr>
        <w:ind w:firstLine="540"/>
        <w:jc w:val="both"/>
        <w:rPr>
          <w:lang w:val="en-US"/>
        </w:rPr>
      </w:pPr>
      <w:r w:rsidRPr="00BB6756">
        <w:rPr>
          <w:i/>
        </w:rPr>
        <w:t xml:space="preserve">Содержание семинарского занятия : </w:t>
      </w:r>
      <w:r w:rsidRPr="00BB6756">
        <w:t xml:space="preserve">Система моделирования </w:t>
      </w:r>
      <w:r w:rsidRPr="00BB6756">
        <w:rPr>
          <w:lang w:val="en-US"/>
        </w:rPr>
        <w:t>Anylogic</w:t>
      </w:r>
      <w:r w:rsidRPr="00BB6756">
        <w:t>. Модели системной динамики, многоагентные, дискретно-событийные.</w:t>
      </w:r>
    </w:p>
    <w:p w:rsidR="00951FFC" w:rsidRPr="00BB6756" w:rsidRDefault="00951FFC" w:rsidP="00951FFC">
      <w:pPr>
        <w:ind w:firstLine="540"/>
        <w:jc w:val="both"/>
        <w:rPr>
          <w:i/>
        </w:rPr>
      </w:pPr>
      <w:r w:rsidRPr="00BB6756">
        <w:rPr>
          <w:i/>
        </w:rPr>
        <w:t>Литература:</w:t>
      </w:r>
    </w:p>
    <w:p w:rsidR="00951FFC" w:rsidRPr="00BB6756" w:rsidRDefault="00951FFC" w:rsidP="00524D5B">
      <w:pPr>
        <w:numPr>
          <w:ilvl w:val="0"/>
          <w:numId w:val="16"/>
        </w:numPr>
        <w:jc w:val="both"/>
      </w:pPr>
      <w:r w:rsidRPr="00BB6756">
        <w:t>Базовый учебник: [</w:t>
      </w:r>
      <w:r w:rsidRPr="00BB6756">
        <w:rPr>
          <w:lang w:val="en-US"/>
        </w:rPr>
        <w:t>2</w:t>
      </w:r>
      <w:r w:rsidRPr="00BB6756">
        <w:t>], [</w:t>
      </w:r>
      <w:r w:rsidRPr="00BB6756">
        <w:rPr>
          <w:lang w:val="en-US"/>
        </w:rPr>
        <w:t>3</w:t>
      </w:r>
      <w:r w:rsidRPr="00BB6756">
        <w:t>].</w:t>
      </w:r>
    </w:p>
    <w:p w:rsidR="00951FFC" w:rsidRPr="00BB6756" w:rsidRDefault="00951FFC" w:rsidP="00524D5B">
      <w:pPr>
        <w:numPr>
          <w:ilvl w:val="0"/>
          <w:numId w:val="16"/>
        </w:numPr>
        <w:jc w:val="both"/>
      </w:pPr>
      <w:r w:rsidRPr="00BB6756">
        <w:t>Дополнительная литература: [</w:t>
      </w:r>
      <w:r w:rsidRPr="00BB6756">
        <w:rPr>
          <w:lang w:val="en-US"/>
        </w:rPr>
        <w:t>14</w:t>
      </w:r>
      <w:r w:rsidRPr="00BB6756">
        <w:t>], [1</w:t>
      </w:r>
      <w:r w:rsidRPr="00BB6756">
        <w:rPr>
          <w:lang w:val="en-US"/>
        </w:rPr>
        <w:t>2</w:t>
      </w:r>
      <w:r w:rsidRPr="00BB6756">
        <w:t>], [</w:t>
      </w:r>
      <w:r w:rsidR="002D0AC1" w:rsidRPr="00BB6756">
        <w:rPr>
          <w:lang w:val="en-US"/>
        </w:rPr>
        <w:t>20</w:t>
      </w:r>
      <w:r w:rsidRPr="00BB6756">
        <w:t>]</w:t>
      </w:r>
      <w:r w:rsidRPr="00BB6756">
        <w:rPr>
          <w:lang w:val="en-US"/>
        </w:rPr>
        <w:t>, [7]</w:t>
      </w:r>
      <w:r w:rsidRPr="00BB6756">
        <w:t>.</w:t>
      </w:r>
    </w:p>
    <w:p w:rsidR="003C374F" w:rsidRPr="00BB6756" w:rsidRDefault="003C374F" w:rsidP="003C374F">
      <w:pPr>
        <w:pStyle w:val="afb"/>
        <w:tabs>
          <w:tab w:val="clear" w:pos="360"/>
        </w:tabs>
        <w:spacing w:line="310" w:lineRule="auto"/>
        <w:ind w:left="720" w:firstLine="0"/>
        <w:rPr>
          <w:spacing w:val="-2"/>
          <w:sz w:val="24"/>
          <w:szCs w:val="24"/>
        </w:rPr>
      </w:pPr>
    </w:p>
    <w:p w:rsidR="00563416" w:rsidRPr="00BB6756" w:rsidRDefault="003C374F" w:rsidP="003C374F">
      <w:pPr>
        <w:jc w:val="both"/>
      </w:pPr>
      <w:r w:rsidRPr="00BB6756">
        <w:rPr>
          <w:b/>
        </w:rPr>
        <w:t xml:space="preserve">Тема 3.3. </w:t>
      </w:r>
      <w:r w:rsidR="00563416" w:rsidRPr="00BB6756">
        <w:rPr>
          <w:b/>
          <w:bCs/>
        </w:rPr>
        <w:t>Слабоструктурированные проблемы при решении практических задач управления системами и моделирование на основе когнитивных карт. Разнообразие типов формальных когнитивных карт: состояние, проблемы, перспективы.</w:t>
      </w:r>
      <w:r w:rsidRPr="00BB6756">
        <w:rPr>
          <w:b/>
          <w:bCs/>
        </w:rPr>
        <w:t xml:space="preserve"> </w:t>
      </w:r>
      <w:r w:rsidR="00563416" w:rsidRPr="00BB6756">
        <w:t xml:space="preserve">Обзор современных моделей и методов на основе слабоформализованных и формальных когнитивных карт, а также задач, для которых  применяются такие модели и методы. Место и разнообразие субъектно-формальных методов (системная динамика, концептуальное моделирование, экспертные методы,  методы на основе когнитивных карт и ряд других) при решении слабоструктурированных проблем, особенности этапа структуризации знаний субъектов. Особенности задач, решаемых на основе когнитивных карт, в цикле формирования управленческих решений при анализе развития СЭС. </w:t>
      </w:r>
    </w:p>
    <w:p w:rsidR="00C76A0C" w:rsidRPr="00BB6756" w:rsidRDefault="00C76A0C" w:rsidP="00C76A0C">
      <w:pPr>
        <w:ind w:firstLine="540"/>
        <w:jc w:val="both"/>
      </w:pPr>
      <w:r w:rsidRPr="00BB6756">
        <w:rPr>
          <w:i/>
        </w:rPr>
        <w:t xml:space="preserve">Содержание семинарского занятия : </w:t>
      </w:r>
      <w:r w:rsidRPr="00BB6756">
        <w:t xml:space="preserve">Пример моделирования развития сложной системы на основе когнитивных карт. Разнообразие систем качественного моделирования на примере ПКМ </w:t>
      </w:r>
      <w:r w:rsidRPr="00BB6756">
        <w:rPr>
          <w:lang w:val="en-US"/>
        </w:rPr>
        <w:t>Strice</w:t>
      </w:r>
      <w:r w:rsidRPr="00BB6756">
        <w:t>. Анализ структурных и динамических свойств исследуемой ситуации на основе когнитивной карты. Примеры применения различных типов формальных когнитивных карт к анализу практических ситуаций.</w:t>
      </w:r>
    </w:p>
    <w:p w:rsidR="00563416" w:rsidRPr="00BB6756" w:rsidRDefault="00563416" w:rsidP="005634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</w:rPr>
      </w:pPr>
    </w:p>
    <w:p w:rsidR="002D0AC1" w:rsidRPr="00BB6756" w:rsidRDefault="002D0AC1" w:rsidP="002D0AC1">
      <w:pPr>
        <w:ind w:firstLine="540"/>
        <w:jc w:val="both"/>
        <w:rPr>
          <w:i/>
        </w:rPr>
      </w:pPr>
      <w:r w:rsidRPr="00BB6756">
        <w:rPr>
          <w:i/>
        </w:rPr>
        <w:t>Литература:</w:t>
      </w:r>
    </w:p>
    <w:p w:rsidR="002D0AC1" w:rsidRPr="00BB6756" w:rsidRDefault="002D0AC1" w:rsidP="00524D5B">
      <w:pPr>
        <w:numPr>
          <w:ilvl w:val="0"/>
          <w:numId w:val="17"/>
        </w:numPr>
        <w:jc w:val="both"/>
      </w:pPr>
      <w:r w:rsidRPr="00BB6756">
        <w:t>Базовый учебник: [</w:t>
      </w:r>
      <w:r w:rsidRPr="00BB6756">
        <w:rPr>
          <w:lang w:val="en-US"/>
        </w:rPr>
        <w:t>2</w:t>
      </w:r>
      <w:r w:rsidRPr="00BB6756">
        <w:t>].</w:t>
      </w:r>
    </w:p>
    <w:p w:rsidR="002D0AC1" w:rsidRPr="00BB6756" w:rsidRDefault="002D0AC1" w:rsidP="00524D5B">
      <w:pPr>
        <w:numPr>
          <w:ilvl w:val="0"/>
          <w:numId w:val="17"/>
        </w:numPr>
        <w:jc w:val="both"/>
      </w:pPr>
      <w:r w:rsidRPr="00BB6756">
        <w:t>Дополнительная литература: [</w:t>
      </w:r>
      <w:r w:rsidRPr="00BB6756">
        <w:rPr>
          <w:lang w:val="en-US"/>
        </w:rPr>
        <w:t>14</w:t>
      </w:r>
      <w:r w:rsidRPr="00BB6756">
        <w:t>], [1</w:t>
      </w:r>
      <w:r w:rsidRPr="00BB6756">
        <w:rPr>
          <w:lang w:val="en-US"/>
        </w:rPr>
        <w:t>2</w:t>
      </w:r>
      <w:r w:rsidRPr="00BB6756">
        <w:t>], [</w:t>
      </w:r>
      <w:r w:rsidRPr="00BB6756">
        <w:rPr>
          <w:lang w:val="en-US"/>
        </w:rPr>
        <w:t>20</w:t>
      </w:r>
      <w:r w:rsidRPr="00BB6756">
        <w:t>]</w:t>
      </w:r>
      <w:r w:rsidRPr="00BB6756">
        <w:rPr>
          <w:lang w:val="en-US"/>
        </w:rPr>
        <w:t>, [7]</w:t>
      </w:r>
      <w:r w:rsidRPr="00BB6756">
        <w:t>.</w:t>
      </w:r>
    </w:p>
    <w:p w:rsidR="003C374F" w:rsidRPr="00BB6756" w:rsidRDefault="003C374F" w:rsidP="003C374F">
      <w:pPr>
        <w:spacing w:before="120"/>
      </w:pPr>
      <w:r w:rsidRPr="00BB6756">
        <w:rPr>
          <w:b/>
        </w:rPr>
        <w:t>Тема 4. Информационные технологии поддержки моделирования.</w:t>
      </w:r>
      <w:r w:rsidRPr="00BB6756">
        <w:t xml:space="preserve"> </w:t>
      </w:r>
    </w:p>
    <w:p w:rsidR="003C374F" w:rsidRPr="00BB6756" w:rsidRDefault="003C374F" w:rsidP="003C374F">
      <w:pPr>
        <w:shd w:val="clear" w:color="auto" w:fill="FFFFFF"/>
        <w:autoSpaceDE w:val="0"/>
        <w:autoSpaceDN w:val="0"/>
        <w:adjustRightInd w:val="0"/>
        <w:jc w:val="both"/>
      </w:pPr>
      <w:r w:rsidRPr="00BB6756">
        <w:rPr>
          <w:b/>
        </w:rPr>
        <w:t>Тема 4.1. Технологии и принципы организации комплексных информационно-аналитических систем для управления целенаправленным развитием системы: ролевой, технологический и методологические аспекты..</w:t>
      </w:r>
      <w:r w:rsidRPr="00BB6756">
        <w:t xml:space="preserve"> Типы информационно-аналитических систем поддержки управления развитием СЭО и место в них систем моделирования. </w:t>
      </w:r>
      <w:r w:rsidRPr="00BB6756">
        <w:rPr>
          <w:bCs/>
        </w:rPr>
        <w:t xml:space="preserve"> </w:t>
      </w:r>
      <w:r w:rsidRPr="00BB6756">
        <w:t xml:space="preserve">Подходы и принципы инструментальной поддержки интеллектуальной деятельности по решению задач управления СЭО , место и роль моделирования.    </w:t>
      </w:r>
    </w:p>
    <w:p w:rsidR="003C374F" w:rsidRPr="00BB6756" w:rsidRDefault="003C374F" w:rsidP="003C374F">
      <w:pPr>
        <w:shd w:val="clear" w:color="auto" w:fill="FFFFFF"/>
        <w:autoSpaceDE w:val="0"/>
        <w:autoSpaceDN w:val="0"/>
        <w:adjustRightInd w:val="0"/>
        <w:jc w:val="both"/>
      </w:pPr>
      <w:r w:rsidRPr="00BB6756">
        <w:t xml:space="preserve">Типовая технологическая схема интеллектуальной деятельности по управлению развитием системой: от постановки задач (целеполагания, планирования, коррекции и т.п. ) на разных этапах и уровнях управления до методологического и формального обеспечения моделями. Требования к технологиям и методам поддержки интеллектуальной деятельности по управлению развитием системой. </w:t>
      </w:r>
    </w:p>
    <w:p w:rsidR="003C374F" w:rsidRPr="00BB6756" w:rsidRDefault="003C374F" w:rsidP="003C374F">
      <w:pPr>
        <w:spacing w:before="120"/>
        <w:rPr>
          <w:bCs/>
        </w:rPr>
      </w:pPr>
      <w:r w:rsidRPr="00BB6756">
        <w:rPr>
          <w:bCs/>
        </w:rPr>
        <w:t xml:space="preserve">Этап формализации при решении задач синтеза и анализа развития СЭО: роль, проблемы и принципы поддержки.    Методы структуризации знаний о развитии СЭО на основе концептуальных схем ( типа, </w:t>
      </w:r>
      <w:r w:rsidRPr="00BB6756">
        <w:rPr>
          <w:bCs/>
          <w:lang w:val="en-US"/>
        </w:rPr>
        <w:t>PEST</w:t>
      </w:r>
      <w:r w:rsidRPr="00BB6756">
        <w:rPr>
          <w:bCs/>
        </w:rPr>
        <w:t xml:space="preserve">,  </w:t>
      </w:r>
      <w:r w:rsidRPr="00BB6756">
        <w:rPr>
          <w:bCs/>
          <w:lang w:val="en-US"/>
        </w:rPr>
        <w:t>SWOT</w:t>
      </w:r>
      <w:r w:rsidRPr="00BB6756">
        <w:rPr>
          <w:bCs/>
        </w:rPr>
        <w:t xml:space="preserve">), мозговой штурм, организация и поддержка  согласования знаний. Технологии и методы обработки неструктурированной  (текстовой и аудиовизуальной) информации при решении задач управления социально-экономическими системами. </w:t>
      </w:r>
      <w:r w:rsidRPr="00BB6756">
        <w:t xml:space="preserve">Использование информационных систем в едином цикле поддержки аналитической деятельности при формировании управленческих решений.  Поисковые технологии (структуризация информации и запросы, корпоративные поисковые системы типа </w:t>
      </w:r>
      <w:r w:rsidRPr="00BB6756">
        <w:rPr>
          <w:lang w:val="en-US"/>
        </w:rPr>
        <w:t>Autonomy</w:t>
      </w:r>
      <w:r w:rsidRPr="00BB6756">
        <w:t xml:space="preserve"> </w:t>
      </w:r>
      <w:r w:rsidRPr="00BB6756">
        <w:rPr>
          <w:lang w:val="en-US"/>
        </w:rPr>
        <w:t>IDOL</w:t>
      </w:r>
      <w:r w:rsidRPr="00BB6756">
        <w:t xml:space="preserve">, </w:t>
      </w:r>
      <w:r w:rsidRPr="00BB6756">
        <w:rPr>
          <w:lang w:val="en-US"/>
        </w:rPr>
        <w:t>Endeca</w:t>
      </w:r>
      <w:r w:rsidRPr="00BB6756">
        <w:t xml:space="preserve">, </w:t>
      </w:r>
      <w:r w:rsidRPr="00BB6756">
        <w:rPr>
          <w:lang w:val="en-US"/>
        </w:rPr>
        <w:t>Attivio</w:t>
      </w:r>
      <w:r w:rsidRPr="00BB6756">
        <w:t xml:space="preserve"> и др., фонемный поиск), методы автоматической классификации и синтакического и семантического анализа текстов, технологии преобразования речи в текст распознавание образов в едином цикле поддержки аналитической деятельности от структуризации проблемных ситуаций до формирования  управленческих решений.  </w:t>
      </w:r>
      <w:r w:rsidRPr="00BB6756">
        <w:rPr>
          <w:bCs/>
        </w:rPr>
        <w:t>Проблемы представления результатов решения задач анализа и синтеза в комплексных системах, ориентированных на первых лиц.  Проблемы и принципы интеграции  информационных технологий обработки информации, поддержки экспертной работы, моделирования  и подготовки принятия решений при построении комплексных информационно-аналитических систем для управления целенаправленным развитием СЭО.</w:t>
      </w:r>
    </w:p>
    <w:p w:rsidR="00C76A0C" w:rsidRPr="00BB6756" w:rsidRDefault="00C76A0C" w:rsidP="00C76A0C">
      <w:pPr>
        <w:ind w:firstLine="540"/>
        <w:jc w:val="both"/>
        <w:rPr>
          <w:b/>
        </w:rPr>
      </w:pPr>
      <w:r w:rsidRPr="00BB6756">
        <w:rPr>
          <w:bCs/>
        </w:rPr>
        <w:t xml:space="preserve"> </w:t>
      </w:r>
      <w:r w:rsidRPr="00BB6756">
        <w:rPr>
          <w:i/>
        </w:rPr>
        <w:t xml:space="preserve">Содержание семинарского занятия : </w:t>
      </w:r>
      <w:r w:rsidRPr="00BB6756">
        <w:t>Технологии информационно-аналитической поддержки структуризации знаний о слабоструктурированных проблемных ситуациях. Технологии анализа неструктурированных данных.</w:t>
      </w:r>
    </w:p>
    <w:p w:rsidR="003C374F" w:rsidRPr="00BB6756" w:rsidRDefault="003C374F" w:rsidP="003C374F">
      <w:pPr>
        <w:ind w:firstLine="540"/>
        <w:jc w:val="both"/>
        <w:rPr>
          <w:i/>
        </w:rPr>
      </w:pPr>
      <w:r w:rsidRPr="00BB6756">
        <w:rPr>
          <w:i/>
        </w:rPr>
        <w:t>Литература:</w:t>
      </w:r>
    </w:p>
    <w:p w:rsidR="003C374F" w:rsidRPr="00BB6756" w:rsidRDefault="003C374F" w:rsidP="00524D5B">
      <w:pPr>
        <w:numPr>
          <w:ilvl w:val="0"/>
          <w:numId w:val="18"/>
        </w:numPr>
        <w:jc w:val="both"/>
      </w:pPr>
      <w:r w:rsidRPr="00BB6756">
        <w:t>Базовый учебник:.</w:t>
      </w:r>
    </w:p>
    <w:p w:rsidR="003C374F" w:rsidRPr="00BB6756" w:rsidRDefault="002D0AC1" w:rsidP="00524D5B">
      <w:pPr>
        <w:numPr>
          <w:ilvl w:val="0"/>
          <w:numId w:val="18"/>
        </w:numPr>
        <w:jc w:val="both"/>
      </w:pPr>
      <w:r w:rsidRPr="00BB6756">
        <w:t>Дополнительная литература: [</w:t>
      </w:r>
      <w:r w:rsidRPr="00BB6756">
        <w:rPr>
          <w:lang w:val="en-US"/>
        </w:rPr>
        <w:t>13</w:t>
      </w:r>
      <w:r w:rsidRPr="00BB6756">
        <w:t>], [1</w:t>
      </w:r>
      <w:r w:rsidRPr="00BB6756">
        <w:rPr>
          <w:lang w:val="en-US"/>
        </w:rPr>
        <w:t>5</w:t>
      </w:r>
      <w:r w:rsidR="003C374F" w:rsidRPr="00BB6756">
        <w:t>].</w:t>
      </w:r>
    </w:p>
    <w:p w:rsidR="00563416" w:rsidRPr="00BB6756" w:rsidRDefault="00563416" w:rsidP="005634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63416" w:rsidRPr="00BB6756" w:rsidRDefault="00563416" w:rsidP="003C374F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BB6756">
        <w:rPr>
          <w:b/>
          <w:bCs/>
        </w:rPr>
        <w:t xml:space="preserve">Тема </w:t>
      </w:r>
      <w:r w:rsidR="003C374F" w:rsidRPr="00BB6756">
        <w:rPr>
          <w:b/>
          <w:bCs/>
        </w:rPr>
        <w:t>4.2.</w:t>
      </w:r>
      <w:r w:rsidRPr="00BB6756">
        <w:rPr>
          <w:b/>
          <w:bCs/>
        </w:rPr>
        <w:t xml:space="preserve"> </w:t>
      </w:r>
      <w:r w:rsidRPr="00BB6756">
        <w:rPr>
          <w:b/>
        </w:rPr>
        <w:t>Современные системы моделиро</w:t>
      </w:r>
      <w:r w:rsidR="003C374F" w:rsidRPr="00BB6756">
        <w:rPr>
          <w:b/>
        </w:rPr>
        <w:t>вания в рамках современных ИТ, поддерживающих управление системой на стратегическом, тактическом и операциональном уровне</w:t>
      </w:r>
      <w:r w:rsidRPr="00BB6756">
        <w:rPr>
          <w:b/>
          <w:bCs/>
        </w:rPr>
        <w:t>.</w:t>
      </w:r>
      <w:r w:rsidRPr="00BB6756">
        <w:rPr>
          <w:bCs/>
        </w:rPr>
        <w:t>Состояние, проблемы и перспективы моделирования в современных информационно-аналитических системах поддержки управленческой деятельности. Возможности и ограничения применения моделирования в управленческой деятельности.</w:t>
      </w:r>
    </w:p>
    <w:p w:rsidR="00563416" w:rsidRPr="00BB6756" w:rsidRDefault="00563416" w:rsidP="00563416">
      <w:pPr>
        <w:jc w:val="both"/>
      </w:pPr>
      <w:r w:rsidRPr="00BB6756">
        <w:t xml:space="preserve">Разнообразие систем моделирования и решаемые задачи ( </w:t>
      </w:r>
      <w:hyperlink r:id="rId9" w:history="1">
        <w:r w:rsidRPr="00BB6756">
          <w:t>Sphinx SD Tools на sourceforge</w:t>
        </w:r>
      </w:hyperlink>
      <w:r w:rsidRPr="00BB6756">
        <w:t xml:space="preserve">, </w:t>
      </w:r>
      <w:hyperlink r:id="rId10" w:tooltip="AnyLogic" w:history="1">
        <w:r w:rsidRPr="00BB6756">
          <w:t>AnyLogic</w:t>
        </w:r>
      </w:hyperlink>
      <w:r w:rsidRPr="00BB6756">
        <w:t xml:space="preserve"> , </w:t>
      </w:r>
      <w:hyperlink r:id="rId11" w:history="1">
        <w:r w:rsidRPr="00BB6756">
          <w:t>Simtegra MapSys</w:t>
        </w:r>
      </w:hyperlink>
      <w:r w:rsidRPr="00BB6756">
        <w:t xml:space="preserve"> , </w:t>
      </w:r>
      <w:hyperlink r:id="rId12" w:history="1">
        <w:r w:rsidRPr="00BB6756">
          <w:t>MapSim</w:t>
        </w:r>
      </w:hyperlink>
      <w:r w:rsidRPr="00BB6756">
        <w:t xml:space="preserve">, </w:t>
      </w:r>
      <w:hyperlink r:id="rId13" w:history="1">
        <w:r w:rsidRPr="00BB6756">
          <w:t>Powersim</w:t>
        </w:r>
      </w:hyperlink>
      <w:r w:rsidRPr="00BB6756">
        <w:t xml:space="preserve">, </w:t>
      </w:r>
      <w:hyperlink r:id="rId14" w:history="1">
        <w:r w:rsidRPr="00BB6756">
          <w:t>TRUE (Temporal Reasoning Universal Elaboration, системы качественного моделирования (ДК «Ситуация», Strice v.3.1), экспертные советующие системы)</w:t>
        </w:r>
      </w:hyperlink>
      <w:r w:rsidRPr="00BB6756">
        <w:t xml:space="preserve"> и их возможности по интеграции в системы, поддерживающие управленческую и аналитическую деятельности в социально-экономических объектах. Практика применения современных информационных технологий: проблемы, перспективы. Ситуационные центры и информационно-аналитические системы в деятельности по управлению социально-экономическими системами, потребности в моделировании, проблемы интерфейсов для первых лиц и представления результатов моделирования и анализа . Применение методов моделирования на основе когнитивных карт в системах поддержки решения задач государственного и корпоративного управления (ситуационных центров, информационно-аналитических систем).</w:t>
      </w:r>
    </w:p>
    <w:p w:rsidR="00C76A0C" w:rsidRPr="00BB6756" w:rsidRDefault="00C76A0C" w:rsidP="00C76A0C">
      <w:pPr>
        <w:ind w:firstLine="540"/>
        <w:jc w:val="both"/>
      </w:pPr>
      <w:r w:rsidRPr="00BB6756">
        <w:rPr>
          <w:i/>
        </w:rPr>
        <w:t xml:space="preserve">Содержание семинарского занятия : </w:t>
      </w:r>
      <w:r w:rsidRPr="00BB6756">
        <w:t xml:space="preserve">Современные системы моделирования в рамках корпоративных информационных систем: потребность в решении аналитических задач и концепция </w:t>
      </w:r>
      <w:r w:rsidRPr="00BB6756">
        <w:rPr>
          <w:lang w:val="en-US"/>
        </w:rPr>
        <w:t>BI</w:t>
      </w:r>
      <w:r w:rsidRPr="00BB6756">
        <w:t xml:space="preserve"> (создания систем бизнес-интеллекта ). Ситуационные центры и системы для первых лиц. Мозговой штурм для бизнес- проектов в сфере создания  систем  моделирования и визуализации знаний, ориентированных на первых лиц ..</w:t>
      </w:r>
    </w:p>
    <w:p w:rsidR="002D0AC1" w:rsidRPr="00BB6756" w:rsidRDefault="002D0AC1" w:rsidP="002D0AC1">
      <w:pPr>
        <w:ind w:firstLine="540"/>
        <w:jc w:val="both"/>
        <w:rPr>
          <w:i/>
        </w:rPr>
      </w:pPr>
      <w:r w:rsidRPr="00BB6756">
        <w:rPr>
          <w:i/>
        </w:rPr>
        <w:t>Литература:</w:t>
      </w:r>
    </w:p>
    <w:p w:rsidR="002D0AC1" w:rsidRPr="00BB6756" w:rsidRDefault="002D0AC1" w:rsidP="00524D5B">
      <w:pPr>
        <w:numPr>
          <w:ilvl w:val="0"/>
          <w:numId w:val="19"/>
        </w:numPr>
        <w:jc w:val="both"/>
      </w:pPr>
      <w:r w:rsidRPr="00BB6756">
        <w:t>Базовый учебник:.</w:t>
      </w:r>
    </w:p>
    <w:p w:rsidR="002D0AC1" w:rsidRPr="00BB6756" w:rsidRDefault="002D0AC1" w:rsidP="00524D5B">
      <w:pPr>
        <w:numPr>
          <w:ilvl w:val="0"/>
          <w:numId w:val="19"/>
        </w:numPr>
        <w:jc w:val="both"/>
      </w:pPr>
      <w:r w:rsidRPr="00BB6756">
        <w:t>Дополнительная литература: [</w:t>
      </w:r>
      <w:r w:rsidRPr="00BB6756">
        <w:rPr>
          <w:lang w:val="en-US"/>
        </w:rPr>
        <w:t>9</w:t>
      </w:r>
      <w:r w:rsidRPr="00BB6756">
        <w:t>], [1</w:t>
      </w:r>
      <w:r w:rsidRPr="00BB6756">
        <w:rPr>
          <w:lang w:val="en-US"/>
        </w:rPr>
        <w:t>6-17</w:t>
      </w:r>
      <w:r w:rsidRPr="00BB6756">
        <w:t>].</w:t>
      </w:r>
    </w:p>
    <w:bookmarkEnd w:id="7"/>
    <w:p w:rsidR="00A51AC1" w:rsidRDefault="00A51AC1">
      <w:pPr>
        <w:rPr>
          <w:color w:val="000000"/>
        </w:rPr>
      </w:pPr>
      <w:r>
        <w:rPr>
          <w:color w:val="000000"/>
        </w:rPr>
        <w:br w:type="page"/>
      </w:r>
    </w:p>
    <w:p w:rsidR="00946881" w:rsidRPr="00A51AC1" w:rsidRDefault="00A51AC1" w:rsidP="00A51AC1">
      <w:pPr>
        <w:spacing w:before="120"/>
        <w:rPr>
          <w:b/>
        </w:rPr>
      </w:pPr>
      <w:r w:rsidRPr="00A51AC1">
        <w:rPr>
          <w:b/>
        </w:rPr>
        <w:t xml:space="preserve">Тема 5. Модели  для разработки интеллектуальных информационных систем </w:t>
      </w:r>
    </w:p>
    <w:p w:rsidR="00A51AC1" w:rsidRDefault="00A51AC1" w:rsidP="00A51AC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A51AC1" w:rsidRPr="002218AD" w:rsidRDefault="00A51AC1" w:rsidP="00A51AC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5.1</w:t>
      </w:r>
      <w:r w:rsidRPr="000B1838">
        <w:rPr>
          <w:b/>
          <w:bCs/>
        </w:rPr>
        <w:t xml:space="preserve">Лингвистические </w:t>
      </w:r>
      <w:r>
        <w:rPr>
          <w:b/>
          <w:bCs/>
        </w:rPr>
        <w:t>к</w:t>
      </w:r>
      <w:r w:rsidRPr="002218AD">
        <w:rPr>
          <w:b/>
          <w:bCs/>
        </w:rPr>
        <w:t xml:space="preserve">омпьютерное модели  – </w:t>
      </w:r>
      <w:r>
        <w:rPr>
          <w:b/>
          <w:bCs/>
        </w:rPr>
        <w:t>2</w:t>
      </w:r>
      <w:r w:rsidRPr="002218AD">
        <w:rPr>
          <w:b/>
          <w:bCs/>
        </w:rPr>
        <w:t xml:space="preserve"> часа.</w:t>
      </w:r>
    </w:p>
    <w:p w:rsidR="00A51AC1" w:rsidRPr="00A51AC1" w:rsidRDefault="00A51AC1" w:rsidP="00A51AC1">
      <w:pPr>
        <w:jc w:val="both"/>
      </w:pPr>
      <w:r w:rsidRPr="00A51AC1">
        <w:t xml:space="preserve">Задача автоматической обработки текста на естественном языке как задача искусственного интеллекта. Проблема машинного перевода. Семиотика. История возникновения и развития компьютерной лингвистики. Корпусная лингвистика. Проект НКРЯ в Интернете. </w:t>
      </w:r>
    </w:p>
    <w:p w:rsidR="00A51AC1" w:rsidRPr="002218AD" w:rsidRDefault="00A51AC1" w:rsidP="00A51AC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5.2 М</w:t>
      </w:r>
      <w:r w:rsidRPr="002218AD">
        <w:rPr>
          <w:b/>
          <w:bCs/>
        </w:rPr>
        <w:t>одели</w:t>
      </w:r>
      <w:r>
        <w:rPr>
          <w:b/>
          <w:bCs/>
        </w:rPr>
        <w:t>рование развития словаря</w:t>
      </w:r>
      <w:r w:rsidRPr="002218AD">
        <w:rPr>
          <w:b/>
          <w:bCs/>
        </w:rPr>
        <w:t xml:space="preserve"> естественного языка. – </w:t>
      </w:r>
      <w:r>
        <w:rPr>
          <w:b/>
          <w:bCs/>
        </w:rPr>
        <w:t xml:space="preserve"> 2</w:t>
      </w:r>
      <w:r w:rsidRPr="002218AD">
        <w:rPr>
          <w:b/>
          <w:bCs/>
        </w:rPr>
        <w:t xml:space="preserve"> часа.</w:t>
      </w:r>
    </w:p>
    <w:p w:rsidR="00A51AC1" w:rsidRPr="006433FF" w:rsidRDefault="00A51AC1" w:rsidP="00A51AC1">
      <w:pPr>
        <w:rPr>
          <w:bCs/>
        </w:rPr>
      </w:pPr>
      <w:r w:rsidRPr="006433FF">
        <w:rPr>
          <w:bCs/>
        </w:rPr>
        <w:t>Модель роста словаря. Глоттохронология. Список Сводеша. Основные постулаты глоттохронологической теории. Модель Сводеша. Модел</w:t>
      </w:r>
      <w:r>
        <w:rPr>
          <w:bCs/>
        </w:rPr>
        <w:t>и</w:t>
      </w:r>
      <w:r w:rsidRPr="006433FF">
        <w:rPr>
          <w:bCs/>
        </w:rPr>
        <w:t xml:space="preserve"> Старостина.</w:t>
      </w:r>
    </w:p>
    <w:p w:rsidR="00A51AC1" w:rsidRPr="002218AD" w:rsidRDefault="00A51AC1" w:rsidP="00A51AC1">
      <w:pPr>
        <w:spacing w:before="240" w:after="120"/>
        <w:rPr>
          <w:b/>
          <w:bCs/>
        </w:rPr>
      </w:pPr>
      <w:r>
        <w:rPr>
          <w:b/>
          <w:bCs/>
        </w:rPr>
        <w:t xml:space="preserve">Тема 5.3. </w:t>
      </w:r>
      <w:r w:rsidRPr="002218AD">
        <w:rPr>
          <w:b/>
          <w:bCs/>
        </w:rPr>
        <w:t>Компьютерное модели морфологии и синтаксиса естественного языка. – 4 часа.</w:t>
      </w:r>
    </w:p>
    <w:p w:rsidR="00A51AC1" w:rsidRPr="002218AD" w:rsidRDefault="00A51AC1" w:rsidP="00A51AC1">
      <w:pPr>
        <w:rPr>
          <w:bCs/>
        </w:rPr>
      </w:pPr>
      <w:r w:rsidRPr="002218AD">
        <w:rPr>
          <w:bCs/>
        </w:rPr>
        <w:t xml:space="preserve">Задача морфологического анализа. </w:t>
      </w:r>
      <w:r>
        <w:rPr>
          <w:bCs/>
        </w:rPr>
        <w:t xml:space="preserve">Модель словарной морфологии. </w:t>
      </w:r>
      <w:r w:rsidRPr="002218AD">
        <w:rPr>
          <w:bCs/>
        </w:rPr>
        <w:t>Аналитические м</w:t>
      </w:r>
      <w:r>
        <w:rPr>
          <w:bCs/>
        </w:rPr>
        <w:t>одели</w:t>
      </w:r>
      <w:r w:rsidRPr="002218AD">
        <w:rPr>
          <w:bCs/>
        </w:rPr>
        <w:t xml:space="preserve"> анализа словоформ</w:t>
      </w:r>
      <w:r>
        <w:rPr>
          <w:bCs/>
        </w:rPr>
        <w:t xml:space="preserve">. </w:t>
      </w:r>
      <w:r w:rsidRPr="002218AD">
        <w:rPr>
          <w:bCs/>
        </w:rPr>
        <w:t>Статистические методы анализа словоформ</w:t>
      </w:r>
    </w:p>
    <w:p w:rsidR="00A51AC1" w:rsidRDefault="00A51AC1" w:rsidP="00A51AC1">
      <w:r w:rsidRPr="002218AD">
        <w:rPr>
          <w:bCs/>
        </w:rPr>
        <w:t>Теория формальных языков</w:t>
      </w:r>
      <w:r>
        <w:rPr>
          <w:bCs/>
        </w:rPr>
        <w:t xml:space="preserve"> и естественный язык. </w:t>
      </w:r>
      <w:r>
        <w:t>Т</w:t>
      </w:r>
      <w:r w:rsidRPr="00F800F0">
        <w:t>рансформационн</w:t>
      </w:r>
      <w:r>
        <w:t>ая</w:t>
      </w:r>
      <w:r w:rsidRPr="00F800F0">
        <w:t xml:space="preserve"> порождающ</w:t>
      </w:r>
      <w:r>
        <w:t>ая</w:t>
      </w:r>
      <w:r w:rsidRPr="00F800F0">
        <w:t xml:space="preserve"> грамматик</w:t>
      </w:r>
      <w:r>
        <w:t>а</w:t>
      </w:r>
      <w:r w:rsidRPr="00F800F0">
        <w:t xml:space="preserve"> Хомского</w:t>
      </w:r>
      <w:r>
        <w:t xml:space="preserve">. </w:t>
      </w:r>
      <w:r w:rsidRPr="00F800F0">
        <w:t>Алгебра трансформаций</w:t>
      </w:r>
      <w:r>
        <w:t>. Задача прикладного синтаксического анализа при обработке текстовой информации.</w:t>
      </w:r>
    </w:p>
    <w:p w:rsidR="00A51AC1" w:rsidRPr="002218AD" w:rsidRDefault="00A51AC1" w:rsidP="00A51AC1">
      <w:pPr>
        <w:spacing w:before="240" w:after="120"/>
        <w:rPr>
          <w:b/>
          <w:bCs/>
        </w:rPr>
      </w:pPr>
      <w:r w:rsidRPr="00A51AC1">
        <w:rPr>
          <w:b/>
        </w:rPr>
        <w:t>Тема 5.4.</w:t>
      </w:r>
      <w:r>
        <w:t xml:space="preserve"> </w:t>
      </w:r>
      <w:r w:rsidRPr="002218AD">
        <w:rPr>
          <w:b/>
          <w:bCs/>
        </w:rPr>
        <w:t>Модели естественного языка- 4 часа</w:t>
      </w:r>
    </w:p>
    <w:p w:rsidR="00A51AC1" w:rsidRPr="00F800F0" w:rsidRDefault="00A51AC1" w:rsidP="00A51AC1">
      <w:r>
        <w:t xml:space="preserve">Модель естественного языка  И.Мельчука </w:t>
      </w:r>
      <w:r w:rsidRPr="00F800F0">
        <w:t>Теория «Смысл↔Текст»</w:t>
      </w:r>
      <w:r>
        <w:t xml:space="preserve">. Лексические функции. </w:t>
      </w:r>
      <w:r w:rsidRPr="0097225F">
        <w:t>Толково-комбинаторный словарь естественного языка.</w:t>
      </w:r>
      <w:r w:rsidRPr="00F800F0">
        <w:t xml:space="preserve"> </w:t>
      </w:r>
    </w:p>
    <w:p w:rsidR="00A51AC1" w:rsidRPr="0097225F" w:rsidRDefault="00A51AC1" w:rsidP="00A51AC1">
      <w:r w:rsidRPr="0097225F">
        <w:t xml:space="preserve">Функциональная природа языка. Лингвистические </w:t>
      </w:r>
      <w:r>
        <w:t>ф</w:t>
      </w:r>
      <w:r w:rsidRPr="0097225F">
        <w:t>ункциональные модели. Семантический словарь Тузова.</w:t>
      </w:r>
    </w:p>
    <w:p w:rsidR="00A51AC1" w:rsidRPr="00772494" w:rsidRDefault="00A51AC1" w:rsidP="00A51AC1">
      <w:pPr>
        <w:spacing w:before="240" w:after="120"/>
        <w:rPr>
          <w:b/>
          <w:bCs/>
        </w:rPr>
      </w:pPr>
      <w:r>
        <w:rPr>
          <w:b/>
          <w:bCs/>
        </w:rPr>
        <w:t>Тема 5.5. Математическое моделирование  в филологии.- 2 часа</w:t>
      </w:r>
    </w:p>
    <w:p w:rsidR="00A51AC1" w:rsidRPr="00772494" w:rsidRDefault="00A51AC1" w:rsidP="00A51AC1">
      <w:r w:rsidRPr="00772494">
        <w:t>Статистические модели в литературоведении. Цепь Маркова. Методы вероятностного моделирования ритма  стиха. Теоретико-информационн</w:t>
      </w:r>
      <w:r>
        <w:t>ая</w:t>
      </w:r>
      <w:r w:rsidRPr="00772494">
        <w:t xml:space="preserve"> модель поэтического творчества</w:t>
      </w:r>
      <w:r>
        <w:t xml:space="preserve"> А.Н.Колмогорова. Ранговый анализ литературных произведений.</w:t>
      </w:r>
    </w:p>
    <w:p w:rsidR="00A51AC1" w:rsidRPr="00772494" w:rsidRDefault="00A51AC1" w:rsidP="00A51AC1">
      <w:pPr>
        <w:spacing w:before="240" w:after="120"/>
        <w:rPr>
          <w:b/>
          <w:bCs/>
        </w:rPr>
      </w:pPr>
      <w:r>
        <w:rPr>
          <w:b/>
          <w:bCs/>
        </w:rPr>
        <w:t>Тема 5.5. Задача распознавания образов и классификация текстов.  – 2 часа</w:t>
      </w:r>
    </w:p>
    <w:p w:rsidR="00C82E92" w:rsidRDefault="00A51AC1" w:rsidP="00A51AC1">
      <w:r>
        <w:t xml:space="preserve">Модель строки текста. Задача определения языка текста. Задача тематической классификации текстов на естественных языках. Проблема выбора дифференцирующих признаков. </w:t>
      </w:r>
    </w:p>
    <w:p w:rsidR="00C82E92" w:rsidRDefault="00C82E92">
      <w:r>
        <w:br w:type="page"/>
      </w:r>
    </w:p>
    <w:p w:rsidR="00A51AC1" w:rsidRDefault="00A51AC1" w:rsidP="00A51AC1"/>
    <w:p w:rsidR="00A51AC1" w:rsidRPr="00A51AC1" w:rsidRDefault="00A51AC1" w:rsidP="00A51AC1">
      <w:pPr>
        <w:spacing w:before="120"/>
        <w:rPr>
          <w:b/>
        </w:rPr>
      </w:pPr>
      <w:r w:rsidRPr="00A51AC1">
        <w:rPr>
          <w:b/>
        </w:rPr>
        <w:t>Тема 6. Моделирование процессов и систем защиты информации</w:t>
      </w: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color w:val="000000"/>
        </w:rPr>
      </w:pPr>
      <w:r w:rsidRPr="00A51AC1">
        <w:rPr>
          <w:color w:val="000000"/>
        </w:rPr>
        <w:t xml:space="preserve">Тема 6.1. Система защиты информации – сложная организационно-техническая система </w:t>
      </w: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color w:val="000000"/>
        </w:rPr>
      </w:pPr>
      <w:r w:rsidRPr="00A51AC1">
        <w:rPr>
          <w:color w:val="000000"/>
        </w:rPr>
        <w:t xml:space="preserve">Основные понятия информационной безопасности. Особенности сложных организационно-технических систем. Факторы, осложняющие моделирование сложных организационно-технических систем защиты информации (СЗИ). Постановка задачи моделирования системы защиты информации. Методы моделирования СЗИ.  Программные средства, используемые для моделирования и оценки результатов функционирования модели СЗИ. </w:t>
      </w: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color w:val="000000"/>
        </w:rPr>
      </w:pP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color w:val="000000"/>
        </w:rPr>
      </w:pPr>
      <w:r w:rsidRPr="00A51AC1">
        <w:rPr>
          <w:color w:val="000000"/>
        </w:rPr>
        <w:t>Литература:</w:t>
      </w: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color w:val="000000"/>
        </w:rPr>
      </w:pPr>
      <w:r w:rsidRPr="00A51AC1">
        <w:rPr>
          <w:color w:val="000000"/>
        </w:rPr>
        <w:t xml:space="preserve">Основная литература по теме: </w:t>
      </w: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color w:val="000000"/>
        </w:rPr>
      </w:pPr>
      <w:r w:rsidRPr="00A51AC1">
        <w:rPr>
          <w:color w:val="000000"/>
        </w:rPr>
        <w:t>1.</w:t>
      </w:r>
      <w:r w:rsidRPr="00A51AC1">
        <w:rPr>
          <w:color w:val="000000"/>
        </w:rPr>
        <w:tab/>
        <w:t xml:space="preserve">Баранова Е.К., Бабаш А.В. Информационная безопасность и защита информации. </w:t>
      </w: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color w:val="000000"/>
        </w:rPr>
      </w:pPr>
      <w:r w:rsidRPr="00A51AC1">
        <w:rPr>
          <w:color w:val="000000"/>
        </w:rPr>
        <w:t>– М.: ИНФРА-М_РИОР, 2014.</w:t>
      </w: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color w:val="000000"/>
        </w:rPr>
      </w:pPr>
      <w:r w:rsidRPr="00A51AC1">
        <w:rPr>
          <w:color w:val="000000"/>
        </w:rPr>
        <w:t>2.</w:t>
      </w:r>
      <w:r w:rsidRPr="00A51AC1">
        <w:rPr>
          <w:color w:val="000000"/>
        </w:rPr>
        <w:tab/>
        <w:t>Баранова Е.К., Бабаш А.В. Моделирование системы защиты информации. Практикум.</w:t>
      </w: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color w:val="000000"/>
        </w:rPr>
      </w:pPr>
      <w:r w:rsidRPr="00A51AC1">
        <w:rPr>
          <w:color w:val="000000"/>
        </w:rPr>
        <w:t>–  М.: РИОР: ИНФРА-М, 2015.</w:t>
      </w: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color w:val="000000"/>
        </w:rPr>
      </w:pPr>
      <w:r w:rsidRPr="00A51AC1">
        <w:rPr>
          <w:color w:val="000000"/>
        </w:rPr>
        <w:t>Дополнительная литература по теме:</w:t>
      </w: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color w:val="000000"/>
        </w:rPr>
      </w:pPr>
      <w:r w:rsidRPr="00A51AC1">
        <w:rPr>
          <w:color w:val="000000"/>
        </w:rPr>
        <w:t>1.</w:t>
      </w:r>
      <w:r w:rsidRPr="00A51AC1">
        <w:rPr>
          <w:color w:val="000000"/>
        </w:rPr>
        <w:tab/>
        <w:t>Андрианов В.В., Зефиров С.Л., Голованов В.Б., Голдуев Н.А. - Обеспечение информационной безопасности бизнеса. – М.: Изд.центр “Альпина Паблишерз”, 2011.</w:t>
      </w: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color w:val="000000"/>
        </w:rPr>
      </w:pPr>
      <w:r w:rsidRPr="00A51AC1">
        <w:rPr>
          <w:color w:val="000000"/>
        </w:rPr>
        <w:t>2.</w:t>
      </w:r>
      <w:r w:rsidRPr="00A51AC1">
        <w:rPr>
          <w:color w:val="000000"/>
        </w:rPr>
        <w:tab/>
        <w:t>Малюк А.А. Информационная безопасность: концептуальные и методологические основы защиты информации. – М: Горячая линия-Телеком, 2004.</w:t>
      </w: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color w:val="000000"/>
        </w:rPr>
      </w:pPr>
      <w:r w:rsidRPr="00A51AC1">
        <w:rPr>
          <w:color w:val="000000"/>
        </w:rPr>
        <w:t>3.</w:t>
      </w:r>
      <w:r w:rsidRPr="00A51AC1">
        <w:rPr>
          <w:color w:val="000000"/>
        </w:rPr>
        <w:tab/>
        <w:t>Шумский А.А. Системный анализ в  защите информации: учеб.пособие для студентов вузов, обучающихся по специальностям в обл.информ.безопасности / А.А.Шумский, А.А.Шелупанов. – М.: Гелиос АРВ, 2012.</w:t>
      </w: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color w:val="000000"/>
        </w:rPr>
      </w:pP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color w:val="000000"/>
        </w:rPr>
      </w:pPr>
    </w:p>
    <w:p w:rsidR="00A51AC1" w:rsidRPr="00A51AC1" w:rsidRDefault="00A51AC1" w:rsidP="00C82E92">
      <w:pPr>
        <w:autoSpaceDE w:val="0"/>
        <w:autoSpaceDN w:val="0"/>
        <w:adjustRightInd w:val="0"/>
        <w:jc w:val="both"/>
        <w:rPr>
          <w:color w:val="000000"/>
        </w:rPr>
      </w:pPr>
    </w:p>
    <w:p w:rsidR="00A51AC1" w:rsidRPr="006672F9" w:rsidRDefault="00A51AC1" w:rsidP="00A51AC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Тема 6</w:t>
      </w:r>
      <w:r w:rsidRPr="00BB6756">
        <w:rPr>
          <w:b/>
        </w:rPr>
        <w:t xml:space="preserve">.2. </w:t>
      </w:r>
      <w:r>
        <w:rPr>
          <w:b/>
        </w:rPr>
        <w:t xml:space="preserve">Особенности моделирования системы защиты информации. Модель </w:t>
      </w:r>
      <w:r w:rsidRPr="00A57943">
        <w:rPr>
          <w:b/>
        </w:rPr>
        <w:t>“</w:t>
      </w:r>
      <w:r>
        <w:rPr>
          <w:b/>
        </w:rPr>
        <w:t>черного ящика</w:t>
      </w:r>
      <w:r w:rsidRPr="00A57943">
        <w:rPr>
          <w:b/>
        </w:rPr>
        <w:t>”</w:t>
      </w:r>
      <w:r>
        <w:rPr>
          <w:b/>
        </w:rPr>
        <w:t>.</w:t>
      </w:r>
      <w:r w:rsidRPr="00A57943">
        <w:rPr>
          <w:b/>
        </w:rPr>
        <w:t xml:space="preserve"> </w:t>
      </w:r>
      <w:r>
        <w:rPr>
          <w:b/>
        </w:rPr>
        <w:t xml:space="preserve">Модель с полным перекрытием множества угроз. Модели </w:t>
      </w:r>
      <w:r w:rsidRPr="006672F9">
        <w:rPr>
          <w:b/>
        </w:rPr>
        <w:t>“</w:t>
      </w:r>
      <w:r>
        <w:rPr>
          <w:b/>
        </w:rPr>
        <w:t>куб безопасности</w:t>
      </w:r>
      <w:r w:rsidRPr="006672F9">
        <w:rPr>
          <w:b/>
        </w:rPr>
        <w:t>”</w:t>
      </w:r>
      <w:r>
        <w:rPr>
          <w:b/>
        </w:rPr>
        <w:t>.</w:t>
      </w:r>
    </w:p>
    <w:p w:rsidR="00A51AC1" w:rsidRDefault="00A51AC1" w:rsidP="00A51AC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51AC1" w:rsidRDefault="00A51AC1" w:rsidP="00A51AC1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t>О</w:t>
      </w:r>
      <w:r w:rsidRPr="00A57943">
        <w:t>собенности процесса моделирования системы защиты информации.</w:t>
      </w:r>
      <w:r>
        <w:t xml:space="preserve"> </w:t>
      </w:r>
      <w:r w:rsidRPr="00A57943">
        <w:t>Требования к моделям системы защиты информации.</w:t>
      </w:r>
      <w:r>
        <w:t xml:space="preserve"> </w:t>
      </w:r>
      <w:r w:rsidRPr="00A57943">
        <w:t>Понятия: угроза безопасности (виды угроз безопасности), уязвимость, риск информационной безопасности.</w:t>
      </w:r>
      <w:r>
        <w:t xml:space="preserve"> </w:t>
      </w:r>
      <w:r w:rsidRPr="00A57943">
        <w:t>Схема воздействия у</w:t>
      </w:r>
      <w:r>
        <w:t xml:space="preserve">гроз на информационную систему. </w:t>
      </w:r>
      <w:r w:rsidRPr="00A57943">
        <w:t xml:space="preserve">Модель </w:t>
      </w:r>
      <w:r w:rsidRPr="006672F9">
        <w:t>“</w:t>
      </w:r>
      <w:r w:rsidRPr="00A57943">
        <w:t>черного ящика</w:t>
      </w:r>
      <w:r w:rsidRPr="006672F9">
        <w:t>”</w:t>
      </w:r>
      <w:r w:rsidRPr="00A57943">
        <w:t>.</w:t>
      </w:r>
      <w:r>
        <w:t xml:space="preserve"> </w:t>
      </w:r>
      <w:r w:rsidRPr="006672F9">
        <w:t>Описание модели безопасности с полным перекрытием</w:t>
      </w:r>
      <w:r>
        <w:t xml:space="preserve"> множества угроз</w:t>
      </w:r>
      <w:r w:rsidRPr="006672F9">
        <w:t>.</w:t>
      </w:r>
      <w:r>
        <w:t xml:space="preserve"> </w:t>
      </w:r>
      <w:r w:rsidRPr="006672F9">
        <w:t>Достоинства и недостатки модели безопасности с полным перекрытием, рекомендации по ее использованию.</w:t>
      </w:r>
      <w:r>
        <w:t xml:space="preserve"> </w:t>
      </w:r>
      <w:r w:rsidRPr="006672F9">
        <w:t xml:space="preserve">Отличия модели </w:t>
      </w:r>
      <w:r w:rsidRPr="00FA7E85">
        <w:t>“куб безопасности”</w:t>
      </w:r>
      <w:r>
        <w:rPr>
          <w:b/>
        </w:rPr>
        <w:t xml:space="preserve"> </w:t>
      </w:r>
      <w:r w:rsidRPr="006672F9">
        <w:t xml:space="preserve">от модели безопасности с полным перекрытием. </w:t>
      </w:r>
      <w:r>
        <w:t>П</w:t>
      </w:r>
      <w:r w:rsidRPr="006672F9">
        <w:t xml:space="preserve">римеры эффективного использования модели с полным перекрытием угроз и модели </w:t>
      </w:r>
      <w:r w:rsidRPr="00FA7E85">
        <w:t>“куб безопасности”</w:t>
      </w:r>
      <w:r>
        <w:rPr>
          <w:b/>
        </w:rPr>
        <w:t xml:space="preserve"> </w:t>
      </w:r>
      <w:r>
        <w:t>для построения системы защиты информации в организациях малого и среднего бизнеса.</w:t>
      </w:r>
    </w:p>
    <w:p w:rsidR="00A51AC1" w:rsidRPr="006672F9" w:rsidRDefault="00A51AC1" w:rsidP="00A51AC1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7F1C0B">
        <w:t>Общие принципы построения модели “куб безопасности” в координатах: основы, направления, этапы.</w:t>
      </w:r>
      <w:r>
        <w:t xml:space="preserve"> </w:t>
      </w:r>
      <w:r w:rsidRPr="007F1C0B">
        <w:t>Достоинства и недостатки модели “куб безопасности” в координатах: основы, направления, этапы.</w:t>
      </w:r>
      <w:r>
        <w:t xml:space="preserve"> </w:t>
      </w:r>
      <w:r w:rsidRPr="007F1C0B">
        <w:t>Как оценить эффективность создаваемой или уже функционирующей СЗИ с использованием модели “куб безопасности” в координатах: основы, направления, этапы?</w:t>
      </w:r>
    </w:p>
    <w:p w:rsidR="00A51AC1" w:rsidRDefault="00A51AC1" w:rsidP="00A51AC1">
      <w:pPr>
        <w:shd w:val="clear" w:color="auto" w:fill="FFFFFF"/>
        <w:autoSpaceDE w:val="0"/>
        <w:autoSpaceDN w:val="0"/>
        <w:adjustRightInd w:val="0"/>
        <w:jc w:val="both"/>
      </w:pPr>
    </w:p>
    <w:p w:rsidR="00A51AC1" w:rsidRDefault="00A51AC1" w:rsidP="00A51AC1">
      <w:pPr>
        <w:shd w:val="clear" w:color="auto" w:fill="FFFFFF"/>
        <w:autoSpaceDE w:val="0"/>
        <w:autoSpaceDN w:val="0"/>
        <w:adjustRightInd w:val="0"/>
        <w:jc w:val="both"/>
      </w:pPr>
      <w:r w:rsidRPr="00E44A70">
        <w:rPr>
          <w:b/>
          <w:i/>
        </w:rPr>
        <w:t>Деловая игра:</w:t>
      </w:r>
      <w:r>
        <w:rPr>
          <w:b/>
          <w:i/>
        </w:rPr>
        <w:t xml:space="preserve"> </w:t>
      </w:r>
      <w:r w:rsidRPr="00E44A70">
        <w:t>«Построение модели угроз информационной безопасности для малого предприятия».</w:t>
      </w:r>
    </w:p>
    <w:p w:rsidR="00A51AC1" w:rsidRDefault="00A51AC1" w:rsidP="00A51AC1">
      <w:pPr>
        <w:ind w:left="360"/>
        <w:jc w:val="both"/>
        <w:rPr>
          <w:sz w:val="22"/>
          <w:szCs w:val="22"/>
        </w:rPr>
      </w:pPr>
      <w:r w:rsidRPr="007A521B">
        <w:rPr>
          <w:i/>
          <w:sz w:val="22"/>
          <w:szCs w:val="22"/>
          <w:u w:val="single"/>
        </w:rPr>
        <w:t>Цель деловой игры</w:t>
      </w:r>
      <w:r w:rsidRPr="007A521B">
        <w:rPr>
          <w:sz w:val="22"/>
          <w:szCs w:val="22"/>
        </w:rPr>
        <w:t xml:space="preserve">: Анализ эффективности системы информационной безопасности (ИБ) организации с использованием аппарата моделирования с полным перекрытием множества угроз с привлечением </w:t>
      </w:r>
      <w:r w:rsidRPr="007A521B">
        <w:rPr>
          <w:i/>
          <w:sz w:val="22"/>
          <w:szCs w:val="22"/>
        </w:rPr>
        <w:t>Специалистов отдела ИТ</w:t>
      </w:r>
      <w:r w:rsidRPr="007A521B">
        <w:rPr>
          <w:sz w:val="22"/>
          <w:szCs w:val="22"/>
        </w:rPr>
        <w:t xml:space="preserve">, </w:t>
      </w:r>
      <w:r w:rsidRPr="007A521B">
        <w:rPr>
          <w:i/>
          <w:sz w:val="22"/>
          <w:szCs w:val="22"/>
        </w:rPr>
        <w:t>Специалистов отдела защиты информации</w:t>
      </w:r>
      <w:r w:rsidRPr="007A521B">
        <w:rPr>
          <w:sz w:val="22"/>
          <w:szCs w:val="22"/>
        </w:rPr>
        <w:t xml:space="preserve"> и </w:t>
      </w:r>
      <w:r w:rsidRPr="007A521B">
        <w:rPr>
          <w:i/>
          <w:sz w:val="22"/>
          <w:szCs w:val="22"/>
        </w:rPr>
        <w:t>Экспертов-аналитиков по ИБ</w:t>
      </w:r>
      <w:r w:rsidRPr="007A521B">
        <w:rPr>
          <w:sz w:val="22"/>
          <w:szCs w:val="22"/>
        </w:rPr>
        <w:t xml:space="preserve">. (программный инструментарий прилагается: </w:t>
      </w:r>
      <w:r w:rsidRPr="007A521B">
        <w:rPr>
          <w:sz w:val="20"/>
          <w:szCs w:val="20"/>
        </w:rPr>
        <w:t>Баранова Е.К., Бабаш А.В. Моделирование системы защиты информации. Практикум.–  М.: РИОР: ИНФРА-М, 2015)</w:t>
      </w:r>
      <w:r>
        <w:rPr>
          <w:sz w:val="20"/>
          <w:szCs w:val="20"/>
        </w:rPr>
        <w:t>.</w:t>
      </w:r>
      <w:r w:rsidRPr="007A521B">
        <w:rPr>
          <w:sz w:val="20"/>
          <w:szCs w:val="20"/>
        </w:rPr>
        <w:t xml:space="preserve"> </w:t>
      </w:r>
    </w:p>
    <w:p w:rsidR="00A51AC1" w:rsidRPr="00D030F8" w:rsidRDefault="00A51AC1" w:rsidP="00A51AC1">
      <w:pPr>
        <w:pStyle w:val="2LTGliederung1"/>
        <w:numPr>
          <w:ilvl w:val="0"/>
          <w:numId w:val="33"/>
        </w:numPr>
        <w:ind w:left="431" w:hanging="431"/>
        <w:jc w:val="both"/>
        <w:rPr>
          <w:rFonts w:ascii="Times New Roman" w:eastAsia="Times New Roman" w:hAnsi="Times New Roman"/>
          <w:color w:val="auto"/>
          <w:kern w:val="0"/>
          <w:sz w:val="22"/>
          <w:szCs w:val="22"/>
          <w:lang w:eastAsia="ru-RU"/>
        </w:rPr>
      </w:pPr>
      <w:r w:rsidRPr="00D030F8">
        <w:rPr>
          <w:rFonts w:ascii="Times New Roman" w:eastAsia="Times New Roman" w:hAnsi="Times New Roman"/>
          <w:color w:val="auto"/>
          <w:kern w:val="0"/>
          <w:sz w:val="22"/>
          <w:szCs w:val="22"/>
          <w:lang w:eastAsia="ru-RU"/>
        </w:rPr>
        <w:t>Исследование возможностей графового моделирования для анализа рисков информационной безопасности объекта информатизации, в частности, изучение принципов построения двудольных и трехдольных графов с полным перекрытием множества угроз безопасности.</w:t>
      </w:r>
    </w:p>
    <w:p w:rsidR="00A51AC1" w:rsidRPr="007A521B" w:rsidRDefault="00A51AC1" w:rsidP="00A51AC1">
      <w:pPr>
        <w:ind w:left="360"/>
        <w:rPr>
          <w:sz w:val="20"/>
          <w:szCs w:val="20"/>
        </w:rPr>
      </w:pPr>
    </w:p>
    <w:p w:rsidR="00A51AC1" w:rsidRPr="007A521B" w:rsidRDefault="00A51AC1" w:rsidP="00A51AC1">
      <w:pPr>
        <w:pStyle w:val="text"/>
        <w:shd w:val="clear" w:color="auto" w:fill="FFFFFF"/>
        <w:spacing w:before="0" w:beforeAutospacing="0" w:after="0" w:afterAutospacing="0"/>
        <w:ind w:firstLine="360"/>
        <w:rPr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 w:eastAsia="ru-RU"/>
        </w:rPr>
        <w:t xml:space="preserve"> </w:t>
      </w:r>
      <w:r w:rsidRPr="007A521B">
        <w:rPr>
          <w:b/>
          <w:sz w:val="22"/>
          <w:szCs w:val="22"/>
          <w:lang w:val="ru-RU" w:eastAsia="ru-RU"/>
        </w:rPr>
        <w:t>Методика проведения деловой игры</w:t>
      </w:r>
      <w:r w:rsidRPr="007A521B">
        <w:rPr>
          <w:sz w:val="22"/>
          <w:szCs w:val="22"/>
          <w:lang w:val="ru-RU" w:eastAsia="ru-RU"/>
        </w:rPr>
        <w:t>:</w:t>
      </w:r>
      <w:r w:rsidRPr="007A521B">
        <w:rPr>
          <w:i/>
          <w:iCs/>
          <w:sz w:val="22"/>
          <w:szCs w:val="22"/>
          <w:lang w:val="ru-RU" w:eastAsia="ru-RU"/>
        </w:rPr>
        <w:t xml:space="preserve"> http://foi.hse.ru/methodics_2015</w:t>
      </w:r>
    </w:p>
    <w:p w:rsidR="00A51AC1" w:rsidRPr="00A57943" w:rsidRDefault="00A51AC1" w:rsidP="00A51AC1">
      <w:pPr>
        <w:shd w:val="clear" w:color="auto" w:fill="FFFFFF"/>
        <w:autoSpaceDE w:val="0"/>
        <w:autoSpaceDN w:val="0"/>
        <w:adjustRightInd w:val="0"/>
        <w:jc w:val="both"/>
      </w:pPr>
    </w:p>
    <w:p w:rsidR="00A51AC1" w:rsidRPr="00BB6756" w:rsidRDefault="00A51AC1" w:rsidP="00A51AC1">
      <w:pPr>
        <w:ind w:firstLine="540"/>
        <w:jc w:val="both"/>
        <w:rPr>
          <w:i/>
        </w:rPr>
      </w:pPr>
      <w:r w:rsidRPr="00BB6756">
        <w:rPr>
          <w:i/>
        </w:rPr>
        <w:t>Литература:</w:t>
      </w:r>
    </w:p>
    <w:p w:rsidR="00A51AC1" w:rsidRDefault="00A51AC1" w:rsidP="00A51AC1">
      <w:pPr>
        <w:ind w:firstLine="540"/>
        <w:jc w:val="both"/>
      </w:pPr>
      <w:r>
        <w:t>Основная</w:t>
      </w:r>
      <w:r w:rsidRPr="00BB6756">
        <w:t xml:space="preserve"> литература</w:t>
      </w:r>
      <w:r>
        <w:t xml:space="preserve"> по теме</w:t>
      </w:r>
      <w:r w:rsidRPr="00BB6756">
        <w:t xml:space="preserve">: </w:t>
      </w:r>
    </w:p>
    <w:p w:rsidR="00A51AC1" w:rsidRDefault="00A51AC1" w:rsidP="00A51AC1">
      <w:pPr>
        <w:pStyle w:val="af6"/>
        <w:numPr>
          <w:ilvl w:val="0"/>
          <w:numId w:val="25"/>
        </w:numPr>
        <w:rPr>
          <w:sz w:val="20"/>
          <w:szCs w:val="20"/>
        </w:rPr>
      </w:pPr>
      <w:r w:rsidRPr="00A57943">
        <w:rPr>
          <w:sz w:val="20"/>
          <w:szCs w:val="20"/>
        </w:rPr>
        <w:t xml:space="preserve">Баранова Е.К., Бабаш А.В. Информационная безопасность и защита информации. </w:t>
      </w:r>
    </w:p>
    <w:p w:rsidR="00A51AC1" w:rsidRPr="00354116" w:rsidRDefault="00A51AC1" w:rsidP="00A51AC1">
      <w:pPr>
        <w:ind w:left="540" w:firstLine="720"/>
        <w:rPr>
          <w:sz w:val="20"/>
          <w:szCs w:val="20"/>
        </w:rPr>
      </w:pPr>
      <w:r w:rsidRPr="00354116">
        <w:rPr>
          <w:sz w:val="20"/>
          <w:szCs w:val="20"/>
        </w:rPr>
        <w:t>– М.: ИНФРА-М_РИОР, 2014.</w:t>
      </w:r>
    </w:p>
    <w:p w:rsidR="00A51AC1" w:rsidRPr="00A57943" w:rsidRDefault="00A51AC1" w:rsidP="00A51AC1">
      <w:pPr>
        <w:pStyle w:val="af6"/>
        <w:numPr>
          <w:ilvl w:val="0"/>
          <w:numId w:val="25"/>
        </w:numPr>
        <w:rPr>
          <w:sz w:val="20"/>
          <w:szCs w:val="20"/>
        </w:rPr>
      </w:pPr>
      <w:r w:rsidRPr="00A57943">
        <w:rPr>
          <w:sz w:val="20"/>
          <w:szCs w:val="20"/>
        </w:rPr>
        <w:t>Баранова Е.К., Бабаш А.В. Моделирование системы защиты информации. Практикум.</w:t>
      </w:r>
    </w:p>
    <w:p w:rsidR="00A51AC1" w:rsidRPr="00354116" w:rsidRDefault="00A51AC1" w:rsidP="00A51AC1">
      <w:pPr>
        <w:ind w:left="540" w:firstLine="720"/>
        <w:rPr>
          <w:sz w:val="20"/>
          <w:szCs w:val="20"/>
        </w:rPr>
      </w:pPr>
      <w:r w:rsidRPr="00354116">
        <w:rPr>
          <w:sz w:val="20"/>
          <w:szCs w:val="20"/>
        </w:rPr>
        <w:t>–  М.: РИОР: ИНФРА-М, 2015.</w:t>
      </w:r>
    </w:p>
    <w:p w:rsidR="00A51AC1" w:rsidRDefault="00A51AC1" w:rsidP="00A51AC1">
      <w:pPr>
        <w:ind w:firstLine="540"/>
        <w:jc w:val="both"/>
      </w:pPr>
      <w:r>
        <w:t>Дополнительная литература по теме:</w:t>
      </w:r>
    </w:p>
    <w:p w:rsidR="00A51AC1" w:rsidRDefault="00A51AC1" w:rsidP="00A51AC1">
      <w:pPr>
        <w:numPr>
          <w:ilvl w:val="0"/>
          <w:numId w:val="27"/>
        </w:numPr>
        <w:rPr>
          <w:sz w:val="20"/>
          <w:szCs w:val="20"/>
        </w:rPr>
      </w:pPr>
      <w:r w:rsidRPr="00816593">
        <w:rPr>
          <w:sz w:val="20"/>
          <w:szCs w:val="20"/>
        </w:rPr>
        <w:t>Андрианов В.В., Зефиров С.Л., Голованов В.Б., Голдуев Н.А. - Обеспечение информационной безопасности бизнеса. – М.: Изд.центр “Альпина Паблишерз”, 2011.</w:t>
      </w:r>
    </w:p>
    <w:p w:rsidR="00A51AC1" w:rsidRDefault="00A51AC1" w:rsidP="00A51AC1">
      <w:pPr>
        <w:numPr>
          <w:ilvl w:val="0"/>
          <w:numId w:val="27"/>
        </w:numPr>
        <w:rPr>
          <w:sz w:val="20"/>
          <w:szCs w:val="20"/>
        </w:rPr>
      </w:pPr>
      <w:r w:rsidRPr="005173B9">
        <w:rPr>
          <w:sz w:val="20"/>
          <w:szCs w:val="20"/>
        </w:rPr>
        <w:t>Малюк А.А. Информационная безопасность: концептуальные и методологические основы защиты информации. – М: Горячая линия-Телеком, 2004.</w:t>
      </w:r>
    </w:p>
    <w:p w:rsidR="00A51AC1" w:rsidRPr="00A87DE6" w:rsidRDefault="00A51AC1" w:rsidP="00A51AC1">
      <w:pPr>
        <w:numPr>
          <w:ilvl w:val="0"/>
          <w:numId w:val="27"/>
        </w:numPr>
        <w:rPr>
          <w:sz w:val="20"/>
          <w:szCs w:val="20"/>
        </w:rPr>
      </w:pPr>
      <w:r w:rsidRPr="00A87DE6">
        <w:rPr>
          <w:sz w:val="20"/>
          <w:szCs w:val="20"/>
        </w:rPr>
        <w:t>Шумский А.А. Системный анализ в  защите информации: учеб.пособие для студентов вузов, обучающихся по специальностям в обл.информ.безопасности / А.А.Шумский, А.А.Шелупанов. – М.: Гелиос АРВ, 2012.</w:t>
      </w:r>
    </w:p>
    <w:p w:rsidR="00A51AC1" w:rsidRPr="00A57943" w:rsidRDefault="00A51AC1" w:rsidP="00A51AC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51AC1" w:rsidRPr="00BB6756" w:rsidRDefault="00A51AC1" w:rsidP="00A51AC1">
      <w:pPr>
        <w:pStyle w:val="afb"/>
        <w:tabs>
          <w:tab w:val="clear" w:pos="360"/>
        </w:tabs>
        <w:spacing w:line="310" w:lineRule="auto"/>
        <w:ind w:left="720" w:firstLine="0"/>
        <w:rPr>
          <w:spacing w:val="-2"/>
          <w:sz w:val="24"/>
          <w:szCs w:val="24"/>
        </w:rPr>
      </w:pPr>
    </w:p>
    <w:p w:rsidR="00A51AC1" w:rsidRDefault="00A51AC1" w:rsidP="00A51AC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Тема 6.3</w:t>
      </w:r>
      <w:r w:rsidRPr="00BB6756">
        <w:rPr>
          <w:b/>
        </w:rPr>
        <w:t xml:space="preserve">. </w:t>
      </w:r>
      <w:r>
        <w:rPr>
          <w:b/>
        </w:rPr>
        <w:t>Методы построения сценария действий нарушителей на объекте информатизации с использованием сетей Петри</w:t>
      </w:r>
    </w:p>
    <w:p w:rsidR="00A51AC1" w:rsidRDefault="00A51AC1" w:rsidP="00A51AC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51AC1" w:rsidRPr="00D05CD6" w:rsidRDefault="00A51AC1" w:rsidP="00A51AC1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D05CD6">
        <w:t>Классификация сетей Петри, особенности их использования для моделирования процессов и систем.</w:t>
      </w:r>
      <w:r>
        <w:t xml:space="preserve"> </w:t>
      </w:r>
      <w:r w:rsidRPr="00D05CD6">
        <w:t>Возможности использования сетей Петри для моделирования в системах защиты информации.</w:t>
      </w:r>
      <w:r>
        <w:t xml:space="preserve"> </w:t>
      </w:r>
      <w:r w:rsidRPr="00D05CD6">
        <w:t>Пример</w:t>
      </w:r>
      <w:r>
        <w:t>ы</w:t>
      </w:r>
      <w:r w:rsidRPr="00D05CD6">
        <w:t xml:space="preserve"> построения сценария действий нарушителя на объекте информатизации с использованием сети Петри.</w:t>
      </w:r>
    </w:p>
    <w:p w:rsidR="00A51AC1" w:rsidRDefault="00A51AC1" w:rsidP="00A51AC1">
      <w:pPr>
        <w:rPr>
          <w:b/>
          <w:i/>
        </w:rPr>
      </w:pPr>
    </w:p>
    <w:p w:rsidR="00A51AC1" w:rsidRDefault="00A51AC1" w:rsidP="00A51AC1">
      <w:pPr>
        <w:rPr>
          <w:b/>
          <w:i/>
        </w:rPr>
      </w:pPr>
      <w:r>
        <w:rPr>
          <w:b/>
          <w:i/>
        </w:rPr>
        <w:t>Практическая</w:t>
      </w:r>
      <w:r w:rsidRPr="003E56AE">
        <w:rPr>
          <w:b/>
          <w:i/>
        </w:rPr>
        <w:t xml:space="preserve"> </w:t>
      </w:r>
      <w:r>
        <w:rPr>
          <w:b/>
          <w:i/>
        </w:rPr>
        <w:t>работа:</w:t>
      </w:r>
    </w:p>
    <w:p w:rsidR="00A51AC1" w:rsidRPr="001B5A0A" w:rsidRDefault="00A51AC1" w:rsidP="00A51AC1">
      <w:pPr>
        <w:ind w:left="432"/>
        <w:jc w:val="both"/>
        <w:rPr>
          <w:sz w:val="22"/>
          <w:szCs w:val="22"/>
        </w:rPr>
      </w:pPr>
      <w:r w:rsidRPr="001B5A0A">
        <w:rPr>
          <w:rFonts w:eastAsia="Book Antiqua"/>
          <w:i/>
          <w:iCs/>
          <w:color w:val="000000"/>
          <w:sz w:val="22"/>
          <w:szCs w:val="22"/>
        </w:rPr>
        <w:t>Цель практической работы</w:t>
      </w:r>
      <w:r w:rsidRPr="001B5A0A">
        <w:rPr>
          <w:rFonts w:eastAsia="Book Antiqua"/>
          <w:color w:val="000000"/>
          <w:sz w:val="22"/>
          <w:szCs w:val="22"/>
        </w:rPr>
        <w:t xml:space="preserve">: </w:t>
      </w:r>
      <w:r w:rsidRPr="001B5A0A">
        <w:rPr>
          <w:rFonts w:eastAsia="Book Antiqua"/>
          <w:sz w:val="22"/>
          <w:szCs w:val="22"/>
        </w:rPr>
        <w:t xml:space="preserve">изучение возможностей моделирования на основе сетей Петри для построения сценариев действий нарушителя на объекте информатизации. </w:t>
      </w:r>
    </w:p>
    <w:p w:rsidR="00A51AC1" w:rsidRPr="001B5A0A" w:rsidRDefault="00A51AC1" w:rsidP="00A51AC1">
      <w:pPr>
        <w:rPr>
          <w:b/>
          <w:i/>
          <w:sz w:val="22"/>
          <w:szCs w:val="22"/>
        </w:rPr>
      </w:pPr>
      <w:r w:rsidRPr="001B5A0A">
        <w:rPr>
          <w:sz w:val="22"/>
          <w:szCs w:val="22"/>
        </w:rPr>
        <w:t xml:space="preserve">(программный инструментарий </w:t>
      </w:r>
      <w:r w:rsidRPr="001B5A0A">
        <w:rPr>
          <w:rFonts w:eastAsia="Book Antiqua" w:cs="Book Antiqua"/>
          <w:i/>
          <w:color w:val="000000"/>
          <w:sz w:val="22"/>
          <w:szCs w:val="22"/>
          <w:lang w:val="en-US"/>
        </w:rPr>
        <w:t>VisualPetri</w:t>
      </w:r>
      <w:r w:rsidRPr="001B5A0A">
        <w:rPr>
          <w:sz w:val="22"/>
          <w:szCs w:val="22"/>
        </w:rPr>
        <w:t xml:space="preserve"> для выполнения практической работы прилагается: Баранова Е.К., Бабаш А.В. Моделирование системы защиты информации. Практикум.–  М.: РИОР: ИНФРА-М, 2015). </w:t>
      </w:r>
    </w:p>
    <w:p w:rsidR="00A51AC1" w:rsidRDefault="00A51AC1" w:rsidP="00A51AC1">
      <w:pPr>
        <w:jc w:val="both"/>
        <w:rPr>
          <w:i/>
        </w:rPr>
      </w:pPr>
      <w:r>
        <w:rPr>
          <w:i/>
        </w:rPr>
        <w:t xml:space="preserve"> </w:t>
      </w:r>
    </w:p>
    <w:p w:rsidR="00A51AC1" w:rsidRPr="00BB6756" w:rsidRDefault="00A51AC1" w:rsidP="00A51AC1">
      <w:pPr>
        <w:ind w:firstLine="540"/>
        <w:jc w:val="both"/>
        <w:rPr>
          <w:i/>
        </w:rPr>
      </w:pPr>
      <w:r w:rsidRPr="00BB6756">
        <w:rPr>
          <w:i/>
        </w:rPr>
        <w:t>Литература:</w:t>
      </w:r>
    </w:p>
    <w:p w:rsidR="00A51AC1" w:rsidRDefault="00A51AC1" w:rsidP="00A51AC1">
      <w:pPr>
        <w:ind w:firstLine="540"/>
        <w:jc w:val="both"/>
      </w:pPr>
      <w:r>
        <w:t>Основная</w:t>
      </w:r>
      <w:r w:rsidRPr="00BB6756">
        <w:t xml:space="preserve"> литература</w:t>
      </w:r>
      <w:r>
        <w:t xml:space="preserve"> по теме</w:t>
      </w:r>
      <w:r w:rsidRPr="00BB6756">
        <w:t xml:space="preserve">: </w:t>
      </w:r>
    </w:p>
    <w:p w:rsidR="00A51AC1" w:rsidRDefault="00A51AC1" w:rsidP="00A51AC1">
      <w:pPr>
        <w:pStyle w:val="af6"/>
        <w:numPr>
          <w:ilvl w:val="0"/>
          <w:numId w:val="28"/>
        </w:numPr>
        <w:ind w:left="1080"/>
        <w:rPr>
          <w:sz w:val="20"/>
          <w:szCs w:val="20"/>
        </w:rPr>
      </w:pPr>
      <w:r w:rsidRPr="00A57943">
        <w:rPr>
          <w:sz w:val="20"/>
          <w:szCs w:val="20"/>
        </w:rPr>
        <w:t xml:space="preserve">Баранова Е.К., Бабаш А.В. Информационная безопасность и защита информации. </w:t>
      </w:r>
    </w:p>
    <w:p w:rsidR="00A51AC1" w:rsidRPr="00B96F2A" w:rsidRDefault="00A51AC1" w:rsidP="00A51AC1">
      <w:pPr>
        <w:ind w:left="1080"/>
        <w:rPr>
          <w:sz w:val="20"/>
          <w:szCs w:val="20"/>
        </w:rPr>
      </w:pPr>
      <w:r w:rsidRPr="00B96F2A">
        <w:rPr>
          <w:sz w:val="20"/>
          <w:szCs w:val="20"/>
        </w:rPr>
        <w:t>– М.: ИНФРА-М_РИОР, 2014.</w:t>
      </w:r>
    </w:p>
    <w:p w:rsidR="00A51AC1" w:rsidRPr="00A57943" w:rsidRDefault="00A51AC1" w:rsidP="00A51AC1">
      <w:pPr>
        <w:pStyle w:val="af6"/>
        <w:numPr>
          <w:ilvl w:val="0"/>
          <w:numId w:val="28"/>
        </w:numPr>
        <w:ind w:left="1080"/>
        <w:rPr>
          <w:sz w:val="20"/>
          <w:szCs w:val="20"/>
        </w:rPr>
      </w:pPr>
      <w:r w:rsidRPr="00A57943">
        <w:rPr>
          <w:sz w:val="20"/>
          <w:szCs w:val="20"/>
        </w:rPr>
        <w:t>Баранова Е.К., Бабаш А.В. Моделирование системы защиты информации. Практикум.</w:t>
      </w:r>
    </w:p>
    <w:p w:rsidR="00A51AC1" w:rsidRPr="00B96F2A" w:rsidRDefault="00A51AC1" w:rsidP="00A51AC1">
      <w:pPr>
        <w:ind w:left="360" w:firstLine="720"/>
        <w:rPr>
          <w:sz w:val="20"/>
          <w:szCs w:val="20"/>
        </w:rPr>
      </w:pPr>
      <w:r w:rsidRPr="00B96F2A">
        <w:rPr>
          <w:sz w:val="20"/>
          <w:szCs w:val="20"/>
        </w:rPr>
        <w:t>–  М.: РИОР: ИНФРА-М, 2015.</w:t>
      </w:r>
    </w:p>
    <w:p w:rsidR="00A51AC1" w:rsidRDefault="00A51AC1" w:rsidP="00A51AC1">
      <w:pPr>
        <w:ind w:firstLine="540"/>
        <w:jc w:val="both"/>
      </w:pPr>
      <w:r>
        <w:t>Дополнительная литература по теме:</w:t>
      </w:r>
    </w:p>
    <w:p w:rsidR="00A51AC1" w:rsidRDefault="00A51AC1" w:rsidP="00A51AC1">
      <w:pPr>
        <w:numPr>
          <w:ilvl w:val="0"/>
          <w:numId w:val="29"/>
        </w:numPr>
        <w:rPr>
          <w:sz w:val="20"/>
          <w:szCs w:val="20"/>
        </w:rPr>
      </w:pPr>
      <w:r w:rsidRPr="00816593">
        <w:rPr>
          <w:sz w:val="20"/>
          <w:szCs w:val="20"/>
        </w:rPr>
        <w:t>Андрианов В.В., Зефиров С.Л., Голованов В.Б., Голдуев Н.А. - Обеспечение информационной безопасности бизнеса. – М.: Изд.центр “Альпина Паблишерз”, 2011.</w:t>
      </w:r>
    </w:p>
    <w:p w:rsidR="00A51AC1" w:rsidRDefault="00A51AC1" w:rsidP="00A51AC1">
      <w:pPr>
        <w:numPr>
          <w:ilvl w:val="0"/>
          <w:numId w:val="29"/>
        </w:numPr>
        <w:rPr>
          <w:sz w:val="20"/>
          <w:szCs w:val="20"/>
        </w:rPr>
      </w:pPr>
      <w:r w:rsidRPr="005173B9">
        <w:rPr>
          <w:sz w:val="20"/>
          <w:szCs w:val="20"/>
        </w:rPr>
        <w:t>Малюк А.А. Информационная безопасность: концептуальные и методологические основы защиты информации. – М: Горячая линия-Телеком, 2004.</w:t>
      </w:r>
    </w:p>
    <w:p w:rsidR="00A51AC1" w:rsidRDefault="00A51AC1" w:rsidP="00A51AC1">
      <w:pPr>
        <w:numPr>
          <w:ilvl w:val="0"/>
          <w:numId w:val="29"/>
        </w:numPr>
        <w:rPr>
          <w:sz w:val="20"/>
          <w:szCs w:val="20"/>
        </w:rPr>
      </w:pPr>
      <w:r w:rsidRPr="00A87DE6">
        <w:rPr>
          <w:sz w:val="20"/>
          <w:szCs w:val="20"/>
        </w:rPr>
        <w:t>Шумский А.А. Системный анализ в  защите информации: учеб.пособие для студентов вузов, обучающихся по специальностям в обл.информ.безопасности / А.А.Шумский, А.А.Шелупанов. – М.: Гелиос АРВ, 2012.</w:t>
      </w:r>
    </w:p>
    <w:p w:rsidR="00A51AC1" w:rsidRDefault="00A51AC1" w:rsidP="00A51AC1">
      <w:pPr>
        <w:rPr>
          <w:sz w:val="20"/>
          <w:szCs w:val="20"/>
        </w:rPr>
      </w:pPr>
    </w:p>
    <w:p w:rsidR="00A51AC1" w:rsidRDefault="00A51AC1" w:rsidP="00A51AC1">
      <w:pPr>
        <w:ind w:left="540" w:firstLine="720"/>
        <w:rPr>
          <w:sz w:val="20"/>
          <w:szCs w:val="20"/>
        </w:rPr>
      </w:pPr>
    </w:p>
    <w:p w:rsidR="00A51AC1" w:rsidRPr="00354116" w:rsidRDefault="00A51AC1" w:rsidP="00A51AC1">
      <w:pPr>
        <w:ind w:left="540" w:firstLine="720"/>
        <w:rPr>
          <w:sz w:val="20"/>
          <w:szCs w:val="20"/>
        </w:rPr>
      </w:pPr>
    </w:p>
    <w:p w:rsidR="00A51AC1" w:rsidRDefault="00A51AC1" w:rsidP="00A51AC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51AC1" w:rsidRPr="00354116" w:rsidRDefault="00A51AC1" w:rsidP="00A51AC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Тема 6.4</w:t>
      </w:r>
      <w:r w:rsidRPr="00BB6756">
        <w:rPr>
          <w:b/>
        </w:rPr>
        <w:t xml:space="preserve">. </w:t>
      </w:r>
      <w:r>
        <w:rPr>
          <w:b/>
        </w:rPr>
        <w:t>Модели элементарной и многозвенной защиты объекта информатизации.</w:t>
      </w:r>
      <w:r w:rsidRPr="00354116">
        <w:rPr>
          <w:b/>
        </w:rPr>
        <w:t xml:space="preserve"> Методика </w:t>
      </w:r>
      <w:r w:rsidRPr="00354116">
        <w:rPr>
          <w:b/>
          <w:lang w:val="en-US"/>
        </w:rPr>
        <w:t>COBIT</w:t>
      </w:r>
    </w:p>
    <w:p w:rsidR="00A51AC1" w:rsidRDefault="00A51AC1" w:rsidP="00A51AC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51AC1" w:rsidRPr="00354116" w:rsidRDefault="00A51AC1" w:rsidP="00A51AC1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354116">
        <w:t>Декомпозиция общей з</w:t>
      </w:r>
      <w:r>
        <w:t xml:space="preserve">адачи оценки эффективности </w:t>
      </w:r>
      <w:r w:rsidRPr="00354116">
        <w:t>функционирования системы защиты.</w:t>
      </w:r>
      <w:r>
        <w:t xml:space="preserve"> </w:t>
      </w:r>
      <w:r w:rsidRPr="00354116">
        <w:t>Модель элементарной защиты объекта информатизации.</w:t>
      </w:r>
      <w:r>
        <w:t xml:space="preserve"> </w:t>
      </w:r>
      <w:r w:rsidRPr="00354116">
        <w:t>Модель многозвенной защиты объекта информатизации.</w:t>
      </w:r>
      <w:r>
        <w:t xml:space="preserve"> Методы расчета прочности оболочки защиты. </w:t>
      </w:r>
      <w:r w:rsidRPr="00354116">
        <w:t xml:space="preserve">Методика </w:t>
      </w:r>
      <w:r w:rsidRPr="00354116">
        <w:rPr>
          <w:lang w:val="en-US"/>
        </w:rPr>
        <w:t>COBIT</w:t>
      </w:r>
      <w:r w:rsidRPr="00354116">
        <w:t xml:space="preserve">. Программный инструментарий </w:t>
      </w:r>
      <w:r w:rsidRPr="00354116">
        <w:rPr>
          <w:lang w:val="en-US"/>
        </w:rPr>
        <w:t>CORAS</w:t>
      </w:r>
      <w:r w:rsidRPr="00354116">
        <w:t xml:space="preserve"> для моделирования рисков и угроз на объекте информатизации. Основные этапы методики </w:t>
      </w:r>
      <w:r w:rsidRPr="00354116">
        <w:rPr>
          <w:lang w:val="en-US"/>
        </w:rPr>
        <w:t>COBIT</w:t>
      </w:r>
      <w:r w:rsidRPr="00354116">
        <w:t>.</w:t>
      </w:r>
      <w:r>
        <w:t xml:space="preserve"> </w:t>
      </w:r>
      <w:r w:rsidRPr="00354116">
        <w:t xml:space="preserve">Достоинства и недостатки моделирования рисков информационной безопасности с использованием ПО </w:t>
      </w:r>
      <w:r w:rsidRPr="00354116">
        <w:rPr>
          <w:lang w:val="en-US"/>
        </w:rPr>
        <w:t>CORAS</w:t>
      </w:r>
      <w:r w:rsidRPr="00354116">
        <w:t>.</w:t>
      </w:r>
    </w:p>
    <w:p w:rsidR="00A51AC1" w:rsidRPr="00354116" w:rsidRDefault="00A51AC1" w:rsidP="00A51AC1">
      <w:pPr>
        <w:shd w:val="clear" w:color="auto" w:fill="FFFFFF"/>
        <w:autoSpaceDE w:val="0"/>
        <w:autoSpaceDN w:val="0"/>
        <w:adjustRightInd w:val="0"/>
        <w:jc w:val="both"/>
      </w:pPr>
    </w:p>
    <w:p w:rsidR="00A51AC1" w:rsidRDefault="00A51AC1" w:rsidP="00A51AC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51AC1" w:rsidRPr="00BB6756" w:rsidRDefault="00A51AC1" w:rsidP="00A51AC1">
      <w:pPr>
        <w:ind w:firstLine="540"/>
        <w:jc w:val="both"/>
        <w:rPr>
          <w:i/>
        </w:rPr>
      </w:pPr>
      <w:r w:rsidRPr="00BB6756">
        <w:rPr>
          <w:i/>
        </w:rPr>
        <w:t>Литература:</w:t>
      </w:r>
    </w:p>
    <w:p w:rsidR="00A51AC1" w:rsidRDefault="00A51AC1" w:rsidP="00A51AC1">
      <w:pPr>
        <w:ind w:firstLine="540"/>
        <w:jc w:val="both"/>
      </w:pPr>
      <w:r>
        <w:t>Основная</w:t>
      </w:r>
      <w:r w:rsidRPr="00BB6756">
        <w:t xml:space="preserve"> литература</w:t>
      </w:r>
      <w:r>
        <w:t xml:space="preserve"> по теме</w:t>
      </w:r>
      <w:r w:rsidRPr="00BB6756">
        <w:t xml:space="preserve">: </w:t>
      </w:r>
    </w:p>
    <w:p w:rsidR="00A51AC1" w:rsidRDefault="00A51AC1" w:rsidP="00A51AC1">
      <w:pPr>
        <w:pStyle w:val="af6"/>
        <w:numPr>
          <w:ilvl w:val="0"/>
          <w:numId w:val="30"/>
        </w:numPr>
        <w:rPr>
          <w:sz w:val="20"/>
          <w:szCs w:val="20"/>
        </w:rPr>
      </w:pPr>
      <w:r w:rsidRPr="00A57943">
        <w:rPr>
          <w:sz w:val="20"/>
          <w:szCs w:val="20"/>
        </w:rPr>
        <w:t xml:space="preserve">Баранова Е.К., Бабаш А.В. Информационная безопасность и защита информации. </w:t>
      </w:r>
    </w:p>
    <w:p w:rsidR="00A51AC1" w:rsidRPr="00B96F2A" w:rsidRDefault="00A51AC1" w:rsidP="00A51AC1">
      <w:pPr>
        <w:ind w:firstLine="720"/>
        <w:rPr>
          <w:sz w:val="20"/>
          <w:szCs w:val="20"/>
        </w:rPr>
      </w:pPr>
      <w:r w:rsidRPr="00B96F2A">
        <w:rPr>
          <w:sz w:val="20"/>
          <w:szCs w:val="20"/>
        </w:rPr>
        <w:t>– М.: ИНФРА-М_РИОР, 2014.</w:t>
      </w:r>
    </w:p>
    <w:p w:rsidR="00A51AC1" w:rsidRPr="00A57943" w:rsidRDefault="00A51AC1" w:rsidP="00A51AC1">
      <w:pPr>
        <w:pStyle w:val="af6"/>
        <w:numPr>
          <w:ilvl w:val="0"/>
          <w:numId w:val="30"/>
        </w:numPr>
        <w:rPr>
          <w:sz w:val="20"/>
          <w:szCs w:val="20"/>
        </w:rPr>
      </w:pPr>
      <w:r w:rsidRPr="00A57943">
        <w:rPr>
          <w:sz w:val="20"/>
          <w:szCs w:val="20"/>
        </w:rPr>
        <w:t>Баранова Е.К., Бабаш А.В. Моделирование системы защиты информации. Практикум.</w:t>
      </w:r>
    </w:p>
    <w:p w:rsidR="00A51AC1" w:rsidRPr="00B96F2A" w:rsidRDefault="00A51AC1" w:rsidP="00A51AC1">
      <w:pPr>
        <w:ind w:firstLine="540"/>
        <w:rPr>
          <w:sz w:val="20"/>
          <w:szCs w:val="20"/>
        </w:rPr>
      </w:pPr>
      <w:r w:rsidRPr="00B96F2A">
        <w:rPr>
          <w:sz w:val="20"/>
          <w:szCs w:val="20"/>
        </w:rPr>
        <w:t>–  М.: РИОР: ИНФРА-М, 2015.</w:t>
      </w:r>
    </w:p>
    <w:p w:rsidR="00A51AC1" w:rsidRDefault="00A51AC1" w:rsidP="00A51AC1">
      <w:pPr>
        <w:ind w:firstLine="540"/>
        <w:jc w:val="both"/>
      </w:pPr>
      <w:r>
        <w:t>Дополнительная литература по теме:</w:t>
      </w:r>
    </w:p>
    <w:p w:rsidR="00A51AC1" w:rsidRDefault="00A51AC1" w:rsidP="00A51AC1">
      <w:pPr>
        <w:numPr>
          <w:ilvl w:val="0"/>
          <w:numId w:val="31"/>
        </w:numPr>
        <w:rPr>
          <w:sz w:val="20"/>
          <w:szCs w:val="20"/>
        </w:rPr>
      </w:pPr>
      <w:r w:rsidRPr="00816593">
        <w:rPr>
          <w:sz w:val="20"/>
          <w:szCs w:val="20"/>
        </w:rPr>
        <w:t>Андрианов В.В., Зефиров С.Л., Голованов В.Б., Голдуев Н.А. - Обеспечение информационной безопасности бизнеса. – М.: Изд.центр “Альпина Паблишерз”, 2011.</w:t>
      </w:r>
    </w:p>
    <w:p w:rsidR="00A51AC1" w:rsidRPr="005173B9" w:rsidRDefault="00A51AC1" w:rsidP="00A51AC1">
      <w:pPr>
        <w:numPr>
          <w:ilvl w:val="0"/>
          <w:numId w:val="31"/>
        </w:numPr>
        <w:rPr>
          <w:sz w:val="20"/>
          <w:szCs w:val="20"/>
        </w:rPr>
      </w:pPr>
      <w:r w:rsidRPr="005173B9">
        <w:rPr>
          <w:sz w:val="20"/>
          <w:szCs w:val="20"/>
        </w:rPr>
        <w:t>Малюк А.А. Информационная безопасность: концептуальные и методологические основы защиты информации. – М: Горячая линия-Телеком, 2004.</w:t>
      </w:r>
    </w:p>
    <w:p w:rsidR="00A51AC1" w:rsidRPr="00A87DE6" w:rsidRDefault="00A51AC1" w:rsidP="00A51AC1">
      <w:pPr>
        <w:numPr>
          <w:ilvl w:val="0"/>
          <w:numId w:val="31"/>
        </w:numPr>
        <w:rPr>
          <w:sz w:val="20"/>
          <w:szCs w:val="20"/>
        </w:rPr>
      </w:pPr>
      <w:r w:rsidRPr="00A87DE6">
        <w:rPr>
          <w:sz w:val="20"/>
          <w:szCs w:val="20"/>
        </w:rPr>
        <w:t>Шумский А.А. Системный анализ в  защите информации: учеб.пособие для студентов вузов, обучающихся по специальностям в обл.информ.безопасности / А.А.Шумский, А.А.Шелупанов. – М.: Гелиос АРВ, 2012.</w:t>
      </w:r>
    </w:p>
    <w:p w:rsidR="00A51AC1" w:rsidRPr="00354116" w:rsidRDefault="00A51AC1" w:rsidP="00A51AC1">
      <w:pPr>
        <w:ind w:left="540" w:firstLine="720"/>
        <w:rPr>
          <w:sz w:val="20"/>
          <w:szCs w:val="20"/>
        </w:rPr>
      </w:pPr>
    </w:p>
    <w:p w:rsidR="00A51AC1" w:rsidRDefault="00A51AC1" w:rsidP="00A51AC1"/>
    <w:p w:rsidR="00A51AC1" w:rsidRDefault="00A51AC1" w:rsidP="00A51AC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Тема 6.5</w:t>
      </w:r>
      <w:r w:rsidRPr="00BB6756">
        <w:rPr>
          <w:b/>
        </w:rPr>
        <w:t xml:space="preserve">. </w:t>
      </w:r>
      <w:r w:rsidRPr="0018272F">
        <w:rPr>
          <w:b/>
        </w:rPr>
        <w:t>М</w:t>
      </w:r>
      <w:r>
        <w:rPr>
          <w:b/>
        </w:rPr>
        <w:t xml:space="preserve">етодология структурного анализа </w:t>
      </w:r>
      <w:r w:rsidRPr="0018272F">
        <w:rPr>
          <w:b/>
        </w:rPr>
        <w:t xml:space="preserve">IDEF </w:t>
      </w:r>
      <w:r>
        <w:rPr>
          <w:b/>
        </w:rPr>
        <w:t xml:space="preserve">для проектирования защищенных систем обработки информации </w:t>
      </w:r>
    </w:p>
    <w:p w:rsidR="00A51AC1" w:rsidRDefault="00A51AC1" w:rsidP="00A51AC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51AC1" w:rsidRPr="0018272F" w:rsidRDefault="00A51AC1" w:rsidP="00A51AC1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18272F">
        <w:rPr>
          <w:bCs/>
        </w:rPr>
        <w:t>IDEF –  методологии. Основные понятия, стандарты и назначение</w:t>
      </w:r>
      <w:r w:rsidRPr="0018272F">
        <w:t>.</w:t>
      </w:r>
      <w:r>
        <w:t xml:space="preserve"> </w:t>
      </w:r>
      <w:r w:rsidRPr="0018272F">
        <w:rPr>
          <w:bCs/>
          <w:lang w:val="en-US"/>
        </w:rPr>
        <w:t>IDEF</w:t>
      </w:r>
      <w:r w:rsidRPr="0018272F">
        <w:rPr>
          <w:bCs/>
        </w:rPr>
        <w:t>0 – методология многофункционального моделирования. Основные элементы и правила построения диаграмм. Пример</w:t>
      </w:r>
      <w:r>
        <w:rPr>
          <w:bCs/>
        </w:rPr>
        <w:t>ы контекстных диаграмм А0 и их</w:t>
      </w:r>
      <w:r w:rsidRPr="0018272F">
        <w:rPr>
          <w:bCs/>
        </w:rPr>
        <w:t xml:space="preserve"> декомпозиция.</w:t>
      </w:r>
    </w:p>
    <w:p w:rsidR="00A51AC1" w:rsidRPr="00354116" w:rsidRDefault="00A51AC1" w:rsidP="00A51AC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51AC1" w:rsidRPr="00BB6756" w:rsidRDefault="00A51AC1" w:rsidP="00A51AC1">
      <w:pPr>
        <w:ind w:firstLine="540"/>
        <w:jc w:val="both"/>
        <w:rPr>
          <w:i/>
        </w:rPr>
      </w:pPr>
      <w:r w:rsidRPr="00BB6756">
        <w:rPr>
          <w:i/>
        </w:rPr>
        <w:t>Литература:</w:t>
      </w:r>
    </w:p>
    <w:p w:rsidR="00A51AC1" w:rsidRDefault="00A51AC1" w:rsidP="00A51AC1">
      <w:pPr>
        <w:ind w:firstLine="540"/>
        <w:jc w:val="both"/>
      </w:pPr>
      <w:r>
        <w:t>Основная</w:t>
      </w:r>
      <w:r w:rsidRPr="00BB6756">
        <w:t xml:space="preserve"> литература</w:t>
      </w:r>
      <w:r>
        <w:t xml:space="preserve"> по теме</w:t>
      </w:r>
      <w:r w:rsidRPr="00BB6756">
        <w:t xml:space="preserve">: </w:t>
      </w:r>
    </w:p>
    <w:p w:rsidR="00A51AC1" w:rsidRDefault="00A51AC1" w:rsidP="00A51AC1">
      <w:pPr>
        <w:pStyle w:val="af6"/>
        <w:numPr>
          <w:ilvl w:val="0"/>
          <w:numId w:val="32"/>
        </w:numPr>
        <w:ind w:left="1080"/>
        <w:rPr>
          <w:sz w:val="20"/>
          <w:szCs w:val="20"/>
        </w:rPr>
      </w:pPr>
      <w:r w:rsidRPr="00A57943">
        <w:rPr>
          <w:sz w:val="20"/>
          <w:szCs w:val="20"/>
        </w:rPr>
        <w:t xml:space="preserve">Баранова Е.К., Бабаш А.В. Информационная безопасность и защита информации. </w:t>
      </w:r>
    </w:p>
    <w:p w:rsidR="00A51AC1" w:rsidRPr="00B96F2A" w:rsidRDefault="00A51AC1" w:rsidP="00A51AC1">
      <w:pPr>
        <w:ind w:left="360" w:firstLine="720"/>
        <w:rPr>
          <w:sz w:val="20"/>
          <w:szCs w:val="20"/>
        </w:rPr>
      </w:pPr>
      <w:r w:rsidRPr="00B96F2A">
        <w:rPr>
          <w:sz w:val="20"/>
          <w:szCs w:val="20"/>
        </w:rPr>
        <w:t>– М.: ИНФРА-М_РИОР, 2014.</w:t>
      </w:r>
    </w:p>
    <w:p w:rsidR="00A51AC1" w:rsidRPr="00A57943" w:rsidRDefault="00A51AC1" w:rsidP="00A51AC1">
      <w:pPr>
        <w:pStyle w:val="af6"/>
        <w:numPr>
          <w:ilvl w:val="0"/>
          <w:numId w:val="32"/>
        </w:numPr>
        <w:ind w:left="1080"/>
        <w:rPr>
          <w:sz w:val="20"/>
          <w:szCs w:val="20"/>
        </w:rPr>
      </w:pPr>
      <w:r w:rsidRPr="00A57943">
        <w:rPr>
          <w:sz w:val="20"/>
          <w:szCs w:val="20"/>
        </w:rPr>
        <w:t>Баранова Е.К., Бабаш А.В. Моделирование системы защиты информации. Практикум.</w:t>
      </w:r>
    </w:p>
    <w:p w:rsidR="00A51AC1" w:rsidRPr="00B96F2A" w:rsidRDefault="00A51AC1" w:rsidP="00A51AC1">
      <w:pPr>
        <w:ind w:left="360" w:firstLine="540"/>
        <w:rPr>
          <w:sz w:val="20"/>
          <w:szCs w:val="20"/>
        </w:rPr>
      </w:pPr>
      <w:r w:rsidRPr="00B96F2A">
        <w:rPr>
          <w:sz w:val="20"/>
          <w:szCs w:val="20"/>
        </w:rPr>
        <w:t>–  М.: РИОР: ИНФРА-М, 2015.</w:t>
      </w:r>
    </w:p>
    <w:p w:rsidR="00A51AC1" w:rsidRDefault="00A51AC1" w:rsidP="00A51AC1">
      <w:pPr>
        <w:ind w:firstLine="540"/>
        <w:jc w:val="both"/>
      </w:pPr>
      <w:r>
        <w:t>Дополнительная литература по теме:</w:t>
      </w:r>
    </w:p>
    <w:p w:rsidR="00A51AC1" w:rsidRDefault="00A51AC1" w:rsidP="00A51AC1">
      <w:pPr>
        <w:numPr>
          <w:ilvl w:val="0"/>
          <w:numId w:val="34"/>
        </w:numPr>
        <w:rPr>
          <w:sz w:val="20"/>
          <w:szCs w:val="20"/>
        </w:rPr>
      </w:pPr>
      <w:r w:rsidRPr="00816593">
        <w:rPr>
          <w:sz w:val="20"/>
          <w:szCs w:val="20"/>
        </w:rPr>
        <w:t>Андрианов В.В., Зефиров С.Л., Голованов В.Б., Голдуев Н.А. - Обеспечение информационной безопасности бизнеса. – М.: Изд.центр “Альпина Паблишерз”, 2011.</w:t>
      </w:r>
    </w:p>
    <w:p w:rsidR="00A51AC1" w:rsidRPr="005173B9" w:rsidRDefault="00A51AC1" w:rsidP="00A51AC1">
      <w:pPr>
        <w:numPr>
          <w:ilvl w:val="0"/>
          <w:numId w:val="34"/>
        </w:numPr>
        <w:rPr>
          <w:sz w:val="20"/>
          <w:szCs w:val="20"/>
        </w:rPr>
      </w:pPr>
      <w:r w:rsidRPr="005173B9">
        <w:rPr>
          <w:sz w:val="20"/>
          <w:szCs w:val="20"/>
        </w:rPr>
        <w:t>Малюк А.А. Информационная безопасность: концептуальные и методологические основы защиты информации. – М: Горячая линия-Телеком, 2004.</w:t>
      </w:r>
    </w:p>
    <w:p w:rsidR="00A51AC1" w:rsidRPr="00A87DE6" w:rsidRDefault="00A51AC1" w:rsidP="00A51AC1">
      <w:pPr>
        <w:numPr>
          <w:ilvl w:val="0"/>
          <w:numId w:val="34"/>
        </w:numPr>
        <w:rPr>
          <w:sz w:val="20"/>
          <w:szCs w:val="20"/>
        </w:rPr>
      </w:pPr>
      <w:r w:rsidRPr="00A87DE6">
        <w:rPr>
          <w:sz w:val="20"/>
          <w:szCs w:val="20"/>
        </w:rPr>
        <w:t>Шумский А.А. Системный анализ в  защите информации: учеб.пособие для студентов вузов, обучающихся по специальностям в обл.информ.безопасности / А.А.Шумский, А.А.Шелупанов. – М.: Гелиос АРВ, 2012.</w:t>
      </w:r>
    </w:p>
    <w:p w:rsidR="00A51AC1" w:rsidRPr="0018272F" w:rsidRDefault="00A51AC1" w:rsidP="00A51AC1">
      <w:pPr>
        <w:ind w:left="540" w:firstLine="720"/>
        <w:rPr>
          <w:sz w:val="20"/>
          <w:szCs w:val="20"/>
        </w:rPr>
      </w:pPr>
    </w:p>
    <w:p w:rsidR="00A51AC1" w:rsidRDefault="00A51AC1" w:rsidP="00A51AC1">
      <w:pPr>
        <w:jc w:val="center"/>
        <w:rPr>
          <w:b/>
        </w:rPr>
      </w:pPr>
    </w:p>
    <w:p w:rsidR="00A51AC1" w:rsidRDefault="00A51AC1" w:rsidP="00A51AC1">
      <w:pPr>
        <w:jc w:val="center"/>
        <w:rPr>
          <w:b/>
        </w:rPr>
      </w:pP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color w:val="000000"/>
        </w:rPr>
      </w:pPr>
    </w:p>
    <w:p w:rsidR="00946881" w:rsidRPr="0008063A" w:rsidRDefault="00946881" w:rsidP="00946881">
      <w:pPr>
        <w:spacing w:before="240"/>
        <w:ind w:left="397" w:hanging="397"/>
        <w:rPr>
          <w:b/>
        </w:rPr>
      </w:pPr>
      <w:r w:rsidRPr="0008063A">
        <w:rPr>
          <w:b/>
        </w:rPr>
        <w:t>5.2 Разделы дисциплины и междисциплинарные связи с обеспечиваемыми   последующими) дисциплинами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76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946881" w:rsidRPr="0008063A">
        <w:tc>
          <w:tcPr>
            <w:tcW w:w="468" w:type="dxa"/>
            <w:vMerge w:val="restart"/>
          </w:tcPr>
          <w:p w:rsidR="00946881" w:rsidRPr="0008063A" w:rsidRDefault="00946881" w:rsidP="00946881">
            <w:pPr>
              <w:rPr>
                <w:b/>
              </w:rPr>
            </w:pPr>
            <w:r w:rsidRPr="0008063A">
              <w:rPr>
                <w:b/>
              </w:rPr>
              <w:t>№ п/п</w:t>
            </w:r>
          </w:p>
        </w:tc>
        <w:tc>
          <w:tcPr>
            <w:tcW w:w="2776" w:type="dxa"/>
            <w:vMerge w:val="restart"/>
          </w:tcPr>
          <w:p w:rsidR="00946881" w:rsidRPr="0008063A" w:rsidRDefault="00946881" w:rsidP="00946881">
            <w:pPr>
              <w:rPr>
                <w:b/>
              </w:rPr>
            </w:pPr>
            <w:r w:rsidRPr="0008063A">
              <w:rPr>
                <w:b/>
              </w:rPr>
              <w:t>Наименование обеспечиваемых  (последующих) дисциплин</w:t>
            </w:r>
          </w:p>
        </w:tc>
        <w:tc>
          <w:tcPr>
            <w:tcW w:w="6327" w:type="dxa"/>
            <w:gridSpan w:val="9"/>
          </w:tcPr>
          <w:p w:rsidR="00946881" w:rsidRPr="0008063A" w:rsidRDefault="00946881" w:rsidP="00946881">
            <w:pPr>
              <w:rPr>
                <w:b/>
              </w:rPr>
            </w:pPr>
            <w:r w:rsidRPr="0008063A"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946881" w:rsidRPr="0008063A">
        <w:tc>
          <w:tcPr>
            <w:tcW w:w="468" w:type="dxa"/>
            <w:vMerge/>
          </w:tcPr>
          <w:p w:rsidR="00946881" w:rsidRPr="0008063A" w:rsidRDefault="00946881" w:rsidP="00946881">
            <w:pPr>
              <w:rPr>
                <w:b/>
              </w:rPr>
            </w:pPr>
          </w:p>
        </w:tc>
        <w:tc>
          <w:tcPr>
            <w:tcW w:w="2776" w:type="dxa"/>
            <w:vMerge/>
          </w:tcPr>
          <w:p w:rsidR="00946881" w:rsidRPr="0008063A" w:rsidRDefault="00946881" w:rsidP="00946881">
            <w:pPr>
              <w:rPr>
                <w:b/>
              </w:rPr>
            </w:pPr>
          </w:p>
        </w:tc>
        <w:tc>
          <w:tcPr>
            <w:tcW w:w="703" w:type="dxa"/>
          </w:tcPr>
          <w:p w:rsidR="00946881" w:rsidRPr="0008063A" w:rsidRDefault="00946881" w:rsidP="00946881">
            <w:pPr>
              <w:jc w:val="center"/>
              <w:rPr>
                <w:b/>
              </w:rPr>
            </w:pPr>
            <w:r w:rsidRPr="0008063A">
              <w:rPr>
                <w:b/>
              </w:rPr>
              <w:t>1</w:t>
            </w:r>
          </w:p>
        </w:tc>
        <w:tc>
          <w:tcPr>
            <w:tcW w:w="703" w:type="dxa"/>
          </w:tcPr>
          <w:p w:rsidR="00946881" w:rsidRPr="0008063A" w:rsidRDefault="00946881" w:rsidP="00946881">
            <w:pPr>
              <w:jc w:val="center"/>
              <w:rPr>
                <w:b/>
              </w:rPr>
            </w:pPr>
            <w:r w:rsidRPr="0008063A">
              <w:rPr>
                <w:b/>
              </w:rPr>
              <w:t>2</w:t>
            </w:r>
          </w:p>
        </w:tc>
        <w:tc>
          <w:tcPr>
            <w:tcW w:w="703" w:type="dxa"/>
          </w:tcPr>
          <w:p w:rsidR="00946881" w:rsidRPr="0008063A" w:rsidRDefault="00946881" w:rsidP="00946881">
            <w:pPr>
              <w:jc w:val="center"/>
              <w:rPr>
                <w:b/>
              </w:rPr>
            </w:pPr>
            <w:r w:rsidRPr="0008063A">
              <w:rPr>
                <w:b/>
              </w:rPr>
              <w:t>3</w:t>
            </w:r>
          </w:p>
        </w:tc>
        <w:tc>
          <w:tcPr>
            <w:tcW w:w="703" w:type="dxa"/>
          </w:tcPr>
          <w:p w:rsidR="00946881" w:rsidRPr="0008063A" w:rsidRDefault="00946881" w:rsidP="00946881">
            <w:pPr>
              <w:jc w:val="center"/>
              <w:rPr>
                <w:b/>
              </w:rPr>
            </w:pPr>
            <w:r w:rsidRPr="0008063A">
              <w:rPr>
                <w:b/>
              </w:rPr>
              <w:t>4</w:t>
            </w:r>
          </w:p>
        </w:tc>
        <w:tc>
          <w:tcPr>
            <w:tcW w:w="703" w:type="dxa"/>
          </w:tcPr>
          <w:p w:rsidR="00946881" w:rsidRPr="0008063A" w:rsidRDefault="00946881" w:rsidP="00946881">
            <w:pPr>
              <w:jc w:val="center"/>
              <w:rPr>
                <w:b/>
              </w:rPr>
            </w:pPr>
            <w:r w:rsidRPr="0008063A">
              <w:rPr>
                <w:b/>
              </w:rPr>
              <w:t>5</w:t>
            </w:r>
          </w:p>
        </w:tc>
        <w:tc>
          <w:tcPr>
            <w:tcW w:w="703" w:type="dxa"/>
          </w:tcPr>
          <w:p w:rsidR="00946881" w:rsidRPr="0008063A" w:rsidRDefault="00946881" w:rsidP="00946881">
            <w:pPr>
              <w:jc w:val="center"/>
              <w:rPr>
                <w:b/>
              </w:rPr>
            </w:pPr>
            <w:r w:rsidRPr="0008063A">
              <w:rPr>
                <w:b/>
              </w:rPr>
              <w:t>6</w:t>
            </w:r>
          </w:p>
        </w:tc>
        <w:tc>
          <w:tcPr>
            <w:tcW w:w="703" w:type="dxa"/>
          </w:tcPr>
          <w:p w:rsidR="00946881" w:rsidRPr="0008063A" w:rsidRDefault="00946881" w:rsidP="00946881">
            <w:pPr>
              <w:jc w:val="center"/>
              <w:rPr>
                <w:b/>
              </w:rPr>
            </w:pPr>
            <w:r w:rsidRPr="0008063A">
              <w:rPr>
                <w:b/>
              </w:rPr>
              <w:t>7</w:t>
            </w:r>
          </w:p>
        </w:tc>
        <w:tc>
          <w:tcPr>
            <w:tcW w:w="703" w:type="dxa"/>
          </w:tcPr>
          <w:p w:rsidR="00946881" w:rsidRPr="0008063A" w:rsidRDefault="00946881" w:rsidP="00946881">
            <w:pPr>
              <w:jc w:val="center"/>
              <w:rPr>
                <w:b/>
              </w:rPr>
            </w:pPr>
            <w:r w:rsidRPr="0008063A">
              <w:rPr>
                <w:b/>
              </w:rPr>
              <w:t>8</w:t>
            </w:r>
          </w:p>
        </w:tc>
        <w:tc>
          <w:tcPr>
            <w:tcW w:w="703" w:type="dxa"/>
          </w:tcPr>
          <w:p w:rsidR="00946881" w:rsidRPr="0008063A" w:rsidRDefault="00946881" w:rsidP="00946881">
            <w:pPr>
              <w:jc w:val="center"/>
              <w:rPr>
                <w:b/>
              </w:rPr>
            </w:pPr>
            <w:r w:rsidRPr="0008063A">
              <w:rPr>
                <w:b/>
              </w:rPr>
              <w:t>…</w:t>
            </w:r>
          </w:p>
        </w:tc>
      </w:tr>
      <w:tr w:rsidR="00946881" w:rsidRPr="0008063A">
        <w:tc>
          <w:tcPr>
            <w:tcW w:w="468" w:type="dxa"/>
          </w:tcPr>
          <w:p w:rsidR="00946881" w:rsidRPr="0008063A" w:rsidRDefault="00946881" w:rsidP="00946881">
            <w:r w:rsidRPr="0008063A">
              <w:t>1.</w:t>
            </w:r>
          </w:p>
        </w:tc>
        <w:tc>
          <w:tcPr>
            <w:tcW w:w="2776" w:type="dxa"/>
          </w:tcPr>
          <w:p w:rsidR="00946881" w:rsidRPr="0008063A" w:rsidRDefault="00946881" w:rsidP="00946881">
            <w:r w:rsidRPr="0008063A">
              <w:t>Методы оптимизации</w:t>
            </w:r>
          </w:p>
        </w:tc>
        <w:tc>
          <w:tcPr>
            <w:tcW w:w="703" w:type="dxa"/>
          </w:tcPr>
          <w:p w:rsidR="00946881" w:rsidRPr="00FD6BD9" w:rsidRDefault="00946881" w:rsidP="009468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3" w:type="dxa"/>
          </w:tcPr>
          <w:p w:rsidR="00946881" w:rsidRDefault="00946881" w:rsidP="00946881">
            <w:pPr>
              <w:jc w:val="center"/>
            </w:pPr>
            <w:r w:rsidRPr="00793B2E">
              <w:rPr>
                <w:lang w:val="en-US"/>
              </w:rPr>
              <w:t>X</w:t>
            </w:r>
          </w:p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</w:tr>
      <w:tr w:rsidR="00946881" w:rsidRPr="0008063A">
        <w:tc>
          <w:tcPr>
            <w:tcW w:w="468" w:type="dxa"/>
          </w:tcPr>
          <w:p w:rsidR="00946881" w:rsidRPr="0008063A" w:rsidRDefault="00946881" w:rsidP="00946881">
            <w:r w:rsidRPr="0008063A">
              <w:t>2.</w:t>
            </w:r>
          </w:p>
        </w:tc>
        <w:tc>
          <w:tcPr>
            <w:tcW w:w="2776" w:type="dxa"/>
          </w:tcPr>
          <w:p w:rsidR="00946881" w:rsidRPr="0008063A" w:rsidRDefault="00946881" w:rsidP="00946881">
            <w:r w:rsidRPr="0008063A">
              <w:t>Теория игр и исследование операций</w:t>
            </w:r>
          </w:p>
        </w:tc>
        <w:tc>
          <w:tcPr>
            <w:tcW w:w="703" w:type="dxa"/>
          </w:tcPr>
          <w:p w:rsidR="00946881" w:rsidRDefault="00946881" w:rsidP="00946881">
            <w:pPr>
              <w:jc w:val="center"/>
            </w:pPr>
            <w:r w:rsidRPr="0041130E">
              <w:rPr>
                <w:lang w:val="en-US"/>
              </w:rPr>
              <w:t>X</w:t>
            </w:r>
          </w:p>
        </w:tc>
        <w:tc>
          <w:tcPr>
            <w:tcW w:w="703" w:type="dxa"/>
          </w:tcPr>
          <w:p w:rsidR="00946881" w:rsidRDefault="00946881" w:rsidP="00946881">
            <w:pPr>
              <w:jc w:val="center"/>
            </w:pPr>
            <w:r w:rsidRPr="00793B2E">
              <w:rPr>
                <w:lang w:val="en-US"/>
              </w:rPr>
              <w:t>X</w:t>
            </w:r>
          </w:p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</w:tr>
      <w:tr w:rsidR="00946881" w:rsidRPr="0008063A">
        <w:tc>
          <w:tcPr>
            <w:tcW w:w="468" w:type="dxa"/>
          </w:tcPr>
          <w:p w:rsidR="00946881" w:rsidRPr="0008063A" w:rsidRDefault="00946881" w:rsidP="00946881">
            <w:r w:rsidRPr="0008063A">
              <w:t>3.</w:t>
            </w:r>
          </w:p>
        </w:tc>
        <w:tc>
          <w:tcPr>
            <w:tcW w:w="2776" w:type="dxa"/>
          </w:tcPr>
          <w:p w:rsidR="00946881" w:rsidRPr="0008063A" w:rsidRDefault="00946881" w:rsidP="00946881">
            <w:r w:rsidRPr="0008063A">
              <w:t>Теория управления и системный анализ</w:t>
            </w:r>
          </w:p>
        </w:tc>
        <w:tc>
          <w:tcPr>
            <w:tcW w:w="703" w:type="dxa"/>
          </w:tcPr>
          <w:p w:rsidR="00946881" w:rsidRDefault="00946881" w:rsidP="00946881">
            <w:pPr>
              <w:jc w:val="center"/>
            </w:pPr>
            <w:r w:rsidRPr="0041130E">
              <w:rPr>
                <w:lang w:val="en-US"/>
              </w:rPr>
              <w:t>X</w:t>
            </w:r>
          </w:p>
        </w:tc>
        <w:tc>
          <w:tcPr>
            <w:tcW w:w="703" w:type="dxa"/>
          </w:tcPr>
          <w:p w:rsidR="00946881" w:rsidRDefault="00946881" w:rsidP="00946881">
            <w:pPr>
              <w:jc w:val="center"/>
            </w:pPr>
            <w:r w:rsidRPr="00793B2E">
              <w:rPr>
                <w:lang w:val="en-US"/>
              </w:rPr>
              <w:t>X</w:t>
            </w:r>
          </w:p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</w:tr>
      <w:tr w:rsidR="00946881" w:rsidRPr="0008063A">
        <w:tc>
          <w:tcPr>
            <w:tcW w:w="468" w:type="dxa"/>
          </w:tcPr>
          <w:p w:rsidR="00946881" w:rsidRPr="0008063A" w:rsidRDefault="00946881" w:rsidP="00946881">
            <w:r w:rsidRPr="0008063A">
              <w:t>4.</w:t>
            </w:r>
          </w:p>
        </w:tc>
        <w:tc>
          <w:tcPr>
            <w:tcW w:w="2776" w:type="dxa"/>
          </w:tcPr>
          <w:p w:rsidR="00946881" w:rsidRPr="0008063A" w:rsidRDefault="00946881" w:rsidP="00946881">
            <w:r w:rsidRPr="0008063A">
              <w:t>Эконометрика</w:t>
            </w:r>
          </w:p>
        </w:tc>
        <w:tc>
          <w:tcPr>
            <w:tcW w:w="703" w:type="dxa"/>
          </w:tcPr>
          <w:p w:rsidR="00946881" w:rsidRDefault="00946881" w:rsidP="00946881">
            <w:pPr>
              <w:jc w:val="center"/>
            </w:pPr>
            <w:r w:rsidRPr="0041130E">
              <w:rPr>
                <w:lang w:val="en-US"/>
              </w:rPr>
              <w:t>X</w:t>
            </w:r>
          </w:p>
        </w:tc>
        <w:tc>
          <w:tcPr>
            <w:tcW w:w="703" w:type="dxa"/>
          </w:tcPr>
          <w:p w:rsidR="00946881" w:rsidRDefault="00946881" w:rsidP="00946881">
            <w:pPr>
              <w:jc w:val="center"/>
            </w:pPr>
            <w:r w:rsidRPr="00793B2E">
              <w:rPr>
                <w:lang w:val="en-US"/>
              </w:rPr>
              <w:t>X</w:t>
            </w:r>
          </w:p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</w:tr>
      <w:tr w:rsidR="00946881" w:rsidRPr="0008063A">
        <w:tc>
          <w:tcPr>
            <w:tcW w:w="468" w:type="dxa"/>
          </w:tcPr>
          <w:p w:rsidR="00946881" w:rsidRPr="0008063A" w:rsidRDefault="00946881" w:rsidP="00946881">
            <w:r w:rsidRPr="0008063A">
              <w:t>5.</w:t>
            </w:r>
          </w:p>
        </w:tc>
        <w:tc>
          <w:tcPr>
            <w:tcW w:w="2776" w:type="dxa"/>
          </w:tcPr>
          <w:p w:rsidR="00946881" w:rsidRPr="0008063A" w:rsidRDefault="00946881" w:rsidP="00946881">
            <w:pPr>
              <w:rPr>
                <w:bCs/>
              </w:rPr>
            </w:pPr>
            <w:r w:rsidRPr="0008063A">
              <w:rPr>
                <w:bCs/>
              </w:rPr>
              <w:t>Управление проектами</w:t>
            </w:r>
          </w:p>
        </w:tc>
        <w:tc>
          <w:tcPr>
            <w:tcW w:w="703" w:type="dxa"/>
          </w:tcPr>
          <w:p w:rsidR="00946881" w:rsidRDefault="00946881" w:rsidP="00946881">
            <w:pPr>
              <w:jc w:val="center"/>
            </w:pPr>
            <w:r w:rsidRPr="0041130E">
              <w:rPr>
                <w:lang w:val="en-US"/>
              </w:rPr>
              <w:t>X</w:t>
            </w:r>
          </w:p>
        </w:tc>
        <w:tc>
          <w:tcPr>
            <w:tcW w:w="703" w:type="dxa"/>
          </w:tcPr>
          <w:p w:rsidR="00946881" w:rsidRDefault="00946881" w:rsidP="00946881">
            <w:pPr>
              <w:jc w:val="center"/>
            </w:pPr>
            <w:r w:rsidRPr="00793B2E">
              <w:rPr>
                <w:lang w:val="en-US"/>
              </w:rPr>
              <w:t>X</w:t>
            </w:r>
          </w:p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  <w:tc>
          <w:tcPr>
            <w:tcW w:w="703" w:type="dxa"/>
          </w:tcPr>
          <w:p w:rsidR="00946881" w:rsidRPr="0008063A" w:rsidRDefault="00946881" w:rsidP="00946881"/>
        </w:tc>
      </w:tr>
    </w:tbl>
    <w:p w:rsidR="00231747" w:rsidRDefault="00231747" w:rsidP="00C82E92">
      <w:pPr>
        <w:pStyle w:val="af6"/>
        <w:keepNext/>
        <w:spacing w:before="240" w:line="360" w:lineRule="auto"/>
        <w:ind w:left="945"/>
        <w:rPr>
          <w:b/>
        </w:rPr>
      </w:pPr>
    </w:p>
    <w:p w:rsidR="00231747" w:rsidRDefault="00231747">
      <w:pPr>
        <w:rPr>
          <w:b/>
        </w:rPr>
      </w:pPr>
      <w:r>
        <w:rPr>
          <w:b/>
        </w:rPr>
        <w:br w:type="page"/>
      </w:r>
    </w:p>
    <w:p w:rsidR="00946881" w:rsidRPr="00231747" w:rsidRDefault="00946881" w:rsidP="00524D5B">
      <w:pPr>
        <w:pStyle w:val="af6"/>
        <w:keepNext/>
        <w:numPr>
          <w:ilvl w:val="1"/>
          <w:numId w:val="21"/>
        </w:numPr>
        <w:spacing w:before="240" w:line="360" w:lineRule="auto"/>
        <w:rPr>
          <w:b/>
        </w:rPr>
      </w:pPr>
      <w:r w:rsidRPr="002D0AC1">
        <w:rPr>
          <w:b/>
        </w:rPr>
        <w:t>Разделы дисциплин и виды занятий</w:t>
      </w:r>
    </w:p>
    <w:tbl>
      <w:tblPr>
        <w:tblW w:w="955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8"/>
        <w:gridCol w:w="3413"/>
        <w:gridCol w:w="600"/>
        <w:gridCol w:w="739"/>
        <w:gridCol w:w="1734"/>
        <w:gridCol w:w="819"/>
        <w:gridCol w:w="1693"/>
      </w:tblGrid>
      <w:tr w:rsidR="002D0AC1" w:rsidRPr="00657CFB" w:rsidTr="00A51AC1">
        <w:trPr>
          <w:trHeight w:val="330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2D0AC1" w:rsidRPr="00657CFB" w:rsidRDefault="002D0AC1" w:rsidP="00BB6756">
            <w:pPr>
              <w:jc w:val="center"/>
              <w:rPr>
                <w:b/>
                <w:color w:val="000000" w:themeColor="text1"/>
              </w:rPr>
            </w:pPr>
            <w:r w:rsidRPr="00657CFB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2D0AC1" w:rsidRPr="00657CFB" w:rsidRDefault="002D0AC1" w:rsidP="00BB6756">
            <w:pPr>
              <w:jc w:val="center"/>
              <w:rPr>
                <w:b/>
                <w:color w:val="000000" w:themeColor="text1"/>
              </w:rPr>
            </w:pPr>
            <w:r w:rsidRPr="00657CFB">
              <w:rPr>
                <w:b/>
                <w:color w:val="000000" w:themeColor="text1"/>
              </w:rPr>
              <w:t>Наименования тем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2D0AC1" w:rsidRPr="00657CFB" w:rsidRDefault="002D0AC1" w:rsidP="00BB6756">
            <w:pPr>
              <w:jc w:val="center"/>
              <w:rPr>
                <w:b/>
                <w:color w:val="000000" w:themeColor="text1"/>
              </w:rPr>
            </w:pPr>
            <w:r w:rsidRPr="00657CFB">
              <w:rPr>
                <w:b/>
                <w:color w:val="000000" w:themeColor="text1"/>
              </w:rPr>
              <w:t>Всего часов</w:t>
            </w:r>
          </w:p>
        </w:tc>
        <w:tc>
          <w:tcPr>
            <w:tcW w:w="32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D0AC1" w:rsidRPr="00657CFB" w:rsidRDefault="002D0AC1" w:rsidP="00BB6756">
            <w:pPr>
              <w:jc w:val="center"/>
              <w:rPr>
                <w:b/>
                <w:color w:val="000000" w:themeColor="text1"/>
              </w:rPr>
            </w:pPr>
            <w:r w:rsidRPr="00657CFB">
              <w:rPr>
                <w:b/>
                <w:color w:val="000000" w:themeColor="text1"/>
              </w:rPr>
              <w:t>Аудиторные часы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2D0AC1" w:rsidRPr="00657CFB" w:rsidRDefault="002D0AC1" w:rsidP="00BB6756">
            <w:pPr>
              <w:jc w:val="center"/>
              <w:rPr>
                <w:b/>
                <w:color w:val="000000" w:themeColor="text1"/>
              </w:rPr>
            </w:pPr>
            <w:r w:rsidRPr="00657CFB">
              <w:rPr>
                <w:b/>
                <w:color w:val="000000" w:themeColor="text1"/>
              </w:rPr>
              <w:t>Самостоятельная работа</w:t>
            </w:r>
          </w:p>
        </w:tc>
      </w:tr>
      <w:tr w:rsidR="002D0AC1" w:rsidRPr="00657CFB" w:rsidTr="00A51AC1">
        <w:trPr>
          <w:trHeight w:val="926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AC1" w:rsidRPr="00657CFB" w:rsidRDefault="002D0AC1" w:rsidP="00BB67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AC1" w:rsidRPr="00657CFB" w:rsidRDefault="002D0AC1" w:rsidP="00BB67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AC1" w:rsidRPr="00657CFB" w:rsidRDefault="002D0AC1" w:rsidP="00BB67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D0AC1" w:rsidRPr="00657CFB" w:rsidRDefault="002D0AC1" w:rsidP="00BB6756">
            <w:pPr>
              <w:jc w:val="center"/>
              <w:rPr>
                <w:b/>
                <w:color w:val="000000" w:themeColor="text1"/>
              </w:rPr>
            </w:pPr>
            <w:r w:rsidRPr="00657CFB">
              <w:rPr>
                <w:b/>
                <w:color w:val="000000" w:themeColor="text1"/>
              </w:rPr>
              <w:t>Лекции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ind w:hanging="20"/>
              <w:jc w:val="center"/>
              <w:rPr>
                <w:b/>
                <w:color w:val="000000" w:themeColor="text1"/>
              </w:rPr>
            </w:pPr>
            <w:r w:rsidRPr="00657CFB">
              <w:rPr>
                <w:b/>
                <w:color w:val="000000" w:themeColor="text1"/>
              </w:rPr>
              <w:t>Сем. или практические занятия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D0AC1" w:rsidRPr="00657CFB" w:rsidRDefault="002D0AC1" w:rsidP="00BB6756">
            <w:pPr>
              <w:jc w:val="center"/>
              <w:rPr>
                <w:b/>
                <w:color w:val="000000" w:themeColor="text1"/>
              </w:rPr>
            </w:pPr>
            <w:r w:rsidRPr="00657CFB">
              <w:rPr>
                <w:b/>
                <w:color w:val="000000" w:themeColor="text1"/>
              </w:rPr>
              <w:t>ВВсего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</w:p>
        </w:tc>
      </w:tr>
      <w:tr w:rsidR="002D0AC1" w:rsidRPr="00657CFB" w:rsidTr="00A51AC1">
        <w:trPr>
          <w:trHeight w:val="7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524D5B">
            <w:pPr>
              <w:pStyle w:val="af6"/>
              <w:numPr>
                <w:ilvl w:val="0"/>
                <w:numId w:val="20"/>
              </w:numPr>
              <w:ind w:left="0" w:firstLine="0"/>
              <w:contextualSpacing w:val="0"/>
              <w:jc w:val="right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ind w:firstLine="56"/>
              <w:rPr>
                <w:bCs/>
                <w:color w:val="000000" w:themeColor="text1"/>
                <w:sz w:val="20"/>
                <w:szCs w:val="20"/>
              </w:rPr>
            </w:pPr>
            <w:r w:rsidRPr="00657CFB">
              <w:rPr>
                <w:bCs/>
                <w:color w:val="000000" w:themeColor="text1"/>
              </w:rPr>
              <w:t>Цели, задачи и структура курса.</w:t>
            </w:r>
            <w:r w:rsidRPr="00657CFB">
              <w:rPr>
                <w:color w:val="000000" w:themeColor="text1"/>
              </w:rPr>
              <w:t xml:space="preserve">  Основные понятия курса.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0</w:t>
            </w:r>
          </w:p>
        </w:tc>
      </w:tr>
      <w:tr w:rsidR="002D0AC1" w:rsidRPr="00657CFB" w:rsidTr="00A51AC1">
        <w:trPr>
          <w:trHeight w:val="7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524D5B">
            <w:pPr>
              <w:pStyle w:val="af6"/>
              <w:numPr>
                <w:ilvl w:val="0"/>
                <w:numId w:val="20"/>
              </w:numPr>
              <w:ind w:left="0" w:firstLine="0"/>
              <w:contextualSpacing w:val="0"/>
              <w:jc w:val="right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ind w:firstLine="56"/>
              <w:rPr>
                <w:bCs/>
                <w:color w:val="000000" w:themeColor="text1"/>
                <w:sz w:val="20"/>
                <w:szCs w:val="20"/>
              </w:rPr>
            </w:pPr>
            <w:r w:rsidRPr="00657CFB">
              <w:rPr>
                <w:color w:val="000000" w:themeColor="text1"/>
              </w:rPr>
              <w:t>Типизация систем. Системы с обратной связью и системы с  управлением.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2</w:t>
            </w:r>
          </w:p>
        </w:tc>
      </w:tr>
      <w:tr w:rsidR="002D0AC1" w:rsidRPr="00657CFB" w:rsidTr="00A51AC1">
        <w:trPr>
          <w:trHeight w:val="103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524D5B">
            <w:pPr>
              <w:pStyle w:val="af6"/>
              <w:numPr>
                <w:ilvl w:val="0"/>
                <w:numId w:val="20"/>
              </w:numPr>
              <w:ind w:left="0" w:firstLine="0"/>
              <w:contextualSpacing w:val="0"/>
              <w:jc w:val="right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ind w:firstLine="56"/>
              <w:rPr>
                <w:bCs/>
                <w:color w:val="000000" w:themeColor="text1"/>
                <w:sz w:val="20"/>
                <w:szCs w:val="20"/>
              </w:rPr>
            </w:pPr>
            <w:r w:rsidRPr="00657CFB">
              <w:rPr>
                <w:color w:val="000000" w:themeColor="text1"/>
              </w:rPr>
              <w:t xml:space="preserve">Цели и задачи анализа сложных систем (социально-экономических, организационных систем)  с учетом внешней среды и подходы к их  описанию.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</w:p>
        </w:tc>
      </w:tr>
      <w:tr w:rsidR="002D0AC1" w:rsidRPr="00657CFB" w:rsidTr="00A51AC1">
        <w:trPr>
          <w:trHeight w:val="103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524D5B">
            <w:pPr>
              <w:pStyle w:val="af6"/>
              <w:numPr>
                <w:ilvl w:val="0"/>
                <w:numId w:val="20"/>
              </w:numPr>
              <w:ind w:left="0" w:firstLine="0"/>
              <w:contextualSpacing w:val="0"/>
              <w:jc w:val="right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ind w:firstLine="56"/>
              <w:rPr>
                <w:bCs/>
                <w:color w:val="000000" w:themeColor="text1"/>
                <w:sz w:val="20"/>
                <w:szCs w:val="20"/>
                <w:highlight w:val="red"/>
              </w:rPr>
            </w:pPr>
            <w:r w:rsidRPr="00657CF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57CFB">
              <w:rPr>
                <w:color w:val="000000" w:themeColor="text1"/>
              </w:rPr>
              <w:t>Принципы классификаци</w:t>
            </w:r>
            <w:r w:rsidRPr="00657CFB">
              <w:rPr>
                <w:bCs/>
                <w:color w:val="000000" w:themeColor="text1"/>
              </w:rPr>
              <w:t>и моделей для исследования эффективности и поиска управлений  системами и процессами.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2</w:t>
            </w:r>
          </w:p>
          <w:p w:rsidR="002D0AC1" w:rsidRPr="00657CFB" w:rsidRDefault="002D0AC1" w:rsidP="00BB6756">
            <w:pPr>
              <w:rPr>
                <w:color w:val="000000" w:themeColor="text1"/>
              </w:rPr>
            </w:pPr>
          </w:p>
        </w:tc>
      </w:tr>
      <w:tr w:rsidR="002D0AC1" w:rsidRPr="00657CFB" w:rsidTr="00A51AC1">
        <w:trPr>
          <w:trHeight w:val="103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524D5B">
            <w:pPr>
              <w:pStyle w:val="af6"/>
              <w:numPr>
                <w:ilvl w:val="0"/>
                <w:numId w:val="20"/>
              </w:numPr>
              <w:ind w:left="0" w:firstLine="0"/>
              <w:contextualSpacing w:val="0"/>
              <w:jc w:val="right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ind w:firstLine="56"/>
              <w:rPr>
                <w:color w:val="000000" w:themeColor="text1"/>
                <w:sz w:val="20"/>
                <w:szCs w:val="20"/>
              </w:rPr>
            </w:pPr>
            <w:r w:rsidRPr="00657CFB">
              <w:rPr>
                <w:color w:val="000000" w:themeColor="text1"/>
              </w:rPr>
              <w:t xml:space="preserve">Этапы построения моделей  и моделирования для исследования организационных управляемых систем.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2</w:t>
            </w:r>
          </w:p>
        </w:tc>
      </w:tr>
      <w:tr w:rsidR="002D0AC1" w:rsidRPr="00657CFB" w:rsidTr="00A51AC1">
        <w:trPr>
          <w:trHeight w:val="7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524D5B">
            <w:pPr>
              <w:pStyle w:val="af6"/>
              <w:numPr>
                <w:ilvl w:val="0"/>
                <w:numId w:val="20"/>
              </w:numPr>
              <w:ind w:left="0" w:firstLine="0"/>
              <w:contextualSpacing w:val="0"/>
              <w:jc w:val="right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ind w:firstLine="56"/>
              <w:rPr>
                <w:bCs/>
                <w:color w:val="000000" w:themeColor="text1"/>
                <w:sz w:val="20"/>
                <w:szCs w:val="20"/>
              </w:rPr>
            </w:pPr>
            <w:r w:rsidRPr="00657CFB">
              <w:rPr>
                <w:bCs/>
                <w:color w:val="000000" w:themeColor="text1"/>
              </w:rPr>
              <w:t>Некоторые  формальные модели (качественные и количественные) для исследования  систем, развиваемых как в России, так и за рубежом.</w:t>
            </w:r>
            <w:r w:rsidRPr="00657CF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</w:p>
        </w:tc>
      </w:tr>
      <w:tr w:rsidR="002D0AC1" w:rsidRPr="00657CFB" w:rsidTr="00A51AC1">
        <w:trPr>
          <w:trHeight w:val="7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524D5B">
            <w:pPr>
              <w:pStyle w:val="af6"/>
              <w:numPr>
                <w:ilvl w:val="0"/>
                <w:numId w:val="20"/>
              </w:numPr>
              <w:ind w:left="0" w:firstLine="0"/>
              <w:contextualSpacing w:val="0"/>
              <w:jc w:val="right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ind w:firstLine="56"/>
              <w:rPr>
                <w:bCs/>
                <w:color w:val="000000" w:themeColor="text1"/>
                <w:sz w:val="20"/>
                <w:szCs w:val="20"/>
              </w:rPr>
            </w:pPr>
            <w:r w:rsidRPr="00657CFB">
              <w:rPr>
                <w:bCs/>
                <w:color w:val="000000" w:themeColor="text1"/>
              </w:rPr>
              <w:t xml:space="preserve">Слабоструктурированные проблемы при решении практических задач управления системами и моделирование на основе когнитивных карт.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</w:p>
        </w:tc>
      </w:tr>
      <w:tr w:rsidR="002D0AC1" w:rsidRPr="00657CFB" w:rsidTr="00A51AC1">
        <w:trPr>
          <w:trHeight w:val="52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524D5B">
            <w:pPr>
              <w:pStyle w:val="af6"/>
              <w:numPr>
                <w:ilvl w:val="0"/>
                <w:numId w:val="20"/>
              </w:numPr>
              <w:ind w:left="414" w:hanging="357"/>
              <w:contextualSpacing w:val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ind w:firstLine="56"/>
              <w:rPr>
                <w:bCs/>
                <w:color w:val="000000" w:themeColor="text1"/>
                <w:sz w:val="20"/>
                <w:szCs w:val="20"/>
              </w:rPr>
            </w:pPr>
            <w:r w:rsidRPr="00657CFB">
              <w:rPr>
                <w:bCs/>
                <w:color w:val="000000" w:themeColor="text1"/>
              </w:rPr>
              <w:t>Технологии и принципы организации комплексных информационно-аналитических систем, поддерживающих  управление развитием системы..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2</w:t>
            </w:r>
          </w:p>
        </w:tc>
      </w:tr>
      <w:tr w:rsidR="002D0AC1" w:rsidRPr="00657CFB" w:rsidTr="00A51AC1">
        <w:trPr>
          <w:trHeight w:val="52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524D5B">
            <w:pPr>
              <w:pStyle w:val="af6"/>
              <w:numPr>
                <w:ilvl w:val="0"/>
                <w:numId w:val="20"/>
              </w:numPr>
              <w:ind w:left="414" w:hanging="357"/>
              <w:contextualSpacing w:val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ind w:firstLine="56"/>
              <w:rPr>
                <w:color w:val="000000" w:themeColor="text1"/>
                <w:sz w:val="20"/>
                <w:szCs w:val="20"/>
              </w:rPr>
            </w:pPr>
            <w:r w:rsidRPr="00657CFB">
              <w:rPr>
                <w:color w:val="000000" w:themeColor="text1"/>
              </w:rPr>
              <w:t>Современные системы моделирования в рамках современных ИТ , обеспечивающих управление современных организационных систем</w:t>
            </w:r>
            <w:r w:rsidRPr="00657CFB">
              <w:rPr>
                <w:bCs/>
                <w:color w:val="000000" w:themeColor="text1"/>
              </w:rPr>
              <w:t xml:space="preserve"> деятельности.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AC1" w:rsidRPr="00657CFB" w:rsidRDefault="002D0AC1" w:rsidP="00BB6756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t>2</w:t>
            </w:r>
          </w:p>
        </w:tc>
      </w:tr>
      <w:tr w:rsidR="00C82E92" w:rsidRPr="00657CFB" w:rsidTr="00C86044">
        <w:trPr>
          <w:trHeight w:val="780"/>
        </w:trPr>
        <w:tc>
          <w:tcPr>
            <w:tcW w:w="95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657CFB" w:rsidRDefault="00C82E92" w:rsidP="00BB6756">
            <w:pPr>
              <w:rPr>
                <w:color w:val="000000" w:themeColor="text1"/>
              </w:rPr>
            </w:pPr>
            <w:r w:rsidRPr="00C82E92">
              <w:rPr>
                <w:color w:val="000000" w:themeColor="text1"/>
              </w:rPr>
              <w:t>Модели  для разработки интеллектуальных информационных систем</w:t>
            </w:r>
          </w:p>
        </w:tc>
      </w:tr>
      <w:tr w:rsidR="00C82E92" w:rsidRPr="00657CFB" w:rsidTr="00C82E92">
        <w:trPr>
          <w:trHeight w:val="7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657CFB" w:rsidRDefault="00C82E92" w:rsidP="00524D5B">
            <w:pPr>
              <w:pStyle w:val="af6"/>
              <w:numPr>
                <w:ilvl w:val="0"/>
                <w:numId w:val="20"/>
              </w:numPr>
              <w:ind w:left="414" w:hanging="357"/>
              <w:contextualSpacing w:val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657CFB" w:rsidRDefault="00C82E92" w:rsidP="00C82E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82E92">
              <w:rPr>
                <w:bCs/>
              </w:rPr>
              <w:t>Лингвистические компьютерное модели  часа</w:t>
            </w:r>
            <w:r w:rsidRPr="002218AD">
              <w:rPr>
                <w:b/>
                <w:bCs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657CFB" w:rsidRDefault="00C82E92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657CFB" w:rsidRDefault="00C82E92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657CFB" w:rsidRDefault="00C82E92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657CFB" w:rsidRDefault="00C82E92" w:rsidP="00BB6756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657CFB" w:rsidRDefault="00C82E92" w:rsidP="00BB6756">
            <w:pPr>
              <w:rPr>
                <w:color w:val="000000" w:themeColor="text1"/>
              </w:rPr>
            </w:pPr>
          </w:p>
        </w:tc>
      </w:tr>
      <w:tr w:rsidR="00C82E92" w:rsidRPr="00C82E92" w:rsidTr="00C82E92">
        <w:trPr>
          <w:trHeight w:val="994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524D5B">
            <w:pPr>
              <w:pStyle w:val="af6"/>
              <w:numPr>
                <w:ilvl w:val="0"/>
                <w:numId w:val="20"/>
              </w:numPr>
              <w:ind w:left="414" w:hanging="357"/>
              <w:contextualSpacing w:val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C82E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2E92">
              <w:rPr>
                <w:bCs/>
              </w:rPr>
              <w:t>Моделирование развития словаря</w:t>
            </w:r>
            <w:r w:rsidRPr="00C82E92">
              <w:rPr>
                <w:bCs/>
              </w:rPr>
              <w:t xml:space="preserve"> естественного языка.</w:t>
            </w:r>
            <w:r w:rsidRPr="00C82E92">
              <w:rPr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82E92" w:rsidRPr="00C82E92" w:rsidTr="00C82E92">
        <w:trPr>
          <w:trHeight w:val="1561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524D5B">
            <w:pPr>
              <w:pStyle w:val="af6"/>
              <w:numPr>
                <w:ilvl w:val="0"/>
                <w:numId w:val="20"/>
              </w:numPr>
              <w:ind w:left="414" w:hanging="357"/>
              <w:contextualSpacing w:val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C82E92">
            <w:pPr>
              <w:spacing w:before="240" w:after="120"/>
              <w:rPr>
                <w:bCs/>
              </w:rPr>
            </w:pPr>
            <w:r w:rsidRPr="00C82E92">
              <w:rPr>
                <w:bCs/>
              </w:rPr>
              <w:t xml:space="preserve">Компьютерное модели морфологии и синтаксиса естественного языка.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82E92" w:rsidRPr="00C82E92" w:rsidTr="00C82E92">
        <w:trPr>
          <w:trHeight w:val="974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524D5B">
            <w:pPr>
              <w:pStyle w:val="af6"/>
              <w:numPr>
                <w:ilvl w:val="0"/>
                <w:numId w:val="20"/>
              </w:numPr>
              <w:ind w:left="414" w:hanging="357"/>
              <w:contextualSpacing w:val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C82E92">
            <w:pPr>
              <w:spacing w:before="240" w:after="120"/>
              <w:rPr>
                <w:bCs/>
              </w:rPr>
            </w:pPr>
            <w:r w:rsidRPr="00C82E92">
              <w:rPr>
                <w:bCs/>
              </w:rPr>
              <w:t>Модели естественного языка</w:t>
            </w:r>
          </w:p>
          <w:p w:rsidR="00C82E92" w:rsidRPr="00C82E92" w:rsidRDefault="00C82E92" w:rsidP="00C82E92">
            <w:pPr>
              <w:rPr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BB6756">
            <w:pPr>
              <w:rPr>
                <w:color w:val="000000" w:themeColor="text1"/>
              </w:rPr>
            </w:pPr>
            <w:r w:rsidRPr="00C82E92">
              <w:rPr>
                <w:color w:val="000000" w:themeColor="text1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82E92" w:rsidRPr="00C82E92" w:rsidTr="00C82E92">
        <w:trPr>
          <w:trHeight w:val="1116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524D5B">
            <w:pPr>
              <w:pStyle w:val="af6"/>
              <w:numPr>
                <w:ilvl w:val="0"/>
                <w:numId w:val="20"/>
              </w:numPr>
              <w:ind w:left="414" w:hanging="357"/>
              <w:contextualSpacing w:val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C82E92">
            <w:pPr>
              <w:spacing w:before="240" w:after="120"/>
              <w:rPr>
                <w:bCs/>
              </w:rPr>
            </w:pPr>
            <w:r w:rsidRPr="00C82E92">
              <w:rPr>
                <w:bCs/>
              </w:rPr>
              <w:t>Математическое моделирование  в филологии</w:t>
            </w:r>
          </w:p>
          <w:p w:rsidR="00C82E92" w:rsidRPr="00C82E92" w:rsidRDefault="00C82E92" w:rsidP="00C82E92"/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BB6756">
            <w:pPr>
              <w:rPr>
                <w:color w:val="000000" w:themeColor="text1"/>
              </w:rPr>
            </w:pPr>
            <w:r w:rsidRPr="00C82E92">
              <w:rPr>
                <w:color w:val="000000" w:themeColor="text1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BB6756">
            <w:pPr>
              <w:rPr>
                <w:color w:val="000000" w:themeColor="text1"/>
              </w:rPr>
            </w:pPr>
          </w:p>
        </w:tc>
      </w:tr>
      <w:tr w:rsidR="00C82E92" w:rsidRPr="00657CFB" w:rsidTr="00C82E92">
        <w:trPr>
          <w:trHeight w:val="1048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657CFB" w:rsidRDefault="00C82E92" w:rsidP="00524D5B">
            <w:pPr>
              <w:pStyle w:val="af6"/>
              <w:numPr>
                <w:ilvl w:val="0"/>
                <w:numId w:val="20"/>
              </w:numPr>
              <w:ind w:left="414" w:hanging="357"/>
              <w:contextualSpacing w:val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C82E92">
            <w:pPr>
              <w:spacing w:before="240" w:after="120"/>
              <w:rPr>
                <w:bCs/>
              </w:rPr>
            </w:pPr>
            <w:r w:rsidRPr="00C82E92">
              <w:rPr>
                <w:bCs/>
              </w:rPr>
              <w:t xml:space="preserve">Задача распознавания образов и классификация текстов.  </w:t>
            </w:r>
          </w:p>
          <w:p w:rsidR="00C82E92" w:rsidRDefault="00C82E92" w:rsidP="00C82E92">
            <w:pPr>
              <w:ind w:firstLine="56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Default="00C82E92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Default="00C82E92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657CFB" w:rsidRDefault="00C82E92" w:rsidP="00BB6756">
            <w:pPr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657CFB" w:rsidRDefault="00C82E92" w:rsidP="00BB6756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657CFB" w:rsidRDefault="00C82E92" w:rsidP="00BB6756">
            <w:pPr>
              <w:rPr>
                <w:color w:val="000000" w:themeColor="text1"/>
              </w:rPr>
            </w:pPr>
          </w:p>
        </w:tc>
      </w:tr>
      <w:tr w:rsidR="00C82E92" w:rsidRPr="00C82E92" w:rsidTr="000044B4">
        <w:trPr>
          <w:trHeight w:val="853"/>
        </w:trPr>
        <w:tc>
          <w:tcPr>
            <w:tcW w:w="95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C82E92">
            <w:pPr>
              <w:jc w:val="center"/>
              <w:rPr>
                <w:color w:val="000000" w:themeColor="text1"/>
              </w:rPr>
            </w:pPr>
            <w:r w:rsidRPr="00C82E92">
              <w:rPr>
                <w:color w:val="000000" w:themeColor="text1"/>
              </w:rPr>
              <w:t>Моделирование процессов и систем защиты информации</w:t>
            </w:r>
          </w:p>
        </w:tc>
      </w:tr>
      <w:tr w:rsidR="00C82E92" w:rsidRPr="00C82E92" w:rsidTr="00C82E92">
        <w:trPr>
          <w:trHeight w:val="853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524D5B">
            <w:pPr>
              <w:pStyle w:val="af6"/>
              <w:numPr>
                <w:ilvl w:val="0"/>
                <w:numId w:val="20"/>
              </w:numPr>
              <w:ind w:left="414" w:hanging="357"/>
              <w:contextualSpacing w:val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C82E92">
            <w:pPr>
              <w:spacing w:before="240" w:after="120"/>
              <w:rPr>
                <w:bCs/>
              </w:rPr>
            </w:pPr>
            <w:r w:rsidRPr="00C82E92">
              <w:rPr>
                <w:bCs/>
              </w:rPr>
              <w:t>Система защиты информации – сложная организационно-техническая система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82E92" w:rsidRPr="00657CFB" w:rsidTr="00C82E92">
        <w:trPr>
          <w:trHeight w:val="1041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E92" w:rsidRPr="00657CFB" w:rsidRDefault="00C82E92" w:rsidP="00524D5B">
            <w:pPr>
              <w:pStyle w:val="af6"/>
              <w:numPr>
                <w:ilvl w:val="0"/>
                <w:numId w:val="20"/>
              </w:numPr>
              <w:ind w:left="414" w:hanging="357"/>
              <w:contextualSpacing w:val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E92" w:rsidRPr="00C82E92" w:rsidRDefault="00C82E92" w:rsidP="00C82E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2E92">
              <w:rPr>
                <w:bCs/>
              </w:rPr>
              <w:t>Особенности моделирования системы защиты информации. Модель “черного ящика”. Модель с полным перекрытием множества угроз. Модели “куб безопасности”.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E92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E92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E92" w:rsidRPr="00657CFB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E92" w:rsidRPr="00657CFB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E92" w:rsidRPr="00657CFB" w:rsidRDefault="002F2749" w:rsidP="00BB6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F2749" w:rsidRPr="00657CFB" w:rsidTr="007D0FC8">
        <w:trPr>
          <w:trHeight w:val="52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Pr="00657CFB" w:rsidRDefault="002F2749" w:rsidP="002F2749">
            <w:pPr>
              <w:pStyle w:val="af6"/>
              <w:numPr>
                <w:ilvl w:val="0"/>
                <w:numId w:val="20"/>
              </w:numPr>
              <w:ind w:left="414" w:hanging="357"/>
              <w:contextualSpacing w:val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Pr="00657CFB" w:rsidRDefault="002F2749" w:rsidP="002F2749">
            <w:pPr>
              <w:ind w:firstLine="56"/>
              <w:rPr>
                <w:color w:val="000000" w:themeColor="text1"/>
              </w:rPr>
            </w:pPr>
            <w:r w:rsidRPr="00C82E92">
              <w:rPr>
                <w:color w:val="000000" w:themeColor="text1"/>
              </w:rPr>
              <w:t>Методы построения сценария действий нарушителей на объекте информатизации с использованием сетей Петри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Default="002F2749" w:rsidP="002F27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Default="002F2749" w:rsidP="002F27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Pr="00657CFB" w:rsidRDefault="002F2749" w:rsidP="002F27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Pr="00657CFB" w:rsidRDefault="002F2749" w:rsidP="002F27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Pr="00657CFB" w:rsidRDefault="002F2749" w:rsidP="002F27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F2749" w:rsidRPr="00657CFB" w:rsidTr="006506AF">
        <w:trPr>
          <w:trHeight w:val="52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Pr="00657CFB" w:rsidRDefault="002F2749" w:rsidP="002F2749">
            <w:pPr>
              <w:pStyle w:val="af6"/>
              <w:numPr>
                <w:ilvl w:val="0"/>
                <w:numId w:val="20"/>
              </w:numPr>
              <w:ind w:left="414" w:hanging="357"/>
              <w:contextualSpacing w:val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Pr="00657CFB" w:rsidRDefault="002F2749" w:rsidP="002F2749">
            <w:pPr>
              <w:ind w:firstLine="56"/>
              <w:rPr>
                <w:color w:val="000000" w:themeColor="text1"/>
              </w:rPr>
            </w:pPr>
            <w:r w:rsidRPr="00C82E92">
              <w:rPr>
                <w:color w:val="000000" w:themeColor="text1"/>
              </w:rPr>
              <w:t>Модели элементарной и многозвенной защиты объекта информатизации. Методика COBIT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Default="002F2749" w:rsidP="002F27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Default="002F2749" w:rsidP="002F27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Pr="00657CFB" w:rsidRDefault="002F2749" w:rsidP="002F27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Pr="00657CFB" w:rsidRDefault="002F2749" w:rsidP="002F27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Pr="00657CFB" w:rsidRDefault="002F2749" w:rsidP="002F27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F2749" w:rsidRPr="00657CFB" w:rsidTr="000E7DEA">
        <w:trPr>
          <w:trHeight w:val="52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Pr="00657CFB" w:rsidRDefault="002F2749" w:rsidP="002F2749">
            <w:pPr>
              <w:pStyle w:val="af6"/>
              <w:numPr>
                <w:ilvl w:val="0"/>
                <w:numId w:val="20"/>
              </w:numPr>
              <w:ind w:left="414" w:hanging="357"/>
              <w:contextualSpacing w:val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Pr="00C82E92" w:rsidRDefault="002F2749" w:rsidP="002F2749">
            <w:pPr>
              <w:ind w:firstLine="56"/>
              <w:rPr>
                <w:color w:val="000000" w:themeColor="text1"/>
              </w:rPr>
            </w:pPr>
            <w:r w:rsidRPr="00C82E92">
              <w:rPr>
                <w:color w:val="000000" w:themeColor="text1"/>
              </w:rPr>
              <w:t>Методология структурного анализа IDEF для проектирования защищенных систем обработки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Default="002F2749" w:rsidP="002F27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Default="002F2749" w:rsidP="002F27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Pr="00657CFB" w:rsidRDefault="002F2749" w:rsidP="002F27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Pr="00657CFB" w:rsidRDefault="002F2749" w:rsidP="002F27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2749" w:rsidRPr="00657CFB" w:rsidRDefault="002F2749" w:rsidP="002F27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F2749" w:rsidRPr="00657CFB" w:rsidTr="00A51AC1">
        <w:trPr>
          <w:trHeight w:val="28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657CFB" w:rsidRDefault="002F2749" w:rsidP="002F274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657CFB" w:rsidRDefault="002F2749" w:rsidP="002F27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7CFB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657CFB" w:rsidRDefault="002F2749" w:rsidP="002F2749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fldChar w:fldCharType="begin"/>
            </w:r>
            <w:r w:rsidRPr="00657CFB">
              <w:rPr>
                <w:color w:val="000000" w:themeColor="text1"/>
              </w:rPr>
              <w:instrText xml:space="preserve"> =SUM(ABOVE) </w:instrText>
            </w:r>
            <w:r w:rsidRPr="00657CFB">
              <w:rPr>
                <w:color w:val="000000" w:themeColor="text1"/>
              </w:rPr>
              <w:fldChar w:fldCharType="separate"/>
            </w:r>
            <w:r w:rsidRPr="00657CFB">
              <w:rPr>
                <w:color w:val="000000" w:themeColor="text1"/>
              </w:rPr>
              <w:t>61</w:t>
            </w:r>
            <w:r w:rsidRPr="00657CFB">
              <w:rPr>
                <w:color w:val="000000" w:themeColor="text1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231747" w:rsidRDefault="002F2749" w:rsidP="002F27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231747" w:rsidRDefault="002F2749" w:rsidP="002F27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657CFB" w:rsidRDefault="002F2749" w:rsidP="002F2749">
            <w:pPr>
              <w:rPr>
                <w:color w:val="000000" w:themeColor="text1"/>
              </w:rPr>
            </w:pPr>
            <w:r w:rsidRPr="00657CFB">
              <w:rPr>
                <w:color w:val="000000" w:themeColor="text1"/>
              </w:rPr>
              <w:fldChar w:fldCharType="begin"/>
            </w:r>
            <w:r w:rsidRPr="00657CFB">
              <w:rPr>
                <w:color w:val="000000" w:themeColor="text1"/>
              </w:rPr>
              <w:instrText xml:space="preserve"> =SUM(ABOVE) </w:instrText>
            </w:r>
            <w:r w:rsidRPr="00657CFB">
              <w:rPr>
                <w:color w:val="000000" w:themeColor="text1"/>
              </w:rPr>
              <w:fldChar w:fldCharType="separate"/>
            </w:r>
            <w:r w:rsidRPr="00657CFB">
              <w:rPr>
                <w:color w:val="000000" w:themeColor="text1"/>
              </w:rPr>
              <w:t>38</w:t>
            </w:r>
            <w:r w:rsidRPr="00657CFB">
              <w:rPr>
                <w:color w:val="000000" w:themeColor="text1"/>
              </w:rPr>
              <w:fldChar w:fldCharType="end"/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231747" w:rsidRDefault="002F2749" w:rsidP="002F27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116</w:t>
            </w:r>
          </w:p>
        </w:tc>
      </w:tr>
      <w:tr w:rsidR="002F2749" w:rsidRPr="00657CFB" w:rsidTr="00A51AC1">
        <w:trPr>
          <w:trHeight w:val="28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657CFB" w:rsidRDefault="002F2749" w:rsidP="002F274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657CFB" w:rsidRDefault="002F2749" w:rsidP="002F27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657CFB" w:rsidRDefault="002F2749" w:rsidP="002F2749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Default="002F2749" w:rsidP="002F274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Default="002F2749" w:rsidP="002F274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657CFB" w:rsidRDefault="002F2749" w:rsidP="002F2749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Default="002F2749" w:rsidP="002F2749">
            <w:pPr>
              <w:rPr>
                <w:color w:val="000000" w:themeColor="text1"/>
                <w:lang w:val="en-US"/>
              </w:rPr>
            </w:pPr>
          </w:p>
        </w:tc>
      </w:tr>
      <w:tr w:rsidR="002F2749" w:rsidRPr="00657CFB" w:rsidTr="00A51AC1">
        <w:trPr>
          <w:trHeight w:val="28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657CFB" w:rsidRDefault="002F2749" w:rsidP="002F274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657CFB" w:rsidRDefault="002F2749" w:rsidP="002F27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657CFB" w:rsidRDefault="002F2749" w:rsidP="002F2749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231747" w:rsidRDefault="002F2749" w:rsidP="002F274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231747" w:rsidRDefault="002F2749" w:rsidP="002F274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657CFB" w:rsidRDefault="002F2749" w:rsidP="002F2749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749" w:rsidRPr="00231747" w:rsidRDefault="002F2749" w:rsidP="002F2749">
            <w:pPr>
              <w:rPr>
                <w:color w:val="000000" w:themeColor="text1"/>
                <w:highlight w:val="yellow"/>
              </w:rPr>
            </w:pPr>
          </w:p>
        </w:tc>
      </w:tr>
    </w:tbl>
    <w:p w:rsidR="00C82E92" w:rsidRDefault="00C82E92" w:rsidP="00231747">
      <w:pPr>
        <w:tabs>
          <w:tab w:val="left" w:pos="6225"/>
        </w:tabs>
        <w:spacing w:line="360" w:lineRule="auto"/>
        <w:rPr>
          <w:sz w:val="22"/>
          <w:szCs w:val="22"/>
        </w:rPr>
      </w:pPr>
    </w:p>
    <w:tbl>
      <w:tblPr>
        <w:tblpPr w:leftFromText="180" w:rightFromText="180" w:vertAnchor="text" w:tblpX="-12191" w:tblpY="-1657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C82E92" w:rsidTr="00C82E92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720" w:type="dxa"/>
          </w:tcPr>
          <w:p w:rsidR="00C82E92" w:rsidRDefault="00C82E92" w:rsidP="00C82E92">
            <w:pPr>
              <w:tabs>
                <w:tab w:val="left" w:pos="6225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C82E92" w:rsidRDefault="00C82E92" w:rsidP="00231747">
      <w:pPr>
        <w:tabs>
          <w:tab w:val="left" w:pos="6225"/>
        </w:tabs>
        <w:spacing w:line="360" w:lineRule="auto"/>
        <w:rPr>
          <w:sz w:val="22"/>
          <w:szCs w:val="22"/>
        </w:rPr>
      </w:pPr>
    </w:p>
    <w:tbl>
      <w:tblPr>
        <w:tblpPr w:leftFromText="180" w:rightFromText="180" w:vertAnchor="text" w:tblpX="-11921" w:tblpY="-16604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C82E92" w:rsidTr="00C82E9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840" w:type="dxa"/>
          </w:tcPr>
          <w:p w:rsidR="00C82E92" w:rsidRDefault="00C82E92" w:rsidP="00C82E92">
            <w:pPr>
              <w:tabs>
                <w:tab w:val="left" w:pos="6225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231747" w:rsidRPr="00BC1EDA" w:rsidRDefault="00231747" w:rsidP="00231747">
      <w:pPr>
        <w:tabs>
          <w:tab w:val="left" w:pos="6225"/>
        </w:tabs>
        <w:spacing w:line="360" w:lineRule="auto"/>
        <w:rPr>
          <w:sz w:val="22"/>
          <w:szCs w:val="22"/>
        </w:rPr>
      </w:pPr>
    </w:p>
    <w:p w:rsidR="002D0AC1" w:rsidRPr="002D0AC1" w:rsidRDefault="002D0AC1" w:rsidP="002D0AC1">
      <w:pPr>
        <w:keepNext/>
        <w:spacing w:before="240" w:line="360" w:lineRule="auto"/>
        <w:ind w:left="540"/>
        <w:rPr>
          <w:b/>
          <w:lang w:val="en-US"/>
        </w:rPr>
      </w:pPr>
    </w:p>
    <w:p w:rsidR="00946881" w:rsidRPr="0008063A" w:rsidRDefault="00946881" w:rsidP="00946881">
      <w:pPr>
        <w:keepNext/>
        <w:spacing w:before="240" w:line="360" w:lineRule="auto"/>
        <w:rPr>
          <w:b/>
        </w:rPr>
      </w:pPr>
      <w:r w:rsidRPr="0008063A">
        <w:rPr>
          <w:b/>
        </w:rPr>
        <w:t>6. Учебно-методическое и информационное обеспечение дисциплины</w:t>
      </w:r>
    </w:p>
    <w:p w:rsidR="00946881" w:rsidRPr="0008063A" w:rsidRDefault="00946881" w:rsidP="00946881">
      <w:pPr>
        <w:keepNext/>
        <w:jc w:val="center"/>
        <w:rPr>
          <w:sz w:val="28"/>
        </w:rPr>
      </w:pPr>
      <w:r w:rsidRPr="0008063A">
        <w:rPr>
          <w:sz w:val="28"/>
        </w:rPr>
        <w:t>Литература</w:t>
      </w:r>
    </w:p>
    <w:p w:rsidR="003C374F" w:rsidRDefault="003C374F" w:rsidP="00946881">
      <w:pPr>
        <w:keepNext/>
        <w:spacing w:line="360" w:lineRule="auto"/>
      </w:pPr>
    </w:p>
    <w:p w:rsidR="003C374F" w:rsidRPr="00657CFB" w:rsidRDefault="00946881" w:rsidP="003C374F">
      <w:pPr>
        <w:keepNext/>
        <w:spacing w:line="360" w:lineRule="auto"/>
        <w:rPr>
          <w:b/>
          <w:color w:val="000000" w:themeColor="text1"/>
        </w:rPr>
      </w:pPr>
      <w:r w:rsidRPr="00657CFB">
        <w:rPr>
          <w:b/>
          <w:color w:val="000000" w:themeColor="text1"/>
        </w:rPr>
        <w:t xml:space="preserve">а) </w:t>
      </w:r>
      <w:r w:rsidR="003C374F" w:rsidRPr="00657CFB">
        <w:rPr>
          <w:b/>
          <w:color w:val="000000" w:themeColor="text1"/>
        </w:rPr>
        <w:t>основная литература к темам 1-4</w:t>
      </w:r>
    </w:p>
    <w:p w:rsidR="003C374F" w:rsidRPr="00657CFB" w:rsidRDefault="003C374F" w:rsidP="00524D5B">
      <w:pPr>
        <w:pStyle w:val="afb"/>
        <w:numPr>
          <w:ilvl w:val="0"/>
          <w:numId w:val="10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 xml:space="preserve">Новосельцев В.И., Голиков В.К., Демин Б.Е., Тарасов Б.В. </w:t>
      </w:r>
      <w:r w:rsidRPr="00657CFB">
        <w:rPr>
          <w:rFonts w:hint="eastAsia"/>
          <w:iCs/>
          <w:color w:val="000000" w:themeColor="text1"/>
          <w:sz w:val="24"/>
          <w:szCs w:val="24"/>
        </w:rPr>
        <w:t>Теоретические</w:t>
      </w:r>
      <w:r w:rsidRPr="00657CFB">
        <w:rPr>
          <w:iCs/>
          <w:color w:val="000000" w:themeColor="text1"/>
          <w:sz w:val="24"/>
          <w:szCs w:val="24"/>
        </w:rPr>
        <w:t xml:space="preserve"> </w:t>
      </w:r>
      <w:r w:rsidRPr="00657CFB">
        <w:rPr>
          <w:rFonts w:hint="eastAsia"/>
          <w:iCs/>
          <w:color w:val="000000" w:themeColor="text1"/>
          <w:sz w:val="24"/>
          <w:szCs w:val="24"/>
        </w:rPr>
        <w:t>основы</w:t>
      </w:r>
      <w:r w:rsidRPr="00657CFB">
        <w:rPr>
          <w:iCs/>
          <w:color w:val="000000" w:themeColor="text1"/>
          <w:sz w:val="24"/>
          <w:szCs w:val="24"/>
        </w:rPr>
        <w:t xml:space="preserve"> </w:t>
      </w:r>
      <w:r w:rsidRPr="00657CFB">
        <w:rPr>
          <w:rFonts w:hint="eastAsia"/>
          <w:iCs/>
          <w:color w:val="000000" w:themeColor="text1"/>
          <w:sz w:val="24"/>
          <w:szCs w:val="24"/>
        </w:rPr>
        <w:t>системного</w:t>
      </w:r>
      <w:r w:rsidRPr="00657CFB">
        <w:rPr>
          <w:iCs/>
          <w:color w:val="000000" w:themeColor="text1"/>
          <w:sz w:val="24"/>
          <w:szCs w:val="24"/>
        </w:rPr>
        <w:t xml:space="preserve"> </w:t>
      </w:r>
      <w:r w:rsidRPr="00657CFB">
        <w:rPr>
          <w:rFonts w:hint="eastAsia"/>
          <w:iCs/>
          <w:color w:val="000000" w:themeColor="text1"/>
          <w:sz w:val="24"/>
          <w:szCs w:val="24"/>
        </w:rPr>
        <w:t>анализа</w:t>
      </w:r>
      <w:r w:rsidRPr="00657CFB">
        <w:rPr>
          <w:iCs/>
          <w:color w:val="000000" w:themeColor="text1"/>
          <w:sz w:val="24"/>
          <w:szCs w:val="24"/>
        </w:rPr>
        <w:t xml:space="preserve"> / </w:t>
      </w:r>
      <w:r w:rsidRPr="00657CFB">
        <w:rPr>
          <w:rFonts w:hint="eastAsia"/>
          <w:iCs/>
          <w:color w:val="000000" w:themeColor="text1"/>
          <w:sz w:val="24"/>
          <w:szCs w:val="24"/>
        </w:rPr>
        <w:t>Под</w:t>
      </w:r>
      <w:r w:rsidRPr="00657CFB">
        <w:rPr>
          <w:iCs/>
          <w:color w:val="000000" w:themeColor="text1"/>
          <w:sz w:val="24"/>
          <w:szCs w:val="24"/>
        </w:rPr>
        <w:t xml:space="preserve"> </w:t>
      </w:r>
      <w:r w:rsidRPr="00657CFB">
        <w:rPr>
          <w:rFonts w:hint="eastAsia"/>
          <w:iCs/>
          <w:color w:val="000000" w:themeColor="text1"/>
          <w:sz w:val="24"/>
          <w:szCs w:val="24"/>
        </w:rPr>
        <w:t>ред</w:t>
      </w:r>
      <w:r w:rsidRPr="00657CFB">
        <w:rPr>
          <w:iCs/>
          <w:color w:val="000000" w:themeColor="text1"/>
          <w:sz w:val="24"/>
          <w:szCs w:val="24"/>
        </w:rPr>
        <w:t xml:space="preserve">. </w:t>
      </w:r>
      <w:r w:rsidRPr="00657CFB">
        <w:rPr>
          <w:rFonts w:hint="eastAsia"/>
          <w:iCs/>
          <w:color w:val="000000" w:themeColor="text1"/>
          <w:sz w:val="24"/>
          <w:szCs w:val="24"/>
        </w:rPr>
        <w:t>В</w:t>
      </w:r>
      <w:r w:rsidRPr="00657CFB">
        <w:rPr>
          <w:iCs/>
          <w:color w:val="000000" w:themeColor="text1"/>
          <w:sz w:val="24"/>
          <w:szCs w:val="24"/>
        </w:rPr>
        <w:t>.</w:t>
      </w:r>
      <w:r w:rsidRPr="00657CFB">
        <w:rPr>
          <w:rFonts w:hint="eastAsia"/>
          <w:iCs/>
          <w:color w:val="000000" w:themeColor="text1"/>
          <w:sz w:val="24"/>
          <w:szCs w:val="24"/>
        </w:rPr>
        <w:t>И</w:t>
      </w:r>
      <w:r w:rsidRPr="00657CFB">
        <w:rPr>
          <w:iCs/>
          <w:color w:val="000000" w:themeColor="text1"/>
          <w:sz w:val="24"/>
          <w:szCs w:val="24"/>
        </w:rPr>
        <w:t>.</w:t>
      </w:r>
      <w:r w:rsidRPr="00657CFB">
        <w:rPr>
          <w:rFonts w:hint="eastAsia"/>
          <w:iCs/>
          <w:color w:val="000000" w:themeColor="text1"/>
          <w:sz w:val="24"/>
          <w:szCs w:val="24"/>
        </w:rPr>
        <w:t>Новосельцева–</w:t>
      </w:r>
      <w:r w:rsidRPr="00657CFB">
        <w:rPr>
          <w:iCs/>
          <w:color w:val="000000" w:themeColor="text1"/>
          <w:sz w:val="24"/>
          <w:szCs w:val="24"/>
        </w:rPr>
        <w:t xml:space="preserve"> </w:t>
      </w:r>
      <w:r w:rsidRPr="00657CFB">
        <w:rPr>
          <w:rFonts w:hint="eastAsia"/>
          <w:iCs/>
          <w:color w:val="000000" w:themeColor="text1"/>
          <w:sz w:val="24"/>
          <w:szCs w:val="24"/>
        </w:rPr>
        <w:t>М</w:t>
      </w:r>
      <w:r w:rsidRPr="00657CFB">
        <w:rPr>
          <w:iCs/>
          <w:color w:val="000000" w:themeColor="text1"/>
          <w:sz w:val="24"/>
          <w:szCs w:val="24"/>
        </w:rPr>
        <w:t xml:space="preserve">.: </w:t>
      </w:r>
      <w:r w:rsidRPr="00657CFB">
        <w:rPr>
          <w:rFonts w:hint="eastAsia"/>
          <w:iCs/>
          <w:color w:val="000000" w:themeColor="text1"/>
          <w:sz w:val="24"/>
          <w:szCs w:val="24"/>
        </w:rPr>
        <w:t>СИНТЕГ</w:t>
      </w:r>
      <w:r w:rsidRPr="00657CFB">
        <w:rPr>
          <w:iCs/>
          <w:color w:val="000000" w:themeColor="text1"/>
          <w:sz w:val="24"/>
          <w:szCs w:val="24"/>
        </w:rPr>
        <w:t xml:space="preserve">, 2005. </w:t>
      </w:r>
      <w:r w:rsidRPr="00657CFB">
        <w:rPr>
          <w:rFonts w:hint="eastAsia"/>
          <w:iCs/>
          <w:color w:val="000000" w:themeColor="text1"/>
          <w:sz w:val="24"/>
          <w:szCs w:val="24"/>
        </w:rPr>
        <w:t>–</w:t>
      </w:r>
      <w:r w:rsidRPr="00657CFB">
        <w:rPr>
          <w:iCs/>
          <w:color w:val="000000" w:themeColor="text1"/>
          <w:sz w:val="24"/>
          <w:szCs w:val="24"/>
        </w:rPr>
        <w:t xml:space="preserve"> 602 </w:t>
      </w:r>
      <w:r w:rsidRPr="00657CFB">
        <w:rPr>
          <w:rFonts w:hint="eastAsia"/>
          <w:iCs/>
          <w:color w:val="000000" w:themeColor="text1"/>
          <w:sz w:val="24"/>
          <w:szCs w:val="24"/>
        </w:rPr>
        <w:t>стр</w:t>
      </w:r>
      <w:r w:rsidRPr="00657CFB">
        <w:rPr>
          <w:iCs/>
          <w:color w:val="000000" w:themeColor="text1"/>
          <w:sz w:val="24"/>
          <w:szCs w:val="24"/>
        </w:rPr>
        <w:t>.</w:t>
      </w:r>
    </w:p>
    <w:p w:rsidR="003C374F" w:rsidRPr="00657CFB" w:rsidRDefault="003C374F" w:rsidP="00524D5B">
      <w:pPr>
        <w:pStyle w:val="afb"/>
        <w:numPr>
          <w:ilvl w:val="0"/>
          <w:numId w:val="10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 xml:space="preserve"> Роберст Ф.С. Дискретные математические модели с приложениями к социальным, биологическим и экологическим задачам /Пер. с англ.: А.Н. Раппопорта, СИ. Травкина; Под ред.: А.И. Таймана. - М.: Наука, 1996.-460 с.</w:t>
      </w:r>
    </w:p>
    <w:p w:rsidR="003C374F" w:rsidRPr="00657CFB" w:rsidRDefault="003C374F" w:rsidP="00524D5B">
      <w:pPr>
        <w:pStyle w:val="afb"/>
        <w:numPr>
          <w:ilvl w:val="0"/>
          <w:numId w:val="10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 xml:space="preserve">Воронин А.А., Губко М.В., Мишин С.П., Новиков Д.А. Математические модели организаций.: Уч.пособие. – М.:ЛЕНАНД, 2008. – 360 с. </w:t>
      </w:r>
    </w:p>
    <w:p w:rsidR="003C374F" w:rsidRPr="00657CFB" w:rsidRDefault="003C374F" w:rsidP="00524D5B">
      <w:pPr>
        <w:pStyle w:val="afb"/>
        <w:numPr>
          <w:ilvl w:val="0"/>
          <w:numId w:val="10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>Медоуз Д.Азбука системного мышления. М.: Бином, 2011, С.-344</w:t>
      </w:r>
    </w:p>
    <w:p w:rsidR="00946881" w:rsidRPr="00657CFB" w:rsidRDefault="003C374F" w:rsidP="00946881">
      <w:pPr>
        <w:keepNext/>
        <w:spacing w:line="360" w:lineRule="auto"/>
        <w:rPr>
          <w:b/>
          <w:color w:val="000000" w:themeColor="text1"/>
        </w:rPr>
      </w:pPr>
      <w:r w:rsidRPr="00657CFB">
        <w:rPr>
          <w:b/>
          <w:color w:val="000000" w:themeColor="text1"/>
        </w:rPr>
        <w:t xml:space="preserve">в) дополнительная </w:t>
      </w:r>
      <w:r w:rsidR="00946881" w:rsidRPr="00657CFB">
        <w:rPr>
          <w:b/>
          <w:color w:val="000000" w:themeColor="text1"/>
        </w:rPr>
        <w:t>литература</w:t>
      </w:r>
      <w:r w:rsidRPr="00657CFB">
        <w:rPr>
          <w:b/>
          <w:color w:val="000000" w:themeColor="text1"/>
        </w:rPr>
        <w:t xml:space="preserve"> к темам 1-4</w:t>
      </w:r>
    </w:p>
    <w:p w:rsidR="000430E6" w:rsidRPr="00657CFB" w:rsidRDefault="000430E6" w:rsidP="00524D5B">
      <w:pPr>
        <w:pStyle w:val="afb"/>
        <w:numPr>
          <w:ilvl w:val="0"/>
          <w:numId w:val="11"/>
        </w:numPr>
        <w:spacing w:line="310" w:lineRule="auto"/>
        <w:rPr>
          <w:iCs/>
          <w:color w:val="000000" w:themeColor="text1"/>
          <w:sz w:val="24"/>
          <w:szCs w:val="24"/>
          <w:lang w:val="en-US"/>
        </w:rPr>
      </w:pPr>
      <w:r w:rsidRPr="00657CFB">
        <w:rPr>
          <w:iCs/>
          <w:color w:val="000000" w:themeColor="text1"/>
          <w:sz w:val="24"/>
          <w:szCs w:val="24"/>
          <w:lang w:val="en-US"/>
        </w:rPr>
        <w:t>Axelrod, Robert (1976), </w:t>
      </w:r>
      <w:r w:rsidRPr="00657CFB">
        <w:rPr>
          <w:color w:val="000000" w:themeColor="text1"/>
          <w:sz w:val="24"/>
          <w:szCs w:val="24"/>
          <w:lang w:val="en-US"/>
        </w:rPr>
        <w:t>Structure of Decision: The Cognitive Map of Political Elites</w:t>
      </w:r>
      <w:r w:rsidRPr="00657CFB">
        <w:rPr>
          <w:iCs/>
          <w:color w:val="000000" w:themeColor="text1"/>
          <w:sz w:val="24"/>
          <w:szCs w:val="24"/>
          <w:lang w:val="en-US"/>
        </w:rPr>
        <w:t>, Princeton University Press, </w:t>
      </w:r>
      <w:hyperlink r:id="rId15" w:tooltip="International Standard Book Number" w:history="1">
        <w:r w:rsidRPr="00657CFB">
          <w:rPr>
            <w:iCs/>
            <w:color w:val="000000" w:themeColor="text1"/>
            <w:sz w:val="24"/>
            <w:szCs w:val="24"/>
            <w:lang w:val="en-US"/>
          </w:rPr>
          <w:t>ISBN</w:t>
        </w:r>
      </w:hyperlink>
      <w:r w:rsidRPr="00657CFB">
        <w:rPr>
          <w:iCs/>
          <w:color w:val="000000" w:themeColor="text1"/>
          <w:sz w:val="24"/>
          <w:szCs w:val="24"/>
          <w:lang w:val="en-US"/>
        </w:rPr>
        <w:t> </w:t>
      </w:r>
      <w:hyperlink r:id="rId16" w:tooltip="Special:BookSources/0-691-10050-0" w:history="1">
        <w:r w:rsidRPr="00657CFB">
          <w:rPr>
            <w:iCs/>
            <w:color w:val="000000" w:themeColor="text1"/>
            <w:sz w:val="24"/>
            <w:szCs w:val="24"/>
            <w:lang w:val="en-US"/>
          </w:rPr>
          <w:t>0-691-10050-0</w:t>
        </w:r>
      </w:hyperlink>
    </w:p>
    <w:p w:rsidR="00587DAA" w:rsidRPr="00657CFB" w:rsidRDefault="000430E6" w:rsidP="00524D5B">
      <w:pPr>
        <w:pStyle w:val="afb"/>
        <w:numPr>
          <w:ilvl w:val="0"/>
          <w:numId w:val="11"/>
        </w:numPr>
        <w:spacing w:line="310" w:lineRule="auto"/>
        <w:rPr>
          <w:iCs/>
          <w:color w:val="000000" w:themeColor="text1"/>
          <w:sz w:val="24"/>
          <w:szCs w:val="24"/>
          <w:lang w:val="en-US"/>
        </w:rPr>
      </w:pPr>
      <w:r w:rsidRPr="00657CFB">
        <w:rPr>
          <w:iCs/>
          <w:color w:val="000000" w:themeColor="text1"/>
          <w:sz w:val="24"/>
          <w:szCs w:val="24"/>
          <w:lang w:val="en-US"/>
        </w:rPr>
        <w:t>Checkland, Peter B. </w:t>
      </w:r>
      <w:r w:rsidR="00587DAA" w:rsidRPr="00657CFB">
        <w:rPr>
          <w:iCs/>
          <w:color w:val="000000" w:themeColor="text1"/>
          <w:sz w:val="24"/>
          <w:szCs w:val="24"/>
          <w:lang w:val="en-US"/>
        </w:rPr>
        <w:t>Soft Systems Methodology: A Thirty Year Retrospective. Systems Research and Behavioral Science. Syst. Res. 17, S11–S58 (2000)</w:t>
      </w:r>
    </w:p>
    <w:p w:rsidR="000430E6" w:rsidRPr="00657CFB" w:rsidRDefault="00587DAA" w:rsidP="00524D5B">
      <w:pPr>
        <w:pStyle w:val="afb"/>
        <w:numPr>
          <w:ilvl w:val="0"/>
          <w:numId w:val="13"/>
        </w:numPr>
        <w:spacing w:line="310" w:lineRule="auto"/>
        <w:rPr>
          <w:iCs/>
          <w:color w:val="000000" w:themeColor="text1"/>
          <w:sz w:val="24"/>
          <w:szCs w:val="24"/>
          <w:lang w:val="en-US"/>
        </w:rPr>
      </w:pPr>
      <w:r w:rsidRPr="00657CFB">
        <w:rPr>
          <w:iCs/>
          <w:color w:val="000000" w:themeColor="text1"/>
          <w:sz w:val="24"/>
          <w:szCs w:val="24"/>
          <w:lang w:val="en-US"/>
        </w:rPr>
        <w:t xml:space="preserve">J. Sterman. </w:t>
      </w:r>
      <w:r w:rsidR="000430E6" w:rsidRPr="00657CFB">
        <w:rPr>
          <w:iCs/>
          <w:color w:val="000000" w:themeColor="text1"/>
          <w:sz w:val="24"/>
          <w:szCs w:val="24"/>
          <w:lang w:val="en-US"/>
        </w:rPr>
        <w:t>Business Dynamics: Systems thinking and modeling for a complex world. McGraw Hill.Articles: 2000. </w:t>
      </w:r>
    </w:p>
    <w:p w:rsidR="000430E6" w:rsidRPr="00657CFB" w:rsidRDefault="000430E6" w:rsidP="00524D5B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  <w:lang w:val="en-US"/>
        </w:rPr>
      </w:pPr>
      <w:r w:rsidRPr="00657CFB">
        <w:rPr>
          <w:iCs/>
          <w:color w:val="000000" w:themeColor="text1"/>
          <w:sz w:val="24"/>
          <w:szCs w:val="24"/>
          <w:lang w:val="en-US"/>
        </w:rPr>
        <w:t>Simon  RATIONAL DECISION-MAKING IN BUSINESS ORGANIZATIONS/ Nobel Lecture 1978</w:t>
      </w:r>
    </w:p>
    <w:p w:rsidR="00587DAA" w:rsidRPr="00657CFB" w:rsidRDefault="00587DAA" w:rsidP="00524D5B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 xml:space="preserve">Авдеева З. К., Коврига С. В. Диагностирование проблемных ситуаций в развитии сложных систем на основе когнитивных карт / Управление большими системами. Выпуск </w:t>
      </w:r>
      <w:smartTag w:uri="urn:schemas-microsoft-com:office:smarttags" w:element="metricconverter">
        <w:smartTagPr>
          <w:attr w:name="ProductID" w:val="42. М"/>
        </w:smartTagPr>
        <w:r w:rsidRPr="00657CFB">
          <w:rPr>
            <w:iCs/>
            <w:color w:val="000000" w:themeColor="text1"/>
            <w:sz w:val="24"/>
            <w:szCs w:val="24"/>
          </w:rPr>
          <w:t>42. М</w:t>
        </w:r>
      </w:smartTag>
      <w:r w:rsidRPr="00657CFB">
        <w:rPr>
          <w:iCs/>
          <w:color w:val="000000" w:themeColor="text1"/>
          <w:sz w:val="24"/>
          <w:szCs w:val="24"/>
        </w:rPr>
        <w:t>.: ИПУ РАН, 2013. С.5-28.</w:t>
      </w:r>
    </w:p>
    <w:p w:rsidR="00587DAA" w:rsidRPr="00657CFB" w:rsidRDefault="00587DAA" w:rsidP="00524D5B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>Авдеева З.К., Коврига С.В. Эвристический метод концептуальной структуризации знаний при формализации слабоструктурированных ситуаций на основе когнитивных карт // В сб. статей «Управление большими системами».-2010 - Выпуск 31. - С. 5-35.</w:t>
      </w:r>
    </w:p>
    <w:p w:rsidR="00587DAA" w:rsidRPr="00657CFB" w:rsidRDefault="00587DAA" w:rsidP="00524D5B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 xml:space="preserve">Авдеева З.К., Коврига С.В., Макаренко Д.И., Максимов В.И. Когнитивный подход в управлении/ Проблемы управления - №3.-2007- С. 2-8. </w:t>
      </w:r>
    </w:p>
    <w:p w:rsidR="000430E6" w:rsidRPr="00657CFB" w:rsidRDefault="000430E6" w:rsidP="00524D5B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 xml:space="preserve">Ансофф И. Стратегическое управление: Пер. с англ. – М.: Прогресс, 1989. – 519 с. </w:t>
      </w:r>
    </w:p>
    <w:p w:rsidR="000430E6" w:rsidRPr="00657CFB" w:rsidRDefault="000430E6" w:rsidP="00524D5B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>Губанов Д.А., Коргин Н.А., Новиков Д.А., Райков А.Н. Сетевая экспертиза. 2-е изд. / Под ред. чл.-к. РАН Д.А. Новикова, проф. А.Н. Райкова. – М.: Эгвес, 2011.</w:t>
      </w:r>
    </w:p>
    <w:p w:rsidR="000430E6" w:rsidRPr="00657CFB" w:rsidRDefault="000430E6" w:rsidP="00524D5B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>Нортон Д., Р.Каплан</w:t>
      </w:r>
      <w:r w:rsidRPr="00657CFB">
        <w:rPr>
          <w:iCs/>
          <w:color w:val="000000" w:themeColor="text1"/>
        </w:rPr>
        <w:t> </w:t>
      </w:r>
      <w:r w:rsidRPr="00657CFB">
        <w:rPr>
          <w:iCs/>
          <w:color w:val="000000" w:themeColor="text1"/>
          <w:sz w:val="24"/>
          <w:szCs w:val="24"/>
        </w:rPr>
        <w:t>Сбалансированная система показателей. От стратегии к действию — Олимп-Бизнес, 2010. — 320 с.</w:t>
      </w:r>
    </w:p>
    <w:p w:rsidR="000430E6" w:rsidRPr="00657CFB" w:rsidRDefault="000430E6" w:rsidP="00524D5B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>Дёрнер Д. (1997) Логика неудачи. Стратегическое мышление в сложных ситуациях. – М.: Смысл– 243 с.</w:t>
      </w:r>
    </w:p>
    <w:p w:rsidR="000430E6" w:rsidRPr="00657CFB" w:rsidRDefault="00ED299B" w:rsidP="00524D5B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hyperlink r:id="rId17" w:tooltip="Все книги автора 'А. А. Емельянов, Е. А. Власова, Р. В. Дума'" w:history="1">
        <w:r w:rsidR="000430E6" w:rsidRPr="00657CFB">
          <w:rPr>
            <w:iCs/>
            <w:color w:val="000000" w:themeColor="text1"/>
            <w:sz w:val="24"/>
            <w:szCs w:val="24"/>
          </w:rPr>
          <w:t>Емельянов А. А., Власова Е. А., Дума</w:t>
        </w:r>
      </w:hyperlink>
      <w:r w:rsidR="000430E6" w:rsidRPr="00657CFB">
        <w:rPr>
          <w:iCs/>
          <w:color w:val="000000" w:themeColor="text1"/>
          <w:sz w:val="24"/>
          <w:szCs w:val="24"/>
        </w:rPr>
        <w:t xml:space="preserve"> Р. В.. Имитационное моделирование экономических процессов. М.: Финансы и статистика, 2006.</w:t>
      </w:r>
    </w:p>
    <w:p w:rsidR="000430E6" w:rsidRPr="00657CFB" w:rsidRDefault="000430E6" w:rsidP="00524D5B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 xml:space="preserve">Ильин Н., Киселев С., Рябышкин В., Танков С. Технологии извлечения знаний из текста. – </w:t>
      </w:r>
      <w:hyperlink r:id="rId18" w:history="1">
        <w:r w:rsidRPr="00657CFB">
          <w:rPr>
            <w:iCs/>
            <w:color w:val="000000" w:themeColor="text1"/>
            <w:sz w:val="24"/>
            <w:szCs w:val="24"/>
          </w:rPr>
          <w:t>http://www.osp.ru/text/302/2700556/</w:t>
        </w:r>
      </w:hyperlink>
      <w:r w:rsidRPr="00657CFB">
        <w:rPr>
          <w:iCs/>
          <w:color w:val="000000" w:themeColor="text1"/>
          <w:sz w:val="24"/>
          <w:szCs w:val="24"/>
        </w:rPr>
        <w:t xml:space="preserve"> p2.html</w:t>
      </w:r>
    </w:p>
    <w:p w:rsidR="000430E6" w:rsidRPr="00657CFB" w:rsidRDefault="000430E6" w:rsidP="00524D5B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>Ларичев О.А. Качественные методы принятия решений. Вербальный анализ решений. М.: Наука. Физматлит, 1996</w:t>
      </w:r>
    </w:p>
    <w:p w:rsidR="00587DAA" w:rsidRPr="00657CFB" w:rsidRDefault="00587DAA" w:rsidP="00524D5B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>Макаренко Д.И., Хрусталев Е.Ю. Концептуальное моделирование военной безопасности государства: Монография.- Центр. экон.-мат. ин-т РАН; Ин-т проблем управления им. В.А. Трапезникова РАН.- М.: Наука, 2008.- 303 с</w:t>
      </w:r>
    </w:p>
    <w:p w:rsidR="000430E6" w:rsidRPr="00657CFB" w:rsidRDefault="000430E6" w:rsidP="00524D5B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>Райков А. Н. Сетевая экспертная поддержка решений / Управление большими системами. Специальный выпуск 30.1 "Сетевые модели в управлении". М.: ИПУ РАН. 2010. С.758-773.</w:t>
      </w:r>
    </w:p>
    <w:p w:rsidR="000430E6" w:rsidRPr="00657CFB" w:rsidRDefault="000430E6" w:rsidP="00524D5B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>Райков А.Н. Интеллектуальные информационные технологии для социально-политического моделирования / Моделирование в социально-политической сфере. 2009. №1.(3) С. 63–70.</w:t>
      </w:r>
    </w:p>
    <w:p w:rsidR="000430E6" w:rsidRPr="00657CFB" w:rsidRDefault="000430E6" w:rsidP="00524D5B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 xml:space="preserve">Форрестер Дж. Основы кибернетики предприятия (индустриальная динамика). Москва, 1971, Из-во прогресс </w:t>
      </w:r>
    </w:p>
    <w:p w:rsidR="000430E6" w:rsidRPr="00657CFB" w:rsidRDefault="000430E6" w:rsidP="00524D5B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iCs/>
          <w:color w:val="000000" w:themeColor="text1"/>
          <w:sz w:val="24"/>
          <w:szCs w:val="24"/>
        </w:rPr>
        <w:t>Человеческий фактор в науке управления. Сборник статей под ред. Н.А. Абрамовой, К.С. Гинсберга, Д.А. Новикова. - М.: КомКнига, 2006. - С.5-51.</w:t>
      </w:r>
    </w:p>
    <w:p w:rsidR="00951FFC" w:rsidRPr="00657CFB" w:rsidRDefault="00951FFC" w:rsidP="00524D5B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657CFB">
        <w:rPr>
          <w:color w:val="000000" w:themeColor="text1"/>
          <w:spacing w:val="-2"/>
          <w:sz w:val="24"/>
          <w:szCs w:val="24"/>
        </w:rPr>
        <w:t>Бурков В.Н., Новиков Д.А. и др. Механизмы управления: Учебное пособие/ Под. ред. Д.А. Новикова. М.: ЛЕНАНД, 2011. – 192 с. (Умное управление).</w:t>
      </w:r>
    </w:p>
    <w:p w:rsidR="002F2749" w:rsidRPr="002F2749" w:rsidRDefault="002F2749" w:rsidP="002F2749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2F2749">
        <w:rPr>
          <w:iCs/>
          <w:color w:val="000000" w:themeColor="text1"/>
          <w:sz w:val="24"/>
          <w:szCs w:val="24"/>
        </w:rPr>
        <w:t xml:space="preserve">Баранова Е.К., Бабаш А.В. Информационная безопасность и защита информации. </w:t>
      </w:r>
      <w:r>
        <w:rPr>
          <w:iCs/>
          <w:color w:val="000000" w:themeColor="text1"/>
          <w:sz w:val="24"/>
          <w:szCs w:val="24"/>
        </w:rPr>
        <w:t xml:space="preserve"> </w:t>
      </w:r>
      <w:r w:rsidRPr="002F2749">
        <w:rPr>
          <w:iCs/>
          <w:color w:val="000000" w:themeColor="text1"/>
          <w:sz w:val="24"/>
          <w:szCs w:val="24"/>
        </w:rPr>
        <w:t xml:space="preserve"> М.: ИНФРА-М_РИОР, 2014.</w:t>
      </w:r>
    </w:p>
    <w:p w:rsidR="002F2749" w:rsidRPr="002F2749" w:rsidRDefault="002F2749" w:rsidP="002F2749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2F2749">
        <w:rPr>
          <w:iCs/>
          <w:color w:val="000000" w:themeColor="text1"/>
          <w:sz w:val="24"/>
          <w:szCs w:val="24"/>
        </w:rPr>
        <w:t>Баранова Е.К., Бабаш А.В. Моделирование системы защиты информации. Практикум. М.: РИОР: ИНФРА-М, 2015.</w:t>
      </w:r>
    </w:p>
    <w:p w:rsidR="002F2749" w:rsidRPr="002F2749" w:rsidRDefault="002F2749" w:rsidP="002F2749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2F2749">
        <w:rPr>
          <w:iCs/>
          <w:color w:val="000000" w:themeColor="text1"/>
          <w:sz w:val="24"/>
          <w:szCs w:val="24"/>
        </w:rPr>
        <w:tab/>
        <w:t>Андрианов В.В., Зефиров С.Л., Голованов В.Б., Голдуев Н.А. - Обеспечение информационной безопасности бизнеса. – М.: Изд.центр “Альпина Паблишерз”, 2011.</w:t>
      </w:r>
    </w:p>
    <w:p w:rsidR="002F2749" w:rsidRPr="002F2749" w:rsidRDefault="002F2749" w:rsidP="002F2749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2F2749">
        <w:rPr>
          <w:iCs/>
          <w:color w:val="000000" w:themeColor="text1"/>
          <w:sz w:val="24"/>
          <w:szCs w:val="24"/>
        </w:rPr>
        <w:tab/>
        <w:t>Малюк А.А. Информационная безопасность: концептуальные и методологические основы защиты информации. – М: Горячая линия-Телеком, 2004.</w:t>
      </w:r>
    </w:p>
    <w:p w:rsidR="002F2749" w:rsidRPr="002F2749" w:rsidRDefault="002F2749" w:rsidP="002F2749">
      <w:pPr>
        <w:pStyle w:val="afb"/>
        <w:numPr>
          <w:ilvl w:val="0"/>
          <w:numId w:val="12"/>
        </w:numPr>
        <w:spacing w:line="310" w:lineRule="auto"/>
        <w:rPr>
          <w:iCs/>
          <w:color w:val="000000" w:themeColor="text1"/>
          <w:sz w:val="24"/>
          <w:szCs w:val="24"/>
        </w:rPr>
      </w:pPr>
      <w:r w:rsidRPr="002F2749">
        <w:rPr>
          <w:iCs/>
          <w:color w:val="000000" w:themeColor="text1"/>
          <w:sz w:val="24"/>
          <w:szCs w:val="24"/>
        </w:rPr>
        <w:t>.</w:t>
      </w:r>
      <w:r w:rsidRPr="002F2749">
        <w:rPr>
          <w:iCs/>
          <w:color w:val="000000" w:themeColor="text1"/>
          <w:sz w:val="24"/>
          <w:szCs w:val="24"/>
        </w:rPr>
        <w:tab/>
        <w:t>Шумский А.А. Системный анализ в  защите информации: учеб.пособие для студентов вузов, обучающихся по специальностям в обл.информ.безопасности / А.А.Шумский, А.А.Шелупанов. – М.: Гелиос АРВ, 2012.</w:t>
      </w:r>
    </w:p>
    <w:p w:rsidR="00946881" w:rsidRPr="0008063A" w:rsidRDefault="003C374F" w:rsidP="00657CFB">
      <w:pPr>
        <w:pStyle w:val="afb"/>
        <w:numPr>
          <w:ilvl w:val="0"/>
          <w:numId w:val="12"/>
        </w:numPr>
        <w:spacing w:line="310" w:lineRule="auto"/>
        <w:rPr>
          <w:b/>
        </w:rPr>
      </w:pPr>
      <w:r w:rsidRPr="00657CFB">
        <w:rPr>
          <w:iCs/>
          <w:color w:val="000000" w:themeColor="text1"/>
          <w:sz w:val="24"/>
          <w:szCs w:val="24"/>
        </w:rPr>
        <w:br w:type="page"/>
      </w:r>
      <w:r w:rsidR="00657CFB" w:rsidRPr="0008063A">
        <w:rPr>
          <w:b/>
        </w:rPr>
        <w:t xml:space="preserve"> </w:t>
      </w:r>
      <w:r w:rsidR="00946881" w:rsidRPr="0008063A">
        <w:rPr>
          <w:b/>
        </w:rPr>
        <w:t>9. Материально-техническое обеспечение дисциплины</w:t>
      </w:r>
    </w:p>
    <w:p w:rsidR="00946881" w:rsidRPr="0008063A" w:rsidRDefault="00946881" w:rsidP="00946881">
      <w:pPr>
        <w:spacing w:line="360" w:lineRule="auto"/>
        <w:jc w:val="both"/>
      </w:pPr>
      <w:r w:rsidRPr="0008063A">
        <w:t xml:space="preserve">Компьютерные классы, программное обеспечение </w:t>
      </w:r>
      <w:r w:rsidRPr="0008063A">
        <w:rPr>
          <w:lang w:val="en-US"/>
        </w:rPr>
        <w:t>Microsoft</w:t>
      </w:r>
      <w:r w:rsidRPr="0008063A">
        <w:t xml:space="preserve"> </w:t>
      </w:r>
      <w:r w:rsidRPr="0008063A">
        <w:rPr>
          <w:lang w:val="en-US"/>
        </w:rPr>
        <w:t>Excel</w:t>
      </w:r>
      <w:r w:rsidRPr="0008063A">
        <w:t xml:space="preserve">. </w:t>
      </w:r>
    </w:p>
    <w:p w:rsidR="00946881" w:rsidRPr="0008063A" w:rsidRDefault="00946881" w:rsidP="00946881">
      <w:pPr>
        <w:keepNext/>
        <w:spacing w:before="120" w:line="360" w:lineRule="auto"/>
        <w:rPr>
          <w:b/>
        </w:rPr>
      </w:pPr>
      <w:r w:rsidRPr="0008063A">
        <w:rPr>
          <w:b/>
        </w:rPr>
        <w:t>10. Методические рекомендации по организации изучения дисциплины</w:t>
      </w:r>
    </w:p>
    <w:p w:rsidR="00946881" w:rsidRPr="0008063A" w:rsidRDefault="00946881" w:rsidP="00946881">
      <w:pPr>
        <w:autoSpaceDE w:val="0"/>
        <w:autoSpaceDN w:val="0"/>
        <w:adjustRightInd w:val="0"/>
        <w:spacing w:before="120" w:after="120"/>
        <w:rPr>
          <w:b/>
        </w:rPr>
      </w:pPr>
      <w:r w:rsidRPr="0008063A">
        <w:rPr>
          <w:b/>
        </w:rPr>
        <w:t xml:space="preserve">10.1. </w:t>
      </w:r>
      <w:r w:rsidRPr="0008063A">
        <w:rPr>
          <w:rFonts w:hint="eastAsia"/>
          <w:b/>
        </w:rPr>
        <w:t>Формы</w:t>
      </w:r>
      <w:r w:rsidRPr="0008063A">
        <w:rPr>
          <w:b/>
        </w:rPr>
        <w:t xml:space="preserve"> </w:t>
      </w:r>
      <w:r w:rsidRPr="0008063A">
        <w:rPr>
          <w:rFonts w:hint="eastAsia"/>
          <w:b/>
        </w:rPr>
        <w:t>контроля</w:t>
      </w:r>
      <w:r w:rsidRPr="0008063A">
        <w:rPr>
          <w:b/>
        </w:rPr>
        <w:t xml:space="preserve"> </w:t>
      </w:r>
      <w:r w:rsidRPr="0008063A">
        <w:rPr>
          <w:rFonts w:hint="eastAsia"/>
          <w:b/>
        </w:rPr>
        <w:t>и</w:t>
      </w:r>
      <w:r w:rsidRPr="0008063A">
        <w:rPr>
          <w:b/>
        </w:rPr>
        <w:t xml:space="preserve"> </w:t>
      </w:r>
      <w:r w:rsidRPr="0008063A">
        <w:rPr>
          <w:rFonts w:hint="eastAsia"/>
          <w:b/>
        </w:rPr>
        <w:t>структура</w:t>
      </w:r>
      <w:r w:rsidRPr="0008063A">
        <w:rPr>
          <w:b/>
        </w:rPr>
        <w:t xml:space="preserve"> </w:t>
      </w:r>
      <w:r w:rsidRPr="0008063A">
        <w:rPr>
          <w:rFonts w:hint="eastAsia"/>
          <w:b/>
        </w:rPr>
        <w:t>итоговой</w:t>
      </w:r>
      <w:r w:rsidRPr="0008063A">
        <w:rPr>
          <w:b/>
        </w:rPr>
        <w:t xml:space="preserve"> </w:t>
      </w:r>
      <w:r w:rsidRPr="0008063A">
        <w:rPr>
          <w:rFonts w:hint="eastAsia"/>
          <w:b/>
        </w:rPr>
        <w:t>оценки</w:t>
      </w:r>
    </w:p>
    <w:p w:rsidR="00946881" w:rsidRPr="0008063A" w:rsidRDefault="00946881" w:rsidP="00524D5B">
      <w:pPr>
        <w:numPr>
          <w:ilvl w:val="0"/>
          <w:numId w:val="7"/>
        </w:numPr>
        <w:spacing w:line="360" w:lineRule="auto"/>
        <w:jc w:val="both"/>
      </w:pPr>
      <w:r w:rsidRPr="0008063A">
        <w:t>Контрольная работа.</w:t>
      </w:r>
    </w:p>
    <w:p w:rsidR="00946881" w:rsidRPr="0008063A" w:rsidRDefault="00946881" w:rsidP="00524D5B">
      <w:pPr>
        <w:numPr>
          <w:ilvl w:val="0"/>
          <w:numId w:val="7"/>
        </w:numPr>
        <w:spacing w:line="360" w:lineRule="auto"/>
        <w:jc w:val="both"/>
      </w:pPr>
      <w:r w:rsidRPr="0008063A">
        <w:t>Домашнее задание.</w:t>
      </w:r>
    </w:p>
    <w:p w:rsidR="00946881" w:rsidRPr="0008063A" w:rsidRDefault="00946881" w:rsidP="00524D5B">
      <w:pPr>
        <w:numPr>
          <w:ilvl w:val="0"/>
          <w:numId w:val="7"/>
        </w:numPr>
        <w:spacing w:line="360" w:lineRule="auto"/>
        <w:ind w:left="902" w:hanging="618"/>
        <w:jc w:val="both"/>
      </w:pPr>
      <w:r w:rsidRPr="0008063A">
        <w:t>Экзамен.</w:t>
      </w:r>
    </w:p>
    <w:p w:rsidR="00946881" w:rsidRPr="0008063A" w:rsidRDefault="00946881" w:rsidP="00946881">
      <w:pPr>
        <w:shd w:val="clear" w:color="auto" w:fill="FFFFFF"/>
        <w:spacing w:line="360" w:lineRule="auto"/>
        <w:ind w:left="796"/>
        <w:jc w:val="both"/>
        <w:rPr>
          <w:b/>
          <w:i/>
          <w:iCs/>
          <w:color w:val="000000"/>
        </w:rPr>
      </w:pPr>
      <w:r w:rsidRPr="0008063A">
        <w:rPr>
          <w:b/>
          <w:i/>
          <w:color w:val="000000"/>
        </w:rPr>
        <w:t>а)</w:t>
      </w:r>
      <w:r w:rsidRPr="0008063A">
        <w:rPr>
          <w:color w:val="000000"/>
        </w:rPr>
        <w:t xml:space="preserve"> </w:t>
      </w:r>
      <w:r w:rsidRPr="0008063A">
        <w:rPr>
          <w:b/>
          <w:color w:val="000000"/>
        </w:rPr>
        <w:t xml:space="preserve">Домашнее задание по дисциплине </w:t>
      </w:r>
      <w:r w:rsidRPr="0008063A">
        <w:rPr>
          <w:b/>
          <w:i/>
        </w:rPr>
        <w:t>«</w:t>
      </w:r>
      <w:r w:rsidRPr="0008063A">
        <w:rPr>
          <w:b/>
          <w:i/>
          <w:color w:val="000000"/>
        </w:rPr>
        <w:t>Моделирование процессов и систем</w:t>
      </w:r>
      <w:r w:rsidRPr="0008063A">
        <w:rPr>
          <w:b/>
          <w:i/>
          <w:iCs/>
          <w:color w:val="000000"/>
        </w:rPr>
        <w:t>»</w:t>
      </w:r>
    </w:p>
    <w:p w:rsidR="00946881" w:rsidRPr="0008063A" w:rsidRDefault="00946881" w:rsidP="00946881">
      <w:pPr>
        <w:shd w:val="clear" w:color="auto" w:fill="FFFFFF"/>
        <w:spacing w:line="360" w:lineRule="auto"/>
        <w:ind w:left="796"/>
        <w:jc w:val="both"/>
        <w:rPr>
          <w:b/>
          <w:i/>
          <w:iCs/>
          <w:color w:val="000000"/>
        </w:rPr>
      </w:pPr>
      <w:r w:rsidRPr="0008063A">
        <w:t>Домашнее задание состоит в анализе полученных на семинарских занятиях результатов и написания на этой основе отчета с изложением полученных результатов и сделанных на их основе выводов. Отчет может быть сдан в электронном или в бумажном виде.</w:t>
      </w:r>
    </w:p>
    <w:p w:rsidR="00946881" w:rsidRPr="0008063A" w:rsidRDefault="00946881" w:rsidP="00946881">
      <w:pPr>
        <w:pStyle w:val="a7"/>
        <w:widowControl/>
        <w:spacing w:before="120"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8063A">
        <w:rPr>
          <w:rFonts w:ascii="Times New Roman" w:hAnsi="Times New Roman"/>
          <w:b/>
          <w:sz w:val="24"/>
        </w:rPr>
        <w:t>Итоговая оценка по учебной дисциплине складывается из оценок за:</w:t>
      </w:r>
    </w:p>
    <w:p w:rsidR="00946881" w:rsidRPr="0008063A" w:rsidRDefault="00946881" w:rsidP="00524D5B">
      <w:pPr>
        <w:pStyle w:val="a7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08063A">
        <w:rPr>
          <w:rFonts w:ascii="Times New Roman" w:hAnsi="Times New Roman"/>
          <w:sz w:val="24"/>
        </w:rPr>
        <w:t>контрольную работу;</w:t>
      </w:r>
    </w:p>
    <w:p w:rsidR="00946881" w:rsidRPr="0008063A" w:rsidRDefault="00946881" w:rsidP="00524D5B">
      <w:pPr>
        <w:pStyle w:val="a7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08063A">
        <w:rPr>
          <w:rFonts w:ascii="Times New Roman" w:hAnsi="Times New Roman"/>
          <w:sz w:val="24"/>
        </w:rPr>
        <w:t>домашнее задание;</w:t>
      </w:r>
    </w:p>
    <w:p w:rsidR="00946881" w:rsidRPr="0008063A" w:rsidRDefault="00946881" w:rsidP="00524D5B">
      <w:pPr>
        <w:pStyle w:val="a7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08063A">
        <w:rPr>
          <w:rFonts w:ascii="Times New Roman" w:hAnsi="Times New Roman"/>
          <w:sz w:val="24"/>
        </w:rPr>
        <w:t>экзамен.</w:t>
      </w:r>
    </w:p>
    <w:p w:rsidR="00946881" w:rsidRPr="0008063A" w:rsidRDefault="00946881" w:rsidP="00946881">
      <w:pPr>
        <w:shd w:val="clear" w:color="auto" w:fill="FFFFFF"/>
        <w:spacing w:before="240" w:line="360" w:lineRule="auto"/>
        <w:ind w:firstLine="539"/>
        <w:jc w:val="both"/>
        <w:rPr>
          <w:b/>
          <w:i/>
          <w:iCs/>
          <w:color w:val="000000"/>
        </w:rPr>
      </w:pPr>
      <w:r w:rsidRPr="0008063A">
        <w:rPr>
          <w:b/>
          <w:i/>
          <w:iCs/>
          <w:color w:val="000000"/>
        </w:rPr>
        <w:t>б) Критерии оценивания</w:t>
      </w:r>
    </w:p>
    <w:p w:rsidR="00946881" w:rsidRPr="0008063A" w:rsidRDefault="00946881" w:rsidP="00946881">
      <w:pPr>
        <w:spacing w:before="120" w:after="120" w:line="360" w:lineRule="auto"/>
        <w:ind w:firstLine="708"/>
        <w:jc w:val="both"/>
        <w:rPr>
          <w:color w:val="000000"/>
        </w:rPr>
      </w:pPr>
      <w:r w:rsidRPr="0008063A">
        <w:rPr>
          <w:color w:val="000000"/>
        </w:rPr>
        <w:t>Формирование оценок по учебной дисциплине производится в</w:t>
      </w:r>
      <w:r w:rsidRPr="0008063A">
        <w:rPr>
          <w:sz w:val="28"/>
          <w:szCs w:val="28"/>
        </w:rPr>
        <w:t xml:space="preserve"> </w:t>
      </w:r>
      <w:r w:rsidRPr="0008063A">
        <w:rPr>
          <w:color w:val="000000"/>
        </w:rPr>
        <w:t>соответствии с Положением об организации контроля знаний, утвержденного Ученым советом НИУ ВШЭ от 24.06.2011, протокол №</w:t>
      </w:r>
      <w:r>
        <w:rPr>
          <w:color w:val="000000"/>
        </w:rPr>
        <w:t xml:space="preserve"> </w:t>
      </w:r>
      <w:r w:rsidRPr="0008063A">
        <w:rPr>
          <w:color w:val="000000"/>
        </w:rPr>
        <w:t xml:space="preserve">26. </w:t>
      </w:r>
    </w:p>
    <w:p w:rsidR="00946881" w:rsidRPr="0008063A" w:rsidRDefault="00946881" w:rsidP="00946881">
      <w:pPr>
        <w:spacing w:before="120" w:after="120" w:line="360" w:lineRule="auto"/>
        <w:ind w:firstLine="708"/>
        <w:jc w:val="both"/>
      </w:pPr>
      <w:r w:rsidRPr="0008063A">
        <w:t xml:space="preserve">В соответствии с Рабочим учебным планом формой текущего контроля являются контрольная работа и домашнее задание. Общая оценка за текущий контроль (по 10-балльной шкале) рассчитывается по формуле:  </w:t>
      </w:r>
    </w:p>
    <w:p w:rsidR="00946881" w:rsidRPr="0008063A" w:rsidRDefault="00946881" w:rsidP="00946881">
      <w:pPr>
        <w:spacing w:before="240"/>
        <w:jc w:val="center"/>
      </w:pPr>
      <w:r w:rsidRPr="0008063A">
        <w:rPr>
          <w:i/>
        </w:rPr>
        <w:t>О</w:t>
      </w:r>
      <w:r w:rsidRPr="0008063A">
        <w:rPr>
          <w:i/>
          <w:vertAlign w:val="subscript"/>
        </w:rPr>
        <w:t>текущий</w:t>
      </w:r>
      <w:r w:rsidRPr="0008063A">
        <w:t xml:space="preserve">  =</w:t>
      </w:r>
      <w:r w:rsidRPr="0008063A">
        <w:rPr>
          <w:i/>
        </w:rPr>
        <w:t xml:space="preserve"> </w:t>
      </w:r>
      <w:r w:rsidRPr="0008063A">
        <w:t>0,5*</w:t>
      </w:r>
      <w:r w:rsidRPr="0008063A">
        <w:rPr>
          <w:i/>
        </w:rPr>
        <w:t>О</w:t>
      </w:r>
      <w:r w:rsidRPr="0008063A">
        <w:rPr>
          <w:i/>
          <w:vertAlign w:val="subscript"/>
        </w:rPr>
        <w:t>кр</w:t>
      </w:r>
      <w:r w:rsidRPr="0008063A">
        <w:rPr>
          <w:i/>
        </w:rPr>
        <w:t xml:space="preserve"> + </w:t>
      </w:r>
      <w:r w:rsidRPr="0008063A">
        <w:t>0,5*</w:t>
      </w:r>
      <w:r w:rsidRPr="0008063A">
        <w:rPr>
          <w:i/>
        </w:rPr>
        <w:t>О</w:t>
      </w:r>
      <w:r w:rsidRPr="0008063A">
        <w:rPr>
          <w:i/>
          <w:vertAlign w:val="subscript"/>
        </w:rPr>
        <w:t>дз</w:t>
      </w:r>
      <w:r w:rsidRPr="0008063A">
        <w:t xml:space="preserve">, </w:t>
      </w:r>
    </w:p>
    <w:p w:rsidR="00946881" w:rsidRPr="0008063A" w:rsidRDefault="00946881" w:rsidP="00946881"/>
    <w:p w:rsidR="00946881" w:rsidRPr="0008063A" w:rsidRDefault="00946881" w:rsidP="00946881">
      <w:r w:rsidRPr="0008063A">
        <w:t xml:space="preserve">где </w:t>
      </w:r>
      <w:r w:rsidRPr="0008063A">
        <w:rPr>
          <w:i/>
        </w:rPr>
        <w:t>О</w:t>
      </w:r>
      <w:r w:rsidRPr="0008063A">
        <w:rPr>
          <w:i/>
          <w:vertAlign w:val="subscript"/>
        </w:rPr>
        <w:t>кр</w:t>
      </w:r>
      <w:r w:rsidRPr="0008063A">
        <w:rPr>
          <w:i/>
        </w:rPr>
        <w:t xml:space="preserve"> </w:t>
      </w:r>
      <w:r w:rsidRPr="0008063A">
        <w:t xml:space="preserve">– оценка за контрольную работу, </w:t>
      </w:r>
      <w:r w:rsidRPr="0008063A">
        <w:rPr>
          <w:i/>
        </w:rPr>
        <w:t>О</w:t>
      </w:r>
      <w:r w:rsidRPr="0008063A">
        <w:rPr>
          <w:i/>
          <w:vertAlign w:val="subscript"/>
        </w:rPr>
        <w:t>дз</w:t>
      </w:r>
      <w:r w:rsidRPr="0008063A">
        <w:t xml:space="preserve"> – оценка за домашнее задание.</w:t>
      </w:r>
    </w:p>
    <w:p w:rsidR="00946881" w:rsidRPr="0008063A" w:rsidRDefault="00946881" w:rsidP="00946881">
      <w:pPr>
        <w:spacing w:before="120" w:after="120" w:line="360" w:lineRule="auto"/>
        <w:ind w:firstLine="708"/>
        <w:jc w:val="both"/>
      </w:pPr>
      <w:r w:rsidRPr="0008063A">
        <w:t xml:space="preserve">При определении накопленной оценки (по 10-балльной шкале) аудиторная работа и самостоятельная внеаудиторная работа не оцениваются. Поэтому накопленная оценка представляет собой сумму шести седьмых оценки за текущий контроль и одной седьмой оценки за итоговый контроль в </w:t>
      </w:r>
      <w:r w:rsidRPr="0008063A">
        <w:rPr>
          <w:lang w:val="fr-FR"/>
        </w:rPr>
        <w:t>III</w:t>
      </w:r>
      <w:r w:rsidRPr="0008063A">
        <w:t xml:space="preserve"> модуле 2011/2012 учебного года: </w:t>
      </w:r>
    </w:p>
    <w:p w:rsidR="00946881" w:rsidRPr="0008063A" w:rsidRDefault="00946881" w:rsidP="00946881">
      <w:pPr>
        <w:spacing w:before="240" w:line="360" w:lineRule="auto"/>
        <w:jc w:val="center"/>
      </w:pPr>
      <w:r w:rsidRPr="0008063A">
        <w:rPr>
          <w:i/>
        </w:rPr>
        <w:t>О</w:t>
      </w:r>
      <w:r w:rsidRPr="0008063A">
        <w:rPr>
          <w:i/>
          <w:vertAlign w:val="subscript"/>
        </w:rPr>
        <w:t>накопленная</w:t>
      </w:r>
      <w:r w:rsidRPr="0008063A">
        <w:t xml:space="preserve"> =</w:t>
      </w:r>
      <w:r w:rsidRPr="0008063A">
        <w:rPr>
          <w:i/>
        </w:rPr>
        <w:t xml:space="preserve"> </w:t>
      </w:r>
      <w:r w:rsidRPr="0008063A">
        <w:rPr>
          <w:i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19" o:title=""/>
          </v:shape>
          <o:OLEObject Type="Embed" ProgID="Equation.3" ShapeID="_x0000_i1025" DrawAspect="Content" ObjectID="_1511962990" r:id="rId20"/>
        </w:object>
      </w:r>
      <w:r w:rsidRPr="0008063A">
        <w:rPr>
          <w:i/>
        </w:rPr>
        <w:t>*О</w:t>
      </w:r>
      <w:r w:rsidRPr="0008063A">
        <w:rPr>
          <w:i/>
          <w:vertAlign w:val="subscript"/>
        </w:rPr>
        <w:t>текущий</w:t>
      </w:r>
      <w:r w:rsidRPr="0008063A">
        <w:rPr>
          <w:i/>
        </w:rPr>
        <w:t xml:space="preserve"> + </w:t>
      </w:r>
      <w:r w:rsidRPr="0008063A">
        <w:rPr>
          <w:position w:val="-24"/>
        </w:rPr>
        <w:object w:dxaOrig="240" w:dyaOrig="620">
          <v:shape id="_x0000_i1026" type="#_x0000_t75" style="width:12pt;height:31.5pt" o:ole="">
            <v:imagedata r:id="rId21" o:title=""/>
          </v:shape>
          <o:OLEObject Type="Embed" ProgID="Equation.3" ShapeID="_x0000_i1026" DrawAspect="Content" ObjectID="_1511962991" r:id="rId22"/>
        </w:object>
      </w:r>
      <w:r w:rsidRPr="0008063A">
        <w:t>*</w:t>
      </w:r>
      <w:r w:rsidRPr="0008063A">
        <w:rPr>
          <w:i/>
        </w:rPr>
        <w:t>О</w:t>
      </w:r>
      <w:r w:rsidRPr="0008063A">
        <w:rPr>
          <w:i/>
          <w:vertAlign w:val="subscript"/>
        </w:rPr>
        <w:t>итог (</w:t>
      </w:r>
      <w:r w:rsidRPr="0008063A">
        <w:rPr>
          <w:i/>
          <w:vertAlign w:val="subscript"/>
          <w:lang w:val="en-US"/>
        </w:rPr>
        <w:t>III</w:t>
      </w:r>
      <w:r w:rsidRPr="0008063A">
        <w:rPr>
          <w:i/>
          <w:vertAlign w:val="subscript"/>
        </w:rPr>
        <w:t xml:space="preserve"> модуль)</w:t>
      </w:r>
      <w:r w:rsidRPr="0008063A">
        <w:t xml:space="preserve"> + 0*</w:t>
      </w:r>
      <w:r w:rsidRPr="0008063A">
        <w:rPr>
          <w:i/>
        </w:rPr>
        <w:t>О</w:t>
      </w:r>
      <w:r w:rsidRPr="0008063A">
        <w:rPr>
          <w:i/>
          <w:vertAlign w:val="subscript"/>
        </w:rPr>
        <w:t>ауд</w:t>
      </w:r>
      <w:r w:rsidRPr="0008063A">
        <w:rPr>
          <w:i/>
        </w:rPr>
        <w:t xml:space="preserve"> </w:t>
      </w:r>
      <w:r w:rsidRPr="0008063A">
        <w:t>+ 0*</w:t>
      </w:r>
      <w:r w:rsidRPr="0008063A">
        <w:rPr>
          <w:i/>
        </w:rPr>
        <w:t>О</w:t>
      </w:r>
      <w:r w:rsidRPr="0008063A">
        <w:rPr>
          <w:i/>
          <w:vertAlign w:val="subscript"/>
        </w:rPr>
        <w:t>сам.работа</w:t>
      </w:r>
      <w:r w:rsidRPr="0008063A">
        <w:t>,</w:t>
      </w:r>
    </w:p>
    <w:p w:rsidR="00946881" w:rsidRPr="0008063A" w:rsidRDefault="00946881" w:rsidP="00946881">
      <w:pPr>
        <w:spacing w:line="360" w:lineRule="auto"/>
      </w:pPr>
      <w:r w:rsidRPr="0008063A">
        <w:t xml:space="preserve">где </w:t>
      </w:r>
      <w:r w:rsidRPr="0008063A">
        <w:tab/>
      </w:r>
      <w:r w:rsidRPr="0008063A">
        <w:rPr>
          <w:i/>
        </w:rPr>
        <w:t>О</w:t>
      </w:r>
      <w:r w:rsidRPr="0008063A">
        <w:rPr>
          <w:i/>
          <w:vertAlign w:val="subscript"/>
        </w:rPr>
        <w:t>текущий</w:t>
      </w:r>
      <w:r w:rsidRPr="0008063A">
        <w:t xml:space="preserve"> – оценка за текущий контроль,</w:t>
      </w:r>
    </w:p>
    <w:p w:rsidR="00946881" w:rsidRPr="0008063A" w:rsidRDefault="00946881" w:rsidP="00946881">
      <w:pPr>
        <w:spacing w:line="360" w:lineRule="auto"/>
      </w:pPr>
      <w:r w:rsidRPr="0008063A">
        <w:tab/>
      </w:r>
      <w:r w:rsidRPr="0008063A">
        <w:rPr>
          <w:i/>
        </w:rPr>
        <w:t>О</w:t>
      </w:r>
      <w:r w:rsidRPr="0008063A">
        <w:rPr>
          <w:i/>
          <w:vertAlign w:val="subscript"/>
        </w:rPr>
        <w:t>итог (</w:t>
      </w:r>
      <w:r w:rsidRPr="0008063A">
        <w:rPr>
          <w:i/>
          <w:vertAlign w:val="subscript"/>
          <w:lang w:val="en-US"/>
        </w:rPr>
        <w:t>III</w:t>
      </w:r>
      <w:r w:rsidRPr="0008063A">
        <w:rPr>
          <w:i/>
          <w:vertAlign w:val="subscript"/>
        </w:rPr>
        <w:t xml:space="preserve"> модуль)</w:t>
      </w:r>
      <w:r w:rsidRPr="0008063A">
        <w:t xml:space="preserve"> – оценка за итоговый контроль в </w:t>
      </w:r>
      <w:r w:rsidRPr="0008063A">
        <w:rPr>
          <w:lang w:val="fr-FR"/>
        </w:rPr>
        <w:t>III</w:t>
      </w:r>
      <w:r w:rsidRPr="0008063A">
        <w:t xml:space="preserve"> модуле 2011/2012 уч. г.,</w:t>
      </w:r>
    </w:p>
    <w:p w:rsidR="00946881" w:rsidRPr="0008063A" w:rsidRDefault="00946881" w:rsidP="00946881">
      <w:pPr>
        <w:spacing w:line="360" w:lineRule="auto"/>
      </w:pPr>
      <w:r w:rsidRPr="0008063A">
        <w:t xml:space="preserve"> </w:t>
      </w:r>
      <w:r w:rsidRPr="0008063A">
        <w:tab/>
      </w:r>
      <w:r w:rsidRPr="0008063A">
        <w:rPr>
          <w:i/>
        </w:rPr>
        <w:t>О</w:t>
      </w:r>
      <w:r w:rsidRPr="0008063A">
        <w:rPr>
          <w:i/>
          <w:vertAlign w:val="subscript"/>
        </w:rPr>
        <w:t>ауд</w:t>
      </w:r>
      <w:r w:rsidRPr="0008063A">
        <w:t xml:space="preserve"> – оценка за аудиторную работу,</w:t>
      </w:r>
    </w:p>
    <w:p w:rsidR="00946881" w:rsidRPr="0008063A" w:rsidRDefault="00946881" w:rsidP="00946881">
      <w:pPr>
        <w:spacing w:line="360" w:lineRule="auto"/>
      </w:pPr>
      <w:r w:rsidRPr="0008063A">
        <w:t xml:space="preserve"> </w:t>
      </w:r>
      <w:r w:rsidRPr="0008063A">
        <w:tab/>
      </w:r>
      <w:r w:rsidRPr="0008063A">
        <w:rPr>
          <w:i/>
        </w:rPr>
        <w:t>О</w:t>
      </w:r>
      <w:r w:rsidRPr="0008063A">
        <w:rPr>
          <w:i/>
          <w:vertAlign w:val="subscript"/>
        </w:rPr>
        <w:t>сам.работа</w:t>
      </w:r>
      <w:r w:rsidRPr="0008063A">
        <w:t xml:space="preserve"> – оценка за самостоятельную работу. </w:t>
      </w:r>
    </w:p>
    <w:p w:rsidR="00946881" w:rsidRPr="0008063A" w:rsidRDefault="00946881" w:rsidP="00946881">
      <w:pPr>
        <w:spacing w:before="120" w:after="120" w:line="360" w:lineRule="auto"/>
        <w:ind w:firstLine="708"/>
        <w:jc w:val="both"/>
      </w:pPr>
      <w:r w:rsidRPr="0008063A">
        <w:t>Итоговая оценка по учебной дисциплине формируется на основе итоговой оценки за экзамен (письменная контрольная работа) и накопленной оценки. Итоговая оценка</w:t>
      </w:r>
      <w:r w:rsidRPr="0008063A">
        <w:rPr>
          <w:i/>
        </w:rPr>
        <w:t xml:space="preserve"> О</w:t>
      </w:r>
      <w:r w:rsidRPr="0008063A">
        <w:rPr>
          <w:i/>
          <w:vertAlign w:val="subscript"/>
        </w:rPr>
        <w:t>итог</w:t>
      </w:r>
      <w:r w:rsidRPr="0008063A">
        <w:t xml:space="preserve"> рассчитывается по следующей формуле: </w:t>
      </w:r>
    </w:p>
    <w:p w:rsidR="00946881" w:rsidRPr="0008063A" w:rsidRDefault="00946881" w:rsidP="00946881">
      <w:pPr>
        <w:spacing w:before="120" w:after="120" w:line="360" w:lineRule="auto"/>
        <w:jc w:val="center"/>
      </w:pPr>
      <w:r w:rsidRPr="0008063A">
        <w:rPr>
          <w:i/>
        </w:rPr>
        <w:t>О</w:t>
      </w:r>
      <w:r w:rsidRPr="0008063A">
        <w:rPr>
          <w:i/>
          <w:vertAlign w:val="subscript"/>
        </w:rPr>
        <w:t>итог</w:t>
      </w:r>
      <w:r w:rsidRPr="0008063A">
        <w:t xml:space="preserve"> =</w:t>
      </w:r>
      <w:r w:rsidRPr="0008063A">
        <w:rPr>
          <w:i/>
        </w:rPr>
        <w:t xml:space="preserve"> </w:t>
      </w:r>
      <w:r w:rsidRPr="0008063A">
        <w:t>0,3*</w:t>
      </w:r>
      <w:r w:rsidRPr="0008063A">
        <w:rPr>
          <w:i/>
        </w:rPr>
        <w:t>О</w:t>
      </w:r>
      <w:r w:rsidRPr="0008063A">
        <w:rPr>
          <w:i/>
          <w:vertAlign w:val="subscript"/>
        </w:rPr>
        <w:t>экзамен</w:t>
      </w:r>
      <w:r w:rsidRPr="0008063A">
        <w:rPr>
          <w:i/>
        </w:rPr>
        <w:t xml:space="preserve"> + </w:t>
      </w:r>
      <w:r w:rsidRPr="0008063A">
        <w:t>0,7*</w:t>
      </w:r>
      <w:r w:rsidRPr="0008063A">
        <w:rPr>
          <w:i/>
        </w:rPr>
        <w:t>О</w:t>
      </w:r>
      <w:r w:rsidRPr="0008063A">
        <w:rPr>
          <w:i/>
          <w:vertAlign w:val="subscript"/>
        </w:rPr>
        <w:t>накопленная</w:t>
      </w:r>
      <w:r w:rsidRPr="0008063A">
        <w:t>,</w:t>
      </w:r>
    </w:p>
    <w:p w:rsidR="00946881" w:rsidRPr="0008063A" w:rsidRDefault="00946881" w:rsidP="00946881">
      <w:pPr>
        <w:spacing w:line="360" w:lineRule="auto"/>
      </w:pPr>
      <w:r w:rsidRPr="0008063A">
        <w:t xml:space="preserve">где </w:t>
      </w:r>
      <w:r w:rsidRPr="0008063A">
        <w:tab/>
      </w:r>
      <w:r w:rsidRPr="0008063A">
        <w:rPr>
          <w:i/>
        </w:rPr>
        <w:t>О</w:t>
      </w:r>
      <w:r w:rsidRPr="0008063A">
        <w:rPr>
          <w:i/>
          <w:vertAlign w:val="subscript"/>
        </w:rPr>
        <w:t>экзамен</w:t>
      </w:r>
      <w:r w:rsidRPr="0008063A">
        <w:t xml:space="preserve"> – оценка за </w:t>
      </w:r>
      <w:r>
        <w:t>экзамен</w:t>
      </w:r>
      <w:r w:rsidRPr="0008063A">
        <w:t>,</w:t>
      </w:r>
    </w:p>
    <w:p w:rsidR="00946881" w:rsidRPr="0008063A" w:rsidRDefault="00946881" w:rsidP="00946881">
      <w:pPr>
        <w:spacing w:line="360" w:lineRule="auto"/>
      </w:pPr>
      <w:r w:rsidRPr="0008063A">
        <w:t xml:space="preserve"> </w:t>
      </w:r>
      <w:r w:rsidRPr="0008063A">
        <w:tab/>
      </w:r>
      <w:r w:rsidRPr="0008063A">
        <w:rPr>
          <w:i/>
        </w:rPr>
        <w:t>О</w:t>
      </w:r>
      <w:r w:rsidRPr="0008063A">
        <w:rPr>
          <w:i/>
          <w:vertAlign w:val="subscript"/>
        </w:rPr>
        <w:t>накопленная</w:t>
      </w:r>
      <w:r w:rsidRPr="0008063A">
        <w:t xml:space="preserve"> – накопленная оценка. </w:t>
      </w:r>
    </w:p>
    <w:p w:rsidR="00946881" w:rsidRPr="00657CFB" w:rsidRDefault="00946881" w:rsidP="00946881">
      <w:pPr>
        <w:autoSpaceDE w:val="0"/>
        <w:autoSpaceDN w:val="0"/>
        <w:adjustRightInd w:val="0"/>
        <w:spacing w:before="120" w:after="120"/>
        <w:rPr>
          <w:b/>
          <w:color w:val="000000" w:themeColor="text1"/>
        </w:rPr>
      </w:pPr>
      <w:r w:rsidRPr="00657CFB">
        <w:rPr>
          <w:b/>
          <w:color w:val="000000" w:themeColor="text1"/>
        </w:rPr>
        <w:t>10.2. Примерные в</w:t>
      </w:r>
      <w:r w:rsidRPr="00657CFB">
        <w:rPr>
          <w:rFonts w:hint="eastAsia"/>
          <w:b/>
          <w:color w:val="000000" w:themeColor="text1"/>
        </w:rPr>
        <w:t>опросы</w:t>
      </w:r>
      <w:r w:rsidRPr="00657CFB">
        <w:rPr>
          <w:b/>
          <w:color w:val="000000" w:themeColor="text1"/>
        </w:rPr>
        <w:t xml:space="preserve"> и задания </w:t>
      </w:r>
      <w:r w:rsidRPr="00657CFB">
        <w:rPr>
          <w:rFonts w:hint="eastAsia"/>
          <w:b/>
          <w:color w:val="000000" w:themeColor="text1"/>
        </w:rPr>
        <w:t>для</w:t>
      </w:r>
      <w:r w:rsidRPr="00657CFB">
        <w:rPr>
          <w:b/>
          <w:color w:val="000000" w:themeColor="text1"/>
        </w:rPr>
        <w:t xml:space="preserve"> </w:t>
      </w:r>
      <w:r w:rsidRPr="00657CFB">
        <w:rPr>
          <w:rFonts w:hint="eastAsia"/>
          <w:b/>
          <w:color w:val="000000" w:themeColor="text1"/>
        </w:rPr>
        <w:t>оценки</w:t>
      </w:r>
      <w:r w:rsidRPr="00657CFB">
        <w:rPr>
          <w:b/>
          <w:color w:val="000000" w:themeColor="text1"/>
        </w:rPr>
        <w:t xml:space="preserve"> </w:t>
      </w:r>
      <w:r w:rsidRPr="00657CFB">
        <w:rPr>
          <w:rFonts w:hint="eastAsia"/>
          <w:b/>
          <w:color w:val="000000" w:themeColor="text1"/>
        </w:rPr>
        <w:t>качества</w:t>
      </w:r>
      <w:r w:rsidRPr="00657CFB">
        <w:rPr>
          <w:b/>
          <w:color w:val="000000" w:themeColor="text1"/>
        </w:rPr>
        <w:t xml:space="preserve"> </w:t>
      </w:r>
      <w:r w:rsidRPr="00657CFB">
        <w:rPr>
          <w:rFonts w:hint="eastAsia"/>
          <w:b/>
          <w:color w:val="000000" w:themeColor="text1"/>
        </w:rPr>
        <w:t>освоения</w:t>
      </w:r>
      <w:r w:rsidRPr="00657CFB">
        <w:rPr>
          <w:b/>
          <w:color w:val="000000" w:themeColor="text1"/>
        </w:rPr>
        <w:t xml:space="preserve"> </w:t>
      </w:r>
      <w:r w:rsidRPr="00657CFB">
        <w:rPr>
          <w:rFonts w:hint="eastAsia"/>
          <w:b/>
          <w:color w:val="000000" w:themeColor="text1"/>
        </w:rPr>
        <w:t>дисциплины</w:t>
      </w:r>
      <w:r w:rsidRPr="00657CFB">
        <w:rPr>
          <w:b/>
          <w:color w:val="000000" w:themeColor="text1"/>
        </w:rPr>
        <w:t xml:space="preserve"> </w:t>
      </w:r>
    </w:p>
    <w:p w:rsidR="003907B7" w:rsidRPr="00657CFB" w:rsidRDefault="003907B7" w:rsidP="003907B7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657CFB">
        <w:rPr>
          <w:i/>
          <w:color w:val="000000" w:themeColor="text1"/>
        </w:rPr>
        <w:t xml:space="preserve">Тема 1. Цели, задачи и структура курса.  </w:t>
      </w:r>
    </w:p>
    <w:p w:rsidR="00AE507B" w:rsidRPr="00657CFB" w:rsidRDefault="00AE507B" w:rsidP="00524D5B">
      <w:pPr>
        <w:numPr>
          <w:ilvl w:val="0"/>
          <w:numId w:val="22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>Управление развитием социально-экономических объектов (СЭО): этапы и особенности возникающих задач.</w:t>
      </w:r>
    </w:p>
    <w:p w:rsidR="00AE507B" w:rsidRPr="00657CFB" w:rsidRDefault="00AE507B" w:rsidP="00524D5B">
      <w:pPr>
        <w:numPr>
          <w:ilvl w:val="0"/>
          <w:numId w:val="22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Характеристика условий внешней среды : типы неопределенности, стадии развития. Особенности информации в условиях нестабильности и неопределнности внешней среды. </w:t>
      </w:r>
    </w:p>
    <w:p w:rsidR="00AE507B" w:rsidRPr="00657CFB" w:rsidRDefault="00AE507B" w:rsidP="00524D5B">
      <w:pPr>
        <w:numPr>
          <w:ilvl w:val="0"/>
          <w:numId w:val="22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Стратегическое управление СЭО: понятие стратегии и роль моделирования при их формировании.  </w:t>
      </w:r>
    </w:p>
    <w:p w:rsidR="003907B7" w:rsidRPr="00657CFB" w:rsidRDefault="003907B7" w:rsidP="003907B7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657CFB">
        <w:rPr>
          <w:i/>
          <w:color w:val="000000" w:themeColor="text1"/>
        </w:rPr>
        <w:t xml:space="preserve">Тема 2. Базовые понятия и основные подходы в области моделирования процессов и систем. </w:t>
      </w:r>
    </w:p>
    <w:p w:rsidR="003907B7" w:rsidRPr="00657CFB" w:rsidRDefault="003907B7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Системный, информационный и когнитивный подход  к моделированию социально-экономических систем: проблемы и задачи. 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Типизация задач анализа и синтеза для эффективного управления развитием СЭО и  принципы их решения. 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>Классификация моделей и подходов моделирования  при  решении задач анализа и синтеза для эффективного управления развитием СЭО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>Понятие слабоструктурированных проблем при решении практических задач управления социально-экономическими системами.</w:t>
      </w:r>
    </w:p>
    <w:p w:rsidR="003907B7" w:rsidRPr="00657CFB" w:rsidRDefault="003907B7" w:rsidP="003907B7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657CFB">
        <w:rPr>
          <w:i/>
          <w:color w:val="000000" w:themeColor="text1"/>
        </w:rPr>
        <w:t>Тема 3. Этапы построения моделей и типы формальных моделей для исследования и управления системами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>Схемы представления знаний о развитии СЭС.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Цикл моделирования: от формализации до интерпретации результатов для решения практических задач управления целенаправленным развитием систем. 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>Этап формализации при решении задач синтеза и анализа развития СЭО: роль, проблемы и принципы.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>Подходы и принципы инструментальной поддержки интеллектуальной деятельности по решению задач управления СЭО , место и роль моделирования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>Типы формальных моделей (качественных и количественных) и целей их применения для решения задач анализа и синтеза при управлении развитием СЭО развиваемых современными  подходами и теориями, как в России, так и за рубежом.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Системное мышление: между качественным и количественным моделированием.  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Модели и методы теории активных систем для управления СЭО (игровые задачи и многоагентный подход). 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Теория и модели системной динамики  событийное моделирование. 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Стохастический подход. 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>Модель Леонтьева.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эконометрические  модели для управления СЭО. 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 Дискретные модели для решения задач управления СЭО. 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Сценарный подходы к моделированию развития СЭО. 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Качественные модели для управления развитием СЭО на основе экспертных знаний (когнитивные карты, советующие системы, нечеткие модели и пр.). 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>Модели представления знаний на примере когнитивных карт: понятие и виды.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Процесс формализации знаний о развитии СЭС ( на основе когнитивных карт): этапы и источники. 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>Риски из-за человеческого фактора при формализации знаний экспертов: типы и примеры.</w:t>
      </w:r>
    </w:p>
    <w:p w:rsidR="003907B7" w:rsidRPr="00657CFB" w:rsidRDefault="003907B7" w:rsidP="003907B7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657CFB">
        <w:rPr>
          <w:i/>
          <w:color w:val="000000" w:themeColor="text1"/>
        </w:rPr>
        <w:t xml:space="preserve">Тема 4. Информационные технологии поддержки моделирования. 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>Технологии анализа неструктурированных данных при формализации проблемных ситуаций.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>Типы формальных когнитивных карт.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Разновидности методов на основе когнитивных карт. 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>Анализ  взаимодействия активных субъектов на когнитивной карте.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>Задачи управления СЭС на когнитивной карте.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>Обобщенная схема технологической поддержки информационно-аналитической деятельности  в системе управления СЭС. Роль моделирования.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>Цели и режимы работы ситуационных центров в системе управления СЭС. Роль моделирования.</w:t>
      </w:r>
    </w:p>
    <w:p w:rsidR="00AE507B" w:rsidRPr="00657CFB" w:rsidRDefault="00AE507B" w:rsidP="00524D5B">
      <w:pPr>
        <w:numPr>
          <w:ilvl w:val="0"/>
          <w:numId w:val="23"/>
        </w:numPr>
        <w:rPr>
          <w:bCs/>
          <w:color w:val="000000" w:themeColor="text1"/>
        </w:rPr>
      </w:pPr>
      <w:r w:rsidRPr="00657CFB">
        <w:rPr>
          <w:bCs/>
          <w:color w:val="000000" w:themeColor="text1"/>
        </w:rPr>
        <w:t xml:space="preserve">Современные системы моделирования: проблемы и перспективы применения в комплексных системах поддержки управленческой </w:t>
      </w:r>
      <w:r w:rsidR="00657CFB" w:rsidRPr="00657CFB">
        <w:rPr>
          <w:bCs/>
          <w:color w:val="000000" w:themeColor="text1"/>
        </w:rPr>
        <w:t>деятельности</w:t>
      </w: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b/>
        </w:rPr>
      </w:pP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Тема 6</w:t>
      </w:r>
      <w:r w:rsidRPr="00A51AC1">
        <w:rPr>
          <w:i/>
          <w:color w:val="000000" w:themeColor="text1"/>
        </w:rPr>
        <w:t>: Моделирование процессов и систем защиты информации</w:t>
      </w:r>
    </w:p>
    <w:p w:rsidR="00A51AC1" w:rsidRPr="00A51AC1" w:rsidRDefault="00A51AC1" w:rsidP="00A51AC1">
      <w:pPr>
        <w:autoSpaceDE w:val="0"/>
        <w:autoSpaceDN w:val="0"/>
        <w:adjustRightInd w:val="0"/>
        <w:jc w:val="both"/>
        <w:rPr>
          <w:b/>
        </w:rPr>
      </w:pPr>
    </w:p>
    <w:p w:rsidR="00A51AC1" w:rsidRPr="00A51AC1" w:rsidRDefault="00A51AC1" w:rsidP="00A51AC1">
      <w:pPr>
        <w:numPr>
          <w:ilvl w:val="0"/>
          <w:numId w:val="23"/>
        </w:numPr>
        <w:rPr>
          <w:bCs/>
          <w:color w:val="000000" w:themeColor="text1"/>
        </w:rPr>
      </w:pPr>
      <w:r w:rsidRPr="00A51AC1">
        <w:rPr>
          <w:bCs/>
          <w:color w:val="000000" w:themeColor="text1"/>
        </w:rPr>
        <w:t xml:space="preserve">Особенности моделирования сложных организационно-технических систем. </w:t>
      </w:r>
    </w:p>
    <w:p w:rsidR="00A51AC1" w:rsidRPr="00A51AC1" w:rsidRDefault="00A51AC1" w:rsidP="00A51AC1">
      <w:pPr>
        <w:numPr>
          <w:ilvl w:val="0"/>
          <w:numId w:val="23"/>
        </w:numPr>
        <w:rPr>
          <w:bCs/>
          <w:color w:val="000000" w:themeColor="text1"/>
        </w:rPr>
      </w:pPr>
      <w:r w:rsidRPr="00A51AC1">
        <w:rPr>
          <w:bCs/>
          <w:color w:val="000000" w:themeColor="text1"/>
        </w:rPr>
        <w:t>Программные средства, используемые для моделирования и оценки результатов функционирования модели сложных организационно-технических систем.</w:t>
      </w:r>
    </w:p>
    <w:p w:rsidR="00A51AC1" w:rsidRPr="00A51AC1" w:rsidRDefault="00A51AC1" w:rsidP="00A51AC1">
      <w:pPr>
        <w:numPr>
          <w:ilvl w:val="0"/>
          <w:numId w:val="23"/>
        </w:numPr>
        <w:rPr>
          <w:bCs/>
          <w:color w:val="000000" w:themeColor="text1"/>
        </w:rPr>
      </w:pPr>
      <w:r w:rsidRPr="00A51AC1">
        <w:rPr>
          <w:bCs/>
          <w:color w:val="000000" w:themeColor="text1"/>
        </w:rPr>
        <w:t>Особенности процесса моделирования системы защиты информации.</w:t>
      </w:r>
    </w:p>
    <w:p w:rsidR="00A51AC1" w:rsidRPr="00A51AC1" w:rsidRDefault="00A51AC1" w:rsidP="00A51AC1">
      <w:pPr>
        <w:numPr>
          <w:ilvl w:val="0"/>
          <w:numId w:val="23"/>
        </w:numPr>
        <w:rPr>
          <w:bCs/>
          <w:color w:val="000000" w:themeColor="text1"/>
        </w:rPr>
      </w:pPr>
      <w:r w:rsidRPr="00A51AC1">
        <w:rPr>
          <w:bCs/>
          <w:color w:val="000000" w:themeColor="text1"/>
        </w:rPr>
        <w:t>Требования к моделям системы защиты информации.</w:t>
      </w:r>
    </w:p>
    <w:p w:rsidR="00A51AC1" w:rsidRPr="00A51AC1" w:rsidRDefault="00A51AC1" w:rsidP="00A51AC1">
      <w:pPr>
        <w:numPr>
          <w:ilvl w:val="0"/>
          <w:numId w:val="23"/>
        </w:numPr>
        <w:rPr>
          <w:bCs/>
          <w:color w:val="000000" w:themeColor="text1"/>
        </w:rPr>
      </w:pPr>
      <w:r w:rsidRPr="00A51AC1">
        <w:rPr>
          <w:bCs/>
          <w:color w:val="000000" w:themeColor="text1"/>
        </w:rPr>
        <w:t>Схема воздействия угроз на информационную систему.</w:t>
      </w:r>
    </w:p>
    <w:p w:rsidR="00A51AC1" w:rsidRPr="00A51AC1" w:rsidRDefault="00A51AC1" w:rsidP="00A51AC1">
      <w:pPr>
        <w:numPr>
          <w:ilvl w:val="0"/>
          <w:numId w:val="23"/>
        </w:numPr>
        <w:rPr>
          <w:bCs/>
          <w:color w:val="000000" w:themeColor="text1"/>
        </w:rPr>
      </w:pPr>
      <w:r w:rsidRPr="00A51AC1">
        <w:rPr>
          <w:bCs/>
          <w:color w:val="000000" w:themeColor="text1"/>
        </w:rPr>
        <w:t>Модель “черного ящика”.</w:t>
      </w:r>
    </w:p>
    <w:p w:rsidR="00A51AC1" w:rsidRPr="00A51AC1" w:rsidRDefault="00A51AC1" w:rsidP="00A51AC1">
      <w:pPr>
        <w:numPr>
          <w:ilvl w:val="0"/>
          <w:numId w:val="23"/>
        </w:numPr>
        <w:rPr>
          <w:bCs/>
          <w:color w:val="000000" w:themeColor="text1"/>
        </w:rPr>
      </w:pPr>
      <w:r w:rsidRPr="00A51AC1">
        <w:rPr>
          <w:bCs/>
          <w:color w:val="000000" w:themeColor="text1"/>
        </w:rPr>
        <w:t>Описание модели безопасности с полным перекрытием множества угроз. Достоинства и недостатки модели безопасности с полным перекрытием, рекомендации по ее использованию.</w:t>
      </w:r>
    </w:p>
    <w:p w:rsidR="00A51AC1" w:rsidRPr="00A51AC1" w:rsidRDefault="00A51AC1" w:rsidP="00A51AC1">
      <w:pPr>
        <w:numPr>
          <w:ilvl w:val="0"/>
          <w:numId w:val="23"/>
        </w:numPr>
        <w:rPr>
          <w:bCs/>
          <w:color w:val="000000" w:themeColor="text1"/>
        </w:rPr>
      </w:pPr>
      <w:r w:rsidRPr="00A51AC1">
        <w:rPr>
          <w:bCs/>
          <w:color w:val="000000" w:themeColor="text1"/>
        </w:rPr>
        <w:t>Возможности использования сетей Петри для моделирования в системах защиты информации.</w:t>
      </w:r>
    </w:p>
    <w:p w:rsidR="00A51AC1" w:rsidRPr="00A51AC1" w:rsidRDefault="00A51AC1" w:rsidP="00A51AC1">
      <w:pPr>
        <w:numPr>
          <w:ilvl w:val="0"/>
          <w:numId w:val="23"/>
        </w:numPr>
        <w:rPr>
          <w:bCs/>
          <w:color w:val="000000" w:themeColor="text1"/>
        </w:rPr>
      </w:pPr>
      <w:r w:rsidRPr="00A51AC1">
        <w:rPr>
          <w:bCs/>
          <w:color w:val="000000" w:themeColor="text1"/>
        </w:rPr>
        <w:t>Пример построения сценария действий нарушителя на объекте информатизации с использованием сети Петри.</w:t>
      </w:r>
    </w:p>
    <w:p w:rsidR="00A51AC1" w:rsidRPr="00A51AC1" w:rsidRDefault="00A51AC1" w:rsidP="00A51AC1">
      <w:pPr>
        <w:numPr>
          <w:ilvl w:val="0"/>
          <w:numId w:val="23"/>
        </w:numPr>
        <w:rPr>
          <w:bCs/>
          <w:color w:val="000000" w:themeColor="text1"/>
        </w:rPr>
      </w:pPr>
      <w:r w:rsidRPr="00A51AC1">
        <w:rPr>
          <w:bCs/>
          <w:color w:val="000000" w:themeColor="text1"/>
        </w:rPr>
        <w:t>Общие принципы построения модели “куб безопасности” в координатах: основы, направления, этапы.</w:t>
      </w:r>
    </w:p>
    <w:p w:rsidR="00A51AC1" w:rsidRPr="00A51AC1" w:rsidRDefault="00A51AC1" w:rsidP="00A51AC1">
      <w:pPr>
        <w:numPr>
          <w:ilvl w:val="0"/>
          <w:numId w:val="23"/>
        </w:numPr>
        <w:rPr>
          <w:bCs/>
          <w:color w:val="000000" w:themeColor="text1"/>
        </w:rPr>
      </w:pPr>
      <w:r w:rsidRPr="00A51AC1">
        <w:rPr>
          <w:bCs/>
          <w:color w:val="000000" w:themeColor="text1"/>
        </w:rPr>
        <w:t>Основные этапы методики COBIT.</w:t>
      </w:r>
    </w:p>
    <w:p w:rsidR="00A51AC1" w:rsidRPr="00A51AC1" w:rsidRDefault="00A51AC1" w:rsidP="00A51AC1">
      <w:pPr>
        <w:numPr>
          <w:ilvl w:val="0"/>
          <w:numId w:val="23"/>
        </w:numPr>
        <w:rPr>
          <w:bCs/>
          <w:color w:val="000000" w:themeColor="text1"/>
        </w:rPr>
      </w:pPr>
      <w:r w:rsidRPr="00A51AC1">
        <w:rPr>
          <w:bCs/>
          <w:color w:val="000000" w:themeColor="text1"/>
        </w:rPr>
        <w:t>Достоинства и недостатки моделирования рисков информационной безопасности с использованием программного инструментария CORAS.</w:t>
      </w:r>
    </w:p>
    <w:p w:rsidR="00A51AC1" w:rsidRPr="00A51AC1" w:rsidRDefault="00A51AC1" w:rsidP="00A51AC1">
      <w:pPr>
        <w:numPr>
          <w:ilvl w:val="0"/>
          <w:numId w:val="23"/>
        </w:numPr>
        <w:rPr>
          <w:bCs/>
          <w:color w:val="000000" w:themeColor="text1"/>
        </w:rPr>
      </w:pPr>
      <w:r w:rsidRPr="00A51AC1">
        <w:rPr>
          <w:bCs/>
          <w:color w:val="000000" w:themeColor="text1"/>
        </w:rPr>
        <w:t>Декомпозиция общей задачи оценки эффективности  функционирования системы защиты информации.</w:t>
      </w:r>
    </w:p>
    <w:p w:rsidR="00A51AC1" w:rsidRPr="00A51AC1" w:rsidRDefault="00A51AC1" w:rsidP="00A51AC1">
      <w:pPr>
        <w:numPr>
          <w:ilvl w:val="0"/>
          <w:numId w:val="23"/>
        </w:numPr>
        <w:rPr>
          <w:bCs/>
          <w:color w:val="000000" w:themeColor="text1"/>
        </w:rPr>
      </w:pPr>
      <w:r w:rsidRPr="00A51AC1">
        <w:rPr>
          <w:bCs/>
          <w:color w:val="000000" w:themeColor="text1"/>
        </w:rPr>
        <w:t>Модель элементарной и многозвенной защиты объекта информатизации</w:t>
      </w:r>
    </w:p>
    <w:p w:rsidR="00A51AC1" w:rsidRPr="00A51AC1" w:rsidRDefault="00A51AC1" w:rsidP="00A51AC1">
      <w:pPr>
        <w:numPr>
          <w:ilvl w:val="0"/>
          <w:numId w:val="23"/>
        </w:numPr>
        <w:rPr>
          <w:bCs/>
          <w:color w:val="000000" w:themeColor="text1"/>
        </w:rPr>
      </w:pPr>
      <w:r w:rsidRPr="00A51AC1">
        <w:rPr>
          <w:bCs/>
          <w:color w:val="000000" w:themeColor="text1"/>
        </w:rPr>
        <w:t xml:space="preserve">IDEF0 – методология многофункционального моделирования. Основные элементы и правила построения диаграмм. </w:t>
      </w:r>
    </w:p>
    <w:p w:rsidR="00657CFB" w:rsidRPr="00A51AC1" w:rsidRDefault="00A51AC1" w:rsidP="00A51AC1">
      <w:pPr>
        <w:numPr>
          <w:ilvl w:val="0"/>
          <w:numId w:val="23"/>
        </w:numPr>
        <w:rPr>
          <w:bCs/>
          <w:color w:val="000000" w:themeColor="text1"/>
        </w:rPr>
      </w:pPr>
      <w:r w:rsidRPr="00A51AC1">
        <w:rPr>
          <w:bCs/>
          <w:color w:val="000000" w:themeColor="text1"/>
        </w:rPr>
        <w:t>Пример контекстной диаграммы А0 и ее декомпозиция.</w:t>
      </w:r>
    </w:p>
    <w:p w:rsidR="00657CFB" w:rsidRPr="00A51AC1" w:rsidRDefault="00657CFB" w:rsidP="00A51AC1">
      <w:pPr>
        <w:numPr>
          <w:ilvl w:val="0"/>
          <w:numId w:val="23"/>
        </w:numPr>
        <w:rPr>
          <w:bCs/>
          <w:color w:val="000000" w:themeColor="text1"/>
        </w:rPr>
      </w:pPr>
    </w:p>
    <w:p w:rsidR="00657CFB" w:rsidRPr="00A51AC1" w:rsidRDefault="00657CFB" w:rsidP="003907B7">
      <w:pPr>
        <w:autoSpaceDE w:val="0"/>
        <w:autoSpaceDN w:val="0"/>
        <w:adjustRightInd w:val="0"/>
        <w:jc w:val="both"/>
        <w:rPr>
          <w:b/>
        </w:rPr>
      </w:pPr>
    </w:p>
    <w:p w:rsidR="00946881" w:rsidRPr="003907B7" w:rsidRDefault="00946881" w:rsidP="003907B7">
      <w:pPr>
        <w:autoSpaceDE w:val="0"/>
        <w:autoSpaceDN w:val="0"/>
        <w:adjustRightInd w:val="0"/>
        <w:jc w:val="both"/>
      </w:pPr>
      <w:r w:rsidRPr="0008063A">
        <w:rPr>
          <w:b/>
        </w:rPr>
        <w:t>Разработчик</w:t>
      </w:r>
      <w:r w:rsidR="003907B7">
        <w:rPr>
          <w:b/>
        </w:rPr>
        <w:t>и</w:t>
      </w:r>
      <w:r w:rsidRPr="0008063A">
        <w:rPr>
          <w:b/>
        </w:rPr>
        <w:t xml:space="preserve">: </w:t>
      </w:r>
      <w:r w:rsidRPr="0008063A">
        <w:rPr>
          <w:b/>
        </w:rPr>
        <w:tab/>
      </w:r>
    </w:p>
    <w:p w:rsidR="003907B7" w:rsidRPr="0008063A" w:rsidRDefault="003907B7" w:rsidP="003907B7">
      <w:pPr>
        <w:jc w:val="both"/>
        <w:rPr>
          <w:sz w:val="28"/>
        </w:rPr>
      </w:pPr>
      <w:r w:rsidRPr="0008063A">
        <w:rPr>
          <w:b/>
          <w:u w:val="single"/>
        </w:rPr>
        <w:t>НИУ ВШЭ</w:t>
      </w:r>
      <w:r w:rsidRPr="0008063A">
        <w:rPr>
          <w:sz w:val="28"/>
        </w:rPr>
        <w:t xml:space="preserve">  _____</w:t>
      </w:r>
      <w:r w:rsidRPr="0008063A">
        <w:rPr>
          <w:b/>
          <w:u w:val="single"/>
        </w:rPr>
        <w:t>доцент</w:t>
      </w:r>
      <w:r w:rsidRPr="0008063A">
        <w:rPr>
          <w:sz w:val="28"/>
        </w:rPr>
        <w:t xml:space="preserve">________             </w:t>
      </w:r>
      <w:r>
        <w:rPr>
          <w:b/>
          <w:u w:val="single"/>
        </w:rPr>
        <w:t>З.К.Авдеева</w:t>
      </w:r>
    </w:p>
    <w:p w:rsidR="009B45C0" w:rsidRDefault="003907B7" w:rsidP="003907B7">
      <w:pPr>
        <w:tabs>
          <w:tab w:val="left" w:pos="6225"/>
        </w:tabs>
        <w:spacing w:line="360" w:lineRule="auto"/>
        <w:rPr>
          <w:sz w:val="22"/>
          <w:szCs w:val="22"/>
        </w:rPr>
      </w:pPr>
      <w:r w:rsidRPr="0008063A">
        <w:rPr>
          <w:sz w:val="22"/>
          <w:szCs w:val="22"/>
        </w:rPr>
        <w:t xml:space="preserve">         (место работы)                  (занимаемая должность)                (инициалы, фамилия)</w:t>
      </w:r>
    </w:p>
    <w:p w:rsidR="009B45C0" w:rsidRDefault="009B45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7B7" w:rsidRPr="0008063A" w:rsidRDefault="003907B7" w:rsidP="00946881">
      <w:pPr>
        <w:spacing w:before="600" w:line="360" w:lineRule="auto"/>
        <w:rPr>
          <w:b/>
        </w:rPr>
      </w:pPr>
    </w:p>
    <w:p w:rsidR="00946881" w:rsidRDefault="00946881" w:rsidP="00946881">
      <w:pPr>
        <w:autoSpaceDE w:val="0"/>
        <w:autoSpaceDN w:val="0"/>
        <w:adjustRightInd w:val="0"/>
        <w:spacing w:before="120"/>
        <w:jc w:val="both"/>
      </w:pPr>
    </w:p>
    <w:sectPr w:rsidR="00946881" w:rsidSect="00B525CB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25" w:rsidRDefault="00975525">
      <w:r>
        <w:separator/>
      </w:r>
    </w:p>
  </w:endnote>
  <w:endnote w:type="continuationSeparator" w:id="0">
    <w:p w:rsidR="00975525" w:rsidRDefault="0097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9B" w:rsidRDefault="00ED299B">
    <w:pPr>
      <w:pStyle w:val="ad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975525">
      <w:rPr>
        <w:rStyle w:val="ae"/>
        <w:noProof/>
      </w:rPr>
      <w:t>1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25" w:rsidRDefault="00975525">
      <w:r>
        <w:separator/>
      </w:r>
    </w:p>
  </w:footnote>
  <w:footnote w:type="continuationSeparator" w:id="0">
    <w:p w:rsidR="00975525" w:rsidRDefault="0097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9B" w:rsidRDefault="00ED299B">
    <w:pPr>
      <w:pStyle w:val="ab"/>
    </w:pPr>
  </w:p>
  <w:tbl>
    <w:tblPr>
      <w:tblW w:w="949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88"/>
    </w:tblGrid>
    <w:tr w:rsidR="00ED299B" w:rsidRPr="0012165C" w:rsidTr="00411142">
      <w:trPr>
        <w:trHeight w:val="804"/>
      </w:trPr>
      <w:tc>
        <w:tcPr>
          <w:tcW w:w="803" w:type="dxa"/>
        </w:tcPr>
        <w:p w:rsidR="00ED299B" w:rsidRPr="0012165C" w:rsidRDefault="00ED299B" w:rsidP="0012165C">
          <w:pPr>
            <w:tabs>
              <w:tab w:val="center" w:pos="4677"/>
              <w:tab w:val="right" w:pos="9355"/>
            </w:tabs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414020" cy="457200"/>
                <wp:effectExtent l="19050" t="0" r="508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1" w:type="dxa"/>
        </w:tcPr>
        <w:p w:rsidR="00ED299B" w:rsidRPr="0012165C" w:rsidRDefault="00ED299B" w:rsidP="0012165C">
          <w:pPr>
            <w:jc w:val="center"/>
            <w:rPr>
              <w:sz w:val="20"/>
              <w:szCs w:val="20"/>
            </w:rPr>
          </w:pPr>
          <w:r w:rsidRPr="0012165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12165C">
            <w:rPr>
              <w:sz w:val="20"/>
              <w:szCs w:val="20"/>
            </w:rPr>
            <w:br/>
            <w:t>Программа дисциплины «</w:t>
          </w:r>
          <w:r>
            <w:rPr>
              <w:sz w:val="20"/>
              <w:szCs w:val="20"/>
            </w:rPr>
            <w:t>Моделирование процессов и систем</w:t>
          </w:r>
          <w:r w:rsidRPr="0012165C">
            <w:rPr>
              <w:sz w:val="20"/>
              <w:szCs w:val="20"/>
            </w:rPr>
            <w:t xml:space="preserve">» </w:t>
          </w:r>
        </w:p>
        <w:p w:rsidR="00ED299B" w:rsidRPr="0012165C" w:rsidRDefault="00ED299B" w:rsidP="0012165C">
          <w:pPr>
            <w:jc w:val="center"/>
            <w:rPr>
              <w:sz w:val="20"/>
              <w:szCs w:val="20"/>
            </w:rPr>
          </w:pPr>
          <w:r w:rsidRPr="0012165C">
            <w:rPr>
              <w:sz w:val="20"/>
              <w:szCs w:val="20"/>
            </w:rPr>
            <w:t>для направления 080500.62 «Бизнес-информатика» подготовки бакалавра</w:t>
          </w:r>
        </w:p>
      </w:tc>
    </w:tr>
  </w:tbl>
  <w:p w:rsidR="00ED299B" w:rsidRDefault="00ED299B">
    <w:pPr>
      <w:pStyle w:val="ab"/>
    </w:pPr>
  </w:p>
  <w:p w:rsidR="00ED299B" w:rsidRDefault="00ED29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CB4485"/>
    <w:multiLevelType w:val="hybridMultilevel"/>
    <w:tmpl w:val="E55CBEAA"/>
    <w:lvl w:ilvl="0" w:tplc="3DEE5354">
      <w:start w:val="1"/>
      <w:numFmt w:val="decimal"/>
      <w:pStyle w:val="-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1CD7"/>
    <w:multiLevelType w:val="hybridMultilevel"/>
    <w:tmpl w:val="AEB2600E"/>
    <w:lvl w:ilvl="0" w:tplc="58FAEB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534A4"/>
    <w:multiLevelType w:val="hybridMultilevel"/>
    <w:tmpl w:val="731EC18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AD33F6"/>
    <w:multiLevelType w:val="hybridMultilevel"/>
    <w:tmpl w:val="AEB2600E"/>
    <w:lvl w:ilvl="0" w:tplc="58FAEB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53A98"/>
    <w:multiLevelType w:val="hybridMultilevel"/>
    <w:tmpl w:val="174645A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345BC"/>
    <w:multiLevelType w:val="hybridMultilevel"/>
    <w:tmpl w:val="04DE31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4F22439"/>
    <w:multiLevelType w:val="hybridMultilevel"/>
    <w:tmpl w:val="9FDE8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54671"/>
    <w:multiLevelType w:val="hybridMultilevel"/>
    <w:tmpl w:val="5DC843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BC3437"/>
    <w:multiLevelType w:val="hybridMultilevel"/>
    <w:tmpl w:val="57CA46AE"/>
    <w:lvl w:ilvl="0" w:tplc="B5BA3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A1E90"/>
    <w:multiLevelType w:val="hybridMultilevel"/>
    <w:tmpl w:val="30569F96"/>
    <w:lvl w:ilvl="0" w:tplc="0D8863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B1F54"/>
    <w:multiLevelType w:val="hybridMultilevel"/>
    <w:tmpl w:val="0BAC01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3A4D43"/>
    <w:multiLevelType w:val="hybridMultilevel"/>
    <w:tmpl w:val="57CA46AE"/>
    <w:lvl w:ilvl="0" w:tplc="B5BA3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161E0"/>
    <w:multiLevelType w:val="hybridMultilevel"/>
    <w:tmpl w:val="174645A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A16A8"/>
    <w:multiLevelType w:val="hybridMultilevel"/>
    <w:tmpl w:val="57CA46AE"/>
    <w:lvl w:ilvl="0" w:tplc="B5BA3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D73E9"/>
    <w:multiLevelType w:val="hybridMultilevel"/>
    <w:tmpl w:val="AEB2600E"/>
    <w:lvl w:ilvl="0" w:tplc="58FAEB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803B9"/>
    <w:multiLevelType w:val="hybridMultilevel"/>
    <w:tmpl w:val="AEB2600E"/>
    <w:lvl w:ilvl="0" w:tplc="58FAEB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E06CF4"/>
    <w:multiLevelType w:val="hybridMultilevel"/>
    <w:tmpl w:val="248E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44E78"/>
    <w:multiLevelType w:val="hybridMultilevel"/>
    <w:tmpl w:val="7A801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E5EE7"/>
    <w:multiLevelType w:val="hybridMultilevel"/>
    <w:tmpl w:val="AA90D938"/>
    <w:lvl w:ilvl="0" w:tplc="09685FF6">
      <w:start w:val="1"/>
      <w:numFmt w:val="decimal"/>
      <w:lvlText w:val="%1."/>
      <w:lvlJc w:val="left"/>
      <w:pPr>
        <w:tabs>
          <w:tab w:val="num" w:pos="180"/>
        </w:tabs>
        <w:ind w:left="900" w:hanging="616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72687A"/>
    <w:multiLevelType w:val="hybridMultilevel"/>
    <w:tmpl w:val="AEB2600E"/>
    <w:lvl w:ilvl="0" w:tplc="58FAEB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D598E"/>
    <w:multiLevelType w:val="hybridMultilevel"/>
    <w:tmpl w:val="E7A09E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FF03F73"/>
    <w:multiLevelType w:val="multilevel"/>
    <w:tmpl w:val="623896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60043B6E"/>
    <w:multiLevelType w:val="hybridMultilevel"/>
    <w:tmpl w:val="F0E2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C622F0"/>
    <w:multiLevelType w:val="hybridMultilevel"/>
    <w:tmpl w:val="031ED3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40C5CFC"/>
    <w:multiLevelType w:val="hybridMultilevel"/>
    <w:tmpl w:val="E1B0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F1BD2"/>
    <w:multiLevelType w:val="hybridMultilevel"/>
    <w:tmpl w:val="0A52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9822A3"/>
    <w:multiLevelType w:val="hybridMultilevel"/>
    <w:tmpl w:val="AEB2600E"/>
    <w:lvl w:ilvl="0" w:tplc="58FAEB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B95B6D"/>
    <w:multiLevelType w:val="hybridMultilevel"/>
    <w:tmpl w:val="57CA46AE"/>
    <w:lvl w:ilvl="0" w:tplc="B5BA3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B71B5"/>
    <w:multiLevelType w:val="multilevel"/>
    <w:tmpl w:val="623896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0">
    <w:nsid w:val="76DD474B"/>
    <w:multiLevelType w:val="hybridMultilevel"/>
    <w:tmpl w:val="B69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C4289"/>
    <w:multiLevelType w:val="hybridMultilevel"/>
    <w:tmpl w:val="75E2C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0D7F53"/>
    <w:multiLevelType w:val="hybridMultilevel"/>
    <w:tmpl w:val="BEEE3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65241"/>
    <w:multiLevelType w:val="hybridMultilevel"/>
    <w:tmpl w:val="6A5A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7"/>
  </w:num>
  <w:num w:numId="4">
    <w:abstractNumId w:val="18"/>
  </w:num>
  <w:num w:numId="5">
    <w:abstractNumId w:val="32"/>
  </w:num>
  <w:num w:numId="6">
    <w:abstractNumId w:val="23"/>
  </w:num>
  <w:num w:numId="7">
    <w:abstractNumId w:val="19"/>
  </w:num>
  <w:num w:numId="8">
    <w:abstractNumId w:val="22"/>
  </w:num>
  <w:num w:numId="9">
    <w:abstractNumId w:val="1"/>
  </w:num>
  <w:num w:numId="10">
    <w:abstractNumId w:val="9"/>
  </w:num>
  <w:num w:numId="11">
    <w:abstractNumId w:val="28"/>
  </w:num>
  <w:num w:numId="12">
    <w:abstractNumId w:val="14"/>
  </w:num>
  <w:num w:numId="13">
    <w:abstractNumId w:val="12"/>
  </w:num>
  <w:num w:numId="14">
    <w:abstractNumId w:val="20"/>
  </w:num>
  <w:num w:numId="15">
    <w:abstractNumId w:val="27"/>
  </w:num>
  <w:num w:numId="16">
    <w:abstractNumId w:val="16"/>
  </w:num>
  <w:num w:numId="17">
    <w:abstractNumId w:val="15"/>
  </w:num>
  <w:num w:numId="18">
    <w:abstractNumId w:val="2"/>
  </w:num>
  <w:num w:numId="19">
    <w:abstractNumId w:val="4"/>
  </w:num>
  <w:num w:numId="20">
    <w:abstractNumId w:val="26"/>
  </w:num>
  <w:num w:numId="21">
    <w:abstractNumId w:val="29"/>
  </w:num>
  <w:num w:numId="22">
    <w:abstractNumId w:val="5"/>
  </w:num>
  <w:num w:numId="23">
    <w:abstractNumId w:val="13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5"/>
  </w:num>
  <w:num w:numId="29">
    <w:abstractNumId w:val="21"/>
  </w:num>
  <w:num w:numId="30">
    <w:abstractNumId w:val="30"/>
  </w:num>
  <w:num w:numId="31">
    <w:abstractNumId w:val="11"/>
  </w:num>
  <w:num w:numId="32">
    <w:abstractNumId w:val="33"/>
  </w:num>
  <w:num w:numId="33">
    <w:abstractNumId w:val="0"/>
  </w:num>
  <w:num w:numId="34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205"/>
    <w:rsid w:val="000430E6"/>
    <w:rsid w:val="00054DF1"/>
    <w:rsid w:val="000709A1"/>
    <w:rsid w:val="0012165C"/>
    <w:rsid w:val="001D3520"/>
    <w:rsid w:val="001D4B81"/>
    <w:rsid w:val="00204205"/>
    <w:rsid w:val="00231747"/>
    <w:rsid w:val="002D0AC1"/>
    <w:rsid w:val="002F2749"/>
    <w:rsid w:val="0030010E"/>
    <w:rsid w:val="003419C0"/>
    <w:rsid w:val="00351B8A"/>
    <w:rsid w:val="003750DF"/>
    <w:rsid w:val="003907B7"/>
    <w:rsid w:val="0039309B"/>
    <w:rsid w:val="003A4503"/>
    <w:rsid w:val="003C374F"/>
    <w:rsid w:val="003C3BAF"/>
    <w:rsid w:val="00411142"/>
    <w:rsid w:val="005103C1"/>
    <w:rsid w:val="00524D5B"/>
    <w:rsid w:val="00563416"/>
    <w:rsid w:val="00587DAA"/>
    <w:rsid w:val="005B6BC8"/>
    <w:rsid w:val="00622091"/>
    <w:rsid w:val="00657CFB"/>
    <w:rsid w:val="00714018"/>
    <w:rsid w:val="007715A9"/>
    <w:rsid w:val="007F680C"/>
    <w:rsid w:val="00830454"/>
    <w:rsid w:val="00946881"/>
    <w:rsid w:val="00951FFC"/>
    <w:rsid w:val="00973B80"/>
    <w:rsid w:val="00975525"/>
    <w:rsid w:val="009B45C0"/>
    <w:rsid w:val="00A35C7E"/>
    <w:rsid w:val="00A41A9C"/>
    <w:rsid w:val="00A51AC1"/>
    <w:rsid w:val="00A62B20"/>
    <w:rsid w:val="00A67FC2"/>
    <w:rsid w:val="00AE507B"/>
    <w:rsid w:val="00B525CB"/>
    <w:rsid w:val="00BB6756"/>
    <w:rsid w:val="00C355CE"/>
    <w:rsid w:val="00C75A39"/>
    <w:rsid w:val="00C76A0C"/>
    <w:rsid w:val="00C82E92"/>
    <w:rsid w:val="00C945CA"/>
    <w:rsid w:val="00CA490F"/>
    <w:rsid w:val="00D37637"/>
    <w:rsid w:val="00D44FEB"/>
    <w:rsid w:val="00D95D30"/>
    <w:rsid w:val="00DD19E6"/>
    <w:rsid w:val="00ED299B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2FCD0F-667B-4F04-A4D3-8E0D445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2"/>
    <w:rPr>
      <w:sz w:val="24"/>
      <w:szCs w:val="24"/>
    </w:rPr>
  </w:style>
  <w:style w:type="paragraph" w:styleId="1">
    <w:name w:val="heading 1"/>
    <w:basedOn w:val="a"/>
    <w:uiPriority w:val="9"/>
    <w:qFormat/>
    <w:rsid w:val="00683823"/>
    <w:pPr>
      <w:outlineLvl w:val="0"/>
    </w:pPr>
    <w:rPr>
      <w:kern w:val="36"/>
      <w:sz w:val="36"/>
      <w:szCs w:val="36"/>
    </w:rPr>
  </w:style>
  <w:style w:type="paragraph" w:styleId="2">
    <w:name w:val="heading 2"/>
    <w:basedOn w:val="a"/>
    <w:next w:val="a"/>
    <w:qFormat/>
    <w:rsid w:val="005402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51AC1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qFormat/>
    <w:rsid w:val="0054025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54025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204205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4">
    <w:name w:val="Для таблиц"/>
    <w:basedOn w:val="a"/>
    <w:rsid w:val="00204205"/>
  </w:style>
  <w:style w:type="paragraph" w:styleId="a5">
    <w:name w:val="Body Text"/>
    <w:basedOn w:val="a"/>
    <w:rsid w:val="00204205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spacing w:before="120"/>
      <w:jc w:val="both"/>
    </w:pPr>
    <w:rPr>
      <w:color w:val="000000"/>
      <w:spacing w:val="6"/>
      <w:szCs w:val="22"/>
    </w:rPr>
  </w:style>
  <w:style w:type="paragraph" w:styleId="a6">
    <w:name w:val="Body Text Indent"/>
    <w:basedOn w:val="a"/>
    <w:rsid w:val="00204205"/>
    <w:pPr>
      <w:widowControl w:val="0"/>
      <w:shd w:val="clear" w:color="auto" w:fill="FFFFFF"/>
      <w:autoSpaceDE w:val="0"/>
      <w:autoSpaceDN w:val="0"/>
      <w:adjustRightInd w:val="0"/>
      <w:spacing w:before="72" w:line="238" w:lineRule="exact"/>
      <w:ind w:right="22" w:firstLine="284"/>
      <w:jc w:val="both"/>
    </w:pPr>
    <w:rPr>
      <w:color w:val="000000"/>
      <w:w w:val="116"/>
    </w:rPr>
  </w:style>
  <w:style w:type="paragraph" w:styleId="a7">
    <w:name w:val="Plain Text"/>
    <w:basedOn w:val="a"/>
    <w:rsid w:val="00204205"/>
    <w:pPr>
      <w:widowControl w:val="0"/>
    </w:pPr>
    <w:rPr>
      <w:rFonts w:ascii="Courier New" w:hAnsi="Courier New"/>
      <w:sz w:val="20"/>
      <w:szCs w:val="20"/>
    </w:rPr>
  </w:style>
  <w:style w:type="paragraph" w:customStyle="1" w:styleId="a8">
    <w:name w:val="Знак"/>
    <w:basedOn w:val="a"/>
    <w:rsid w:val="002042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204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2">
    <w:name w:val="s_102"/>
    <w:rsid w:val="0071153F"/>
    <w:rPr>
      <w:b/>
      <w:bCs/>
      <w:color w:val="000080"/>
    </w:rPr>
  </w:style>
  <w:style w:type="character" w:styleId="aa">
    <w:name w:val="Hyperlink"/>
    <w:rsid w:val="00493E5A"/>
    <w:rPr>
      <w:color w:val="0000FF"/>
      <w:u w:val="single"/>
    </w:rPr>
  </w:style>
  <w:style w:type="character" w:customStyle="1" w:styleId="citation">
    <w:name w:val="citation"/>
    <w:basedOn w:val="a0"/>
    <w:rsid w:val="00493E5A"/>
  </w:style>
  <w:style w:type="paragraph" w:customStyle="1" w:styleId="Mycell">
    <w:name w:val="My cell"/>
    <w:basedOn w:val="a"/>
    <w:rsid w:val="00570777"/>
    <w:pPr>
      <w:widowControl w:val="0"/>
      <w:jc w:val="both"/>
    </w:pPr>
    <w:rPr>
      <w:rFonts w:ascii="Antiqua" w:hAnsi="Antiqua"/>
      <w:snapToGrid w:val="0"/>
      <w:szCs w:val="20"/>
      <w:lang w:val="en-GB"/>
    </w:rPr>
  </w:style>
  <w:style w:type="paragraph" w:styleId="20">
    <w:name w:val="Body Text Indent 2"/>
    <w:basedOn w:val="a"/>
    <w:rsid w:val="00004FE6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6411F9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411F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6411F9"/>
  </w:style>
  <w:style w:type="character" w:styleId="af">
    <w:name w:val="annotation reference"/>
    <w:rsid w:val="0025642F"/>
    <w:rPr>
      <w:sz w:val="16"/>
      <w:szCs w:val="16"/>
    </w:rPr>
  </w:style>
  <w:style w:type="paragraph" w:styleId="af0">
    <w:name w:val="annotation text"/>
    <w:basedOn w:val="a"/>
    <w:link w:val="af1"/>
    <w:rsid w:val="002564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5642F"/>
  </w:style>
  <w:style w:type="paragraph" w:styleId="af2">
    <w:name w:val="annotation subject"/>
    <w:basedOn w:val="af0"/>
    <w:next w:val="af0"/>
    <w:link w:val="af3"/>
    <w:rsid w:val="0025642F"/>
    <w:rPr>
      <w:b/>
      <w:bCs/>
    </w:rPr>
  </w:style>
  <w:style w:type="character" w:customStyle="1" w:styleId="af3">
    <w:name w:val="Тема примечания Знак"/>
    <w:link w:val="af2"/>
    <w:rsid w:val="0025642F"/>
    <w:rPr>
      <w:b/>
      <w:bCs/>
    </w:rPr>
  </w:style>
  <w:style w:type="paragraph" w:styleId="af4">
    <w:name w:val="Balloon Text"/>
    <w:basedOn w:val="a"/>
    <w:link w:val="af5"/>
    <w:rsid w:val="0025642F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25642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E61A5"/>
    <w:pPr>
      <w:spacing w:after="120"/>
      <w:ind w:left="283"/>
    </w:pPr>
    <w:rPr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12165C"/>
    <w:rPr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563416"/>
    <w:pPr>
      <w:ind w:left="720"/>
      <w:contextualSpacing/>
    </w:pPr>
  </w:style>
  <w:style w:type="character" w:customStyle="1" w:styleId="textar10bbl">
    <w:name w:val="text_ar_10_b_bl"/>
    <w:basedOn w:val="a0"/>
    <w:rsid w:val="00563416"/>
  </w:style>
  <w:style w:type="character" w:customStyle="1" w:styleId="textar10bbl1">
    <w:name w:val="text_ar_10_b_bl1"/>
    <w:basedOn w:val="a0"/>
    <w:rsid w:val="00563416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-">
    <w:name w:val="лит-ра"/>
    <w:basedOn w:val="af6"/>
    <w:link w:val="-0"/>
    <w:qFormat/>
    <w:rsid w:val="00563416"/>
    <w:pPr>
      <w:numPr>
        <w:numId w:val="9"/>
      </w:numPr>
      <w:spacing w:after="120"/>
      <w:contextualSpacing w:val="0"/>
      <w:jc w:val="both"/>
    </w:pPr>
  </w:style>
  <w:style w:type="character" w:customStyle="1" w:styleId="af7">
    <w:name w:val="Абзац списка Знак"/>
    <w:basedOn w:val="a0"/>
    <w:link w:val="af6"/>
    <w:uiPriority w:val="34"/>
    <w:rsid w:val="00563416"/>
    <w:rPr>
      <w:sz w:val="24"/>
      <w:szCs w:val="24"/>
    </w:rPr>
  </w:style>
  <w:style w:type="character" w:customStyle="1" w:styleId="-0">
    <w:name w:val="лит-ра Знак"/>
    <w:basedOn w:val="af7"/>
    <w:link w:val="-"/>
    <w:rsid w:val="00563416"/>
    <w:rPr>
      <w:sz w:val="24"/>
      <w:szCs w:val="24"/>
    </w:rPr>
  </w:style>
  <w:style w:type="character" w:styleId="af8">
    <w:name w:val="footnote reference"/>
    <w:rsid w:val="00563416"/>
    <w:rPr>
      <w:vertAlign w:val="superscript"/>
    </w:rPr>
  </w:style>
  <w:style w:type="paragraph" w:customStyle="1" w:styleId="af9">
    <w:name w:val="УБС Библиографическая ссылка"/>
    <w:basedOn w:val="a"/>
    <w:link w:val="afa"/>
    <w:rsid w:val="00563416"/>
    <w:pPr>
      <w:tabs>
        <w:tab w:val="left" w:pos="426"/>
      </w:tabs>
      <w:spacing w:line="240" w:lineRule="atLeast"/>
      <w:ind w:left="426" w:hanging="426"/>
      <w:jc w:val="both"/>
    </w:pPr>
    <w:rPr>
      <w:sz w:val="22"/>
      <w:szCs w:val="20"/>
    </w:rPr>
  </w:style>
  <w:style w:type="character" w:customStyle="1" w:styleId="afa">
    <w:name w:val="УБС Библиографическая ссылка Знак"/>
    <w:basedOn w:val="a0"/>
    <w:link w:val="af9"/>
    <w:rsid w:val="00563416"/>
    <w:rPr>
      <w:sz w:val="22"/>
    </w:rPr>
  </w:style>
  <w:style w:type="paragraph" w:customStyle="1" w:styleId="afb">
    <w:name w:val="Спис лит"/>
    <w:basedOn w:val="a"/>
    <w:rsid w:val="00563416"/>
    <w:pPr>
      <w:tabs>
        <w:tab w:val="num" w:pos="360"/>
      </w:tabs>
      <w:spacing w:line="312" w:lineRule="auto"/>
      <w:ind w:left="284" w:hanging="284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63416"/>
  </w:style>
  <w:style w:type="paragraph" w:styleId="afc">
    <w:name w:val="Normal (Web)"/>
    <w:basedOn w:val="a"/>
    <w:uiPriority w:val="99"/>
    <w:unhideWhenUsed/>
    <w:rsid w:val="000430E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A51AC1"/>
    <w:rPr>
      <w:b/>
      <w:bCs/>
      <w:sz w:val="28"/>
      <w:szCs w:val="28"/>
      <w:lang w:eastAsia="ar-SA"/>
    </w:rPr>
  </w:style>
  <w:style w:type="paragraph" w:customStyle="1" w:styleId="text">
    <w:name w:val="text"/>
    <w:basedOn w:val="a"/>
    <w:rsid w:val="00A51AC1"/>
    <w:pPr>
      <w:spacing w:before="100" w:beforeAutospacing="1" w:after="100" w:afterAutospacing="1"/>
    </w:pPr>
    <w:rPr>
      <w:lang w:val="en-US" w:eastAsia="en-US"/>
    </w:rPr>
  </w:style>
  <w:style w:type="paragraph" w:customStyle="1" w:styleId="2LTGliederung1">
    <w:name w:val="?????????2~LT~Gliederung 1"/>
    <w:rsid w:val="00A51AC1"/>
    <w:pPr>
      <w:widowControl w:val="0"/>
      <w:tabs>
        <w:tab w:val="left" w:pos="980"/>
        <w:tab w:val="left" w:pos="2420"/>
        <w:tab w:val="left" w:pos="3860"/>
        <w:tab w:val="left" w:pos="5300"/>
        <w:tab w:val="left" w:pos="6740"/>
        <w:tab w:val="left" w:pos="8180"/>
        <w:tab w:val="left" w:pos="9620"/>
        <w:tab w:val="left" w:pos="11060"/>
        <w:tab w:val="left" w:pos="12500"/>
        <w:tab w:val="left" w:pos="13940"/>
        <w:tab w:val="left" w:pos="15380"/>
      </w:tabs>
      <w:suppressAutoHyphens/>
      <w:autoSpaceDE w:val="0"/>
    </w:pPr>
    <w:rPr>
      <w:rFonts w:ascii="Tahoma" w:eastAsia="Tahoma" w:hAnsi="Tahoma"/>
      <w:color w:val="FFFFFF"/>
      <w:kern w:val="1"/>
      <w:sz w:val="64"/>
      <w:szCs w:val="6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1153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2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1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epovskiy@hse.ru" TargetMode="External"/><Relationship Id="rId13" Type="http://schemas.openxmlformats.org/officeDocument/2006/relationships/hyperlink" Target="http://www.powersim.com/" TargetMode="External"/><Relationship Id="rId18" Type="http://schemas.openxmlformats.org/officeDocument/2006/relationships/hyperlink" Target="http://www.osp.ru/text/302/270055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mailto:avdeeva@hse.ru" TargetMode="External"/><Relationship Id="rId12" Type="http://schemas.openxmlformats.org/officeDocument/2006/relationships/hyperlink" Target="http://sourceforge.net/projects/mapsim/" TargetMode="External"/><Relationship Id="rId17" Type="http://schemas.openxmlformats.org/officeDocument/2006/relationships/hyperlink" Target="http://www.bookid.info/author/4725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Special:BookSources/0-691-10050-0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mtegra.com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International_Standard_Book_Number" TargetMode="External"/><Relationship Id="rId23" Type="http://schemas.openxmlformats.org/officeDocument/2006/relationships/header" Target="header1.xml"/><Relationship Id="rId10" Type="http://schemas.openxmlformats.org/officeDocument/2006/relationships/hyperlink" Target="http://ru.wikipedia.org/wiki/AnyLogic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sourceforge.net/projects/sphinxes/" TargetMode="External"/><Relationship Id="rId14" Type="http://schemas.openxmlformats.org/officeDocument/2006/relationships/hyperlink" Target="http://www.true-world.com/" TargetMode="External"/><Relationship Id="rId22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6585</Words>
  <Characters>37538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 ПРОГРАММА</vt:lpstr>
    </vt:vector>
  </TitlesOfParts>
  <Company>HSE</Company>
  <LinksUpToDate>false</LinksUpToDate>
  <CharactersWithSpaces>44035</CharactersWithSpaces>
  <SharedDoc>false</SharedDoc>
  <HLinks>
    <vt:vector size="12" baseType="variant"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mailto:aafanasyev@hse.ru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 ПРОГРАММА</dc:title>
  <dc:subject/>
  <dc:creator>Богданова Т.К.</dc:creator>
  <cp:keywords/>
  <dc:description/>
  <cp:lastModifiedBy>Зинаида Авдеева</cp:lastModifiedBy>
  <cp:revision>3</cp:revision>
  <cp:lastPrinted>2013-09-14T23:55:00Z</cp:lastPrinted>
  <dcterms:created xsi:type="dcterms:W3CDTF">2015-12-18T13:51:00Z</dcterms:created>
  <dcterms:modified xsi:type="dcterms:W3CDTF">2015-12-18T13:57:00Z</dcterms:modified>
</cp:coreProperties>
</file>