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46366" w14:textId="77777777" w:rsidR="0002550B" w:rsidRPr="00334B26" w:rsidRDefault="0002550B" w:rsidP="0002550B">
      <w:pPr>
        <w:rPr>
          <w:lang w:val="en-GB"/>
        </w:rPr>
      </w:pPr>
    </w:p>
    <w:p w14:paraId="65D6031D" w14:textId="77777777" w:rsidR="005C46EF" w:rsidRPr="00334B26" w:rsidRDefault="005C46EF" w:rsidP="0002550B">
      <w:pPr>
        <w:rPr>
          <w:lang w:val="en-GB"/>
        </w:rPr>
      </w:pPr>
    </w:p>
    <w:p w14:paraId="25C94ECC" w14:textId="77777777" w:rsidR="003C3BCF" w:rsidRPr="00334B26" w:rsidRDefault="003C3BCF" w:rsidP="003C3BCF">
      <w:pPr>
        <w:jc w:val="center"/>
        <w:rPr>
          <w:lang w:val="en-GB"/>
        </w:rPr>
      </w:pPr>
      <w:r w:rsidRPr="00334B26">
        <w:rPr>
          <w:b/>
          <w:bCs/>
          <w:sz w:val="28"/>
          <w:szCs w:val="28"/>
          <w:lang w:val="en-GB"/>
        </w:rPr>
        <w:t xml:space="preserve">Федеральное государственное автономное образовательное учреждение высшего профессионального образования </w:t>
      </w:r>
      <w:r w:rsidRPr="00334B26">
        <w:rPr>
          <w:rFonts w:ascii="MingLiU" w:eastAsia="MingLiU" w:hAnsi="MingLiU" w:cs="MingLiU"/>
          <w:b/>
          <w:bCs/>
          <w:sz w:val="28"/>
          <w:szCs w:val="28"/>
          <w:lang w:val="en-GB"/>
        </w:rPr>
        <w:br/>
      </w:r>
      <w:r w:rsidRPr="00334B26">
        <w:rPr>
          <w:b/>
          <w:bCs/>
          <w:sz w:val="28"/>
          <w:szCs w:val="28"/>
          <w:lang w:val="en-GB"/>
        </w:rPr>
        <w:t xml:space="preserve">"Национальный исследовательский университет </w:t>
      </w:r>
      <w:r w:rsidRPr="00334B26">
        <w:rPr>
          <w:rFonts w:ascii="MingLiU" w:eastAsia="MingLiU" w:hAnsi="MingLiU" w:cs="MingLiU"/>
          <w:b/>
          <w:bCs/>
          <w:sz w:val="28"/>
          <w:szCs w:val="28"/>
          <w:lang w:val="en-GB"/>
        </w:rPr>
        <w:br/>
      </w:r>
      <w:r w:rsidRPr="00334B26">
        <w:rPr>
          <w:b/>
          <w:bCs/>
          <w:sz w:val="28"/>
          <w:szCs w:val="28"/>
          <w:lang w:val="en-GB"/>
        </w:rPr>
        <w:t>"Высшая школа экономики"</w:t>
      </w:r>
    </w:p>
    <w:p w14:paraId="36E0A939" w14:textId="77777777" w:rsidR="003C3BCF" w:rsidRPr="00334B26" w:rsidRDefault="003C3BCF" w:rsidP="003C3BCF">
      <w:pPr>
        <w:jc w:val="center"/>
        <w:rPr>
          <w:lang w:val="en-GB"/>
        </w:rPr>
      </w:pPr>
    </w:p>
    <w:p w14:paraId="63C8C3A0" w14:textId="77777777" w:rsidR="003C3BCF" w:rsidRPr="00334B26" w:rsidRDefault="003C3BCF" w:rsidP="003C3BCF">
      <w:pPr>
        <w:jc w:val="center"/>
        <w:rPr>
          <w:lang w:val="en-GB"/>
        </w:rPr>
      </w:pPr>
    </w:p>
    <w:p w14:paraId="2805BBC0" w14:textId="77777777" w:rsidR="003C3BCF" w:rsidRPr="00334B26" w:rsidRDefault="003C3BCF" w:rsidP="003C3BCF">
      <w:pPr>
        <w:jc w:val="center"/>
        <w:rPr>
          <w:lang w:val="en-GB"/>
        </w:rPr>
      </w:pPr>
    </w:p>
    <w:p w14:paraId="7F007A6E" w14:textId="5CB1B44A" w:rsidR="003C3BCF" w:rsidRPr="00334B26" w:rsidRDefault="003C3BCF" w:rsidP="003C3BCF">
      <w:pPr>
        <w:jc w:val="center"/>
        <w:rPr>
          <w:szCs w:val="24"/>
          <w:lang w:val="en-GB"/>
        </w:rPr>
      </w:pPr>
      <w:r w:rsidRPr="00334B26">
        <w:rPr>
          <w:szCs w:val="24"/>
          <w:lang w:val="en-GB"/>
        </w:rPr>
        <w:t>Факультет гуманитарных наук</w:t>
      </w:r>
    </w:p>
    <w:p w14:paraId="5065CB51" w14:textId="45E22F02" w:rsidR="003C3BCF" w:rsidRPr="00334B26" w:rsidRDefault="003C3BCF" w:rsidP="003C3BCF">
      <w:pPr>
        <w:jc w:val="center"/>
        <w:rPr>
          <w:szCs w:val="24"/>
          <w:lang w:val="en-GB"/>
        </w:rPr>
      </w:pPr>
      <w:r w:rsidRPr="00334B26">
        <w:rPr>
          <w:szCs w:val="24"/>
          <w:lang w:val="en-GB"/>
        </w:rPr>
        <w:t>Школа культурологии</w:t>
      </w:r>
    </w:p>
    <w:p w14:paraId="6C35B7EB" w14:textId="77777777" w:rsidR="003C3BCF" w:rsidRPr="00334B26" w:rsidRDefault="003C3BCF" w:rsidP="003C3BCF">
      <w:pPr>
        <w:jc w:val="center"/>
        <w:rPr>
          <w:sz w:val="28"/>
          <w:lang w:val="en-GB"/>
        </w:rPr>
      </w:pPr>
    </w:p>
    <w:p w14:paraId="63DD95E0" w14:textId="77777777" w:rsidR="003C3BCF" w:rsidRPr="00334B26" w:rsidRDefault="003C3BCF" w:rsidP="003C3BCF">
      <w:pPr>
        <w:jc w:val="center"/>
        <w:rPr>
          <w:sz w:val="28"/>
          <w:lang w:val="en-GB"/>
        </w:rPr>
      </w:pPr>
    </w:p>
    <w:p w14:paraId="46CB949B" w14:textId="77777777" w:rsidR="003C3BCF" w:rsidRPr="00334B26" w:rsidRDefault="003C3BCF" w:rsidP="003C3BCF">
      <w:pPr>
        <w:jc w:val="center"/>
        <w:rPr>
          <w:sz w:val="28"/>
          <w:lang w:val="en-GB"/>
        </w:rPr>
      </w:pPr>
    </w:p>
    <w:p w14:paraId="4F641B03" w14:textId="77777777" w:rsidR="003C3BCF" w:rsidRPr="00334B26" w:rsidRDefault="003C3BCF" w:rsidP="002F47BE">
      <w:pPr>
        <w:jc w:val="center"/>
        <w:rPr>
          <w:sz w:val="28"/>
          <w:lang w:val="en-GB"/>
        </w:rPr>
      </w:pPr>
      <w:r w:rsidRPr="00334B26">
        <w:rPr>
          <w:b/>
          <w:sz w:val="28"/>
          <w:lang w:val="en-GB"/>
        </w:rPr>
        <w:t>Рабочая программа дисциплины</w:t>
      </w:r>
    </w:p>
    <w:p w14:paraId="210192D0" w14:textId="0731ED83" w:rsidR="003C3BCF" w:rsidRPr="00334B26" w:rsidRDefault="002F47BE" w:rsidP="002F47BE">
      <w:pPr>
        <w:jc w:val="center"/>
        <w:rPr>
          <w:lang w:val="en-GB"/>
        </w:rPr>
      </w:pPr>
      <w:r w:rsidRPr="00334B26">
        <w:rPr>
          <w:lang w:val="en-GB"/>
        </w:rPr>
        <w:t>Officially called ‘</w:t>
      </w:r>
      <w:r w:rsidR="003C3BCF" w:rsidRPr="00334B26">
        <w:rPr>
          <w:lang w:val="en-GB"/>
        </w:rPr>
        <w:t>Scientific Workshop</w:t>
      </w:r>
      <w:r w:rsidRPr="00334B26">
        <w:rPr>
          <w:lang w:val="en-GB"/>
        </w:rPr>
        <w:t>’ a.</w:t>
      </w:r>
      <w:r w:rsidR="00B76CF3" w:rsidRPr="00334B26">
        <w:rPr>
          <w:lang w:val="en-GB"/>
        </w:rPr>
        <w:t xml:space="preserve"> </w:t>
      </w:r>
      <w:r w:rsidRPr="00334B26">
        <w:rPr>
          <w:lang w:val="en-GB"/>
        </w:rPr>
        <w:t>k.</w:t>
      </w:r>
      <w:r w:rsidR="00B76CF3" w:rsidRPr="00334B26">
        <w:rPr>
          <w:lang w:val="en-GB"/>
        </w:rPr>
        <w:t xml:space="preserve"> </w:t>
      </w:r>
      <w:r w:rsidRPr="00334B26">
        <w:rPr>
          <w:lang w:val="en-GB"/>
        </w:rPr>
        <w:t>a. ‘Research Seminar’</w:t>
      </w:r>
    </w:p>
    <w:p w14:paraId="546A0762" w14:textId="77777777" w:rsidR="003C3BCF" w:rsidRPr="00334B26" w:rsidRDefault="003C3BCF" w:rsidP="003C3BCF">
      <w:pPr>
        <w:rPr>
          <w:lang w:val="en-GB"/>
        </w:rPr>
      </w:pPr>
    </w:p>
    <w:p w14:paraId="11FDE114" w14:textId="77777777" w:rsidR="00070D55" w:rsidRPr="00334B26" w:rsidRDefault="00070D55" w:rsidP="002F47BE">
      <w:pPr>
        <w:jc w:val="center"/>
        <w:rPr>
          <w:lang w:val="en-GB"/>
        </w:rPr>
      </w:pPr>
      <w:r w:rsidRPr="00334B26">
        <w:rPr>
          <w:lang w:val="en-GB"/>
        </w:rPr>
        <w:t>для образовательной программы «Культурология»</w:t>
      </w:r>
    </w:p>
    <w:p w14:paraId="53B077C2" w14:textId="77777777" w:rsidR="00070D55" w:rsidRPr="00334B26" w:rsidRDefault="00070D55" w:rsidP="002F47BE">
      <w:pPr>
        <w:jc w:val="center"/>
        <w:rPr>
          <w:lang w:val="en-GB"/>
        </w:rPr>
      </w:pPr>
      <w:r w:rsidRPr="00334B26">
        <w:rPr>
          <w:lang w:val="en-GB"/>
        </w:rPr>
        <w:t>направления подготовки 51.03.01 Культурология</w:t>
      </w:r>
    </w:p>
    <w:p w14:paraId="33EF2FDC" w14:textId="77777777" w:rsidR="00070D55" w:rsidRPr="00334B26" w:rsidRDefault="00070D55" w:rsidP="002F47BE">
      <w:pPr>
        <w:jc w:val="center"/>
        <w:rPr>
          <w:lang w:val="en-GB"/>
        </w:rPr>
      </w:pPr>
      <w:r w:rsidRPr="00334B26">
        <w:rPr>
          <w:lang w:val="en-GB"/>
        </w:rPr>
        <w:t>уровень бакалавр</w:t>
      </w:r>
    </w:p>
    <w:p w14:paraId="7A0BD15A" w14:textId="77777777" w:rsidR="00070D55" w:rsidRPr="00334B26" w:rsidRDefault="00070D55" w:rsidP="00070D55">
      <w:pPr>
        <w:jc w:val="center"/>
        <w:rPr>
          <w:lang w:val="en-GB"/>
        </w:rPr>
      </w:pPr>
    </w:p>
    <w:p w14:paraId="326B6002" w14:textId="4924A61A" w:rsidR="00070D55" w:rsidRPr="00334B26" w:rsidRDefault="00070D55" w:rsidP="00070D55">
      <w:pPr>
        <w:jc w:val="center"/>
        <w:rPr>
          <w:lang w:val="en-GB"/>
        </w:rPr>
      </w:pPr>
    </w:p>
    <w:p w14:paraId="20E3D3A9" w14:textId="77777777" w:rsidR="008319AF" w:rsidRPr="00334B26" w:rsidRDefault="008319AF" w:rsidP="008319AF">
      <w:pPr>
        <w:rPr>
          <w:lang w:val="en-GB"/>
        </w:rPr>
      </w:pPr>
      <w:r w:rsidRPr="00334B26">
        <w:rPr>
          <w:lang w:val="en-GB"/>
        </w:rPr>
        <w:t>Разработчик программы</w:t>
      </w:r>
    </w:p>
    <w:p w14:paraId="5F3BBD74" w14:textId="77777777" w:rsidR="008319AF" w:rsidRPr="00334B26" w:rsidRDefault="008F025F" w:rsidP="008319AF">
      <w:pPr>
        <w:rPr>
          <w:lang w:val="en-GB"/>
        </w:rPr>
      </w:pPr>
      <w:r w:rsidRPr="00334B26">
        <w:rPr>
          <w:lang w:val="en-GB"/>
        </w:rPr>
        <w:fldChar w:fldCharType="begin"/>
      </w:r>
      <w:r w:rsidRPr="00334B26">
        <w:rPr>
          <w:lang w:val="en-GB"/>
        </w:rPr>
        <w:instrText xml:space="preserve"> FILLIN   \* MERGEFORMAT </w:instrText>
      </w:r>
      <w:r w:rsidRPr="00334B26">
        <w:rPr>
          <w:lang w:val="en-GB"/>
        </w:rPr>
        <w:fldChar w:fldCharType="separate"/>
      </w:r>
      <w:r w:rsidR="008319AF" w:rsidRPr="00334B26">
        <w:rPr>
          <w:lang w:val="en-GB"/>
        </w:rPr>
        <w:t>Хитров А. В., кфн, akhitrov@hse.ru</w:t>
      </w:r>
      <w:r w:rsidRPr="00334B26">
        <w:rPr>
          <w:lang w:val="en-GB"/>
        </w:rPr>
        <w:fldChar w:fldCharType="end"/>
      </w:r>
    </w:p>
    <w:p w14:paraId="11DFFAC9" w14:textId="77777777" w:rsidR="008319AF" w:rsidRPr="00334B26" w:rsidRDefault="008319AF" w:rsidP="008319AF">
      <w:pPr>
        <w:rPr>
          <w:lang w:val="en-GB"/>
        </w:rPr>
      </w:pPr>
    </w:p>
    <w:p w14:paraId="58A4BD38" w14:textId="77777777" w:rsidR="008319AF" w:rsidRPr="00334B26" w:rsidRDefault="008319AF" w:rsidP="008319AF">
      <w:pPr>
        <w:rPr>
          <w:lang w:val="en-GB"/>
        </w:rPr>
      </w:pPr>
      <w:r w:rsidRPr="00334B26">
        <w:rPr>
          <w:lang w:val="en-GB"/>
        </w:rPr>
        <w:t>Одобрена на заседании школы культурологии «8» сентября 2015 г.</w:t>
      </w:r>
    </w:p>
    <w:p w14:paraId="42FC0322" w14:textId="77777777" w:rsidR="008319AF" w:rsidRPr="00334B26" w:rsidRDefault="008319AF" w:rsidP="008319AF">
      <w:pPr>
        <w:rPr>
          <w:lang w:val="en-GB"/>
        </w:rPr>
      </w:pPr>
      <w:r w:rsidRPr="00334B26">
        <w:rPr>
          <w:lang w:val="en-GB"/>
        </w:rPr>
        <w:t>Руководитель школы культурологии Куренной В. А.________ [подпись]</w:t>
      </w:r>
    </w:p>
    <w:p w14:paraId="5910F782" w14:textId="77777777" w:rsidR="008319AF" w:rsidRPr="00334B26" w:rsidRDefault="008319AF" w:rsidP="008319AF">
      <w:pPr>
        <w:rPr>
          <w:lang w:val="en-GB"/>
        </w:rPr>
      </w:pPr>
    </w:p>
    <w:p w14:paraId="7AF40CFE" w14:textId="77777777" w:rsidR="008319AF" w:rsidRPr="00334B26" w:rsidRDefault="008319AF" w:rsidP="008319AF">
      <w:pPr>
        <w:rPr>
          <w:lang w:val="en-GB"/>
        </w:rPr>
      </w:pPr>
      <w:r w:rsidRPr="00334B26">
        <w:rPr>
          <w:lang w:val="en-GB"/>
        </w:rPr>
        <w:t xml:space="preserve">Рекомендована Академическим советом образовательной программы «Культурология» </w:t>
      </w:r>
    </w:p>
    <w:p w14:paraId="7FA35325" w14:textId="77777777" w:rsidR="008319AF" w:rsidRPr="00334B26" w:rsidRDefault="008319AF" w:rsidP="008319AF">
      <w:pPr>
        <w:rPr>
          <w:lang w:val="en-GB"/>
        </w:rPr>
      </w:pPr>
      <w:r w:rsidRPr="00334B26">
        <w:rPr>
          <w:lang w:val="en-GB"/>
        </w:rPr>
        <w:t>«___»____________ 2015  г., № протокола_________________</w:t>
      </w:r>
    </w:p>
    <w:p w14:paraId="37B9C1C8" w14:textId="77777777" w:rsidR="008319AF" w:rsidRPr="00334B26" w:rsidRDefault="008319AF" w:rsidP="008319AF">
      <w:pPr>
        <w:rPr>
          <w:lang w:val="en-GB"/>
        </w:rPr>
      </w:pPr>
    </w:p>
    <w:p w14:paraId="6C4BDB90" w14:textId="77777777" w:rsidR="008319AF" w:rsidRPr="00334B26" w:rsidRDefault="008319AF" w:rsidP="008319AF">
      <w:pPr>
        <w:rPr>
          <w:lang w:val="en-GB"/>
        </w:rPr>
      </w:pPr>
      <w:r w:rsidRPr="00334B26">
        <w:rPr>
          <w:lang w:val="en-GB"/>
        </w:rPr>
        <w:t>Утверждена  «___»____________ 2015 г.</w:t>
      </w:r>
    </w:p>
    <w:p w14:paraId="35330F36" w14:textId="77777777" w:rsidR="008319AF" w:rsidRPr="00334B26" w:rsidRDefault="008319AF" w:rsidP="008319AF">
      <w:pPr>
        <w:rPr>
          <w:lang w:val="en-GB"/>
        </w:rPr>
      </w:pPr>
      <w:r w:rsidRPr="00334B26">
        <w:rPr>
          <w:lang w:val="en-GB"/>
        </w:rPr>
        <w:t>Академический руководитель образовательной программы «Культурология»</w:t>
      </w:r>
    </w:p>
    <w:p w14:paraId="5F235808" w14:textId="02DB53AD" w:rsidR="00070D55" w:rsidRPr="00334B26" w:rsidRDefault="008319AF" w:rsidP="008319AF">
      <w:pPr>
        <w:rPr>
          <w:lang w:val="en-GB"/>
        </w:rPr>
      </w:pPr>
      <w:r w:rsidRPr="00334B26">
        <w:rPr>
          <w:lang w:val="en-GB"/>
        </w:rPr>
        <w:t>О. О. Рогинская _________________ [подпись]</w:t>
      </w:r>
    </w:p>
    <w:p w14:paraId="42E62F90" w14:textId="77777777" w:rsidR="003C3BCF" w:rsidRPr="00334B26" w:rsidRDefault="003C3BCF" w:rsidP="003C3BCF">
      <w:pPr>
        <w:rPr>
          <w:lang w:val="en-GB"/>
        </w:rPr>
      </w:pPr>
    </w:p>
    <w:p w14:paraId="13BB74F1" w14:textId="77777777" w:rsidR="003C3BCF" w:rsidRPr="00334B26" w:rsidRDefault="003C3BCF" w:rsidP="003C3BCF">
      <w:pPr>
        <w:rPr>
          <w:lang w:val="en-GB"/>
        </w:rPr>
      </w:pPr>
    </w:p>
    <w:p w14:paraId="1981FBEC" w14:textId="77777777" w:rsidR="003C3BCF" w:rsidRPr="00334B26" w:rsidRDefault="003C3BCF" w:rsidP="003C3BCF">
      <w:pPr>
        <w:rPr>
          <w:lang w:val="en-GB"/>
        </w:rPr>
      </w:pPr>
    </w:p>
    <w:p w14:paraId="6DB451E0" w14:textId="77777777" w:rsidR="004A4BB0" w:rsidRPr="00334B26" w:rsidRDefault="004A4BB0" w:rsidP="003C3BCF">
      <w:pPr>
        <w:rPr>
          <w:lang w:val="en-GB"/>
        </w:rPr>
      </w:pPr>
    </w:p>
    <w:p w14:paraId="39B60014" w14:textId="77777777" w:rsidR="004A4BB0" w:rsidRPr="00334B26" w:rsidRDefault="004A4BB0" w:rsidP="003C3BCF">
      <w:pPr>
        <w:rPr>
          <w:lang w:val="en-GB"/>
        </w:rPr>
      </w:pPr>
    </w:p>
    <w:p w14:paraId="162DC2EE" w14:textId="77777777" w:rsidR="004A4BB0" w:rsidRPr="00334B26" w:rsidRDefault="004A4BB0" w:rsidP="003C3BCF">
      <w:pPr>
        <w:rPr>
          <w:lang w:val="en-GB"/>
        </w:rPr>
      </w:pPr>
    </w:p>
    <w:p w14:paraId="749BD8C2" w14:textId="77777777" w:rsidR="004A4BB0" w:rsidRPr="00334B26" w:rsidRDefault="004A4BB0" w:rsidP="003C3BCF">
      <w:pPr>
        <w:rPr>
          <w:lang w:val="en-GB"/>
        </w:rPr>
      </w:pPr>
    </w:p>
    <w:p w14:paraId="19D78270" w14:textId="77777777" w:rsidR="004A4BB0" w:rsidRPr="00334B26" w:rsidRDefault="004A4BB0" w:rsidP="003C3BCF">
      <w:pPr>
        <w:rPr>
          <w:lang w:val="en-GB"/>
        </w:rPr>
      </w:pPr>
    </w:p>
    <w:p w14:paraId="7BB3D52E" w14:textId="77777777" w:rsidR="004A4BB0" w:rsidRPr="00334B26" w:rsidRDefault="004A4BB0" w:rsidP="003C3BCF">
      <w:pPr>
        <w:rPr>
          <w:lang w:val="en-GB"/>
        </w:rPr>
      </w:pPr>
    </w:p>
    <w:p w14:paraId="3D064564" w14:textId="77777777" w:rsidR="004A4BB0" w:rsidRPr="00334B26" w:rsidRDefault="004A4BB0" w:rsidP="003C3BCF">
      <w:pPr>
        <w:rPr>
          <w:lang w:val="en-GB"/>
        </w:rPr>
      </w:pPr>
    </w:p>
    <w:p w14:paraId="2AAA5352" w14:textId="77777777" w:rsidR="003C3BCF" w:rsidRPr="00334B26" w:rsidRDefault="003C3BCF" w:rsidP="003C3BCF">
      <w:pPr>
        <w:rPr>
          <w:lang w:val="en-GB"/>
        </w:rPr>
      </w:pPr>
    </w:p>
    <w:p w14:paraId="634B284F" w14:textId="77777777" w:rsidR="003C3BCF" w:rsidRPr="00334B26" w:rsidRDefault="003C3BCF" w:rsidP="003C3BCF">
      <w:pPr>
        <w:rPr>
          <w:lang w:val="en-GB"/>
        </w:rPr>
      </w:pPr>
    </w:p>
    <w:p w14:paraId="55564F64" w14:textId="77777777" w:rsidR="003C3BCF" w:rsidRPr="00334B26" w:rsidRDefault="003C3BCF" w:rsidP="003C3BCF">
      <w:pPr>
        <w:jc w:val="center"/>
        <w:rPr>
          <w:lang w:val="en-GB"/>
        </w:rPr>
      </w:pPr>
      <w:r w:rsidRPr="00334B26">
        <w:rPr>
          <w:lang w:val="en-GB"/>
        </w:rPr>
        <w:t>Москва, 2015</w:t>
      </w:r>
    </w:p>
    <w:p w14:paraId="6B30905C" w14:textId="77777777" w:rsidR="003C3BCF" w:rsidRPr="00334B26" w:rsidRDefault="003C3BCF" w:rsidP="003C3BCF">
      <w:pPr>
        <w:jc w:val="center"/>
        <w:rPr>
          <w:lang w:val="en-GB"/>
        </w:rPr>
      </w:pPr>
      <w:r w:rsidRPr="00334B26">
        <w:rPr>
          <w:i/>
          <w:lang w:val="en-GB"/>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3FAE6AF9" w14:textId="77777777" w:rsidR="00CA71C9" w:rsidRPr="00334B26" w:rsidRDefault="00CA71C9" w:rsidP="00591487">
      <w:pPr>
        <w:rPr>
          <w:lang w:val="en-GB"/>
        </w:rPr>
        <w:sectPr w:rsidR="00CA71C9" w:rsidRPr="00334B26" w:rsidSect="00CC1FD6">
          <w:headerReference w:type="default" r:id="rId8"/>
          <w:footerReference w:type="default" r:id="rId9"/>
          <w:headerReference w:type="first" r:id="rId10"/>
          <w:pgSz w:w="11906" w:h="16838"/>
          <w:pgMar w:top="1134" w:right="850" w:bottom="1134" w:left="1701" w:header="709" w:footer="567" w:gutter="0"/>
          <w:cols w:space="708"/>
          <w:docGrid w:linePitch="360"/>
        </w:sectPr>
      </w:pPr>
    </w:p>
    <w:p w14:paraId="214A9BBD" w14:textId="77777777" w:rsidR="008F201C" w:rsidRPr="00334B26" w:rsidRDefault="008F201C" w:rsidP="0045574B">
      <w:pPr>
        <w:pStyle w:val="1"/>
        <w:rPr>
          <w:lang w:val="en-GB"/>
        </w:rPr>
      </w:pPr>
      <w:r w:rsidRPr="00334B26">
        <w:rPr>
          <w:lang w:val="en-GB"/>
        </w:rPr>
        <w:lastRenderedPageBreak/>
        <w:t>Область применения и нормативные ссылки</w:t>
      </w:r>
    </w:p>
    <w:p w14:paraId="46456DDD" w14:textId="77777777" w:rsidR="008F201C" w:rsidRPr="00334B26" w:rsidRDefault="008F201C" w:rsidP="0027706E">
      <w:pPr>
        <w:jc w:val="both"/>
        <w:rPr>
          <w:lang w:val="en-GB"/>
        </w:rPr>
      </w:pPr>
      <w:r w:rsidRPr="00334B26">
        <w:rPr>
          <w:lang w:val="en-GB"/>
        </w:rPr>
        <w:t xml:space="preserve">Настоящая программа </w:t>
      </w:r>
      <w:r w:rsidR="00B50233" w:rsidRPr="00334B26">
        <w:rPr>
          <w:lang w:val="en-GB"/>
        </w:rPr>
        <w:t>учебной дисциплины</w:t>
      </w:r>
      <w:r w:rsidRPr="00334B26">
        <w:rPr>
          <w:lang w:val="en-GB"/>
        </w:rPr>
        <w:t xml:space="preserve"> устанавливает минимальные требования к знаниям и умениям студента и определяет содержание и виды учебных занятий и отчетности.</w:t>
      </w:r>
    </w:p>
    <w:p w14:paraId="70525D04" w14:textId="77777777" w:rsidR="0027706E" w:rsidRPr="00334B26" w:rsidRDefault="0027706E" w:rsidP="0027706E">
      <w:pPr>
        <w:jc w:val="both"/>
        <w:rPr>
          <w:lang w:val="en-GB"/>
        </w:rPr>
      </w:pPr>
    </w:p>
    <w:p w14:paraId="709486B5" w14:textId="6558638F" w:rsidR="008F201C" w:rsidRPr="00334B26" w:rsidRDefault="008F201C" w:rsidP="0027706E">
      <w:pPr>
        <w:jc w:val="both"/>
        <w:rPr>
          <w:lang w:val="en-GB"/>
        </w:rPr>
      </w:pPr>
      <w:r w:rsidRPr="00334B26">
        <w:rPr>
          <w:lang w:val="en-GB"/>
        </w:rPr>
        <w:t>Программа предназначена для преподавателей, ведущих данную дисциплину</w:t>
      </w:r>
      <w:r w:rsidR="00B50233" w:rsidRPr="00334B26">
        <w:rPr>
          <w:lang w:val="en-GB"/>
        </w:rPr>
        <w:t>,</w:t>
      </w:r>
      <w:r w:rsidR="009F2863" w:rsidRPr="00334B26">
        <w:rPr>
          <w:lang w:val="en-GB"/>
        </w:rPr>
        <w:t xml:space="preserve"> учебных</w:t>
      </w:r>
      <w:r w:rsidR="00B50233" w:rsidRPr="00334B26">
        <w:rPr>
          <w:lang w:val="en-GB"/>
        </w:rPr>
        <w:t xml:space="preserve"> ассистентов</w:t>
      </w:r>
      <w:r w:rsidRPr="00334B26">
        <w:rPr>
          <w:lang w:val="en-GB"/>
        </w:rPr>
        <w:t xml:space="preserve"> и студентов </w:t>
      </w:r>
      <w:r w:rsidR="00D07CFD" w:rsidRPr="00334B26">
        <w:rPr>
          <w:lang w:val="en-GB"/>
        </w:rPr>
        <w:t xml:space="preserve">направления </w:t>
      </w:r>
      <w:r w:rsidR="00564920" w:rsidRPr="00334B26">
        <w:rPr>
          <w:lang w:val="en-GB"/>
        </w:rPr>
        <w:t>51.03.01</w:t>
      </w:r>
      <w:r w:rsidR="00874307" w:rsidRPr="00334B26">
        <w:rPr>
          <w:lang w:val="en-GB"/>
        </w:rPr>
        <w:t xml:space="preserve"> Культурология подготовки бакалавра</w:t>
      </w:r>
      <w:r w:rsidR="00F22C89" w:rsidRPr="00334B26">
        <w:rPr>
          <w:lang w:val="en-GB"/>
        </w:rPr>
        <w:t xml:space="preserve"> </w:t>
      </w:r>
      <w:r w:rsidRPr="00334B26">
        <w:rPr>
          <w:lang w:val="en-GB"/>
        </w:rPr>
        <w:t xml:space="preserve">изучающих дисциплину </w:t>
      </w:r>
      <w:r w:rsidR="00D5736E" w:rsidRPr="00334B26">
        <w:rPr>
          <w:lang w:val="en-GB"/>
        </w:rPr>
        <w:t>«</w:t>
      </w:r>
      <w:r w:rsidR="00E15140" w:rsidRPr="00334B26">
        <w:rPr>
          <w:lang w:val="en-GB"/>
        </w:rPr>
        <w:t>На</w:t>
      </w:r>
      <w:r w:rsidR="00874307" w:rsidRPr="00334B26">
        <w:rPr>
          <w:lang w:val="en-GB"/>
        </w:rPr>
        <w:t>учно-исследовательский семинар</w:t>
      </w:r>
      <w:r w:rsidR="00E15140" w:rsidRPr="00334B26">
        <w:rPr>
          <w:lang w:val="en-GB"/>
        </w:rPr>
        <w:t>»</w:t>
      </w:r>
      <w:r w:rsidR="006D4465" w:rsidRPr="00334B26">
        <w:rPr>
          <w:lang w:val="en-GB"/>
        </w:rPr>
        <w:t>.</w:t>
      </w:r>
    </w:p>
    <w:p w14:paraId="22C7643B" w14:textId="77777777" w:rsidR="0027706E" w:rsidRPr="00334B26" w:rsidRDefault="0027706E" w:rsidP="0027706E">
      <w:pPr>
        <w:jc w:val="both"/>
        <w:rPr>
          <w:lang w:val="en-GB"/>
        </w:rPr>
      </w:pPr>
    </w:p>
    <w:p w14:paraId="0D00BC47" w14:textId="77777777" w:rsidR="00D5784E" w:rsidRPr="00334B26" w:rsidRDefault="00924E53" w:rsidP="0027706E">
      <w:pPr>
        <w:jc w:val="both"/>
        <w:rPr>
          <w:lang w:val="en-GB"/>
        </w:rPr>
      </w:pPr>
      <w:r w:rsidRPr="00334B26">
        <w:rPr>
          <w:lang w:val="en-GB"/>
        </w:rPr>
        <w:t xml:space="preserve">Программа разработана </w:t>
      </w:r>
      <w:r w:rsidR="00D5784E" w:rsidRPr="00334B26">
        <w:rPr>
          <w:lang w:val="en-GB"/>
        </w:rPr>
        <w:t>в соответствии с:</w:t>
      </w:r>
    </w:p>
    <w:p w14:paraId="7043A045" w14:textId="77777777" w:rsidR="00924E53" w:rsidRPr="00334B26" w:rsidRDefault="00225152" w:rsidP="00A80734">
      <w:pPr>
        <w:pStyle w:val="a1"/>
        <w:ind w:left="1134" w:hanging="425"/>
        <w:jc w:val="both"/>
        <w:rPr>
          <w:lang w:val="en-GB"/>
        </w:rPr>
      </w:pPr>
      <w:r w:rsidRPr="00334B26">
        <w:rPr>
          <w:lang w:val="en-GB"/>
        </w:rPr>
        <w:t>ГОБУ ВПО НИУ ВШЭ</w:t>
      </w:r>
      <w:r w:rsidR="00924E53" w:rsidRPr="00334B26">
        <w:rPr>
          <w:lang w:val="en-GB"/>
        </w:rPr>
        <w:t>;</w:t>
      </w:r>
    </w:p>
    <w:p w14:paraId="6D6864E9" w14:textId="3F604924" w:rsidR="00B50233" w:rsidRPr="00334B26" w:rsidRDefault="00BB0EDE" w:rsidP="00A80734">
      <w:pPr>
        <w:pStyle w:val="a1"/>
        <w:ind w:left="1134" w:hanging="425"/>
        <w:jc w:val="both"/>
        <w:rPr>
          <w:lang w:val="en-GB"/>
        </w:rPr>
      </w:pPr>
      <w:r w:rsidRPr="00334B26">
        <w:rPr>
          <w:lang w:val="en-GB"/>
        </w:rPr>
        <w:t>О</w:t>
      </w:r>
      <w:r w:rsidR="00B50233" w:rsidRPr="00334B26">
        <w:rPr>
          <w:lang w:val="en-GB"/>
        </w:rPr>
        <w:t>бразовательной программ</w:t>
      </w:r>
      <w:r w:rsidRPr="00334B26">
        <w:rPr>
          <w:lang w:val="en-GB"/>
        </w:rPr>
        <w:t>ой</w:t>
      </w:r>
      <w:r w:rsidR="00B50233" w:rsidRPr="00334B26">
        <w:rPr>
          <w:lang w:val="en-GB"/>
        </w:rPr>
        <w:t xml:space="preserve"> </w:t>
      </w:r>
      <w:r w:rsidR="00D04509" w:rsidRPr="00334B26">
        <w:rPr>
          <w:lang w:val="en-GB"/>
        </w:rPr>
        <w:t xml:space="preserve">направления </w:t>
      </w:r>
      <w:r w:rsidR="00564920" w:rsidRPr="00334B26">
        <w:rPr>
          <w:lang w:val="en-GB"/>
        </w:rPr>
        <w:t>51.03.01</w:t>
      </w:r>
      <w:r w:rsidR="00874307" w:rsidRPr="00334B26">
        <w:rPr>
          <w:lang w:val="en-GB"/>
        </w:rPr>
        <w:t xml:space="preserve"> Культурология подготовки бакалавра</w:t>
      </w:r>
      <w:r w:rsidR="00B50233" w:rsidRPr="00334B26">
        <w:rPr>
          <w:lang w:val="en-GB"/>
        </w:rPr>
        <w:t xml:space="preserve">. </w:t>
      </w:r>
    </w:p>
    <w:p w14:paraId="58F42392" w14:textId="725284C5" w:rsidR="00D5784E" w:rsidRPr="00334B26" w:rsidRDefault="000522F8" w:rsidP="00A80734">
      <w:pPr>
        <w:pStyle w:val="a1"/>
        <w:ind w:left="1134" w:hanging="425"/>
        <w:jc w:val="both"/>
        <w:rPr>
          <w:lang w:val="en-GB"/>
        </w:rPr>
      </w:pPr>
      <w:r w:rsidRPr="00334B26">
        <w:rPr>
          <w:lang w:val="en-GB"/>
        </w:rPr>
        <w:t>Рабочим</w:t>
      </w:r>
      <w:r w:rsidR="00D5784E" w:rsidRPr="00334B26">
        <w:rPr>
          <w:lang w:val="en-GB"/>
        </w:rPr>
        <w:t xml:space="preserve"> учебным планом университета по </w:t>
      </w:r>
      <w:r w:rsidR="00D04509" w:rsidRPr="00334B26">
        <w:rPr>
          <w:lang w:val="en-GB"/>
        </w:rPr>
        <w:t xml:space="preserve">направлению </w:t>
      </w:r>
      <w:r w:rsidR="00564920" w:rsidRPr="00334B26">
        <w:rPr>
          <w:lang w:val="en-GB"/>
        </w:rPr>
        <w:t>51.03.01</w:t>
      </w:r>
      <w:r w:rsidR="00874307" w:rsidRPr="00334B26">
        <w:rPr>
          <w:lang w:val="en-GB"/>
        </w:rPr>
        <w:t xml:space="preserve"> Культурология подготовки бакалавра</w:t>
      </w:r>
      <w:r w:rsidR="00D5784E" w:rsidRPr="00334B26">
        <w:rPr>
          <w:lang w:val="en-GB"/>
        </w:rPr>
        <w:t>, утвержденны</w:t>
      </w:r>
      <w:r w:rsidR="00CF3C81" w:rsidRPr="00334B26">
        <w:rPr>
          <w:lang w:val="en-GB"/>
        </w:rPr>
        <w:t>м</w:t>
      </w:r>
      <w:r w:rsidR="00D04509" w:rsidRPr="00334B26">
        <w:rPr>
          <w:lang w:val="en-GB"/>
        </w:rPr>
        <w:t xml:space="preserve"> в </w:t>
      </w:r>
      <w:r w:rsidR="00D5784E" w:rsidRPr="00334B26">
        <w:rPr>
          <w:lang w:val="en-GB"/>
        </w:rPr>
        <w:t>201</w:t>
      </w:r>
      <w:r w:rsidR="00FB6F61" w:rsidRPr="00334B26">
        <w:rPr>
          <w:lang w:val="en-GB"/>
        </w:rPr>
        <w:t>4</w:t>
      </w:r>
      <w:r w:rsidR="00702EA5" w:rsidRPr="00334B26">
        <w:rPr>
          <w:lang w:val="en-GB"/>
        </w:rPr>
        <w:t xml:space="preserve"> </w:t>
      </w:r>
      <w:r w:rsidR="00D5784E" w:rsidRPr="00334B26">
        <w:rPr>
          <w:lang w:val="en-GB"/>
        </w:rPr>
        <w:t>г.</w:t>
      </w:r>
    </w:p>
    <w:p w14:paraId="333BB7AC" w14:textId="77777777" w:rsidR="00A73F1E" w:rsidRPr="00334B26" w:rsidRDefault="00A73F1E" w:rsidP="00A73F1E">
      <w:pPr>
        <w:pStyle w:val="a1"/>
        <w:numPr>
          <w:ilvl w:val="0"/>
          <w:numId w:val="0"/>
        </w:numPr>
        <w:ind w:left="1429" w:hanging="360"/>
        <w:jc w:val="both"/>
        <w:rPr>
          <w:lang w:val="en-GB"/>
        </w:rPr>
      </w:pPr>
    </w:p>
    <w:p w14:paraId="29058BA8" w14:textId="77777777" w:rsidR="00D243CE" w:rsidRPr="00334B26" w:rsidRDefault="00D243CE" w:rsidP="0045574B">
      <w:pPr>
        <w:pStyle w:val="1"/>
        <w:rPr>
          <w:lang w:val="en-GB"/>
        </w:rPr>
      </w:pPr>
      <w:r w:rsidRPr="00334B26">
        <w:rPr>
          <w:lang w:val="en-GB"/>
        </w:rPr>
        <w:t xml:space="preserve">Цели </w:t>
      </w:r>
      <w:r w:rsidR="00543518" w:rsidRPr="00334B26">
        <w:rPr>
          <w:lang w:val="en-GB"/>
        </w:rPr>
        <w:t>освоения</w:t>
      </w:r>
      <w:r w:rsidRPr="00334B26">
        <w:rPr>
          <w:lang w:val="en-GB"/>
        </w:rPr>
        <w:t xml:space="preserve"> дисциплины</w:t>
      </w:r>
    </w:p>
    <w:p w14:paraId="22A74E74" w14:textId="5289B7F1" w:rsidR="00267EE8" w:rsidRPr="00334B26" w:rsidRDefault="006D4465" w:rsidP="0027706E">
      <w:pPr>
        <w:jc w:val="both"/>
        <w:rPr>
          <w:lang w:val="en-GB"/>
        </w:rPr>
      </w:pPr>
      <w:r w:rsidRPr="00334B26">
        <w:rPr>
          <w:lang w:val="en-GB"/>
        </w:rPr>
        <w:t xml:space="preserve">Целями освоения </w:t>
      </w:r>
      <w:r w:rsidR="00D5784E" w:rsidRPr="00334B26">
        <w:rPr>
          <w:lang w:val="en-GB"/>
        </w:rPr>
        <w:t xml:space="preserve">дисциплины </w:t>
      </w:r>
      <w:r w:rsidR="007A13B9" w:rsidRPr="00334B26">
        <w:rPr>
          <w:lang w:val="en-GB"/>
        </w:rPr>
        <w:t>«</w:t>
      </w:r>
      <w:r w:rsidR="006C225F" w:rsidRPr="00334B26">
        <w:rPr>
          <w:lang w:val="en-GB"/>
        </w:rPr>
        <w:t>Научно-исследовательский семинар</w:t>
      </w:r>
      <w:r w:rsidR="007A13B9" w:rsidRPr="00334B26">
        <w:rPr>
          <w:lang w:val="en-GB"/>
        </w:rPr>
        <w:t>»</w:t>
      </w:r>
      <w:r w:rsidRPr="00334B26">
        <w:rPr>
          <w:lang w:val="en-GB"/>
        </w:rPr>
        <w:t xml:space="preserve"> являются</w:t>
      </w:r>
      <w:r w:rsidR="00267EE8" w:rsidRPr="00334B26">
        <w:rPr>
          <w:lang w:val="en-GB"/>
        </w:rPr>
        <w:t xml:space="preserve"> обучение студентов уме</w:t>
      </w:r>
      <w:r w:rsidR="006C225F" w:rsidRPr="00334B26">
        <w:rPr>
          <w:lang w:val="en-GB"/>
        </w:rPr>
        <w:t>нию самостоятельно ориентироваться в современных стандартах и практиках производства научного знания и проведения исследований в сфере социальных и гуманитарных наук.</w:t>
      </w:r>
    </w:p>
    <w:p w14:paraId="08628C9E" w14:textId="77777777" w:rsidR="00E11399" w:rsidRPr="00334B26" w:rsidRDefault="00E11399" w:rsidP="00E11399">
      <w:pPr>
        <w:jc w:val="both"/>
        <w:rPr>
          <w:lang w:val="en-GB"/>
        </w:rPr>
      </w:pPr>
    </w:p>
    <w:p w14:paraId="73A92C80" w14:textId="77777777" w:rsidR="00543518" w:rsidRPr="00334B26" w:rsidRDefault="006D4465" w:rsidP="0045574B">
      <w:pPr>
        <w:pStyle w:val="1"/>
        <w:rPr>
          <w:lang w:val="en-GB"/>
        </w:rPr>
      </w:pPr>
      <w:r w:rsidRPr="00334B26">
        <w:rPr>
          <w:lang w:val="en-GB"/>
        </w:rPr>
        <w:t>Компетенции обучающегося, формируемые в результате освоения дисциплины</w:t>
      </w:r>
    </w:p>
    <w:p w14:paraId="3C1D1127" w14:textId="77777777" w:rsidR="00256971" w:rsidRPr="00334B26" w:rsidRDefault="00256971" w:rsidP="0027706E">
      <w:pPr>
        <w:rPr>
          <w:lang w:val="en-GB"/>
        </w:rPr>
      </w:pPr>
      <w:r w:rsidRPr="00334B26">
        <w:rPr>
          <w:lang w:val="en-GB"/>
        </w:rPr>
        <w:t xml:space="preserve">В результате </w:t>
      </w:r>
      <w:r w:rsidR="00257AD2" w:rsidRPr="00334B26">
        <w:rPr>
          <w:lang w:val="en-GB"/>
        </w:rPr>
        <w:t>освоения</w:t>
      </w:r>
      <w:r w:rsidRPr="00334B26">
        <w:rPr>
          <w:lang w:val="en-GB"/>
        </w:rPr>
        <w:t xml:space="preserve"> дисциплины студент должен:</w:t>
      </w:r>
    </w:p>
    <w:p w14:paraId="2961ED29" w14:textId="60871E14" w:rsidR="00355B29" w:rsidRPr="00334B26" w:rsidRDefault="00355B29" w:rsidP="006C225F">
      <w:pPr>
        <w:pStyle w:val="a1"/>
        <w:ind w:left="1066" w:hanging="357"/>
        <w:rPr>
          <w:lang w:val="en-GB"/>
        </w:rPr>
      </w:pPr>
      <w:r w:rsidRPr="00334B26">
        <w:rPr>
          <w:lang w:val="en-GB"/>
        </w:rPr>
        <w:t>Знать, как устроена современная научная коммуникация (книги, статьи, индекс цитируемости, репутации, рейтинги журналов, поисковые базы по публикациям, научные рассылки, конференции);</w:t>
      </w:r>
    </w:p>
    <w:p w14:paraId="3B386D81" w14:textId="77777777" w:rsidR="00D22367" w:rsidRPr="00334B26" w:rsidRDefault="00256971" w:rsidP="00D22367">
      <w:pPr>
        <w:pStyle w:val="a1"/>
        <w:ind w:left="1066" w:hanging="357"/>
        <w:rPr>
          <w:lang w:val="en-GB"/>
        </w:rPr>
      </w:pPr>
      <w:r w:rsidRPr="00334B26">
        <w:rPr>
          <w:lang w:val="en-GB"/>
        </w:rPr>
        <w:t>Знать</w:t>
      </w:r>
      <w:r w:rsidR="00C857A6" w:rsidRPr="00334B26">
        <w:rPr>
          <w:lang w:val="en-GB"/>
        </w:rPr>
        <w:t xml:space="preserve"> основные методы поиска научной информации в интернете</w:t>
      </w:r>
      <w:r w:rsidR="00845898" w:rsidRPr="00334B26">
        <w:rPr>
          <w:lang w:val="en-GB"/>
        </w:rPr>
        <w:t>;</w:t>
      </w:r>
    </w:p>
    <w:p w14:paraId="5F4B1F64" w14:textId="0170C1BF" w:rsidR="003B41B1" w:rsidRPr="00334B26" w:rsidRDefault="003B41B1" w:rsidP="00D22367">
      <w:pPr>
        <w:pStyle w:val="a1"/>
        <w:ind w:left="1066" w:hanging="357"/>
        <w:rPr>
          <w:lang w:val="en-GB"/>
        </w:rPr>
      </w:pPr>
      <w:r w:rsidRPr="00334B26">
        <w:rPr>
          <w:lang w:val="en-GB"/>
        </w:rPr>
        <w:t>Знать, что означает быть исследователем и преподавателем, конкурентоспособным на мировом рынке;</w:t>
      </w:r>
    </w:p>
    <w:p w14:paraId="72AA1048" w14:textId="013F93C5" w:rsidR="00007DC3" w:rsidRPr="00334B26" w:rsidRDefault="00007DC3" w:rsidP="00D22367">
      <w:pPr>
        <w:pStyle w:val="a1"/>
        <w:ind w:left="1066" w:hanging="357"/>
        <w:rPr>
          <w:lang w:val="en-GB"/>
        </w:rPr>
      </w:pPr>
      <w:r w:rsidRPr="00334B26">
        <w:rPr>
          <w:lang w:val="en-GB"/>
        </w:rPr>
        <w:t>Знать, какие возможности для научной работы предоставляет НИУ ВШЭ;</w:t>
      </w:r>
    </w:p>
    <w:p w14:paraId="579233F1" w14:textId="77777777" w:rsidR="00D22367" w:rsidRPr="00334B26" w:rsidRDefault="00D22367" w:rsidP="00D22367">
      <w:pPr>
        <w:pStyle w:val="a1"/>
        <w:ind w:left="1066" w:hanging="357"/>
        <w:rPr>
          <w:lang w:val="en-GB"/>
        </w:rPr>
      </w:pPr>
      <w:r w:rsidRPr="00334B26">
        <w:rPr>
          <w:lang w:val="en-GB"/>
        </w:rPr>
        <w:t>Уметь находить исследовательские проблемы и формулировать исследовательские вопросы;</w:t>
      </w:r>
    </w:p>
    <w:p w14:paraId="4227D950" w14:textId="581EE373" w:rsidR="00256971" w:rsidRPr="00334B26" w:rsidRDefault="00D22367" w:rsidP="00D22367">
      <w:pPr>
        <w:pStyle w:val="a1"/>
        <w:ind w:left="1066" w:hanging="357"/>
        <w:rPr>
          <w:lang w:val="en-GB"/>
        </w:rPr>
      </w:pPr>
      <w:r w:rsidRPr="00334B26">
        <w:rPr>
          <w:lang w:val="en-GB"/>
        </w:rPr>
        <w:t>Уметь составлять план исследования;</w:t>
      </w:r>
    </w:p>
    <w:p w14:paraId="0DC8AB3B" w14:textId="79B79681" w:rsidR="00256971" w:rsidRPr="00334B26" w:rsidRDefault="00256971" w:rsidP="006C225F">
      <w:pPr>
        <w:pStyle w:val="a1"/>
        <w:ind w:left="1066" w:hanging="357"/>
        <w:rPr>
          <w:lang w:val="en-GB"/>
        </w:rPr>
      </w:pPr>
      <w:r w:rsidRPr="00334B26">
        <w:rPr>
          <w:lang w:val="en-GB"/>
        </w:rPr>
        <w:t>Уметь</w:t>
      </w:r>
      <w:r w:rsidR="00C857A6" w:rsidRPr="00334B26">
        <w:rPr>
          <w:lang w:val="en-GB"/>
        </w:rPr>
        <w:t xml:space="preserve"> </w:t>
      </w:r>
      <w:r w:rsidR="00FF1FE4" w:rsidRPr="00334B26">
        <w:rPr>
          <w:lang w:val="en-GB"/>
        </w:rPr>
        <w:t>составлять поисковые запросы разной степени сложности как в интернете, так и в журнальных и книжных базах и библиотечных каталогах</w:t>
      </w:r>
      <w:r w:rsidR="002F3BB6" w:rsidRPr="00334B26">
        <w:rPr>
          <w:lang w:val="en-GB"/>
        </w:rPr>
        <w:t>, находить объявления о конференциях, новинках научного книжного и журнального рынка, грантах, стажировках, находить контакты зарубежных и российских коллег и вступать с ними в профессиональное общение</w:t>
      </w:r>
      <w:r w:rsidR="00845898" w:rsidRPr="00334B26">
        <w:rPr>
          <w:lang w:val="en-GB"/>
        </w:rPr>
        <w:t>;</w:t>
      </w:r>
    </w:p>
    <w:p w14:paraId="60D97AFF" w14:textId="2DCEDF82" w:rsidR="00D22367" w:rsidRPr="00334B26" w:rsidRDefault="00CF7D5F" w:rsidP="006C225F">
      <w:pPr>
        <w:pStyle w:val="a1"/>
        <w:ind w:left="1066" w:hanging="357"/>
        <w:rPr>
          <w:lang w:val="en-GB"/>
        </w:rPr>
      </w:pPr>
      <w:r w:rsidRPr="00334B26">
        <w:rPr>
          <w:lang w:val="en-GB"/>
        </w:rPr>
        <w:t>Уметь и</w:t>
      </w:r>
      <w:r w:rsidR="00C857A6" w:rsidRPr="00334B26">
        <w:rPr>
          <w:lang w:val="en-GB"/>
        </w:rPr>
        <w:t>спользовать ряд программных средств для редактирования электронных докумен</w:t>
      </w:r>
      <w:r w:rsidR="00D22367" w:rsidRPr="00334B26">
        <w:rPr>
          <w:lang w:val="en-GB"/>
        </w:rPr>
        <w:t>тов;</w:t>
      </w:r>
    </w:p>
    <w:p w14:paraId="665DAFC0" w14:textId="51324740" w:rsidR="00256971" w:rsidRPr="00334B26" w:rsidRDefault="00CF7D5F" w:rsidP="006C225F">
      <w:pPr>
        <w:pStyle w:val="a1"/>
        <w:ind w:left="1066" w:hanging="357"/>
        <w:rPr>
          <w:lang w:val="en-GB"/>
        </w:rPr>
      </w:pPr>
      <w:r w:rsidRPr="00334B26">
        <w:rPr>
          <w:lang w:val="en-GB"/>
        </w:rPr>
        <w:t>Уметь с</w:t>
      </w:r>
      <w:r w:rsidR="00C857A6" w:rsidRPr="00334B26">
        <w:rPr>
          <w:lang w:val="en-GB"/>
        </w:rPr>
        <w:t>оставлять библиографию по определенной теме</w:t>
      </w:r>
      <w:r w:rsidR="00D22367" w:rsidRPr="00334B26">
        <w:rPr>
          <w:lang w:val="en-GB"/>
        </w:rPr>
        <w:t>;</w:t>
      </w:r>
    </w:p>
    <w:p w14:paraId="6A704F5E" w14:textId="64C7E99C" w:rsidR="00CF7D5F" w:rsidRPr="00334B26" w:rsidRDefault="00CF7D5F" w:rsidP="00CF7D5F">
      <w:pPr>
        <w:pStyle w:val="a1"/>
        <w:ind w:left="1066" w:hanging="357"/>
        <w:rPr>
          <w:lang w:val="en-GB"/>
        </w:rPr>
      </w:pPr>
      <w:r w:rsidRPr="00334B26">
        <w:rPr>
          <w:lang w:val="en-GB"/>
        </w:rPr>
        <w:t>Уметь оформлять библиографию в соответствии с принятыми стандартами, в том числе используя Zotero;</w:t>
      </w:r>
    </w:p>
    <w:p w14:paraId="6F288BAB" w14:textId="5AB7B9F7" w:rsidR="00287710" w:rsidRPr="00334B26" w:rsidRDefault="00287710" w:rsidP="00287710">
      <w:pPr>
        <w:pStyle w:val="a1"/>
        <w:ind w:left="1066" w:hanging="357"/>
        <w:rPr>
          <w:lang w:val="en-GB"/>
        </w:rPr>
      </w:pPr>
      <w:r w:rsidRPr="00334B26">
        <w:rPr>
          <w:lang w:val="en-GB"/>
        </w:rPr>
        <w:lastRenderedPageBreak/>
        <w:t>Уметь находить финансирование на свое исследование;</w:t>
      </w:r>
    </w:p>
    <w:p w14:paraId="01832433" w14:textId="4A357E5A" w:rsidR="00287710" w:rsidRPr="00334B26" w:rsidRDefault="00287710" w:rsidP="00287710">
      <w:pPr>
        <w:pStyle w:val="a1"/>
        <w:ind w:left="1066" w:hanging="357"/>
        <w:rPr>
          <w:lang w:val="en-GB"/>
        </w:rPr>
      </w:pPr>
      <w:r w:rsidRPr="00334B26">
        <w:rPr>
          <w:lang w:val="en-GB"/>
        </w:rPr>
        <w:t>Уметь написать заявку на грант;</w:t>
      </w:r>
    </w:p>
    <w:p w14:paraId="1F105C6C" w14:textId="2E93D086" w:rsidR="00287710" w:rsidRPr="00334B26" w:rsidRDefault="00287710" w:rsidP="00287710">
      <w:pPr>
        <w:pStyle w:val="a1"/>
        <w:ind w:left="1066" w:hanging="357"/>
        <w:rPr>
          <w:lang w:val="en-GB"/>
        </w:rPr>
      </w:pPr>
      <w:r w:rsidRPr="00334B26">
        <w:rPr>
          <w:lang w:val="en-GB"/>
        </w:rPr>
        <w:t>Уметь подать заявку на зарубежную научную конференцию;</w:t>
      </w:r>
    </w:p>
    <w:p w14:paraId="4230157A" w14:textId="2E34D077" w:rsidR="006C225F" w:rsidRPr="00334B26" w:rsidRDefault="00287710" w:rsidP="00380320">
      <w:pPr>
        <w:pStyle w:val="a1"/>
        <w:ind w:left="1066" w:hanging="357"/>
        <w:rPr>
          <w:lang w:val="en-GB"/>
        </w:rPr>
      </w:pPr>
      <w:r w:rsidRPr="00334B26">
        <w:rPr>
          <w:lang w:val="en-GB"/>
        </w:rPr>
        <w:t>Уметь подать свой текст в зарубежный рецензируемый журнал, индексируемый базами Scopus и Web of Science</w:t>
      </w:r>
      <w:r w:rsidR="00380320" w:rsidRPr="00334B26">
        <w:rPr>
          <w:lang w:val="en-GB"/>
        </w:rPr>
        <w:t>.</w:t>
      </w:r>
    </w:p>
    <w:p w14:paraId="565CF5FC" w14:textId="77777777" w:rsidR="0027706E" w:rsidRPr="00334B26" w:rsidRDefault="0027706E" w:rsidP="0027706E">
      <w:pPr>
        <w:rPr>
          <w:lang w:val="en-GB"/>
        </w:rPr>
      </w:pPr>
    </w:p>
    <w:p w14:paraId="471B3D49" w14:textId="77777777" w:rsidR="00EB1A4B" w:rsidRPr="00334B26" w:rsidRDefault="00256971" w:rsidP="0027706E">
      <w:pPr>
        <w:rPr>
          <w:lang w:val="en-GB"/>
        </w:rPr>
      </w:pPr>
      <w:r w:rsidRPr="00334B26">
        <w:rPr>
          <w:lang w:val="en-GB"/>
        </w:rPr>
        <w:t xml:space="preserve">В результате </w:t>
      </w:r>
      <w:r w:rsidR="00257AD2" w:rsidRPr="00334B26">
        <w:rPr>
          <w:lang w:val="en-GB"/>
        </w:rPr>
        <w:t>освоения</w:t>
      </w:r>
      <w:r w:rsidR="00EB1A4B" w:rsidRPr="00334B26">
        <w:rPr>
          <w:lang w:val="en-GB"/>
        </w:rPr>
        <w:t xml:space="preserve"> дисциплины студент </w:t>
      </w:r>
      <w:r w:rsidRPr="00334B26">
        <w:rPr>
          <w:lang w:val="en-GB"/>
        </w:rPr>
        <w:t>осваивает</w:t>
      </w:r>
      <w:r w:rsidR="00EB1A4B" w:rsidRPr="00334B26">
        <w:rPr>
          <w:lang w:val="en-GB"/>
        </w:rPr>
        <w:t xml:space="preserve"> следующие компетенции: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727"/>
      </w:tblGrid>
      <w:tr w:rsidR="00256971" w:rsidRPr="00334B26" w14:paraId="399DFE49" w14:textId="77777777" w:rsidTr="00203F7F">
        <w:trPr>
          <w:cantSplit/>
          <w:tblHeader/>
        </w:trPr>
        <w:tc>
          <w:tcPr>
            <w:tcW w:w="2802" w:type="dxa"/>
            <w:vAlign w:val="center"/>
          </w:tcPr>
          <w:p w14:paraId="7B0B04F7" w14:textId="77777777" w:rsidR="00256971" w:rsidRPr="00334B26" w:rsidRDefault="00256971" w:rsidP="00256971">
            <w:pPr>
              <w:jc w:val="center"/>
              <w:rPr>
                <w:lang w:val="en-GB" w:eastAsia="ru-RU"/>
              </w:rPr>
            </w:pPr>
            <w:r w:rsidRPr="00334B26">
              <w:rPr>
                <w:lang w:val="en-GB" w:eastAsia="ru-RU"/>
              </w:rPr>
              <w:t>Компетенция</w:t>
            </w:r>
          </w:p>
        </w:tc>
        <w:tc>
          <w:tcPr>
            <w:tcW w:w="850" w:type="dxa"/>
            <w:vAlign w:val="center"/>
          </w:tcPr>
          <w:p w14:paraId="70CA63B3" w14:textId="77777777" w:rsidR="00256971" w:rsidRPr="00334B26" w:rsidRDefault="00256971" w:rsidP="00EC013F">
            <w:pPr>
              <w:ind w:left="-108" w:right="-108"/>
              <w:jc w:val="center"/>
              <w:rPr>
                <w:lang w:val="en-GB" w:eastAsia="ru-RU"/>
              </w:rPr>
            </w:pPr>
            <w:r w:rsidRPr="00334B26">
              <w:rPr>
                <w:lang w:val="en-GB" w:eastAsia="ru-RU"/>
              </w:rPr>
              <w:t>Код по НИУ</w:t>
            </w:r>
          </w:p>
        </w:tc>
        <w:tc>
          <w:tcPr>
            <w:tcW w:w="3544" w:type="dxa"/>
            <w:vAlign w:val="center"/>
          </w:tcPr>
          <w:p w14:paraId="1F5FC07E" w14:textId="77777777" w:rsidR="00256971" w:rsidRPr="00334B26" w:rsidRDefault="00256971" w:rsidP="00256971">
            <w:pPr>
              <w:jc w:val="center"/>
              <w:rPr>
                <w:lang w:val="en-GB" w:eastAsia="ru-RU"/>
              </w:rPr>
            </w:pPr>
            <w:r w:rsidRPr="00334B26">
              <w:rPr>
                <w:lang w:val="en-GB" w:eastAsia="ru-RU"/>
              </w:rPr>
              <w:t>Дескрипторы – основные признаки освоения (показатели достижения результата)</w:t>
            </w:r>
          </w:p>
        </w:tc>
        <w:tc>
          <w:tcPr>
            <w:tcW w:w="2727" w:type="dxa"/>
            <w:vAlign w:val="center"/>
          </w:tcPr>
          <w:p w14:paraId="37685BFE" w14:textId="77777777" w:rsidR="00256971" w:rsidRPr="00334B26" w:rsidRDefault="00256971" w:rsidP="00073753">
            <w:pPr>
              <w:jc w:val="center"/>
              <w:rPr>
                <w:lang w:val="en-GB" w:eastAsia="ru-RU"/>
              </w:rPr>
            </w:pPr>
            <w:r w:rsidRPr="00334B26">
              <w:rPr>
                <w:lang w:val="en-GB" w:eastAsia="ru-RU"/>
              </w:rPr>
              <w:t>Формы и методы обучения, способствующие формированию и развитию компетенции</w:t>
            </w:r>
          </w:p>
        </w:tc>
      </w:tr>
      <w:tr w:rsidR="00FD4860" w:rsidRPr="00334B26" w14:paraId="5480B32F" w14:textId="77777777" w:rsidTr="00203F7F">
        <w:tc>
          <w:tcPr>
            <w:tcW w:w="2802" w:type="dxa"/>
          </w:tcPr>
          <w:p w14:paraId="61EF16F5" w14:textId="4A59A31E" w:rsidR="00FD4860" w:rsidRPr="00334B26" w:rsidRDefault="00AA07B8" w:rsidP="00AD2B2A">
            <w:pPr>
              <w:rPr>
                <w:lang w:val="en-GB" w:eastAsia="ru-RU"/>
              </w:rPr>
            </w:pPr>
            <w:r w:rsidRPr="00334B26">
              <w:rPr>
                <w:lang w:val="en-GB" w:eastAsia="ru-RU"/>
              </w:rPr>
              <w:t xml:space="preserve">умеет использовать нормативные правовые документы в своей деятельности </w:t>
            </w:r>
          </w:p>
        </w:tc>
        <w:tc>
          <w:tcPr>
            <w:tcW w:w="850" w:type="dxa"/>
          </w:tcPr>
          <w:p w14:paraId="2C508DDF" w14:textId="29268401" w:rsidR="00FD4860" w:rsidRPr="00334B26" w:rsidRDefault="00AD2B2A" w:rsidP="00073753">
            <w:pPr>
              <w:ind w:left="-108" w:right="-108"/>
              <w:jc w:val="center"/>
              <w:rPr>
                <w:lang w:val="en-GB" w:eastAsia="ru-RU"/>
              </w:rPr>
            </w:pPr>
            <w:r w:rsidRPr="00334B26">
              <w:rPr>
                <w:lang w:val="en-GB" w:eastAsia="ru-RU"/>
              </w:rPr>
              <w:t>ОК-5</w:t>
            </w:r>
          </w:p>
        </w:tc>
        <w:tc>
          <w:tcPr>
            <w:tcW w:w="3544" w:type="dxa"/>
          </w:tcPr>
          <w:p w14:paraId="295F67D3" w14:textId="5E385B53" w:rsidR="00FD4860" w:rsidRPr="00334B26" w:rsidRDefault="00726170" w:rsidP="00AA145A">
            <w:pPr>
              <w:rPr>
                <w:lang w:val="en-GB" w:eastAsia="ru-RU"/>
              </w:rPr>
            </w:pPr>
            <w:r w:rsidRPr="00334B26">
              <w:rPr>
                <w:lang w:val="en-GB" w:eastAsia="ru-RU"/>
              </w:rPr>
              <w:t>Студент оформляет библиографию в соответствии с принятым на отделении культурологии стандартом</w:t>
            </w:r>
          </w:p>
        </w:tc>
        <w:tc>
          <w:tcPr>
            <w:tcW w:w="2727" w:type="dxa"/>
          </w:tcPr>
          <w:p w14:paraId="4C1ECBE3" w14:textId="03334A42" w:rsidR="00FD4860" w:rsidRPr="00334B26" w:rsidRDefault="00726170" w:rsidP="00726170">
            <w:pPr>
              <w:rPr>
                <w:lang w:val="en-GB" w:eastAsia="ru-RU"/>
              </w:rPr>
            </w:pPr>
            <w:r w:rsidRPr="00334B26">
              <w:rPr>
                <w:lang w:val="en-GB" w:eastAsia="ru-RU"/>
              </w:rPr>
              <w:t>Преподаватель демонстриует и комментирует стандарт и дает задание оформить библиографию в соответствии со стандартом.</w:t>
            </w:r>
          </w:p>
        </w:tc>
      </w:tr>
      <w:tr w:rsidR="00256971" w:rsidRPr="00334B26" w14:paraId="79965F9E" w14:textId="77777777" w:rsidTr="00203F7F">
        <w:tc>
          <w:tcPr>
            <w:tcW w:w="2802" w:type="dxa"/>
          </w:tcPr>
          <w:p w14:paraId="44F9217A" w14:textId="53642FAE" w:rsidR="00256971" w:rsidRPr="00334B26" w:rsidRDefault="00AA07B8" w:rsidP="00AD2B2A">
            <w:pPr>
              <w:rPr>
                <w:lang w:val="en-GB" w:eastAsia="ru-RU"/>
              </w:rPr>
            </w:pPr>
            <w:r w:rsidRPr="00334B26">
              <w:rPr>
                <w:lang w:val="en-GB" w:eastAsia="ru-RU"/>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информацией</w:t>
            </w:r>
            <w:r w:rsidR="00DA3CBD" w:rsidRPr="00334B26">
              <w:rPr>
                <w:lang w:val="en-GB" w:eastAsia="ru-RU"/>
              </w:rPr>
              <w:t>;</w:t>
            </w:r>
          </w:p>
          <w:p w14:paraId="6D5B379C" w14:textId="77777777" w:rsidR="00DA3CBD" w:rsidRPr="00334B26" w:rsidRDefault="00DA3CBD" w:rsidP="00AD2B2A">
            <w:pPr>
              <w:rPr>
                <w:lang w:val="en-GB" w:eastAsia="ru-RU"/>
              </w:rPr>
            </w:pPr>
          </w:p>
          <w:p w14:paraId="574212E7" w14:textId="77777777" w:rsidR="00DA3CBD" w:rsidRPr="00334B26" w:rsidRDefault="00DA3CBD" w:rsidP="00AD2B2A">
            <w:pPr>
              <w:rPr>
                <w:lang w:val="en-GB" w:eastAsia="ru-RU"/>
              </w:rPr>
            </w:pPr>
            <w:r w:rsidRPr="00334B26">
              <w:rPr>
                <w:lang w:val="en-GB" w:eastAsia="ru-RU"/>
              </w:rPr>
              <w:t>способен работать с информацией в глобальных компьютерных сетях</w:t>
            </w:r>
            <w:r w:rsidR="007F23C5" w:rsidRPr="00334B26">
              <w:rPr>
                <w:lang w:val="en-GB" w:eastAsia="ru-RU"/>
              </w:rPr>
              <w:t>;</w:t>
            </w:r>
          </w:p>
          <w:p w14:paraId="406173F5" w14:textId="77777777" w:rsidR="007F23C5" w:rsidRPr="00334B26" w:rsidRDefault="007F23C5" w:rsidP="00AD2B2A">
            <w:pPr>
              <w:rPr>
                <w:lang w:val="en-GB" w:eastAsia="ru-RU"/>
              </w:rPr>
            </w:pPr>
          </w:p>
          <w:p w14:paraId="50EEEC2F" w14:textId="77777777" w:rsidR="007F23C5" w:rsidRPr="00334B26" w:rsidRDefault="007F23C5" w:rsidP="00AD2B2A">
            <w:pPr>
              <w:rPr>
                <w:lang w:val="en-GB" w:eastAsia="ru-RU"/>
              </w:rPr>
            </w:pPr>
            <w:r w:rsidRPr="00334B26">
              <w:rPr>
                <w:lang w:val="en-GB" w:eastAsia="ru-RU"/>
              </w:rPr>
              <w:t>обладание навыками работы с теоретической и эмпирической научной информацией, знание способов ее получения и базовой обработки для решения научно- исследовательских, профессиональных и социальных задач</w:t>
            </w:r>
            <w:r w:rsidR="00374D78" w:rsidRPr="00334B26">
              <w:rPr>
                <w:lang w:val="en-GB" w:eastAsia="ru-RU"/>
              </w:rPr>
              <w:t>;</w:t>
            </w:r>
          </w:p>
          <w:p w14:paraId="6A00B813" w14:textId="77777777" w:rsidR="00374D78" w:rsidRPr="00334B26" w:rsidRDefault="00374D78" w:rsidP="00AD2B2A">
            <w:pPr>
              <w:rPr>
                <w:lang w:val="en-GB" w:eastAsia="ru-RU"/>
              </w:rPr>
            </w:pPr>
          </w:p>
          <w:p w14:paraId="38A291A3" w14:textId="4D64554D" w:rsidR="00374D78" w:rsidRPr="00334B26" w:rsidRDefault="00374D78" w:rsidP="00374D78">
            <w:pPr>
              <w:rPr>
                <w:lang w:val="en-GB" w:eastAsia="ru-RU"/>
              </w:rPr>
            </w:pPr>
            <w:r w:rsidRPr="00334B26">
              <w:rPr>
                <w:lang w:val="en-GB" w:eastAsia="ru-RU"/>
              </w:rPr>
              <w:t>способность приобретать новые научные знания, используя современные образовательные и информационные техноло</w:t>
            </w:r>
            <w:r w:rsidR="00D07E23" w:rsidRPr="00334B26">
              <w:rPr>
                <w:lang w:val="en-GB" w:eastAsia="ru-RU"/>
              </w:rPr>
              <w:t>гии;</w:t>
            </w:r>
          </w:p>
          <w:p w14:paraId="1D2945B7" w14:textId="77777777" w:rsidR="00D07E23" w:rsidRPr="00334B26" w:rsidRDefault="00D07E23" w:rsidP="00374D78">
            <w:pPr>
              <w:rPr>
                <w:lang w:val="en-GB" w:eastAsia="ru-RU"/>
              </w:rPr>
            </w:pPr>
          </w:p>
          <w:p w14:paraId="45861AE0" w14:textId="5B3F44F0" w:rsidR="00D07E23" w:rsidRPr="00334B26" w:rsidRDefault="00D07E23" w:rsidP="00374D78">
            <w:pPr>
              <w:rPr>
                <w:lang w:val="en-GB" w:eastAsia="ru-RU"/>
              </w:rPr>
            </w:pPr>
            <w:r w:rsidRPr="00334B26">
              <w:rPr>
                <w:lang w:val="en-GB" w:eastAsia="ru-RU"/>
              </w:rPr>
              <w:t>владеет навыками поиска, упорядочивания и обработки информации из различных источников в социокультурной сфере, обладает компетенциями анализа, структурирования, обоснованного и наглядного изложения обработанной информации.</w:t>
            </w:r>
          </w:p>
          <w:p w14:paraId="3162F1F7" w14:textId="75AA590A" w:rsidR="00374D78" w:rsidRPr="00334B26" w:rsidRDefault="00374D78" w:rsidP="00AD2B2A">
            <w:pPr>
              <w:rPr>
                <w:lang w:val="en-GB" w:eastAsia="ru-RU"/>
              </w:rPr>
            </w:pPr>
          </w:p>
        </w:tc>
        <w:tc>
          <w:tcPr>
            <w:tcW w:w="850" w:type="dxa"/>
          </w:tcPr>
          <w:p w14:paraId="19690C5F" w14:textId="77777777" w:rsidR="00256971" w:rsidRPr="00334B26" w:rsidRDefault="00AD2B2A" w:rsidP="00073753">
            <w:pPr>
              <w:ind w:left="-108" w:right="-108"/>
              <w:jc w:val="center"/>
              <w:rPr>
                <w:lang w:val="en-GB" w:eastAsia="ru-RU"/>
              </w:rPr>
            </w:pPr>
            <w:r w:rsidRPr="00334B26">
              <w:rPr>
                <w:lang w:val="en-GB" w:eastAsia="ru-RU"/>
              </w:rPr>
              <w:lastRenderedPageBreak/>
              <w:t>ОК-12</w:t>
            </w:r>
          </w:p>
          <w:p w14:paraId="275837BB" w14:textId="77777777" w:rsidR="00DA3CBD" w:rsidRPr="00334B26" w:rsidRDefault="00DA3CBD" w:rsidP="00073753">
            <w:pPr>
              <w:ind w:left="-108" w:right="-108"/>
              <w:jc w:val="center"/>
              <w:rPr>
                <w:lang w:val="en-GB" w:eastAsia="ru-RU"/>
              </w:rPr>
            </w:pPr>
            <w:r w:rsidRPr="00334B26">
              <w:rPr>
                <w:lang w:val="en-GB" w:eastAsia="ru-RU"/>
              </w:rPr>
              <w:t>ОК-13</w:t>
            </w:r>
          </w:p>
          <w:p w14:paraId="5FC533F7" w14:textId="77777777" w:rsidR="007F23C5" w:rsidRPr="00334B26" w:rsidRDefault="007F23C5" w:rsidP="00073753">
            <w:pPr>
              <w:ind w:left="-108" w:right="-108"/>
              <w:jc w:val="center"/>
              <w:rPr>
                <w:lang w:val="en-GB" w:eastAsia="ru-RU"/>
              </w:rPr>
            </w:pPr>
            <w:r w:rsidRPr="00334B26">
              <w:rPr>
                <w:lang w:val="en-GB" w:eastAsia="ru-RU"/>
              </w:rPr>
              <w:t>ОНК-2</w:t>
            </w:r>
          </w:p>
          <w:p w14:paraId="57B950CF" w14:textId="77777777" w:rsidR="00374D78" w:rsidRPr="00334B26" w:rsidRDefault="00374D78" w:rsidP="00073753">
            <w:pPr>
              <w:ind w:left="-108" w:right="-108"/>
              <w:jc w:val="center"/>
              <w:rPr>
                <w:lang w:val="en-GB" w:eastAsia="ru-RU"/>
              </w:rPr>
            </w:pPr>
            <w:r w:rsidRPr="00334B26">
              <w:rPr>
                <w:lang w:val="en-GB" w:eastAsia="ru-RU"/>
              </w:rPr>
              <w:t>ОНК-3</w:t>
            </w:r>
          </w:p>
          <w:p w14:paraId="3BE9645A" w14:textId="7B5E03F1" w:rsidR="00D07E23" w:rsidRPr="00334B26" w:rsidRDefault="00D07E23" w:rsidP="00073753">
            <w:pPr>
              <w:ind w:left="-108" w:right="-108"/>
              <w:jc w:val="center"/>
              <w:rPr>
                <w:lang w:val="en-GB" w:eastAsia="ru-RU"/>
              </w:rPr>
            </w:pPr>
            <w:r w:rsidRPr="00334B26">
              <w:rPr>
                <w:lang w:val="en-GB" w:eastAsia="ru-RU"/>
              </w:rPr>
              <w:t>ПК-14</w:t>
            </w:r>
          </w:p>
        </w:tc>
        <w:tc>
          <w:tcPr>
            <w:tcW w:w="3544" w:type="dxa"/>
          </w:tcPr>
          <w:p w14:paraId="45680D69" w14:textId="77777777" w:rsidR="007F23C5" w:rsidRPr="00334B26" w:rsidRDefault="00726170" w:rsidP="00AA145A">
            <w:pPr>
              <w:rPr>
                <w:lang w:val="en-GB" w:eastAsia="ru-RU"/>
              </w:rPr>
            </w:pPr>
            <w:r w:rsidRPr="00334B26">
              <w:rPr>
                <w:lang w:val="en-GB" w:eastAsia="ru-RU"/>
              </w:rPr>
              <w:t xml:space="preserve">Студент способен выполнить </w:t>
            </w:r>
            <w:r w:rsidR="00DA3CBD" w:rsidRPr="00334B26">
              <w:rPr>
                <w:lang w:val="en-GB" w:eastAsia="ru-RU"/>
              </w:rPr>
              <w:t>итоговые задания курса</w:t>
            </w:r>
            <w:r w:rsidR="007F23C5" w:rsidRPr="00334B26">
              <w:rPr>
                <w:lang w:val="en-GB" w:eastAsia="ru-RU"/>
              </w:rPr>
              <w:t>.</w:t>
            </w:r>
          </w:p>
          <w:p w14:paraId="383151DF" w14:textId="77777777" w:rsidR="007F23C5" w:rsidRPr="00334B26" w:rsidRDefault="007F23C5" w:rsidP="00AA145A">
            <w:pPr>
              <w:rPr>
                <w:lang w:val="en-GB" w:eastAsia="ru-RU"/>
              </w:rPr>
            </w:pPr>
          </w:p>
          <w:p w14:paraId="4F380E43" w14:textId="77777777" w:rsidR="007F23C5" w:rsidRPr="00334B26" w:rsidRDefault="00DA3CBD" w:rsidP="00AA145A">
            <w:pPr>
              <w:rPr>
                <w:lang w:val="en-GB" w:eastAsia="ru-RU"/>
              </w:rPr>
            </w:pPr>
            <w:r w:rsidRPr="00334B26">
              <w:rPr>
                <w:lang w:val="en-GB" w:eastAsia="ru-RU"/>
              </w:rPr>
              <w:t>Студент знает о существовании журнальных и книжных баз данных, на кот</w:t>
            </w:r>
            <w:r w:rsidR="007F23C5" w:rsidRPr="00334B26">
              <w:rPr>
                <w:lang w:val="en-GB" w:eastAsia="ru-RU"/>
              </w:rPr>
              <w:t>орых подписан НИУ ВШЭ.</w:t>
            </w:r>
          </w:p>
          <w:p w14:paraId="63445DF6" w14:textId="77777777" w:rsidR="007F23C5" w:rsidRPr="00334B26" w:rsidRDefault="007F23C5" w:rsidP="00AA145A">
            <w:pPr>
              <w:rPr>
                <w:lang w:val="en-GB" w:eastAsia="ru-RU"/>
              </w:rPr>
            </w:pPr>
          </w:p>
          <w:p w14:paraId="129DAD6C" w14:textId="77777777" w:rsidR="00256971" w:rsidRPr="00334B26" w:rsidRDefault="00DA3CBD" w:rsidP="00AA145A">
            <w:pPr>
              <w:rPr>
                <w:lang w:val="en-GB" w:eastAsia="ru-RU"/>
              </w:rPr>
            </w:pPr>
            <w:r w:rsidRPr="00334B26">
              <w:rPr>
                <w:lang w:val="en-GB" w:eastAsia="ru-RU"/>
              </w:rPr>
              <w:t>Студент способен найти релевантные научные публикации в этих базах.</w:t>
            </w:r>
          </w:p>
          <w:p w14:paraId="4612C899" w14:textId="77777777" w:rsidR="007F23C5" w:rsidRPr="00334B26" w:rsidRDefault="007F23C5" w:rsidP="00AA145A">
            <w:pPr>
              <w:rPr>
                <w:lang w:val="en-GB" w:eastAsia="ru-RU"/>
              </w:rPr>
            </w:pPr>
          </w:p>
          <w:p w14:paraId="03BB9F73" w14:textId="34F67BC1" w:rsidR="007F23C5" w:rsidRPr="00334B26" w:rsidRDefault="007F23C5" w:rsidP="00AA145A">
            <w:pPr>
              <w:rPr>
                <w:lang w:val="en-GB" w:eastAsia="ru-RU"/>
              </w:rPr>
            </w:pPr>
            <w:r w:rsidRPr="00334B26">
              <w:rPr>
                <w:lang w:val="en-GB" w:eastAsia="ru-RU"/>
              </w:rPr>
              <w:t xml:space="preserve">Студент способен определить релевантность </w:t>
            </w:r>
            <w:r w:rsidR="00374D78" w:rsidRPr="00334B26">
              <w:rPr>
                <w:lang w:val="en-GB" w:eastAsia="ru-RU"/>
              </w:rPr>
              <w:t>и надежность публикации и издания.</w:t>
            </w:r>
          </w:p>
        </w:tc>
        <w:tc>
          <w:tcPr>
            <w:tcW w:w="2727" w:type="dxa"/>
          </w:tcPr>
          <w:p w14:paraId="4FE0AE95" w14:textId="33ED79A2" w:rsidR="00256971" w:rsidRPr="00334B26" w:rsidRDefault="00DA3CBD" w:rsidP="009F43D5">
            <w:pPr>
              <w:rPr>
                <w:lang w:val="en-GB" w:eastAsia="ru-RU"/>
              </w:rPr>
            </w:pPr>
            <w:r w:rsidRPr="00334B26">
              <w:rPr>
                <w:lang w:val="en-GB" w:eastAsia="ru-RU"/>
              </w:rPr>
              <w:t>На семинарских занятиях студенты выполняют задания, идентичные итоговым. Преподаватель комментирует работу студентов.</w:t>
            </w:r>
          </w:p>
        </w:tc>
      </w:tr>
      <w:tr w:rsidR="00645557" w:rsidRPr="00334B26" w14:paraId="1ADCE0FF" w14:textId="77777777" w:rsidTr="00203F7F">
        <w:tc>
          <w:tcPr>
            <w:tcW w:w="2802" w:type="dxa"/>
          </w:tcPr>
          <w:p w14:paraId="0F368F5E" w14:textId="786F174C" w:rsidR="00645557" w:rsidRPr="00334B26" w:rsidRDefault="00645557" w:rsidP="00AD2B2A">
            <w:pPr>
              <w:rPr>
                <w:lang w:val="en-GB" w:eastAsia="ru-RU"/>
              </w:rPr>
            </w:pPr>
            <w:r w:rsidRPr="00334B26">
              <w:rPr>
                <w:lang w:val="en-GB" w:eastAsia="ru-RU"/>
              </w:rPr>
              <w:lastRenderedPageBreak/>
              <w:t xml:space="preserve">умение использовать в социальной, познавательной и профессиональной сферах деятельности навыков работы с персональным компьютером, программным обеспечением, сетевыми ресурсами, умение пользоваться базами данных </w:t>
            </w:r>
          </w:p>
        </w:tc>
        <w:tc>
          <w:tcPr>
            <w:tcW w:w="850" w:type="dxa"/>
          </w:tcPr>
          <w:p w14:paraId="3B26B907" w14:textId="716D7726" w:rsidR="00645557" w:rsidRPr="00334B26" w:rsidRDefault="00AD2B2A" w:rsidP="00073753">
            <w:pPr>
              <w:ind w:left="-108" w:right="-108"/>
              <w:jc w:val="center"/>
              <w:rPr>
                <w:lang w:val="en-GB" w:eastAsia="ru-RU"/>
              </w:rPr>
            </w:pPr>
            <w:r w:rsidRPr="00334B26">
              <w:rPr>
                <w:lang w:val="en-GB" w:eastAsia="ru-RU"/>
              </w:rPr>
              <w:t>ИК-2</w:t>
            </w:r>
          </w:p>
        </w:tc>
        <w:tc>
          <w:tcPr>
            <w:tcW w:w="3544" w:type="dxa"/>
          </w:tcPr>
          <w:p w14:paraId="57951E01" w14:textId="7C980302" w:rsidR="00645557" w:rsidRPr="00334B26" w:rsidRDefault="00374D78" w:rsidP="00AA145A">
            <w:pPr>
              <w:rPr>
                <w:lang w:val="en-GB" w:eastAsia="ru-RU"/>
              </w:rPr>
            </w:pPr>
            <w:r w:rsidRPr="00334B26">
              <w:rPr>
                <w:lang w:val="en-GB" w:eastAsia="ru-RU"/>
              </w:rPr>
              <w:t>Студенты умеют пользоваться библиографическими менеджерами.</w:t>
            </w:r>
          </w:p>
        </w:tc>
        <w:tc>
          <w:tcPr>
            <w:tcW w:w="2727" w:type="dxa"/>
          </w:tcPr>
          <w:p w14:paraId="0EACEBC0" w14:textId="109BBDE5" w:rsidR="00645557" w:rsidRPr="00334B26" w:rsidRDefault="00374D78" w:rsidP="00374D78">
            <w:pPr>
              <w:rPr>
                <w:lang w:val="en-GB" w:eastAsia="ru-RU"/>
              </w:rPr>
            </w:pPr>
            <w:r w:rsidRPr="00334B26">
              <w:rPr>
                <w:lang w:val="en-GB" w:eastAsia="ru-RU"/>
              </w:rPr>
              <w:t>Преподаватель демонстрирует принципы работы библиографических менеджеров. Студенты выполняют задания, направленные на усвоение и закрепление навыков использования библиографических менеджеров.</w:t>
            </w:r>
          </w:p>
        </w:tc>
      </w:tr>
    </w:tbl>
    <w:p w14:paraId="18B501F3" w14:textId="77777777" w:rsidR="00256971" w:rsidRPr="00334B26" w:rsidRDefault="00256971" w:rsidP="00256971">
      <w:pPr>
        <w:rPr>
          <w:lang w:val="en-GB"/>
        </w:rPr>
      </w:pPr>
    </w:p>
    <w:p w14:paraId="73188E75" w14:textId="77777777" w:rsidR="0002550B" w:rsidRPr="00334B26" w:rsidRDefault="00D243CE" w:rsidP="0045574B">
      <w:pPr>
        <w:pStyle w:val="1"/>
        <w:rPr>
          <w:lang w:val="en-GB"/>
        </w:rPr>
      </w:pPr>
      <w:r w:rsidRPr="00334B26">
        <w:rPr>
          <w:lang w:val="en-GB"/>
        </w:rPr>
        <w:t>М</w:t>
      </w:r>
      <w:r w:rsidR="0002550B" w:rsidRPr="00334B26">
        <w:rPr>
          <w:lang w:val="en-GB"/>
        </w:rPr>
        <w:t>есто</w:t>
      </w:r>
      <w:r w:rsidRPr="00334B26">
        <w:rPr>
          <w:lang w:val="en-GB"/>
        </w:rPr>
        <w:t xml:space="preserve"> дисциплины в </w:t>
      </w:r>
      <w:r w:rsidR="00543518" w:rsidRPr="00334B26">
        <w:rPr>
          <w:lang w:val="en-GB"/>
        </w:rPr>
        <w:t>структуре образовательной программы</w:t>
      </w:r>
    </w:p>
    <w:p w14:paraId="62773B46" w14:textId="7518FF5A" w:rsidR="00106382" w:rsidRPr="00334B26" w:rsidRDefault="00410FCE" w:rsidP="00755867">
      <w:pPr>
        <w:jc w:val="both"/>
        <w:rPr>
          <w:lang w:val="en-GB"/>
        </w:rPr>
      </w:pPr>
      <w:r w:rsidRPr="00334B26">
        <w:rPr>
          <w:lang w:val="en-GB"/>
        </w:rPr>
        <w:t xml:space="preserve">Для направления </w:t>
      </w:r>
      <w:r w:rsidR="00493E52" w:rsidRPr="00334B26">
        <w:rPr>
          <w:lang w:val="en-GB"/>
        </w:rPr>
        <w:t>51.03.01</w:t>
      </w:r>
      <w:r w:rsidR="00874307" w:rsidRPr="00334B26">
        <w:rPr>
          <w:lang w:val="en-GB"/>
        </w:rPr>
        <w:t xml:space="preserve"> Культурология подготовки бакалавра</w:t>
      </w:r>
      <w:r w:rsidRPr="00334B26">
        <w:rPr>
          <w:lang w:val="en-GB"/>
        </w:rPr>
        <w:t>.</w:t>
      </w:r>
    </w:p>
    <w:p w14:paraId="15F60251" w14:textId="77777777" w:rsidR="000E0359" w:rsidRPr="00334B26" w:rsidRDefault="000E0359" w:rsidP="00755867">
      <w:pPr>
        <w:jc w:val="both"/>
        <w:rPr>
          <w:lang w:val="en-GB"/>
        </w:rPr>
      </w:pPr>
    </w:p>
    <w:p w14:paraId="2282A1EF" w14:textId="77777777" w:rsidR="00685575" w:rsidRPr="00334B26" w:rsidRDefault="00685575" w:rsidP="00755867">
      <w:pPr>
        <w:jc w:val="both"/>
        <w:rPr>
          <w:lang w:val="en-GB"/>
        </w:rPr>
      </w:pPr>
      <w:r w:rsidRPr="00334B26">
        <w:rPr>
          <w:lang w:val="en-GB"/>
        </w:rPr>
        <w:t>Основные положения дисциплины должны быть использованы в дальнейшем при изучении следующих дисциплин:</w:t>
      </w:r>
    </w:p>
    <w:p w14:paraId="45F5F589" w14:textId="07D9751F" w:rsidR="00C441C4" w:rsidRPr="00334B26" w:rsidRDefault="00C441C4" w:rsidP="00FF6E6C">
      <w:pPr>
        <w:pStyle w:val="af2"/>
        <w:numPr>
          <w:ilvl w:val="0"/>
          <w:numId w:val="5"/>
        </w:numPr>
        <w:jc w:val="both"/>
        <w:rPr>
          <w:lang w:val="en-GB"/>
        </w:rPr>
      </w:pPr>
      <w:r w:rsidRPr="00334B26">
        <w:rPr>
          <w:lang w:val="en-GB"/>
        </w:rPr>
        <w:t>Современные проблемы культурологии;</w:t>
      </w:r>
    </w:p>
    <w:p w14:paraId="5DF70BC7" w14:textId="168E270D" w:rsidR="002A42B8" w:rsidRPr="00334B26" w:rsidRDefault="002A42B8" w:rsidP="00755867">
      <w:pPr>
        <w:jc w:val="both"/>
        <w:rPr>
          <w:lang w:val="en-GB"/>
        </w:rPr>
      </w:pPr>
      <w:r w:rsidRPr="00334B26">
        <w:rPr>
          <w:lang w:val="en-GB"/>
        </w:rPr>
        <w:t xml:space="preserve">а также при написании </w:t>
      </w:r>
      <w:r w:rsidR="00874307" w:rsidRPr="00334B26">
        <w:rPr>
          <w:lang w:val="en-GB"/>
        </w:rPr>
        <w:t>ВКР</w:t>
      </w:r>
      <w:r w:rsidRPr="00334B26">
        <w:rPr>
          <w:lang w:val="en-GB"/>
        </w:rPr>
        <w:t>.</w:t>
      </w:r>
    </w:p>
    <w:p w14:paraId="7F8D5811" w14:textId="77777777" w:rsidR="00F73323" w:rsidRPr="00334B26" w:rsidRDefault="00F73323" w:rsidP="00755867">
      <w:pPr>
        <w:jc w:val="both"/>
        <w:rPr>
          <w:lang w:val="en-GB"/>
        </w:rPr>
      </w:pPr>
    </w:p>
    <w:p w14:paraId="6682E029" w14:textId="5FEE9200" w:rsidR="00CF3C81" w:rsidRPr="00334B26" w:rsidRDefault="0002550B" w:rsidP="0045574B">
      <w:pPr>
        <w:pStyle w:val="1"/>
        <w:rPr>
          <w:lang w:val="en-GB"/>
        </w:rPr>
      </w:pPr>
      <w:r w:rsidRPr="00334B26">
        <w:rPr>
          <w:lang w:val="en-GB"/>
        </w:rPr>
        <w:t>Тематический план учебной дисциплины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677"/>
        <w:gridCol w:w="993"/>
        <w:gridCol w:w="850"/>
        <w:gridCol w:w="850"/>
        <w:gridCol w:w="993"/>
        <w:gridCol w:w="993"/>
      </w:tblGrid>
      <w:tr w:rsidR="00063DB0" w:rsidRPr="00334B26" w14:paraId="6332906C" w14:textId="77777777" w:rsidTr="00380D12">
        <w:tc>
          <w:tcPr>
            <w:tcW w:w="675" w:type="dxa"/>
            <w:vMerge w:val="restart"/>
            <w:vAlign w:val="center"/>
          </w:tcPr>
          <w:p w14:paraId="45DE6C38" w14:textId="77777777" w:rsidR="00063DB0" w:rsidRPr="00334B26" w:rsidRDefault="00063DB0" w:rsidP="0002550B">
            <w:pPr>
              <w:jc w:val="center"/>
              <w:rPr>
                <w:szCs w:val="20"/>
                <w:lang w:val="en-GB" w:eastAsia="ru-RU"/>
              </w:rPr>
            </w:pPr>
            <w:r w:rsidRPr="00334B26">
              <w:rPr>
                <w:szCs w:val="20"/>
                <w:lang w:val="en-GB" w:eastAsia="ru-RU"/>
              </w:rPr>
              <w:t>№</w:t>
            </w:r>
          </w:p>
        </w:tc>
        <w:tc>
          <w:tcPr>
            <w:tcW w:w="4677" w:type="dxa"/>
            <w:vMerge w:val="restart"/>
            <w:vAlign w:val="center"/>
          </w:tcPr>
          <w:p w14:paraId="00EA8CB2" w14:textId="77777777" w:rsidR="00063DB0" w:rsidRPr="00334B26" w:rsidRDefault="00063DB0" w:rsidP="00E17945">
            <w:pPr>
              <w:jc w:val="center"/>
              <w:rPr>
                <w:szCs w:val="20"/>
                <w:lang w:val="en-GB" w:eastAsia="ru-RU"/>
              </w:rPr>
            </w:pPr>
            <w:r w:rsidRPr="00334B26">
              <w:rPr>
                <w:szCs w:val="20"/>
                <w:lang w:val="en-GB" w:eastAsia="ru-RU"/>
              </w:rPr>
              <w:t>Название раздела</w:t>
            </w:r>
          </w:p>
        </w:tc>
        <w:tc>
          <w:tcPr>
            <w:tcW w:w="993" w:type="dxa"/>
            <w:vMerge w:val="restart"/>
            <w:vAlign w:val="center"/>
          </w:tcPr>
          <w:p w14:paraId="41242ECE" w14:textId="77777777" w:rsidR="00063DB0" w:rsidRPr="00334B26" w:rsidRDefault="00063DB0" w:rsidP="009D6F34">
            <w:pPr>
              <w:jc w:val="center"/>
              <w:rPr>
                <w:szCs w:val="20"/>
                <w:lang w:val="en-GB" w:eastAsia="ru-RU"/>
              </w:rPr>
            </w:pPr>
            <w:r w:rsidRPr="00334B26">
              <w:rPr>
                <w:szCs w:val="20"/>
                <w:lang w:val="en-GB" w:eastAsia="ru-RU"/>
              </w:rPr>
              <w:t xml:space="preserve">Всего часов </w:t>
            </w:r>
          </w:p>
        </w:tc>
        <w:tc>
          <w:tcPr>
            <w:tcW w:w="2693" w:type="dxa"/>
            <w:gridSpan w:val="3"/>
            <w:vAlign w:val="center"/>
          </w:tcPr>
          <w:p w14:paraId="242459C6" w14:textId="77777777" w:rsidR="00063DB0" w:rsidRPr="00334B26" w:rsidRDefault="00063DB0" w:rsidP="0002550B">
            <w:pPr>
              <w:jc w:val="center"/>
              <w:rPr>
                <w:szCs w:val="20"/>
                <w:lang w:val="en-GB" w:eastAsia="ru-RU"/>
              </w:rPr>
            </w:pPr>
            <w:r w:rsidRPr="00334B26">
              <w:rPr>
                <w:szCs w:val="20"/>
                <w:lang w:val="en-GB" w:eastAsia="ru-RU"/>
              </w:rPr>
              <w:t>Аудиторные часы</w:t>
            </w:r>
          </w:p>
        </w:tc>
        <w:tc>
          <w:tcPr>
            <w:tcW w:w="993" w:type="dxa"/>
            <w:vMerge w:val="restart"/>
            <w:vAlign w:val="center"/>
          </w:tcPr>
          <w:p w14:paraId="2194C411" w14:textId="77777777" w:rsidR="00063DB0" w:rsidRPr="00334B26" w:rsidRDefault="00063DB0" w:rsidP="0002550B">
            <w:pPr>
              <w:jc w:val="center"/>
              <w:rPr>
                <w:szCs w:val="20"/>
                <w:lang w:val="en-GB" w:eastAsia="ru-RU"/>
              </w:rPr>
            </w:pPr>
            <w:r w:rsidRPr="00334B26">
              <w:rPr>
                <w:szCs w:val="20"/>
                <w:lang w:val="en-GB" w:eastAsia="ru-RU"/>
              </w:rPr>
              <w:t>Самостоя</w:t>
            </w:r>
            <w:r w:rsidRPr="00334B26">
              <w:rPr>
                <w:szCs w:val="20"/>
                <w:lang w:val="en-GB" w:eastAsia="ru-RU"/>
              </w:rPr>
              <w:softHyphen/>
              <w:t>тельная работа</w:t>
            </w:r>
          </w:p>
        </w:tc>
      </w:tr>
      <w:tr w:rsidR="00063DB0" w:rsidRPr="00334B26" w14:paraId="5BC21AD1" w14:textId="77777777" w:rsidTr="00380D12">
        <w:tc>
          <w:tcPr>
            <w:tcW w:w="675" w:type="dxa"/>
            <w:vMerge/>
          </w:tcPr>
          <w:p w14:paraId="25DB6DAE" w14:textId="77777777" w:rsidR="00063DB0" w:rsidRPr="00334B26" w:rsidRDefault="00063DB0" w:rsidP="0002550B">
            <w:pPr>
              <w:rPr>
                <w:szCs w:val="24"/>
                <w:lang w:val="en-GB" w:eastAsia="ru-RU"/>
              </w:rPr>
            </w:pPr>
          </w:p>
        </w:tc>
        <w:tc>
          <w:tcPr>
            <w:tcW w:w="4677" w:type="dxa"/>
            <w:vMerge/>
          </w:tcPr>
          <w:p w14:paraId="6E0B7C02" w14:textId="77777777" w:rsidR="00063DB0" w:rsidRPr="00334B26" w:rsidRDefault="00063DB0" w:rsidP="0002550B">
            <w:pPr>
              <w:rPr>
                <w:szCs w:val="24"/>
                <w:lang w:val="en-GB" w:eastAsia="ru-RU"/>
              </w:rPr>
            </w:pPr>
          </w:p>
        </w:tc>
        <w:tc>
          <w:tcPr>
            <w:tcW w:w="993" w:type="dxa"/>
            <w:vMerge/>
          </w:tcPr>
          <w:p w14:paraId="49A143B9" w14:textId="77777777" w:rsidR="00063DB0" w:rsidRPr="00334B26" w:rsidRDefault="00063DB0" w:rsidP="0002550B">
            <w:pPr>
              <w:rPr>
                <w:szCs w:val="24"/>
                <w:lang w:val="en-GB" w:eastAsia="ru-RU"/>
              </w:rPr>
            </w:pPr>
          </w:p>
        </w:tc>
        <w:tc>
          <w:tcPr>
            <w:tcW w:w="850" w:type="dxa"/>
            <w:vAlign w:val="center"/>
          </w:tcPr>
          <w:p w14:paraId="4AAFF8BB" w14:textId="77777777" w:rsidR="00063DB0" w:rsidRPr="00334B26" w:rsidRDefault="00063DB0" w:rsidP="0002550B">
            <w:pPr>
              <w:jc w:val="center"/>
              <w:rPr>
                <w:szCs w:val="20"/>
                <w:lang w:val="en-GB" w:eastAsia="ru-RU"/>
              </w:rPr>
            </w:pPr>
            <w:r w:rsidRPr="00334B26">
              <w:rPr>
                <w:szCs w:val="20"/>
                <w:lang w:val="en-GB" w:eastAsia="ru-RU"/>
              </w:rPr>
              <w:t>Лекции</w:t>
            </w:r>
          </w:p>
        </w:tc>
        <w:tc>
          <w:tcPr>
            <w:tcW w:w="850" w:type="dxa"/>
            <w:vAlign w:val="center"/>
          </w:tcPr>
          <w:p w14:paraId="5BE606AF" w14:textId="77777777" w:rsidR="00063DB0" w:rsidRPr="00334B26" w:rsidRDefault="00063DB0" w:rsidP="0002550B">
            <w:pPr>
              <w:jc w:val="center"/>
              <w:rPr>
                <w:szCs w:val="20"/>
                <w:lang w:val="en-GB" w:eastAsia="ru-RU"/>
              </w:rPr>
            </w:pPr>
            <w:r w:rsidRPr="00334B26">
              <w:rPr>
                <w:szCs w:val="20"/>
                <w:lang w:val="en-GB" w:eastAsia="ru-RU"/>
              </w:rPr>
              <w:t>Семинары</w:t>
            </w:r>
          </w:p>
        </w:tc>
        <w:tc>
          <w:tcPr>
            <w:tcW w:w="993" w:type="dxa"/>
            <w:vAlign w:val="center"/>
          </w:tcPr>
          <w:p w14:paraId="229B3EDE" w14:textId="77777777" w:rsidR="00063DB0" w:rsidRPr="00334B26" w:rsidRDefault="00063DB0" w:rsidP="00063DB0">
            <w:pPr>
              <w:ind w:left="-107" w:right="-108"/>
              <w:jc w:val="center"/>
              <w:rPr>
                <w:szCs w:val="20"/>
                <w:lang w:val="en-GB" w:eastAsia="ru-RU"/>
              </w:rPr>
            </w:pPr>
            <w:r w:rsidRPr="00334B26">
              <w:rPr>
                <w:szCs w:val="20"/>
                <w:lang w:val="en-GB" w:eastAsia="ru-RU"/>
              </w:rPr>
              <w:t>Практические занятия</w:t>
            </w:r>
          </w:p>
        </w:tc>
        <w:tc>
          <w:tcPr>
            <w:tcW w:w="993" w:type="dxa"/>
            <w:vMerge/>
          </w:tcPr>
          <w:p w14:paraId="38C79594" w14:textId="77777777" w:rsidR="00063DB0" w:rsidRPr="00334B26" w:rsidRDefault="00063DB0" w:rsidP="0002550B">
            <w:pPr>
              <w:rPr>
                <w:szCs w:val="24"/>
                <w:lang w:val="en-GB" w:eastAsia="ru-RU"/>
              </w:rPr>
            </w:pPr>
          </w:p>
        </w:tc>
      </w:tr>
      <w:tr w:rsidR="00063DB0" w:rsidRPr="00334B26" w14:paraId="5586EB1A" w14:textId="77777777" w:rsidTr="00380D12">
        <w:tc>
          <w:tcPr>
            <w:tcW w:w="675" w:type="dxa"/>
          </w:tcPr>
          <w:p w14:paraId="408BABC7" w14:textId="36F80CA1" w:rsidR="00063DB0" w:rsidRPr="00334B26" w:rsidRDefault="00063DB0" w:rsidP="00FF6E6C">
            <w:pPr>
              <w:pStyle w:val="af2"/>
              <w:numPr>
                <w:ilvl w:val="0"/>
                <w:numId w:val="4"/>
              </w:numPr>
              <w:rPr>
                <w:szCs w:val="24"/>
                <w:lang w:val="en-GB" w:eastAsia="ru-RU"/>
              </w:rPr>
            </w:pPr>
          </w:p>
        </w:tc>
        <w:tc>
          <w:tcPr>
            <w:tcW w:w="4677" w:type="dxa"/>
          </w:tcPr>
          <w:p w14:paraId="4949C1B1" w14:textId="05819109" w:rsidR="00E57F8E" w:rsidRPr="00334B26" w:rsidRDefault="008031D6" w:rsidP="00F72554">
            <w:pPr>
              <w:rPr>
                <w:szCs w:val="24"/>
                <w:lang w:val="en-GB" w:eastAsia="ru-RU"/>
              </w:rPr>
            </w:pPr>
            <w:r w:rsidRPr="00334B26">
              <w:rPr>
                <w:lang w:val="en-GB"/>
              </w:rPr>
              <w:t>Современные формы и институты производства знаний</w:t>
            </w:r>
            <w:r w:rsidR="00AA2A5A" w:rsidRPr="00334B26">
              <w:rPr>
                <w:lang w:val="en-GB"/>
              </w:rPr>
              <w:t>.</w:t>
            </w:r>
          </w:p>
        </w:tc>
        <w:tc>
          <w:tcPr>
            <w:tcW w:w="993" w:type="dxa"/>
          </w:tcPr>
          <w:p w14:paraId="2D987952" w14:textId="40F06A2F" w:rsidR="00063DB0" w:rsidRPr="00334B26" w:rsidRDefault="00C75E7F" w:rsidP="007D11C1">
            <w:pPr>
              <w:jc w:val="center"/>
              <w:rPr>
                <w:szCs w:val="24"/>
                <w:lang w:val="en-GB" w:eastAsia="ru-RU"/>
              </w:rPr>
            </w:pPr>
            <w:r w:rsidRPr="00334B26">
              <w:rPr>
                <w:szCs w:val="24"/>
                <w:lang w:val="en-GB" w:eastAsia="ru-RU"/>
              </w:rPr>
              <w:t>2</w:t>
            </w:r>
          </w:p>
        </w:tc>
        <w:tc>
          <w:tcPr>
            <w:tcW w:w="850" w:type="dxa"/>
          </w:tcPr>
          <w:p w14:paraId="4D730658" w14:textId="78DAA985" w:rsidR="00063DB0" w:rsidRPr="00334B26" w:rsidRDefault="000E24B2" w:rsidP="007D11C1">
            <w:pPr>
              <w:jc w:val="center"/>
              <w:rPr>
                <w:szCs w:val="24"/>
                <w:lang w:val="en-GB" w:eastAsia="ru-RU"/>
              </w:rPr>
            </w:pPr>
            <w:r w:rsidRPr="00334B26">
              <w:rPr>
                <w:szCs w:val="24"/>
                <w:lang w:val="en-GB" w:eastAsia="ru-RU"/>
              </w:rPr>
              <w:t>0</w:t>
            </w:r>
          </w:p>
        </w:tc>
        <w:tc>
          <w:tcPr>
            <w:tcW w:w="850" w:type="dxa"/>
          </w:tcPr>
          <w:p w14:paraId="50C749B7" w14:textId="0E48275C" w:rsidR="00063DB0" w:rsidRPr="00334B26" w:rsidRDefault="000E24B2" w:rsidP="007D11C1">
            <w:pPr>
              <w:jc w:val="center"/>
              <w:rPr>
                <w:szCs w:val="24"/>
                <w:lang w:val="en-GB" w:eastAsia="ru-RU"/>
              </w:rPr>
            </w:pPr>
            <w:r w:rsidRPr="00334B26">
              <w:rPr>
                <w:szCs w:val="24"/>
                <w:lang w:val="en-GB" w:eastAsia="ru-RU"/>
              </w:rPr>
              <w:t>2</w:t>
            </w:r>
          </w:p>
        </w:tc>
        <w:tc>
          <w:tcPr>
            <w:tcW w:w="993" w:type="dxa"/>
          </w:tcPr>
          <w:p w14:paraId="0863D2F7" w14:textId="2DA8E2D3" w:rsidR="00063DB0" w:rsidRPr="00334B26" w:rsidRDefault="008966E2" w:rsidP="007D11C1">
            <w:pPr>
              <w:jc w:val="center"/>
              <w:rPr>
                <w:szCs w:val="20"/>
                <w:lang w:val="en-GB" w:eastAsia="ru-RU"/>
              </w:rPr>
            </w:pPr>
            <w:r w:rsidRPr="00334B26">
              <w:rPr>
                <w:szCs w:val="20"/>
                <w:lang w:val="en-GB" w:eastAsia="ru-RU"/>
              </w:rPr>
              <w:t>0</w:t>
            </w:r>
          </w:p>
        </w:tc>
        <w:tc>
          <w:tcPr>
            <w:tcW w:w="993" w:type="dxa"/>
          </w:tcPr>
          <w:p w14:paraId="78A10D44" w14:textId="66516F2B" w:rsidR="00063DB0" w:rsidRPr="00334B26" w:rsidRDefault="000E24B2" w:rsidP="000167F8">
            <w:pPr>
              <w:jc w:val="center"/>
              <w:rPr>
                <w:szCs w:val="24"/>
                <w:lang w:val="en-GB" w:eastAsia="ru-RU"/>
              </w:rPr>
            </w:pPr>
            <w:r w:rsidRPr="00334B26">
              <w:rPr>
                <w:szCs w:val="24"/>
                <w:lang w:val="en-GB" w:eastAsia="ru-RU"/>
              </w:rPr>
              <w:t>4</w:t>
            </w:r>
          </w:p>
        </w:tc>
      </w:tr>
      <w:tr w:rsidR="00063DB0" w:rsidRPr="00334B26" w14:paraId="47C5A905" w14:textId="77777777" w:rsidTr="00380D12">
        <w:trPr>
          <w:trHeight w:val="332"/>
        </w:trPr>
        <w:tc>
          <w:tcPr>
            <w:tcW w:w="675" w:type="dxa"/>
          </w:tcPr>
          <w:p w14:paraId="33F638F6" w14:textId="65094AC9" w:rsidR="00063DB0" w:rsidRPr="00334B26" w:rsidRDefault="00063DB0" w:rsidP="00FF6E6C">
            <w:pPr>
              <w:pStyle w:val="af2"/>
              <w:numPr>
                <w:ilvl w:val="0"/>
                <w:numId w:val="4"/>
              </w:numPr>
              <w:rPr>
                <w:lang w:val="en-GB"/>
              </w:rPr>
            </w:pPr>
          </w:p>
        </w:tc>
        <w:tc>
          <w:tcPr>
            <w:tcW w:w="4677" w:type="dxa"/>
          </w:tcPr>
          <w:p w14:paraId="07F3FA28" w14:textId="5E048895" w:rsidR="00E57F8E" w:rsidRPr="00334B26" w:rsidRDefault="00E777C7" w:rsidP="008031D6">
            <w:pPr>
              <w:rPr>
                <w:lang w:val="en-GB"/>
              </w:rPr>
            </w:pPr>
            <w:r w:rsidRPr="00334B26">
              <w:rPr>
                <w:lang w:val="en-GB"/>
              </w:rPr>
              <w:t>Герменевтические и исследовательские стили письма в культурных исследованиях.</w:t>
            </w:r>
          </w:p>
        </w:tc>
        <w:tc>
          <w:tcPr>
            <w:tcW w:w="993" w:type="dxa"/>
          </w:tcPr>
          <w:p w14:paraId="35D07A44" w14:textId="144BE6BE" w:rsidR="00063DB0" w:rsidRPr="00334B26" w:rsidRDefault="00D466D9" w:rsidP="00ED79B0">
            <w:pPr>
              <w:jc w:val="center"/>
              <w:rPr>
                <w:szCs w:val="24"/>
                <w:lang w:val="en-GB" w:eastAsia="ru-RU"/>
              </w:rPr>
            </w:pPr>
            <w:r w:rsidRPr="00334B26">
              <w:rPr>
                <w:szCs w:val="24"/>
                <w:lang w:val="en-GB" w:eastAsia="ru-RU"/>
              </w:rPr>
              <w:t>2</w:t>
            </w:r>
          </w:p>
        </w:tc>
        <w:tc>
          <w:tcPr>
            <w:tcW w:w="850" w:type="dxa"/>
          </w:tcPr>
          <w:p w14:paraId="19EF6337" w14:textId="43887F82" w:rsidR="00063DB0" w:rsidRPr="00334B26" w:rsidRDefault="000E24B2" w:rsidP="00ED79B0">
            <w:pPr>
              <w:jc w:val="center"/>
              <w:rPr>
                <w:szCs w:val="24"/>
                <w:lang w:val="en-GB" w:eastAsia="ru-RU"/>
              </w:rPr>
            </w:pPr>
            <w:r w:rsidRPr="00334B26">
              <w:rPr>
                <w:szCs w:val="24"/>
                <w:lang w:val="en-GB" w:eastAsia="ru-RU"/>
              </w:rPr>
              <w:t>0</w:t>
            </w:r>
          </w:p>
        </w:tc>
        <w:tc>
          <w:tcPr>
            <w:tcW w:w="850" w:type="dxa"/>
          </w:tcPr>
          <w:p w14:paraId="0FBDE6A9" w14:textId="76D0326A" w:rsidR="00063DB0" w:rsidRPr="00334B26" w:rsidRDefault="000E24B2" w:rsidP="00ED79B0">
            <w:pPr>
              <w:jc w:val="center"/>
              <w:rPr>
                <w:szCs w:val="24"/>
                <w:lang w:val="en-GB" w:eastAsia="ru-RU"/>
              </w:rPr>
            </w:pPr>
            <w:r w:rsidRPr="00334B26">
              <w:rPr>
                <w:szCs w:val="24"/>
                <w:lang w:val="en-GB" w:eastAsia="ru-RU"/>
              </w:rPr>
              <w:t>2</w:t>
            </w:r>
          </w:p>
        </w:tc>
        <w:tc>
          <w:tcPr>
            <w:tcW w:w="993" w:type="dxa"/>
          </w:tcPr>
          <w:p w14:paraId="0346A549" w14:textId="4312775E" w:rsidR="00063DB0" w:rsidRPr="00334B26" w:rsidRDefault="008966E2" w:rsidP="00ED79B0">
            <w:pPr>
              <w:jc w:val="center"/>
              <w:rPr>
                <w:szCs w:val="24"/>
                <w:lang w:val="en-GB" w:eastAsia="ru-RU"/>
              </w:rPr>
            </w:pPr>
            <w:r w:rsidRPr="00334B26">
              <w:rPr>
                <w:szCs w:val="24"/>
                <w:lang w:val="en-GB" w:eastAsia="ru-RU"/>
              </w:rPr>
              <w:t>0</w:t>
            </w:r>
          </w:p>
        </w:tc>
        <w:tc>
          <w:tcPr>
            <w:tcW w:w="993" w:type="dxa"/>
          </w:tcPr>
          <w:p w14:paraId="483F845C" w14:textId="1598B5DC" w:rsidR="00063DB0" w:rsidRPr="00334B26" w:rsidRDefault="000E24B2" w:rsidP="00ED79B0">
            <w:pPr>
              <w:jc w:val="center"/>
              <w:rPr>
                <w:szCs w:val="24"/>
                <w:lang w:val="en-GB" w:eastAsia="ru-RU"/>
              </w:rPr>
            </w:pPr>
            <w:r w:rsidRPr="00334B26">
              <w:rPr>
                <w:szCs w:val="24"/>
                <w:lang w:val="en-GB" w:eastAsia="ru-RU"/>
              </w:rPr>
              <w:t>4</w:t>
            </w:r>
          </w:p>
        </w:tc>
      </w:tr>
      <w:tr w:rsidR="000134A5" w:rsidRPr="00334B26" w14:paraId="6BE81D00" w14:textId="77777777" w:rsidTr="00380D12">
        <w:tc>
          <w:tcPr>
            <w:tcW w:w="675" w:type="dxa"/>
          </w:tcPr>
          <w:p w14:paraId="11939CD4" w14:textId="5B48A774" w:rsidR="000134A5" w:rsidRPr="00334B26" w:rsidRDefault="000134A5" w:rsidP="00FF6E6C">
            <w:pPr>
              <w:pStyle w:val="af2"/>
              <w:numPr>
                <w:ilvl w:val="0"/>
                <w:numId w:val="4"/>
              </w:numPr>
              <w:rPr>
                <w:szCs w:val="24"/>
                <w:lang w:val="en-GB" w:eastAsia="ru-RU"/>
              </w:rPr>
            </w:pPr>
          </w:p>
        </w:tc>
        <w:tc>
          <w:tcPr>
            <w:tcW w:w="4677" w:type="dxa"/>
          </w:tcPr>
          <w:p w14:paraId="66F4362C" w14:textId="44B3B62A" w:rsidR="000134A5" w:rsidRPr="00334B26" w:rsidRDefault="00E777C7" w:rsidP="008031D6">
            <w:pPr>
              <w:rPr>
                <w:szCs w:val="24"/>
                <w:lang w:val="en-GB" w:eastAsia="ru-RU"/>
              </w:rPr>
            </w:pPr>
            <w:r w:rsidRPr="00334B26">
              <w:rPr>
                <w:lang w:val="en-GB"/>
              </w:rPr>
              <w:t>Исследовательские проблемы и вопросы.</w:t>
            </w:r>
          </w:p>
        </w:tc>
        <w:tc>
          <w:tcPr>
            <w:tcW w:w="993" w:type="dxa"/>
          </w:tcPr>
          <w:p w14:paraId="41CF28ED" w14:textId="32DCA30E" w:rsidR="000134A5" w:rsidRPr="00334B26" w:rsidRDefault="00D466D9" w:rsidP="007D11C1">
            <w:pPr>
              <w:jc w:val="center"/>
              <w:rPr>
                <w:szCs w:val="24"/>
                <w:lang w:val="en-GB" w:eastAsia="ru-RU"/>
              </w:rPr>
            </w:pPr>
            <w:r w:rsidRPr="00334B26">
              <w:rPr>
                <w:szCs w:val="24"/>
                <w:lang w:val="en-GB" w:eastAsia="ru-RU"/>
              </w:rPr>
              <w:t>2</w:t>
            </w:r>
          </w:p>
        </w:tc>
        <w:tc>
          <w:tcPr>
            <w:tcW w:w="850" w:type="dxa"/>
          </w:tcPr>
          <w:p w14:paraId="4361D800" w14:textId="4F71F4D0" w:rsidR="000134A5" w:rsidRPr="00334B26" w:rsidRDefault="000E24B2" w:rsidP="007D11C1">
            <w:pPr>
              <w:jc w:val="center"/>
              <w:rPr>
                <w:szCs w:val="24"/>
                <w:lang w:val="en-GB" w:eastAsia="ru-RU"/>
              </w:rPr>
            </w:pPr>
            <w:r w:rsidRPr="00334B26">
              <w:rPr>
                <w:szCs w:val="24"/>
                <w:lang w:val="en-GB" w:eastAsia="ru-RU"/>
              </w:rPr>
              <w:t>0</w:t>
            </w:r>
          </w:p>
        </w:tc>
        <w:tc>
          <w:tcPr>
            <w:tcW w:w="850" w:type="dxa"/>
          </w:tcPr>
          <w:p w14:paraId="1BA851EB" w14:textId="079CA18C" w:rsidR="000134A5" w:rsidRPr="00334B26" w:rsidRDefault="000E24B2" w:rsidP="007D11C1">
            <w:pPr>
              <w:jc w:val="center"/>
              <w:rPr>
                <w:szCs w:val="24"/>
                <w:lang w:val="en-GB" w:eastAsia="ru-RU"/>
              </w:rPr>
            </w:pPr>
            <w:r w:rsidRPr="00334B26">
              <w:rPr>
                <w:szCs w:val="24"/>
                <w:lang w:val="en-GB" w:eastAsia="ru-RU"/>
              </w:rPr>
              <w:t>2</w:t>
            </w:r>
          </w:p>
        </w:tc>
        <w:tc>
          <w:tcPr>
            <w:tcW w:w="993" w:type="dxa"/>
          </w:tcPr>
          <w:p w14:paraId="235B56A6" w14:textId="367A2C43" w:rsidR="000134A5" w:rsidRPr="00334B26" w:rsidRDefault="008966E2" w:rsidP="007D11C1">
            <w:pPr>
              <w:jc w:val="center"/>
              <w:rPr>
                <w:szCs w:val="24"/>
                <w:lang w:val="en-GB" w:eastAsia="ru-RU"/>
              </w:rPr>
            </w:pPr>
            <w:r w:rsidRPr="00334B26">
              <w:rPr>
                <w:szCs w:val="24"/>
                <w:lang w:val="en-GB" w:eastAsia="ru-RU"/>
              </w:rPr>
              <w:t>0</w:t>
            </w:r>
          </w:p>
        </w:tc>
        <w:tc>
          <w:tcPr>
            <w:tcW w:w="993" w:type="dxa"/>
          </w:tcPr>
          <w:p w14:paraId="0217F394" w14:textId="005CEE11" w:rsidR="000134A5" w:rsidRPr="00334B26" w:rsidRDefault="000E24B2" w:rsidP="000167F8">
            <w:pPr>
              <w:jc w:val="center"/>
              <w:rPr>
                <w:szCs w:val="24"/>
                <w:lang w:val="en-GB" w:eastAsia="ru-RU"/>
              </w:rPr>
            </w:pPr>
            <w:r w:rsidRPr="00334B26">
              <w:rPr>
                <w:szCs w:val="24"/>
                <w:lang w:val="en-GB" w:eastAsia="ru-RU"/>
              </w:rPr>
              <w:t>4</w:t>
            </w:r>
          </w:p>
        </w:tc>
      </w:tr>
      <w:tr w:rsidR="000134A5" w:rsidRPr="00334B26" w14:paraId="7E633D84" w14:textId="77777777" w:rsidTr="00380D12">
        <w:tc>
          <w:tcPr>
            <w:tcW w:w="675" w:type="dxa"/>
          </w:tcPr>
          <w:p w14:paraId="42AD7799" w14:textId="77777777" w:rsidR="000134A5" w:rsidRPr="00334B26" w:rsidRDefault="000134A5" w:rsidP="00FF6E6C">
            <w:pPr>
              <w:pStyle w:val="af2"/>
              <w:numPr>
                <w:ilvl w:val="0"/>
                <w:numId w:val="4"/>
              </w:numPr>
              <w:rPr>
                <w:szCs w:val="24"/>
                <w:lang w:val="en-GB" w:eastAsia="ru-RU"/>
              </w:rPr>
            </w:pPr>
          </w:p>
        </w:tc>
        <w:tc>
          <w:tcPr>
            <w:tcW w:w="4677" w:type="dxa"/>
          </w:tcPr>
          <w:p w14:paraId="13D1F709" w14:textId="3D603190" w:rsidR="00E57F8E" w:rsidRPr="00334B26" w:rsidRDefault="00E777C7" w:rsidP="008031D6">
            <w:pPr>
              <w:rPr>
                <w:szCs w:val="24"/>
                <w:lang w:val="en-GB" w:eastAsia="ru-RU"/>
              </w:rPr>
            </w:pPr>
            <w:r w:rsidRPr="00334B26">
              <w:rPr>
                <w:szCs w:val="24"/>
                <w:lang w:val="en-GB" w:eastAsia="ru-RU"/>
              </w:rPr>
              <w:t>Обоснование исследовательской проблемы.</w:t>
            </w:r>
          </w:p>
        </w:tc>
        <w:tc>
          <w:tcPr>
            <w:tcW w:w="993" w:type="dxa"/>
          </w:tcPr>
          <w:p w14:paraId="78FECE90" w14:textId="379C1BD6" w:rsidR="000134A5" w:rsidRPr="00334B26" w:rsidRDefault="00D466D9" w:rsidP="007D11C1">
            <w:pPr>
              <w:jc w:val="center"/>
              <w:rPr>
                <w:szCs w:val="24"/>
                <w:lang w:val="en-GB" w:eastAsia="ru-RU"/>
              </w:rPr>
            </w:pPr>
            <w:r w:rsidRPr="00334B26">
              <w:rPr>
                <w:szCs w:val="24"/>
                <w:lang w:val="en-GB" w:eastAsia="ru-RU"/>
              </w:rPr>
              <w:t>2</w:t>
            </w:r>
          </w:p>
        </w:tc>
        <w:tc>
          <w:tcPr>
            <w:tcW w:w="850" w:type="dxa"/>
          </w:tcPr>
          <w:p w14:paraId="6247504A" w14:textId="11325D8F" w:rsidR="000134A5" w:rsidRPr="00334B26" w:rsidRDefault="000E24B2" w:rsidP="007D11C1">
            <w:pPr>
              <w:jc w:val="center"/>
              <w:rPr>
                <w:szCs w:val="24"/>
                <w:lang w:val="en-GB" w:eastAsia="ru-RU"/>
              </w:rPr>
            </w:pPr>
            <w:r w:rsidRPr="00334B26">
              <w:rPr>
                <w:szCs w:val="24"/>
                <w:lang w:val="en-GB" w:eastAsia="ru-RU"/>
              </w:rPr>
              <w:t>0</w:t>
            </w:r>
          </w:p>
        </w:tc>
        <w:tc>
          <w:tcPr>
            <w:tcW w:w="850" w:type="dxa"/>
          </w:tcPr>
          <w:p w14:paraId="64E008F6" w14:textId="34E412AE" w:rsidR="000134A5" w:rsidRPr="00334B26" w:rsidRDefault="000E24B2" w:rsidP="007D11C1">
            <w:pPr>
              <w:jc w:val="center"/>
              <w:rPr>
                <w:szCs w:val="24"/>
                <w:lang w:val="en-GB" w:eastAsia="ru-RU"/>
              </w:rPr>
            </w:pPr>
            <w:r w:rsidRPr="00334B26">
              <w:rPr>
                <w:szCs w:val="24"/>
                <w:lang w:val="en-GB" w:eastAsia="ru-RU"/>
              </w:rPr>
              <w:t>2</w:t>
            </w:r>
          </w:p>
        </w:tc>
        <w:tc>
          <w:tcPr>
            <w:tcW w:w="993" w:type="dxa"/>
          </w:tcPr>
          <w:p w14:paraId="01C4BCA8" w14:textId="0800DB63" w:rsidR="000134A5" w:rsidRPr="00334B26" w:rsidRDefault="008966E2" w:rsidP="007D11C1">
            <w:pPr>
              <w:jc w:val="center"/>
              <w:rPr>
                <w:szCs w:val="24"/>
                <w:lang w:val="en-GB" w:eastAsia="ru-RU"/>
              </w:rPr>
            </w:pPr>
            <w:r w:rsidRPr="00334B26">
              <w:rPr>
                <w:szCs w:val="24"/>
                <w:lang w:val="en-GB" w:eastAsia="ru-RU"/>
              </w:rPr>
              <w:t>0</w:t>
            </w:r>
          </w:p>
        </w:tc>
        <w:tc>
          <w:tcPr>
            <w:tcW w:w="993" w:type="dxa"/>
          </w:tcPr>
          <w:p w14:paraId="73863319" w14:textId="2883072E" w:rsidR="000134A5" w:rsidRPr="00334B26" w:rsidRDefault="000E24B2" w:rsidP="000167F8">
            <w:pPr>
              <w:jc w:val="center"/>
              <w:rPr>
                <w:szCs w:val="24"/>
                <w:lang w:val="en-GB" w:eastAsia="ru-RU"/>
              </w:rPr>
            </w:pPr>
            <w:r w:rsidRPr="00334B26">
              <w:rPr>
                <w:szCs w:val="24"/>
                <w:lang w:val="en-GB" w:eastAsia="ru-RU"/>
              </w:rPr>
              <w:t>4</w:t>
            </w:r>
          </w:p>
        </w:tc>
      </w:tr>
      <w:tr w:rsidR="000134A5" w:rsidRPr="00334B26" w14:paraId="1BA73655" w14:textId="77777777" w:rsidTr="00380D12">
        <w:tc>
          <w:tcPr>
            <w:tcW w:w="675" w:type="dxa"/>
          </w:tcPr>
          <w:p w14:paraId="403BF667" w14:textId="77777777" w:rsidR="000134A5" w:rsidRPr="00334B26" w:rsidRDefault="000134A5" w:rsidP="00FF6E6C">
            <w:pPr>
              <w:pStyle w:val="af2"/>
              <w:numPr>
                <w:ilvl w:val="0"/>
                <w:numId w:val="4"/>
              </w:numPr>
              <w:rPr>
                <w:szCs w:val="24"/>
                <w:lang w:val="en-GB" w:eastAsia="ru-RU"/>
              </w:rPr>
            </w:pPr>
          </w:p>
        </w:tc>
        <w:tc>
          <w:tcPr>
            <w:tcW w:w="4677" w:type="dxa"/>
          </w:tcPr>
          <w:p w14:paraId="57689439" w14:textId="3353C3A4" w:rsidR="00E57F8E" w:rsidRPr="00334B26" w:rsidRDefault="0059583C" w:rsidP="008031D6">
            <w:pPr>
              <w:rPr>
                <w:szCs w:val="24"/>
                <w:lang w:val="en-GB" w:eastAsia="ru-RU"/>
              </w:rPr>
            </w:pPr>
            <w:r w:rsidRPr="00334B26">
              <w:rPr>
                <w:szCs w:val="24"/>
                <w:lang w:val="en-GB" w:eastAsia="ru-RU"/>
              </w:rPr>
              <w:t>Библиография.</w:t>
            </w:r>
          </w:p>
        </w:tc>
        <w:tc>
          <w:tcPr>
            <w:tcW w:w="993" w:type="dxa"/>
          </w:tcPr>
          <w:p w14:paraId="620B417F" w14:textId="688AEDAD" w:rsidR="000134A5" w:rsidRPr="00334B26" w:rsidRDefault="00D466D9" w:rsidP="007D11C1">
            <w:pPr>
              <w:jc w:val="center"/>
              <w:rPr>
                <w:szCs w:val="24"/>
                <w:lang w:val="en-GB" w:eastAsia="ru-RU"/>
              </w:rPr>
            </w:pPr>
            <w:r w:rsidRPr="00334B26">
              <w:rPr>
                <w:szCs w:val="24"/>
                <w:lang w:val="en-GB" w:eastAsia="ru-RU"/>
              </w:rPr>
              <w:t>2</w:t>
            </w:r>
          </w:p>
        </w:tc>
        <w:tc>
          <w:tcPr>
            <w:tcW w:w="850" w:type="dxa"/>
          </w:tcPr>
          <w:p w14:paraId="64DC8977" w14:textId="1907AFFF" w:rsidR="000134A5" w:rsidRPr="00334B26" w:rsidRDefault="000E24B2" w:rsidP="007D11C1">
            <w:pPr>
              <w:jc w:val="center"/>
              <w:rPr>
                <w:szCs w:val="24"/>
                <w:lang w:val="en-GB" w:eastAsia="ru-RU"/>
              </w:rPr>
            </w:pPr>
            <w:r w:rsidRPr="00334B26">
              <w:rPr>
                <w:szCs w:val="24"/>
                <w:lang w:val="en-GB" w:eastAsia="ru-RU"/>
              </w:rPr>
              <w:t>0</w:t>
            </w:r>
          </w:p>
        </w:tc>
        <w:tc>
          <w:tcPr>
            <w:tcW w:w="850" w:type="dxa"/>
          </w:tcPr>
          <w:p w14:paraId="7B927C62" w14:textId="122DC865" w:rsidR="000134A5" w:rsidRPr="00334B26" w:rsidRDefault="000E24B2" w:rsidP="007D11C1">
            <w:pPr>
              <w:jc w:val="center"/>
              <w:rPr>
                <w:szCs w:val="24"/>
                <w:lang w:val="en-GB" w:eastAsia="ru-RU"/>
              </w:rPr>
            </w:pPr>
            <w:r w:rsidRPr="00334B26">
              <w:rPr>
                <w:szCs w:val="24"/>
                <w:lang w:val="en-GB" w:eastAsia="ru-RU"/>
              </w:rPr>
              <w:t>2</w:t>
            </w:r>
          </w:p>
        </w:tc>
        <w:tc>
          <w:tcPr>
            <w:tcW w:w="993" w:type="dxa"/>
          </w:tcPr>
          <w:p w14:paraId="3DBAB9DB" w14:textId="23ED1EA9" w:rsidR="000134A5" w:rsidRPr="00334B26" w:rsidRDefault="008966E2" w:rsidP="007D11C1">
            <w:pPr>
              <w:jc w:val="center"/>
              <w:rPr>
                <w:szCs w:val="24"/>
                <w:lang w:val="en-GB" w:eastAsia="ru-RU"/>
              </w:rPr>
            </w:pPr>
            <w:r w:rsidRPr="00334B26">
              <w:rPr>
                <w:szCs w:val="24"/>
                <w:lang w:val="en-GB" w:eastAsia="ru-RU"/>
              </w:rPr>
              <w:t>0</w:t>
            </w:r>
          </w:p>
        </w:tc>
        <w:tc>
          <w:tcPr>
            <w:tcW w:w="993" w:type="dxa"/>
          </w:tcPr>
          <w:p w14:paraId="3F78E2F2" w14:textId="22BB455D" w:rsidR="000134A5" w:rsidRPr="00334B26" w:rsidRDefault="000E24B2" w:rsidP="000167F8">
            <w:pPr>
              <w:jc w:val="center"/>
              <w:rPr>
                <w:szCs w:val="24"/>
                <w:lang w:val="en-GB" w:eastAsia="ru-RU"/>
              </w:rPr>
            </w:pPr>
            <w:r w:rsidRPr="00334B26">
              <w:rPr>
                <w:szCs w:val="24"/>
                <w:lang w:val="en-GB" w:eastAsia="ru-RU"/>
              </w:rPr>
              <w:t>4</w:t>
            </w:r>
          </w:p>
        </w:tc>
      </w:tr>
      <w:tr w:rsidR="008966E2" w:rsidRPr="00334B26" w14:paraId="2DA2EEDD" w14:textId="77777777" w:rsidTr="00380D12">
        <w:tc>
          <w:tcPr>
            <w:tcW w:w="675" w:type="dxa"/>
          </w:tcPr>
          <w:p w14:paraId="05FD53D3" w14:textId="77777777" w:rsidR="008966E2" w:rsidRPr="00334B26" w:rsidRDefault="008966E2" w:rsidP="00FF6E6C">
            <w:pPr>
              <w:pStyle w:val="af2"/>
              <w:numPr>
                <w:ilvl w:val="0"/>
                <w:numId w:val="4"/>
              </w:numPr>
              <w:rPr>
                <w:szCs w:val="24"/>
                <w:lang w:val="en-GB" w:eastAsia="ru-RU"/>
              </w:rPr>
            </w:pPr>
          </w:p>
        </w:tc>
        <w:tc>
          <w:tcPr>
            <w:tcW w:w="4677" w:type="dxa"/>
          </w:tcPr>
          <w:p w14:paraId="62857A40" w14:textId="2F8548C4" w:rsidR="00E57F8E" w:rsidRPr="00334B26" w:rsidRDefault="0059583C" w:rsidP="008031D6">
            <w:pPr>
              <w:rPr>
                <w:szCs w:val="24"/>
                <w:lang w:val="en-GB" w:eastAsia="ru-RU"/>
              </w:rPr>
            </w:pPr>
            <w:r w:rsidRPr="00334B26">
              <w:rPr>
                <w:szCs w:val="24"/>
                <w:lang w:val="en-GB" w:eastAsia="ru-RU"/>
              </w:rPr>
              <w:t>Методы.</w:t>
            </w:r>
          </w:p>
        </w:tc>
        <w:tc>
          <w:tcPr>
            <w:tcW w:w="993" w:type="dxa"/>
          </w:tcPr>
          <w:p w14:paraId="35AFD6B9" w14:textId="4040F93D" w:rsidR="008966E2" w:rsidRPr="00334B26" w:rsidRDefault="00D466D9" w:rsidP="007D11C1">
            <w:pPr>
              <w:jc w:val="center"/>
              <w:rPr>
                <w:szCs w:val="24"/>
                <w:lang w:val="en-GB" w:eastAsia="ru-RU"/>
              </w:rPr>
            </w:pPr>
            <w:r w:rsidRPr="00334B26">
              <w:rPr>
                <w:szCs w:val="24"/>
                <w:lang w:val="en-GB" w:eastAsia="ru-RU"/>
              </w:rPr>
              <w:t>2</w:t>
            </w:r>
          </w:p>
        </w:tc>
        <w:tc>
          <w:tcPr>
            <w:tcW w:w="850" w:type="dxa"/>
          </w:tcPr>
          <w:p w14:paraId="35CD3925" w14:textId="72D4AD2F" w:rsidR="008966E2" w:rsidRPr="00334B26" w:rsidRDefault="000E24B2" w:rsidP="007D11C1">
            <w:pPr>
              <w:jc w:val="center"/>
              <w:rPr>
                <w:szCs w:val="24"/>
                <w:lang w:val="en-GB" w:eastAsia="ru-RU"/>
              </w:rPr>
            </w:pPr>
            <w:r w:rsidRPr="00334B26">
              <w:rPr>
                <w:szCs w:val="24"/>
                <w:lang w:val="en-GB" w:eastAsia="ru-RU"/>
              </w:rPr>
              <w:t>0</w:t>
            </w:r>
          </w:p>
        </w:tc>
        <w:tc>
          <w:tcPr>
            <w:tcW w:w="850" w:type="dxa"/>
          </w:tcPr>
          <w:p w14:paraId="1D16144A" w14:textId="60CA6693" w:rsidR="008966E2" w:rsidRPr="00334B26" w:rsidRDefault="000E24B2" w:rsidP="007D11C1">
            <w:pPr>
              <w:jc w:val="center"/>
              <w:rPr>
                <w:szCs w:val="24"/>
                <w:lang w:val="en-GB" w:eastAsia="ru-RU"/>
              </w:rPr>
            </w:pPr>
            <w:r w:rsidRPr="00334B26">
              <w:rPr>
                <w:szCs w:val="24"/>
                <w:lang w:val="en-GB" w:eastAsia="ru-RU"/>
              </w:rPr>
              <w:t>2</w:t>
            </w:r>
          </w:p>
        </w:tc>
        <w:tc>
          <w:tcPr>
            <w:tcW w:w="993" w:type="dxa"/>
          </w:tcPr>
          <w:p w14:paraId="7315182C" w14:textId="5ABE0DFD" w:rsidR="008966E2" w:rsidRPr="00334B26" w:rsidRDefault="008966E2" w:rsidP="007D11C1">
            <w:pPr>
              <w:jc w:val="center"/>
              <w:rPr>
                <w:szCs w:val="24"/>
                <w:lang w:val="en-GB" w:eastAsia="ru-RU"/>
              </w:rPr>
            </w:pPr>
            <w:r w:rsidRPr="00334B26">
              <w:rPr>
                <w:szCs w:val="24"/>
                <w:lang w:val="en-GB" w:eastAsia="ru-RU"/>
              </w:rPr>
              <w:t>0</w:t>
            </w:r>
          </w:p>
        </w:tc>
        <w:tc>
          <w:tcPr>
            <w:tcW w:w="993" w:type="dxa"/>
          </w:tcPr>
          <w:p w14:paraId="0B4D4028" w14:textId="6C09C7D3" w:rsidR="008966E2" w:rsidRPr="00334B26" w:rsidRDefault="000E24B2" w:rsidP="000167F8">
            <w:pPr>
              <w:jc w:val="center"/>
              <w:rPr>
                <w:szCs w:val="24"/>
                <w:lang w:val="en-GB" w:eastAsia="ru-RU"/>
              </w:rPr>
            </w:pPr>
            <w:r w:rsidRPr="00334B26">
              <w:rPr>
                <w:szCs w:val="24"/>
                <w:lang w:val="en-GB" w:eastAsia="ru-RU"/>
              </w:rPr>
              <w:t>4</w:t>
            </w:r>
          </w:p>
        </w:tc>
      </w:tr>
      <w:tr w:rsidR="00BE71D9" w:rsidRPr="00334B26" w14:paraId="46ECEBD4" w14:textId="77777777" w:rsidTr="00380D12">
        <w:tc>
          <w:tcPr>
            <w:tcW w:w="675" w:type="dxa"/>
          </w:tcPr>
          <w:p w14:paraId="6B241154" w14:textId="77777777" w:rsidR="00BE71D9" w:rsidRPr="00334B26" w:rsidRDefault="00BE71D9" w:rsidP="00FF6E6C">
            <w:pPr>
              <w:pStyle w:val="af2"/>
              <w:numPr>
                <w:ilvl w:val="0"/>
                <w:numId w:val="4"/>
              </w:numPr>
              <w:rPr>
                <w:szCs w:val="24"/>
                <w:lang w:val="en-GB" w:eastAsia="ru-RU"/>
              </w:rPr>
            </w:pPr>
          </w:p>
        </w:tc>
        <w:tc>
          <w:tcPr>
            <w:tcW w:w="4677" w:type="dxa"/>
          </w:tcPr>
          <w:p w14:paraId="61B9C584" w14:textId="2745470B" w:rsidR="00BE71D9" w:rsidRPr="00334B26" w:rsidRDefault="0059583C" w:rsidP="00684247">
            <w:pPr>
              <w:rPr>
                <w:szCs w:val="24"/>
                <w:lang w:val="en-GB" w:eastAsia="ru-RU"/>
              </w:rPr>
            </w:pPr>
            <w:r w:rsidRPr="00334B26">
              <w:rPr>
                <w:szCs w:val="24"/>
                <w:lang w:val="en-GB" w:eastAsia="ru-RU"/>
              </w:rPr>
              <w:t>Академическое письмо.</w:t>
            </w:r>
          </w:p>
        </w:tc>
        <w:tc>
          <w:tcPr>
            <w:tcW w:w="993" w:type="dxa"/>
          </w:tcPr>
          <w:p w14:paraId="2EDB387D" w14:textId="1BA68EAE" w:rsidR="00BE71D9" w:rsidRPr="00334B26" w:rsidRDefault="000372F3" w:rsidP="007D11C1">
            <w:pPr>
              <w:jc w:val="center"/>
              <w:rPr>
                <w:szCs w:val="24"/>
                <w:lang w:val="en-GB" w:eastAsia="ru-RU"/>
              </w:rPr>
            </w:pPr>
            <w:r w:rsidRPr="00334B26">
              <w:rPr>
                <w:szCs w:val="24"/>
                <w:lang w:val="en-GB" w:eastAsia="ru-RU"/>
              </w:rPr>
              <w:t>2</w:t>
            </w:r>
          </w:p>
        </w:tc>
        <w:tc>
          <w:tcPr>
            <w:tcW w:w="850" w:type="dxa"/>
          </w:tcPr>
          <w:p w14:paraId="2B12DD97" w14:textId="274C70DB" w:rsidR="00BE71D9" w:rsidRPr="00334B26" w:rsidRDefault="000E24B2" w:rsidP="007D11C1">
            <w:pPr>
              <w:jc w:val="center"/>
              <w:rPr>
                <w:szCs w:val="24"/>
                <w:lang w:val="en-GB" w:eastAsia="ru-RU"/>
              </w:rPr>
            </w:pPr>
            <w:r w:rsidRPr="00334B26">
              <w:rPr>
                <w:szCs w:val="24"/>
                <w:lang w:val="en-GB" w:eastAsia="ru-RU"/>
              </w:rPr>
              <w:t>0</w:t>
            </w:r>
          </w:p>
        </w:tc>
        <w:tc>
          <w:tcPr>
            <w:tcW w:w="850" w:type="dxa"/>
          </w:tcPr>
          <w:p w14:paraId="0DCBBCF4" w14:textId="2E95EA2A" w:rsidR="00BE71D9" w:rsidRPr="00334B26" w:rsidRDefault="000E24B2" w:rsidP="007D11C1">
            <w:pPr>
              <w:jc w:val="center"/>
              <w:rPr>
                <w:szCs w:val="24"/>
                <w:lang w:val="en-GB" w:eastAsia="ru-RU"/>
              </w:rPr>
            </w:pPr>
            <w:r w:rsidRPr="00334B26">
              <w:rPr>
                <w:szCs w:val="24"/>
                <w:lang w:val="en-GB" w:eastAsia="ru-RU"/>
              </w:rPr>
              <w:t>2</w:t>
            </w:r>
          </w:p>
        </w:tc>
        <w:tc>
          <w:tcPr>
            <w:tcW w:w="993" w:type="dxa"/>
          </w:tcPr>
          <w:p w14:paraId="5C1CA0F9" w14:textId="3692C7A8" w:rsidR="00BE71D9" w:rsidRPr="00334B26" w:rsidRDefault="000372F3" w:rsidP="007D11C1">
            <w:pPr>
              <w:jc w:val="center"/>
              <w:rPr>
                <w:szCs w:val="24"/>
                <w:lang w:val="en-GB" w:eastAsia="ru-RU"/>
              </w:rPr>
            </w:pPr>
            <w:r w:rsidRPr="00334B26">
              <w:rPr>
                <w:szCs w:val="24"/>
                <w:lang w:val="en-GB" w:eastAsia="ru-RU"/>
              </w:rPr>
              <w:t>0</w:t>
            </w:r>
          </w:p>
        </w:tc>
        <w:tc>
          <w:tcPr>
            <w:tcW w:w="993" w:type="dxa"/>
          </w:tcPr>
          <w:p w14:paraId="51586379" w14:textId="1DDCAED4" w:rsidR="00BE71D9" w:rsidRPr="00334B26" w:rsidRDefault="000E24B2" w:rsidP="000167F8">
            <w:pPr>
              <w:jc w:val="center"/>
              <w:rPr>
                <w:szCs w:val="24"/>
                <w:lang w:val="en-GB" w:eastAsia="ru-RU"/>
              </w:rPr>
            </w:pPr>
            <w:r w:rsidRPr="00334B26">
              <w:rPr>
                <w:szCs w:val="24"/>
                <w:lang w:val="en-GB" w:eastAsia="ru-RU"/>
              </w:rPr>
              <w:t>4</w:t>
            </w:r>
          </w:p>
        </w:tc>
      </w:tr>
      <w:tr w:rsidR="00BE71D9" w:rsidRPr="00334B26" w14:paraId="39181B86" w14:textId="77777777" w:rsidTr="00380D12">
        <w:tc>
          <w:tcPr>
            <w:tcW w:w="675" w:type="dxa"/>
          </w:tcPr>
          <w:p w14:paraId="0A1FF9D0" w14:textId="77777777" w:rsidR="00BE71D9" w:rsidRPr="00334B26" w:rsidRDefault="00BE71D9" w:rsidP="00FF6E6C">
            <w:pPr>
              <w:pStyle w:val="af2"/>
              <w:numPr>
                <w:ilvl w:val="0"/>
                <w:numId w:val="4"/>
              </w:numPr>
              <w:rPr>
                <w:szCs w:val="24"/>
                <w:lang w:val="en-GB" w:eastAsia="ru-RU"/>
              </w:rPr>
            </w:pPr>
          </w:p>
        </w:tc>
        <w:tc>
          <w:tcPr>
            <w:tcW w:w="4677" w:type="dxa"/>
          </w:tcPr>
          <w:p w14:paraId="07BF5338" w14:textId="27C3418C" w:rsidR="00BE71D9" w:rsidRPr="00334B26" w:rsidRDefault="0059583C" w:rsidP="00684247">
            <w:pPr>
              <w:rPr>
                <w:szCs w:val="24"/>
                <w:lang w:val="en-GB" w:eastAsia="ru-RU"/>
              </w:rPr>
            </w:pPr>
            <w:r w:rsidRPr="00334B26">
              <w:rPr>
                <w:szCs w:val="24"/>
                <w:lang w:val="en-GB" w:eastAsia="ru-RU"/>
              </w:rPr>
              <w:t>Коллективная работа.</w:t>
            </w:r>
          </w:p>
        </w:tc>
        <w:tc>
          <w:tcPr>
            <w:tcW w:w="993" w:type="dxa"/>
          </w:tcPr>
          <w:p w14:paraId="51E836BA" w14:textId="5FBC6214" w:rsidR="00BE71D9" w:rsidRPr="00334B26" w:rsidRDefault="000372F3" w:rsidP="007D11C1">
            <w:pPr>
              <w:jc w:val="center"/>
              <w:rPr>
                <w:szCs w:val="24"/>
                <w:lang w:val="en-GB" w:eastAsia="ru-RU"/>
              </w:rPr>
            </w:pPr>
            <w:r w:rsidRPr="00334B26">
              <w:rPr>
                <w:szCs w:val="24"/>
                <w:lang w:val="en-GB" w:eastAsia="ru-RU"/>
              </w:rPr>
              <w:t>2</w:t>
            </w:r>
          </w:p>
        </w:tc>
        <w:tc>
          <w:tcPr>
            <w:tcW w:w="850" w:type="dxa"/>
          </w:tcPr>
          <w:p w14:paraId="54885DED" w14:textId="1AC9553D" w:rsidR="00BE71D9" w:rsidRPr="00334B26" w:rsidRDefault="000E24B2" w:rsidP="007D11C1">
            <w:pPr>
              <w:jc w:val="center"/>
              <w:rPr>
                <w:szCs w:val="24"/>
                <w:lang w:val="en-GB" w:eastAsia="ru-RU"/>
              </w:rPr>
            </w:pPr>
            <w:r w:rsidRPr="00334B26">
              <w:rPr>
                <w:szCs w:val="24"/>
                <w:lang w:val="en-GB" w:eastAsia="ru-RU"/>
              </w:rPr>
              <w:t>0</w:t>
            </w:r>
          </w:p>
        </w:tc>
        <w:tc>
          <w:tcPr>
            <w:tcW w:w="850" w:type="dxa"/>
          </w:tcPr>
          <w:p w14:paraId="0E883D92" w14:textId="1D141D1F" w:rsidR="00BE71D9" w:rsidRPr="00334B26" w:rsidRDefault="000E24B2" w:rsidP="007D11C1">
            <w:pPr>
              <w:jc w:val="center"/>
              <w:rPr>
                <w:szCs w:val="24"/>
                <w:lang w:val="en-GB" w:eastAsia="ru-RU"/>
              </w:rPr>
            </w:pPr>
            <w:r w:rsidRPr="00334B26">
              <w:rPr>
                <w:szCs w:val="24"/>
                <w:lang w:val="en-GB" w:eastAsia="ru-RU"/>
              </w:rPr>
              <w:t>2</w:t>
            </w:r>
          </w:p>
        </w:tc>
        <w:tc>
          <w:tcPr>
            <w:tcW w:w="993" w:type="dxa"/>
          </w:tcPr>
          <w:p w14:paraId="1BAEAFCE" w14:textId="003A2680" w:rsidR="00BE71D9" w:rsidRPr="00334B26" w:rsidRDefault="000372F3" w:rsidP="007D11C1">
            <w:pPr>
              <w:jc w:val="center"/>
              <w:rPr>
                <w:szCs w:val="24"/>
                <w:lang w:val="en-GB" w:eastAsia="ru-RU"/>
              </w:rPr>
            </w:pPr>
            <w:r w:rsidRPr="00334B26">
              <w:rPr>
                <w:szCs w:val="24"/>
                <w:lang w:val="en-GB" w:eastAsia="ru-RU"/>
              </w:rPr>
              <w:t>0</w:t>
            </w:r>
          </w:p>
        </w:tc>
        <w:tc>
          <w:tcPr>
            <w:tcW w:w="993" w:type="dxa"/>
          </w:tcPr>
          <w:p w14:paraId="179B3A4B" w14:textId="4780EA89" w:rsidR="00BE71D9" w:rsidRPr="00334B26" w:rsidRDefault="000E24B2" w:rsidP="000167F8">
            <w:pPr>
              <w:jc w:val="center"/>
              <w:rPr>
                <w:szCs w:val="24"/>
                <w:lang w:val="en-GB" w:eastAsia="ru-RU"/>
              </w:rPr>
            </w:pPr>
            <w:r w:rsidRPr="00334B26">
              <w:rPr>
                <w:szCs w:val="24"/>
                <w:lang w:val="en-GB" w:eastAsia="ru-RU"/>
              </w:rPr>
              <w:t>4</w:t>
            </w:r>
          </w:p>
        </w:tc>
      </w:tr>
      <w:tr w:rsidR="00BE71D9" w:rsidRPr="00334B26" w14:paraId="71DEB1DA" w14:textId="77777777" w:rsidTr="00380D12">
        <w:tc>
          <w:tcPr>
            <w:tcW w:w="675" w:type="dxa"/>
          </w:tcPr>
          <w:p w14:paraId="6CE4BA12" w14:textId="77777777" w:rsidR="00BE71D9" w:rsidRPr="00334B26" w:rsidRDefault="00BE71D9" w:rsidP="00FF6E6C">
            <w:pPr>
              <w:pStyle w:val="af2"/>
              <w:numPr>
                <w:ilvl w:val="0"/>
                <w:numId w:val="4"/>
              </w:numPr>
              <w:rPr>
                <w:szCs w:val="24"/>
                <w:lang w:val="en-GB" w:eastAsia="ru-RU"/>
              </w:rPr>
            </w:pPr>
          </w:p>
        </w:tc>
        <w:tc>
          <w:tcPr>
            <w:tcW w:w="4677" w:type="dxa"/>
          </w:tcPr>
          <w:p w14:paraId="1DC32EF1" w14:textId="08B65574" w:rsidR="00BE71D9" w:rsidRPr="00334B26" w:rsidRDefault="0059583C" w:rsidP="00684247">
            <w:pPr>
              <w:rPr>
                <w:szCs w:val="24"/>
                <w:lang w:val="en-GB" w:eastAsia="ru-RU"/>
              </w:rPr>
            </w:pPr>
            <w:r w:rsidRPr="00334B26">
              <w:rPr>
                <w:szCs w:val="24"/>
                <w:lang w:val="en-GB" w:eastAsia="ru-RU"/>
              </w:rPr>
              <w:t>Финансирование исследований.</w:t>
            </w:r>
          </w:p>
        </w:tc>
        <w:tc>
          <w:tcPr>
            <w:tcW w:w="993" w:type="dxa"/>
          </w:tcPr>
          <w:p w14:paraId="63EC8454" w14:textId="590B944C" w:rsidR="00BE71D9" w:rsidRPr="00334B26" w:rsidRDefault="000372F3" w:rsidP="007D11C1">
            <w:pPr>
              <w:jc w:val="center"/>
              <w:rPr>
                <w:szCs w:val="24"/>
                <w:lang w:val="en-GB" w:eastAsia="ru-RU"/>
              </w:rPr>
            </w:pPr>
            <w:r w:rsidRPr="00334B26">
              <w:rPr>
                <w:szCs w:val="24"/>
                <w:lang w:val="en-GB" w:eastAsia="ru-RU"/>
              </w:rPr>
              <w:t>2</w:t>
            </w:r>
          </w:p>
        </w:tc>
        <w:tc>
          <w:tcPr>
            <w:tcW w:w="850" w:type="dxa"/>
          </w:tcPr>
          <w:p w14:paraId="039D6DE0" w14:textId="49FAD28C" w:rsidR="00BE71D9" w:rsidRPr="00334B26" w:rsidRDefault="000E24B2" w:rsidP="007D11C1">
            <w:pPr>
              <w:jc w:val="center"/>
              <w:rPr>
                <w:szCs w:val="24"/>
                <w:lang w:val="en-GB" w:eastAsia="ru-RU"/>
              </w:rPr>
            </w:pPr>
            <w:r w:rsidRPr="00334B26">
              <w:rPr>
                <w:szCs w:val="24"/>
                <w:lang w:val="en-GB" w:eastAsia="ru-RU"/>
              </w:rPr>
              <w:t>0</w:t>
            </w:r>
          </w:p>
        </w:tc>
        <w:tc>
          <w:tcPr>
            <w:tcW w:w="850" w:type="dxa"/>
          </w:tcPr>
          <w:p w14:paraId="498CD84E" w14:textId="58C4B2C6" w:rsidR="00BE71D9" w:rsidRPr="00334B26" w:rsidRDefault="000E24B2" w:rsidP="007D11C1">
            <w:pPr>
              <w:jc w:val="center"/>
              <w:rPr>
                <w:szCs w:val="24"/>
                <w:lang w:val="en-GB" w:eastAsia="ru-RU"/>
              </w:rPr>
            </w:pPr>
            <w:r w:rsidRPr="00334B26">
              <w:rPr>
                <w:szCs w:val="24"/>
                <w:lang w:val="en-GB" w:eastAsia="ru-RU"/>
              </w:rPr>
              <w:t>2</w:t>
            </w:r>
          </w:p>
        </w:tc>
        <w:tc>
          <w:tcPr>
            <w:tcW w:w="993" w:type="dxa"/>
          </w:tcPr>
          <w:p w14:paraId="3B530F70" w14:textId="2DC3E6DD" w:rsidR="00BE71D9" w:rsidRPr="00334B26" w:rsidRDefault="000372F3" w:rsidP="007D11C1">
            <w:pPr>
              <w:jc w:val="center"/>
              <w:rPr>
                <w:szCs w:val="24"/>
                <w:lang w:val="en-GB" w:eastAsia="ru-RU"/>
              </w:rPr>
            </w:pPr>
            <w:r w:rsidRPr="00334B26">
              <w:rPr>
                <w:szCs w:val="24"/>
                <w:lang w:val="en-GB" w:eastAsia="ru-RU"/>
              </w:rPr>
              <w:t>0</w:t>
            </w:r>
          </w:p>
        </w:tc>
        <w:tc>
          <w:tcPr>
            <w:tcW w:w="993" w:type="dxa"/>
          </w:tcPr>
          <w:p w14:paraId="7C841320" w14:textId="5372F485" w:rsidR="00BE71D9" w:rsidRPr="00334B26" w:rsidRDefault="000E24B2" w:rsidP="000167F8">
            <w:pPr>
              <w:jc w:val="center"/>
              <w:rPr>
                <w:szCs w:val="24"/>
                <w:lang w:val="en-GB" w:eastAsia="ru-RU"/>
              </w:rPr>
            </w:pPr>
            <w:r w:rsidRPr="00334B26">
              <w:rPr>
                <w:szCs w:val="24"/>
                <w:lang w:val="en-GB" w:eastAsia="ru-RU"/>
              </w:rPr>
              <w:t>4</w:t>
            </w:r>
          </w:p>
        </w:tc>
      </w:tr>
      <w:tr w:rsidR="00BE71D9" w:rsidRPr="00334B26" w14:paraId="1E2C8A89" w14:textId="77777777" w:rsidTr="00380D12">
        <w:tc>
          <w:tcPr>
            <w:tcW w:w="675" w:type="dxa"/>
          </w:tcPr>
          <w:p w14:paraId="0759E286" w14:textId="77777777" w:rsidR="00BE71D9" w:rsidRPr="00334B26" w:rsidRDefault="00BE71D9" w:rsidP="00FF6E6C">
            <w:pPr>
              <w:pStyle w:val="af2"/>
              <w:numPr>
                <w:ilvl w:val="0"/>
                <w:numId w:val="4"/>
              </w:numPr>
              <w:rPr>
                <w:szCs w:val="24"/>
                <w:lang w:val="en-GB" w:eastAsia="ru-RU"/>
              </w:rPr>
            </w:pPr>
          </w:p>
        </w:tc>
        <w:tc>
          <w:tcPr>
            <w:tcW w:w="4677" w:type="dxa"/>
          </w:tcPr>
          <w:p w14:paraId="1E53D891" w14:textId="55F90274" w:rsidR="00BE71D9" w:rsidRPr="00334B26" w:rsidRDefault="0059583C" w:rsidP="00684247">
            <w:pPr>
              <w:rPr>
                <w:szCs w:val="24"/>
                <w:lang w:val="en-GB" w:eastAsia="ru-RU"/>
              </w:rPr>
            </w:pPr>
            <w:r w:rsidRPr="00334B26">
              <w:rPr>
                <w:szCs w:val="24"/>
                <w:lang w:val="en-GB" w:eastAsia="ru-RU"/>
              </w:rPr>
              <w:t>Исследовательская этика.</w:t>
            </w:r>
          </w:p>
        </w:tc>
        <w:tc>
          <w:tcPr>
            <w:tcW w:w="993" w:type="dxa"/>
          </w:tcPr>
          <w:p w14:paraId="11A7FAC3" w14:textId="5F31D547" w:rsidR="00BE71D9" w:rsidRPr="00334B26" w:rsidRDefault="000372F3" w:rsidP="007D11C1">
            <w:pPr>
              <w:jc w:val="center"/>
              <w:rPr>
                <w:szCs w:val="24"/>
                <w:lang w:val="en-GB" w:eastAsia="ru-RU"/>
              </w:rPr>
            </w:pPr>
            <w:r w:rsidRPr="00334B26">
              <w:rPr>
                <w:szCs w:val="24"/>
                <w:lang w:val="en-GB" w:eastAsia="ru-RU"/>
              </w:rPr>
              <w:t>2</w:t>
            </w:r>
          </w:p>
        </w:tc>
        <w:tc>
          <w:tcPr>
            <w:tcW w:w="850" w:type="dxa"/>
          </w:tcPr>
          <w:p w14:paraId="744BB446" w14:textId="6BC037C2" w:rsidR="00BE71D9" w:rsidRPr="00334B26" w:rsidRDefault="000E24B2" w:rsidP="007D11C1">
            <w:pPr>
              <w:jc w:val="center"/>
              <w:rPr>
                <w:szCs w:val="24"/>
                <w:lang w:val="en-GB" w:eastAsia="ru-RU"/>
              </w:rPr>
            </w:pPr>
            <w:r w:rsidRPr="00334B26">
              <w:rPr>
                <w:szCs w:val="24"/>
                <w:lang w:val="en-GB" w:eastAsia="ru-RU"/>
              </w:rPr>
              <w:t>0</w:t>
            </w:r>
          </w:p>
        </w:tc>
        <w:tc>
          <w:tcPr>
            <w:tcW w:w="850" w:type="dxa"/>
          </w:tcPr>
          <w:p w14:paraId="174FCC6E" w14:textId="0306154B" w:rsidR="00BE71D9" w:rsidRPr="00334B26" w:rsidRDefault="000E24B2" w:rsidP="007D11C1">
            <w:pPr>
              <w:jc w:val="center"/>
              <w:rPr>
                <w:szCs w:val="24"/>
                <w:lang w:val="en-GB" w:eastAsia="ru-RU"/>
              </w:rPr>
            </w:pPr>
            <w:r w:rsidRPr="00334B26">
              <w:rPr>
                <w:szCs w:val="24"/>
                <w:lang w:val="en-GB" w:eastAsia="ru-RU"/>
              </w:rPr>
              <w:t>2</w:t>
            </w:r>
          </w:p>
        </w:tc>
        <w:tc>
          <w:tcPr>
            <w:tcW w:w="993" w:type="dxa"/>
          </w:tcPr>
          <w:p w14:paraId="6B625A1F" w14:textId="785280C1" w:rsidR="00BE71D9" w:rsidRPr="00334B26" w:rsidRDefault="000372F3" w:rsidP="007D11C1">
            <w:pPr>
              <w:jc w:val="center"/>
              <w:rPr>
                <w:szCs w:val="24"/>
                <w:lang w:val="en-GB" w:eastAsia="ru-RU"/>
              </w:rPr>
            </w:pPr>
            <w:r w:rsidRPr="00334B26">
              <w:rPr>
                <w:szCs w:val="24"/>
                <w:lang w:val="en-GB" w:eastAsia="ru-RU"/>
              </w:rPr>
              <w:t>0</w:t>
            </w:r>
          </w:p>
        </w:tc>
        <w:tc>
          <w:tcPr>
            <w:tcW w:w="993" w:type="dxa"/>
          </w:tcPr>
          <w:p w14:paraId="37284003" w14:textId="470D7E4B" w:rsidR="00BE71D9" w:rsidRPr="00334B26" w:rsidRDefault="000E24B2" w:rsidP="000167F8">
            <w:pPr>
              <w:jc w:val="center"/>
              <w:rPr>
                <w:szCs w:val="24"/>
                <w:lang w:val="en-GB" w:eastAsia="ru-RU"/>
              </w:rPr>
            </w:pPr>
            <w:r w:rsidRPr="00334B26">
              <w:rPr>
                <w:szCs w:val="24"/>
                <w:lang w:val="en-GB" w:eastAsia="ru-RU"/>
              </w:rPr>
              <w:t>4</w:t>
            </w:r>
          </w:p>
        </w:tc>
      </w:tr>
      <w:tr w:rsidR="00AD37D8" w:rsidRPr="00334B26" w14:paraId="7D6FA2B9" w14:textId="77777777" w:rsidTr="00380D12">
        <w:tc>
          <w:tcPr>
            <w:tcW w:w="675" w:type="dxa"/>
          </w:tcPr>
          <w:p w14:paraId="79F8C939" w14:textId="77777777" w:rsidR="00AD37D8" w:rsidRPr="00334B26" w:rsidRDefault="00AD37D8" w:rsidP="002E2102">
            <w:pPr>
              <w:ind w:left="360"/>
              <w:rPr>
                <w:szCs w:val="24"/>
                <w:lang w:val="en-GB" w:eastAsia="ru-RU"/>
              </w:rPr>
            </w:pPr>
          </w:p>
        </w:tc>
        <w:tc>
          <w:tcPr>
            <w:tcW w:w="4677" w:type="dxa"/>
          </w:tcPr>
          <w:p w14:paraId="584C8CE9" w14:textId="605CBB00" w:rsidR="00AD37D8" w:rsidRPr="00334B26" w:rsidRDefault="00EB34E9" w:rsidP="00337240">
            <w:pPr>
              <w:rPr>
                <w:b/>
                <w:szCs w:val="24"/>
                <w:lang w:val="en-GB" w:eastAsia="ru-RU"/>
              </w:rPr>
            </w:pPr>
            <w:r w:rsidRPr="00334B26">
              <w:rPr>
                <w:b/>
                <w:szCs w:val="24"/>
                <w:lang w:val="en-GB" w:eastAsia="ru-RU"/>
              </w:rPr>
              <w:t>Всего</w:t>
            </w:r>
            <w:r w:rsidR="00AD37D8" w:rsidRPr="00334B26">
              <w:rPr>
                <w:b/>
                <w:szCs w:val="24"/>
                <w:lang w:val="en-GB" w:eastAsia="ru-RU"/>
              </w:rPr>
              <w:t xml:space="preserve"> часов</w:t>
            </w:r>
          </w:p>
        </w:tc>
        <w:tc>
          <w:tcPr>
            <w:tcW w:w="993" w:type="dxa"/>
            <w:vAlign w:val="bottom"/>
          </w:tcPr>
          <w:p w14:paraId="0BC6B491" w14:textId="7A778E06" w:rsidR="00AD37D8" w:rsidRPr="00334B26" w:rsidRDefault="000E24B2" w:rsidP="007D11C1">
            <w:pPr>
              <w:jc w:val="center"/>
              <w:rPr>
                <w:b/>
                <w:szCs w:val="24"/>
                <w:lang w:val="en-GB" w:eastAsia="ru-RU"/>
              </w:rPr>
            </w:pPr>
            <w:r w:rsidRPr="00334B26">
              <w:rPr>
                <w:b/>
                <w:szCs w:val="24"/>
                <w:lang w:val="en-GB" w:eastAsia="ru-RU"/>
              </w:rPr>
              <w:t>6</w:t>
            </w:r>
            <w:r w:rsidR="005A6A8A" w:rsidRPr="00334B26">
              <w:rPr>
                <w:b/>
                <w:szCs w:val="24"/>
                <w:lang w:val="en-GB" w:eastAsia="ru-RU"/>
              </w:rPr>
              <w:t>0</w:t>
            </w:r>
          </w:p>
        </w:tc>
        <w:tc>
          <w:tcPr>
            <w:tcW w:w="850" w:type="dxa"/>
            <w:vAlign w:val="bottom"/>
          </w:tcPr>
          <w:p w14:paraId="6109E40F" w14:textId="42B3089E" w:rsidR="00AD37D8" w:rsidRPr="00334B26" w:rsidRDefault="000E24B2" w:rsidP="007D11C1">
            <w:pPr>
              <w:jc w:val="center"/>
              <w:rPr>
                <w:b/>
                <w:szCs w:val="24"/>
                <w:lang w:val="en-GB" w:eastAsia="ru-RU"/>
              </w:rPr>
            </w:pPr>
            <w:r w:rsidRPr="00334B26">
              <w:rPr>
                <w:b/>
                <w:szCs w:val="24"/>
                <w:lang w:val="en-GB" w:eastAsia="ru-RU"/>
              </w:rPr>
              <w:t>0</w:t>
            </w:r>
          </w:p>
        </w:tc>
        <w:tc>
          <w:tcPr>
            <w:tcW w:w="850" w:type="dxa"/>
            <w:vAlign w:val="bottom"/>
          </w:tcPr>
          <w:p w14:paraId="537EF4EE" w14:textId="0660D34D" w:rsidR="00AD37D8" w:rsidRPr="00334B26" w:rsidRDefault="000E24B2" w:rsidP="007D11C1">
            <w:pPr>
              <w:jc w:val="center"/>
              <w:rPr>
                <w:b/>
                <w:szCs w:val="24"/>
                <w:lang w:val="en-GB" w:eastAsia="ru-RU"/>
              </w:rPr>
            </w:pPr>
            <w:r w:rsidRPr="00334B26">
              <w:rPr>
                <w:b/>
                <w:szCs w:val="24"/>
                <w:lang w:val="en-GB" w:eastAsia="ru-RU"/>
              </w:rPr>
              <w:t>20</w:t>
            </w:r>
          </w:p>
        </w:tc>
        <w:tc>
          <w:tcPr>
            <w:tcW w:w="993" w:type="dxa"/>
            <w:vAlign w:val="bottom"/>
          </w:tcPr>
          <w:p w14:paraId="4887345D" w14:textId="206D9091" w:rsidR="00AD37D8" w:rsidRPr="00334B26" w:rsidRDefault="00AD37D8" w:rsidP="007D11C1">
            <w:pPr>
              <w:jc w:val="center"/>
              <w:rPr>
                <w:b/>
                <w:szCs w:val="24"/>
                <w:lang w:val="en-GB" w:eastAsia="ru-RU"/>
              </w:rPr>
            </w:pPr>
            <w:r w:rsidRPr="00334B26">
              <w:rPr>
                <w:b/>
                <w:szCs w:val="24"/>
                <w:lang w:val="en-GB" w:eastAsia="ru-RU"/>
              </w:rPr>
              <w:t>0</w:t>
            </w:r>
          </w:p>
        </w:tc>
        <w:tc>
          <w:tcPr>
            <w:tcW w:w="993" w:type="dxa"/>
            <w:vAlign w:val="bottom"/>
          </w:tcPr>
          <w:p w14:paraId="05F0AED4" w14:textId="4703B03C" w:rsidR="00AD37D8" w:rsidRPr="00334B26" w:rsidRDefault="000E24B2" w:rsidP="000167F8">
            <w:pPr>
              <w:jc w:val="center"/>
              <w:rPr>
                <w:b/>
                <w:szCs w:val="24"/>
                <w:lang w:val="en-GB" w:eastAsia="ru-RU"/>
              </w:rPr>
            </w:pPr>
            <w:r w:rsidRPr="00334B26">
              <w:rPr>
                <w:b/>
                <w:szCs w:val="24"/>
                <w:lang w:val="en-GB" w:eastAsia="ru-RU"/>
              </w:rPr>
              <w:t>40</w:t>
            </w:r>
          </w:p>
        </w:tc>
      </w:tr>
    </w:tbl>
    <w:p w14:paraId="60B9F654" w14:textId="77777777" w:rsidR="00E642B7" w:rsidRPr="00334B26" w:rsidRDefault="00E642B7" w:rsidP="00073E23">
      <w:pPr>
        <w:rPr>
          <w:lang w:val="en-GB"/>
        </w:rPr>
      </w:pPr>
    </w:p>
    <w:p w14:paraId="3C4A873F" w14:textId="77777777" w:rsidR="0002550B" w:rsidRPr="00334B26" w:rsidRDefault="0002550B" w:rsidP="0045574B">
      <w:pPr>
        <w:pStyle w:val="1"/>
        <w:rPr>
          <w:lang w:val="en-GB"/>
        </w:rPr>
      </w:pPr>
      <w:r w:rsidRPr="00334B26">
        <w:rPr>
          <w:lang w:val="en-GB"/>
        </w:rPr>
        <w:t>Формы контроля знаний студентов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395"/>
        <w:gridCol w:w="5791"/>
      </w:tblGrid>
      <w:tr w:rsidR="00DA1194" w:rsidRPr="00334B26" w14:paraId="5FF67BAB" w14:textId="77777777" w:rsidTr="00380D12">
        <w:tc>
          <w:tcPr>
            <w:tcW w:w="1101" w:type="dxa"/>
            <w:vMerge w:val="restart"/>
          </w:tcPr>
          <w:p w14:paraId="12335009" w14:textId="77777777" w:rsidR="00DA1194" w:rsidRPr="00334B26" w:rsidRDefault="00DA1194" w:rsidP="000522F8">
            <w:pPr>
              <w:ind w:right="-108"/>
              <w:rPr>
                <w:lang w:val="en-GB"/>
              </w:rPr>
            </w:pPr>
            <w:r w:rsidRPr="00334B26">
              <w:rPr>
                <w:lang w:val="en-GB"/>
              </w:rPr>
              <w:t>Тип контроля</w:t>
            </w:r>
          </w:p>
        </w:tc>
        <w:tc>
          <w:tcPr>
            <w:tcW w:w="1559" w:type="dxa"/>
            <w:vMerge w:val="restart"/>
          </w:tcPr>
          <w:p w14:paraId="55921C12" w14:textId="77777777" w:rsidR="00DA1194" w:rsidRPr="00334B26" w:rsidRDefault="00DA1194" w:rsidP="0037505F">
            <w:pPr>
              <w:rPr>
                <w:lang w:val="en-GB"/>
              </w:rPr>
            </w:pPr>
            <w:r w:rsidRPr="00334B26">
              <w:rPr>
                <w:lang w:val="en-GB"/>
              </w:rPr>
              <w:t>Форма контроля</w:t>
            </w:r>
          </w:p>
        </w:tc>
        <w:tc>
          <w:tcPr>
            <w:tcW w:w="1580" w:type="dxa"/>
            <w:gridSpan w:val="4"/>
          </w:tcPr>
          <w:p w14:paraId="614BBE39" w14:textId="77777777" w:rsidR="00DA1194" w:rsidRPr="00334B26" w:rsidRDefault="00DA1194" w:rsidP="00850D1F">
            <w:pPr>
              <w:jc w:val="center"/>
              <w:rPr>
                <w:lang w:val="en-GB"/>
              </w:rPr>
            </w:pPr>
            <w:r w:rsidRPr="00334B26">
              <w:rPr>
                <w:lang w:val="en-GB"/>
              </w:rPr>
              <w:t>1 год</w:t>
            </w:r>
          </w:p>
        </w:tc>
        <w:tc>
          <w:tcPr>
            <w:tcW w:w="5791" w:type="dxa"/>
            <w:vMerge w:val="restart"/>
          </w:tcPr>
          <w:p w14:paraId="69E70D4F" w14:textId="258E9ED2" w:rsidR="00DA1194" w:rsidRPr="00334B26" w:rsidRDefault="005B48B5" w:rsidP="00E17945">
            <w:pPr>
              <w:rPr>
                <w:lang w:val="en-GB"/>
              </w:rPr>
            </w:pPr>
            <w:r w:rsidRPr="00334B26">
              <w:rPr>
                <w:lang w:val="en-GB"/>
              </w:rPr>
              <w:t>Параметры</w:t>
            </w:r>
          </w:p>
        </w:tc>
      </w:tr>
      <w:tr w:rsidR="00DA1194" w:rsidRPr="00334B26" w14:paraId="08934149" w14:textId="77777777" w:rsidTr="00380D12">
        <w:tc>
          <w:tcPr>
            <w:tcW w:w="1101" w:type="dxa"/>
            <w:vMerge/>
          </w:tcPr>
          <w:p w14:paraId="0DF34583" w14:textId="77777777" w:rsidR="00DA1194" w:rsidRPr="00334B26" w:rsidRDefault="00DA1194" w:rsidP="000522F8">
            <w:pPr>
              <w:ind w:right="-108"/>
              <w:rPr>
                <w:lang w:val="en-GB"/>
              </w:rPr>
            </w:pPr>
          </w:p>
        </w:tc>
        <w:tc>
          <w:tcPr>
            <w:tcW w:w="1559" w:type="dxa"/>
            <w:vMerge/>
          </w:tcPr>
          <w:p w14:paraId="48BE65C4" w14:textId="77777777" w:rsidR="00DA1194" w:rsidRPr="00334B26" w:rsidRDefault="00DA1194" w:rsidP="00850D1F">
            <w:pPr>
              <w:rPr>
                <w:lang w:val="en-GB"/>
              </w:rPr>
            </w:pPr>
          </w:p>
        </w:tc>
        <w:tc>
          <w:tcPr>
            <w:tcW w:w="395" w:type="dxa"/>
          </w:tcPr>
          <w:p w14:paraId="4B52EC5D" w14:textId="77777777" w:rsidR="00DA1194" w:rsidRPr="00334B26" w:rsidRDefault="00DA1194" w:rsidP="00850D1F">
            <w:pPr>
              <w:jc w:val="center"/>
              <w:rPr>
                <w:lang w:val="en-GB"/>
              </w:rPr>
            </w:pPr>
            <w:r w:rsidRPr="00334B26">
              <w:rPr>
                <w:lang w:val="en-GB"/>
              </w:rPr>
              <w:t>1</w:t>
            </w:r>
          </w:p>
        </w:tc>
        <w:tc>
          <w:tcPr>
            <w:tcW w:w="395" w:type="dxa"/>
          </w:tcPr>
          <w:p w14:paraId="474295A9" w14:textId="77777777" w:rsidR="00DA1194" w:rsidRPr="00334B26" w:rsidRDefault="00DA1194" w:rsidP="00850D1F">
            <w:pPr>
              <w:jc w:val="center"/>
              <w:rPr>
                <w:lang w:val="en-GB"/>
              </w:rPr>
            </w:pPr>
            <w:r w:rsidRPr="00334B26">
              <w:rPr>
                <w:lang w:val="en-GB"/>
              </w:rPr>
              <w:t>2</w:t>
            </w:r>
          </w:p>
        </w:tc>
        <w:tc>
          <w:tcPr>
            <w:tcW w:w="395" w:type="dxa"/>
          </w:tcPr>
          <w:p w14:paraId="6074411F" w14:textId="77777777" w:rsidR="00DA1194" w:rsidRPr="00334B26" w:rsidRDefault="00DA1194" w:rsidP="00850D1F">
            <w:pPr>
              <w:jc w:val="center"/>
              <w:rPr>
                <w:lang w:val="en-GB"/>
              </w:rPr>
            </w:pPr>
            <w:r w:rsidRPr="00334B26">
              <w:rPr>
                <w:lang w:val="en-GB"/>
              </w:rPr>
              <w:t>3</w:t>
            </w:r>
          </w:p>
        </w:tc>
        <w:tc>
          <w:tcPr>
            <w:tcW w:w="395" w:type="dxa"/>
          </w:tcPr>
          <w:p w14:paraId="66F31C19" w14:textId="77777777" w:rsidR="00DA1194" w:rsidRPr="00334B26" w:rsidRDefault="00DA1194" w:rsidP="00850D1F">
            <w:pPr>
              <w:jc w:val="center"/>
              <w:rPr>
                <w:lang w:val="en-GB"/>
              </w:rPr>
            </w:pPr>
            <w:r w:rsidRPr="00334B26">
              <w:rPr>
                <w:lang w:val="en-GB"/>
              </w:rPr>
              <w:t>4</w:t>
            </w:r>
          </w:p>
        </w:tc>
        <w:tc>
          <w:tcPr>
            <w:tcW w:w="5791" w:type="dxa"/>
            <w:vMerge/>
          </w:tcPr>
          <w:p w14:paraId="11E7E6F0" w14:textId="77777777" w:rsidR="00DA1194" w:rsidRPr="00334B26" w:rsidRDefault="00DA1194" w:rsidP="00850D1F">
            <w:pPr>
              <w:rPr>
                <w:lang w:val="en-GB"/>
              </w:rPr>
            </w:pPr>
          </w:p>
        </w:tc>
      </w:tr>
      <w:tr w:rsidR="00DA1194" w:rsidRPr="00334B26" w14:paraId="44597884" w14:textId="77777777" w:rsidTr="00380D12">
        <w:tc>
          <w:tcPr>
            <w:tcW w:w="1101" w:type="dxa"/>
          </w:tcPr>
          <w:p w14:paraId="3D55F523" w14:textId="77777777" w:rsidR="00DA1194" w:rsidRPr="00334B26" w:rsidRDefault="00DA1194" w:rsidP="000522F8">
            <w:pPr>
              <w:ind w:right="-108"/>
              <w:rPr>
                <w:lang w:val="en-GB"/>
              </w:rPr>
            </w:pPr>
            <w:r w:rsidRPr="00334B26">
              <w:rPr>
                <w:lang w:val="en-GB"/>
              </w:rPr>
              <w:t>Итоговый</w:t>
            </w:r>
          </w:p>
        </w:tc>
        <w:tc>
          <w:tcPr>
            <w:tcW w:w="1559" w:type="dxa"/>
          </w:tcPr>
          <w:p w14:paraId="25AA0FE4" w14:textId="03D1C718" w:rsidR="00266074" w:rsidRPr="00334B26" w:rsidRDefault="001515FF" w:rsidP="00266074">
            <w:pPr>
              <w:rPr>
                <w:lang w:val="en-GB"/>
              </w:rPr>
            </w:pPr>
            <w:r w:rsidRPr="00334B26">
              <w:rPr>
                <w:lang w:val="en-GB"/>
              </w:rPr>
              <w:t>Экзамен</w:t>
            </w:r>
          </w:p>
          <w:p w14:paraId="08305EF2" w14:textId="43AE07EC" w:rsidR="00DA1194" w:rsidRPr="00334B26" w:rsidRDefault="00DA1194" w:rsidP="0062096E">
            <w:pPr>
              <w:rPr>
                <w:lang w:val="en-GB"/>
              </w:rPr>
            </w:pPr>
            <w:r w:rsidRPr="00334B26">
              <w:rPr>
                <w:lang w:val="en-GB"/>
              </w:rPr>
              <w:t xml:space="preserve"> </w:t>
            </w:r>
          </w:p>
        </w:tc>
        <w:tc>
          <w:tcPr>
            <w:tcW w:w="395" w:type="dxa"/>
          </w:tcPr>
          <w:p w14:paraId="42B71778" w14:textId="7E8F9DBB" w:rsidR="00DA1194" w:rsidRPr="00334B26" w:rsidRDefault="00DA1194" w:rsidP="00850D1F">
            <w:pPr>
              <w:jc w:val="center"/>
              <w:rPr>
                <w:lang w:val="en-GB"/>
              </w:rPr>
            </w:pPr>
          </w:p>
        </w:tc>
        <w:tc>
          <w:tcPr>
            <w:tcW w:w="395" w:type="dxa"/>
          </w:tcPr>
          <w:p w14:paraId="050C4138" w14:textId="45238CFB" w:rsidR="00DA1194" w:rsidRPr="00334B26" w:rsidRDefault="001515FF" w:rsidP="00850D1F">
            <w:pPr>
              <w:jc w:val="center"/>
              <w:rPr>
                <w:lang w:val="en-GB"/>
              </w:rPr>
            </w:pPr>
            <w:r w:rsidRPr="00334B26">
              <w:rPr>
                <w:lang w:val="en-GB"/>
              </w:rPr>
              <w:t>Экзамен</w:t>
            </w:r>
          </w:p>
        </w:tc>
        <w:tc>
          <w:tcPr>
            <w:tcW w:w="395" w:type="dxa"/>
          </w:tcPr>
          <w:p w14:paraId="422EC707" w14:textId="77777777" w:rsidR="00DA1194" w:rsidRPr="00334B26" w:rsidRDefault="00DA1194" w:rsidP="00850D1F">
            <w:pPr>
              <w:jc w:val="center"/>
              <w:rPr>
                <w:lang w:val="en-GB"/>
              </w:rPr>
            </w:pPr>
          </w:p>
        </w:tc>
        <w:tc>
          <w:tcPr>
            <w:tcW w:w="395" w:type="dxa"/>
          </w:tcPr>
          <w:p w14:paraId="17962E8A" w14:textId="306D2309" w:rsidR="00DA1194" w:rsidRPr="00334B26" w:rsidRDefault="00DA1194" w:rsidP="00850D1F">
            <w:pPr>
              <w:jc w:val="center"/>
              <w:rPr>
                <w:lang w:val="en-GB"/>
              </w:rPr>
            </w:pPr>
          </w:p>
        </w:tc>
        <w:tc>
          <w:tcPr>
            <w:tcW w:w="5791" w:type="dxa"/>
          </w:tcPr>
          <w:p w14:paraId="7FC504E3" w14:textId="34FB6FC8" w:rsidR="00DA1194" w:rsidRPr="00334B26" w:rsidRDefault="001515FF" w:rsidP="00D638C8">
            <w:pPr>
              <w:rPr>
                <w:lang w:val="en-GB"/>
              </w:rPr>
            </w:pPr>
            <w:r w:rsidRPr="00334B26">
              <w:rPr>
                <w:lang w:val="en-GB"/>
              </w:rPr>
              <w:t>Экзамен</w:t>
            </w:r>
            <w:r w:rsidR="004D0EAF" w:rsidRPr="00334B26">
              <w:rPr>
                <w:lang w:val="en-GB"/>
              </w:rPr>
              <w:t xml:space="preserve">: </w:t>
            </w:r>
            <w:r w:rsidR="00D638C8" w:rsidRPr="00334B26">
              <w:rPr>
                <w:lang w:val="en-GB"/>
              </w:rPr>
              <w:t xml:space="preserve">работа, включающая описание исследовательской проблемы, формулировку исследовательскиъ вопросов, теоретичекую рамку, методологию, их обоснование, </w:t>
            </w:r>
            <w:r w:rsidR="00550943" w:rsidRPr="00334B26">
              <w:rPr>
                <w:lang w:val="en-GB"/>
              </w:rPr>
              <w:t>библиогра</w:t>
            </w:r>
            <w:r w:rsidR="00D638C8" w:rsidRPr="00334B26">
              <w:rPr>
                <w:lang w:val="en-GB"/>
              </w:rPr>
              <w:t>фию</w:t>
            </w:r>
            <w:r w:rsidR="00550943" w:rsidRPr="00334B26">
              <w:rPr>
                <w:lang w:val="en-GB"/>
              </w:rPr>
              <w:t xml:space="preserve">, </w:t>
            </w:r>
            <w:r w:rsidR="00D638C8" w:rsidRPr="00334B26">
              <w:rPr>
                <w:lang w:val="en-GB"/>
              </w:rPr>
              <w:t>обзор найденной литературы</w:t>
            </w:r>
            <w:r w:rsidR="00550943" w:rsidRPr="00334B26">
              <w:rPr>
                <w:lang w:val="en-GB"/>
              </w:rPr>
              <w:t>, описание способа поиска литера</w:t>
            </w:r>
            <w:r w:rsidR="00D638C8" w:rsidRPr="00334B26">
              <w:rPr>
                <w:lang w:val="en-GB"/>
              </w:rPr>
              <w:t>туры.</w:t>
            </w:r>
          </w:p>
        </w:tc>
      </w:tr>
    </w:tbl>
    <w:p w14:paraId="3DDC9105" w14:textId="77777777" w:rsidR="001F63CC" w:rsidRPr="00334B26" w:rsidRDefault="001F63CC" w:rsidP="00D177A9">
      <w:pPr>
        <w:rPr>
          <w:lang w:val="en-GB"/>
        </w:rPr>
      </w:pPr>
    </w:p>
    <w:p w14:paraId="51B44348" w14:textId="77777777" w:rsidR="00FF13D5" w:rsidRPr="00334B26" w:rsidRDefault="00FF13D5" w:rsidP="00260666">
      <w:pPr>
        <w:pStyle w:val="1"/>
        <w:rPr>
          <w:lang w:val="en-GB"/>
        </w:rPr>
      </w:pPr>
      <w:r w:rsidRPr="00334B26">
        <w:rPr>
          <w:lang w:val="en-GB"/>
        </w:rPr>
        <w:t>Критерии оценки знаний, навыков</w:t>
      </w:r>
    </w:p>
    <w:p w14:paraId="240004E8" w14:textId="4AD8F4A9" w:rsidR="009263C5" w:rsidRPr="00334B26" w:rsidRDefault="00A379B6" w:rsidP="00FF6E6C">
      <w:pPr>
        <w:pStyle w:val="af2"/>
        <w:numPr>
          <w:ilvl w:val="0"/>
          <w:numId w:val="7"/>
        </w:numPr>
        <w:jc w:val="both"/>
        <w:rPr>
          <w:lang w:val="en-GB"/>
        </w:rPr>
      </w:pPr>
      <w:r w:rsidRPr="00334B26">
        <w:rPr>
          <w:lang w:val="en-GB"/>
        </w:rPr>
        <w:t>Обоснованность исследовательской проблемы, вопросов, теоретической рамки и методов;</w:t>
      </w:r>
    </w:p>
    <w:p w14:paraId="375023EC" w14:textId="2114C5D7" w:rsidR="00A379B6" w:rsidRPr="00334B26" w:rsidRDefault="00A379B6" w:rsidP="00FF6E6C">
      <w:pPr>
        <w:pStyle w:val="af2"/>
        <w:numPr>
          <w:ilvl w:val="0"/>
          <w:numId w:val="7"/>
        </w:numPr>
        <w:jc w:val="both"/>
        <w:rPr>
          <w:lang w:val="en-GB"/>
        </w:rPr>
      </w:pPr>
      <w:r w:rsidRPr="00334B26">
        <w:rPr>
          <w:lang w:val="en-GB"/>
        </w:rPr>
        <w:t>Полнота найденной литературы.</w:t>
      </w:r>
    </w:p>
    <w:p w14:paraId="1278A7B4" w14:textId="233E318F" w:rsidR="00465AB9" w:rsidRPr="00334B26" w:rsidRDefault="009263C5" w:rsidP="00F20FD3">
      <w:pPr>
        <w:jc w:val="both"/>
        <w:rPr>
          <w:lang w:val="en-GB"/>
        </w:rPr>
      </w:pPr>
      <w:r w:rsidRPr="00334B26">
        <w:rPr>
          <w:lang w:val="en-GB"/>
        </w:rPr>
        <w:t>Оценка</w:t>
      </w:r>
      <w:r w:rsidR="00FF13D5" w:rsidRPr="00334B26">
        <w:rPr>
          <w:lang w:val="en-GB"/>
        </w:rPr>
        <w:t xml:space="preserve"> выстав</w:t>
      </w:r>
      <w:r w:rsidR="00383597" w:rsidRPr="00334B26">
        <w:rPr>
          <w:lang w:val="en-GB"/>
        </w:rPr>
        <w:t>ляются по 10-ти балльной шкале.</w:t>
      </w:r>
    </w:p>
    <w:p w14:paraId="5C14F2D1" w14:textId="77777777" w:rsidR="00FF7739" w:rsidRPr="00334B26" w:rsidRDefault="00FF7739" w:rsidP="00384595">
      <w:pPr>
        <w:jc w:val="both"/>
        <w:rPr>
          <w:lang w:val="en-GB"/>
        </w:rPr>
        <w:sectPr w:rsidR="00FF7739" w:rsidRPr="00334B26" w:rsidSect="00E30263">
          <w:footerReference w:type="even" r:id="rId11"/>
          <w:footerReference w:type="default" r:id="rId12"/>
          <w:pgSz w:w="11906" w:h="16838"/>
          <w:pgMar w:top="1440" w:right="1440" w:bottom="1440" w:left="1440" w:header="720" w:footer="720" w:gutter="0"/>
          <w:cols w:space="720"/>
        </w:sectPr>
      </w:pPr>
    </w:p>
    <w:p w14:paraId="7DC5E3BB" w14:textId="2FD2A8F2" w:rsidR="00E30263" w:rsidRPr="00334B26" w:rsidRDefault="00260666" w:rsidP="00DD0C4D">
      <w:pPr>
        <w:pStyle w:val="1"/>
        <w:rPr>
          <w:lang w:val="en-GB"/>
        </w:rPr>
      </w:pPr>
      <w:r>
        <w:rPr>
          <w:lang w:val="en-GB"/>
        </w:rPr>
        <w:lastRenderedPageBreak/>
        <w:t>Course d</w:t>
      </w:r>
      <w:r w:rsidR="00E30263" w:rsidRPr="00334B26">
        <w:rPr>
          <w:lang w:val="en-GB"/>
        </w:rPr>
        <w:t>escription</w:t>
      </w:r>
    </w:p>
    <w:p w14:paraId="2BBE812F" w14:textId="73D0A646" w:rsidR="00E30263" w:rsidRDefault="00E30263" w:rsidP="00B43259">
      <w:pPr>
        <w:jc w:val="both"/>
        <w:rPr>
          <w:b/>
          <w:bCs/>
          <w:lang w:val="en-GB"/>
        </w:rPr>
      </w:pPr>
      <w:r w:rsidRPr="00334B26">
        <w:rPr>
          <w:b/>
          <w:bCs/>
          <w:lang w:val="en-GB"/>
        </w:rPr>
        <w:t>Title of a Course: “</w:t>
      </w:r>
      <w:r w:rsidR="000B5595" w:rsidRPr="00334B26">
        <w:rPr>
          <w:b/>
          <w:bCs/>
          <w:lang w:val="en-GB"/>
        </w:rPr>
        <w:t>Research seminar</w:t>
      </w:r>
      <w:r w:rsidRPr="00334B26">
        <w:rPr>
          <w:b/>
          <w:bCs/>
          <w:lang w:val="en-GB"/>
        </w:rPr>
        <w:t>”</w:t>
      </w:r>
    </w:p>
    <w:p w14:paraId="117BF2FA" w14:textId="77777777" w:rsidR="00B43259" w:rsidRPr="00334B26" w:rsidRDefault="00B43259" w:rsidP="00B43259">
      <w:pPr>
        <w:jc w:val="both"/>
        <w:rPr>
          <w:b/>
          <w:bCs/>
          <w:lang w:val="en-GB"/>
        </w:rPr>
      </w:pPr>
    </w:p>
    <w:p w14:paraId="466EB27A" w14:textId="77777777" w:rsidR="00E30263" w:rsidRDefault="00E30263" w:rsidP="00E30263">
      <w:pPr>
        <w:jc w:val="both"/>
        <w:rPr>
          <w:lang w:val="en-GB"/>
        </w:rPr>
      </w:pPr>
      <w:r w:rsidRPr="00334B26">
        <w:rPr>
          <w:lang w:val="en-GB"/>
        </w:rPr>
        <w:t>Programme Author: Arseniy Khitrov, candidate of sciences in philosophy, is an assistant professor in cultural studies at the NRU HSE.</w:t>
      </w:r>
    </w:p>
    <w:p w14:paraId="73F4CD7C" w14:textId="77777777" w:rsidR="00B43259" w:rsidRPr="00334B26" w:rsidRDefault="00B43259" w:rsidP="00E30263">
      <w:pPr>
        <w:jc w:val="both"/>
        <w:rPr>
          <w:lang w:val="en-GB"/>
        </w:rPr>
      </w:pPr>
    </w:p>
    <w:p w14:paraId="1FC1DA53" w14:textId="70CAEC87" w:rsidR="00E30263" w:rsidRPr="00334B26" w:rsidRDefault="00E30263" w:rsidP="00E30263">
      <w:pPr>
        <w:jc w:val="both"/>
        <w:rPr>
          <w:lang w:val="en-GB"/>
        </w:rPr>
      </w:pPr>
      <w:r w:rsidRPr="00334B26">
        <w:rPr>
          <w:lang w:val="en-GB"/>
        </w:rPr>
        <w:t xml:space="preserve">Office: </w:t>
      </w:r>
      <w:r w:rsidR="000502B2" w:rsidRPr="00334B26">
        <w:rPr>
          <w:lang w:val="en-GB"/>
        </w:rPr>
        <w:t>Ulitsa Staraia Basmannaia, 21/4, room 416-b, Moscow, the Russian Federation, 105066</w:t>
      </w:r>
    </w:p>
    <w:p w14:paraId="6AE15A1F" w14:textId="77777777" w:rsidR="00E30263" w:rsidRPr="00334B26" w:rsidRDefault="00E30263" w:rsidP="00E30263">
      <w:pPr>
        <w:jc w:val="both"/>
        <w:rPr>
          <w:lang w:val="en-GB"/>
        </w:rPr>
      </w:pPr>
      <w:r w:rsidRPr="00334B26">
        <w:rPr>
          <w:lang w:val="en-GB"/>
        </w:rPr>
        <w:t>akhitrov@hse.ru</w:t>
      </w:r>
    </w:p>
    <w:p w14:paraId="624B4B66" w14:textId="77777777" w:rsidR="00E30263" w:rsidRPr="00334B26" w:rsidRDefault="00E30263" w:rsidP="00E30263">
      <w:pPr>
        <w:jc w:val="both"/>
        <w:rPr>
          <w:b/>
          <w:bCs/>
          <w:lang w:val="en-GB"/>
        </w:rPr>
      </w:pPr>
    </w:p>
    <w:p w14:paraId="7D9876DF" w14:textId="77777777" w:rsidR="00E30263" w:rsidRPr="00334B26" w:rsidRDefault="00E30263" w:rsidP="00B43259">
      <w:pPr>
        <w:jc w:val="both"/>
        <w:rPr>
          <w:b/>
          <w:bCs/>
          <w:lang w:val="en-GB"/>
        </w:rPr>
      </w:pPr>
      <w:r w:rsidRPr="00334B26">
        <w:rPr>
          <w:b/>
          <w:bCs/>
          <w:lang w:val="en-GB"/>
        </w:rPr>
        <w:t>Pre-requisites: none</w:t>
      </w:r>
    </w:p>
    <w:p w14:paraId="5D153BA7" w14:textId="08636FCA" w:rsidR="00E30263" w:rsidRPr="00334B26" w:rsidRDefault="001630D4" w:rsidP="00B43259">
      <w:pPr>
        <w:jc w:val="both"/>
        <w:rPr>
          <w:b/>
          <w:bCs/>
          <w:lang w:val="en-GB"/>
        </w:rPr>
      </w:pPr>
      <w:r w:rsidRPr="00334B26">
        <w:rPr>
          <w:b/>
          <w:bCs/>
          <w:lang w:val="en-GB"/>
        </w:rPr>
        <w:t xml:space="preserve">Course Type: </w:t>
      </w:r>
      <w:r w:rsidR="004809DB" w:rsidRPr="00334B26">
        <w:rPr>
          <w:b/>
          <w:bCs/>
          <w:lang w:val="en-GB"/>
        </w:rPr>
        <w:t>compulsory</w:t>
      </w:r>
    </w:p>
    <w:p w14:paraId="43717DD3" w14:textId="77777777" w:rsidR="00B43259" w:rsidRDefault="00B43259" w:rsidP="00B43259">
      <w:pPr>
        <w:jc w:val="both"/>
        <w:rPr>
          <w:b/>
          <w:bCs/>
          <w:lang w:val="en-GB"/>
        </w:rPr>
      </w:pPr>
    </w:p>
    <w:p w14:paraId="129E4C37" w14:textId="77777777" w:rsidR="00E30263" w:rsidRPr="00334B26" w:rsidRDefault="00E30263" w:rsidP="00B43259">
      <w:pPr>
        <w:jc w:val="both"/>
        <w:rPr>
          <w:b/>
          <w:bCs/>
          <w:lang w:val="en-GB"/>
        </w:rPr>
      </w:pPr>
      <w:r w:rsidRPr="00334B26">
        <w:rPr>
          <w:b/>
          <w:bCs/>
          <w:lang w:val="en-GB"/>
        </w:rPr>
        <w:t>Abstract</w:t>
      </w:r>
    </w:p>
    <w:p w14:paraId="5FDF5E61" w14:textId="6D81EDAE" w:rsidR="00495FED" w:rsidRPr="00EB17CF" w:rsidRDefault="00E30263" w:rsidP="00E30263">
      <w:pPr>
        <w:jc w:val="both"/>
        <w:rPr>
          <w:lang w:val="en-GB"/>
        </w:rPr>
      </w:pPr>
      <w:r w:rsidRPr="00334B26">
        <w:rPr>
          <w:lang w:val="en-GB"/>
        </w:rPr>
        <w:t xml:space="preserve">This module aims to introduce students to </w:t>
      </w:r>
      <w:r w:rsidR="00930E1D" w:rsidRPr="00334B26">
        <w:rPr>
          <w:lang w:val="en-GB"/>
        </w:rPr>
        <w:t xml:space="preserve">basic research </w:t>
      </w:r>
      <w:r w:rsidR="00BC6058">
        <w:rPr>
          <w:lang w:val="en-GB"/>
        </w:rPr>
        <w:t xml:space="preserve">strategies and </w:t>
      </w:r>
      <w:r w:rsidR="00930E1D" w:rsidRPr="00334B26">
        <w:rPr>
          <w:lang w:val="en-GB"/>
        </w:rPr>
        <w:t>methods in the social sciences and cultural studies.</w:t>
      </w:r>
      <w:r w:rsidR="00BC6058">
        <w:rPr>
          <w:lang w:val="en-GB"/>
        </w:rPr>
        <w:t xml:space="preserve"> </w:t>
      </w:r>
      <w:r w:rsidR="00EB17CF">
        <w:rPr>
          <w:lang w:val="en-GB"/>
        </w:rPr>
        <w:t>I teach students how to find research problems, formulate research questions, find appropriate theories, identify limitations and implications, write research proposals, present them in public, review others’ projects, and change projects after peer review. This tasks are aimed to help students develop their theses and to prepare them to be social researchers.</w:t>
      </w:r>
    </w:p>
    <w:p w14:paraId="3CB7C0C1" w14:textId="77777777" w:rsidR="00E30263" w:rsidRPr="00334B26" w:rsidRDefault="00E30263" w:rsidP="00E30263">
      <w:pPr>
        <w:jc w:val="both"/>
        <w:rPr>
          <w:b/>
          <w:bCs/>
          <w:lang w:val="en-GB"/>
        </w:rPr>
      </w:pPr>
    </w:p>
    <w:p w14:paraId="706A9037" w14:textId="77777777" w:rsidR="00E30263" w:rsidRPr="00334B26" w:rsidRDefault="00E30263" w:rsidP="0045574B">
      <w:pPr>
        <w:pStyle w:val="1"/>
        <w:rPr>
          <w:lang w:val="en-GB"/>
        </w:rPr>
      </w:pPr>
      <w:r w:rsidRPr="00334B26">
        <w:rPr>
          <w:lang w:val="en-GB"/>
        </w:rPr>
        <w:t>Learning objectives</w:t>
      </w:r>
    </w:p>
    <w:p w14:paraId="432B8198" w14:textId="77777777" w:rsidR="00E30263" w:rsidRPr="00334B26" w:rsidRDefault="00E30263" w:rsidP="00E30263">
      <w:pPr>
        <w:jc w:val="both"/>
        <w:rPr>
          <w:lang w:val="en-GB"/>
        </w:rPr>
      </w:pPr>
      <w:r w:rsidRPr="00334B26">
        <w:rPr>
          <w:lang w:val="en-GB"/>
        </w:rPr>
        <w:t>Educational aims:</w:t>
      </w:r>
    </w:p>
    <w:p w14:paraId="7717888B" w14:textId="3FCCDE0D" w:rsidR="00E30263" w:rsidRPr="00334B26" w:rsidRDefault="00E30263" w:rsidP="00FF6E6C">
      <w:pPr>
        <w:numPr>
          <w:ilvl w:val="0"/>
          <w:numId w:val="9"/>
        </w:numPr>
        <w:jc w:val="both"/>
        <w:rPr>
          <w:lang w:val="en-GB" w:bidi="en-US"/>
        </w:rPr>
      </w:pPr>
      <w:r w:rsidRPr="00334B26">
        <w:rPr>
          <w:lang w:val="en-GB" w:bidi="en-US"/>
        </w:rPr>
        <w:t xml:space="preserve">To introduce students to </w:t>
      </w:r>
      <w:r w:rsidR="00930E1D" w:rsidRPr="00334B26">
        <w:rPr>
          <w:lang w:val="en-GB" w:bidi="en-US"/>
        </w:rPr>
        <w:t>mechanisms and principles of scholarly communication</w:t>
      </w:r>
      <w:r w:rsidRPr="00334B26">
        <w:rPr>
          <w:lang w:val="en-GB" w:bidi="en-US"/>
        </w:rPr>
        <w:t>;</w:t>
      </w:r>
    </w:p>
    <w:p w14:paraId="5CDE4504" w14:textId="4467BC6E" w:rsidR="00E30263" w:rsidRPr="00334B26" w:rsidRDefault="00E30263" w:rsidP="00FF6E6C">
      <w:pPr>
        <w:numPr>
          <w:ilvl w:val="0"/>
          <w:numId w:val="9"/>
        </w:numPr>
        <w:jc w:val="both"/>
        <w:rPr>
          <w:lang w:val="en-GB" w:bidi="en-US"/>
        </w:rPr>
      </w:pPr>
      <w:r w:rsidRPr="00334B26">
        <w:rPr>
          <w:lang w:val="en-GB" w:bidi="en-US"/>
        </w:rPr>
        <w:t>To provide students with basic research methods;</w:t>
      </w:r>
    </w:p>
    <w:p w14:paraId="560A827E" w14:textId="77777777" w:rsidR="00E30263" w:rsidRPr="00334B26" w:rsidRDefault="00E30263" w:rsidP="00FF6E6C">
      <w:pPr>
        <w:numPr>
          <w:ilvl w:val="0"/>
          <w:numId w:val="9"/>
        </w:numPr>
        <w:jc w:val="both"/>
        <w:rPr>
          <w:lang w:val="en-GB"/>
        </w:rPr>
      </w:pPr>
      <w:r w:rsidRPr="00334B26">
        <w:rPr>
          <w:lang w:val="en-GB"/>
        </w:rPr>
        <w:t>To teach students to apply this knowledge to their research.</w:t>
      </w:r>
    </w:p>
    <w:p w14:paraId="6C3D0605" w14:textId="77777777" w:rsidR="00E30263" w:rsidRPr="00334B26" w:rsidRDefault="00E30263" w:rsidP="00E30263">
      <w:pPr>
        <w:jc w:val="both"/>
        <w:rPr>
          <w:lang w:val="en-GB"/>
        </w:rPr>
      </w:pPr>
    </w:p>
    <w:p w14:paraId="7C1CDD62" w14:textId="77777777" w:rsidR="00E30263" w:rsidRPr="00334B26" w:rsidRDefault="00E30263" w:rsidP="00E30263">
      <w:pPr>
        <w:jc w:val="both"/>
        <w:rPr>
          <w:lang w:val="en-GB"/>
        </w:rPr>
      </w:pPr>
      <w:r w:rsidRPr="00334B26">
        <w:rPr>
          <w:lang w:val="en-GB"/>
        </w:rPr>
        <w:t>Educational objectives:</w:t>
      </w:r>
    </w:p>
    <w:p w14:paraId="7A65E445" w14:textId="23DB0756" w:rsidR="00E30263" w:rsidRPr="00334B26" w:rsidRDefault="00E30263" w:rsidP="00FF6E6C">
      <w:pPr>
        <w:numPr>
          <w:ilvl w:val="0"/>
          <w:numId w:val="8"/>
        </w:numPr>
        <w:jc w:val="both"/>
        <w:rPr>
          <w:lang w:val="en-GB"/>
        </w:rPr>
      </w:pPr>
      <w:r w:rsidRPr="00334B26">
        <w:rPr>
          <w:lang w:val="en-GB"/>
        </w:rPr>
        <w:t xml:space="preserve">To teach students to </w:t>
      </w:r>
      <w:r w:rsidR="006F19FD" w:rsidRPr="00334B26">
        <w:rPr>
          <w:lang w:val="en-GB"/>
        </w:rPr>
        <w:t xml:space="preserve">formulate research problems and research </w:t>
      </w:r>
      <w:r w:rsidR="007E226A" w:rsidRPr="00334B26">
        <w:rPr>
          <w:lang w:val="en-GB"/>
        </w:rPr>
        <w:t>questions</w:t>
      </w:r>
      <w:r w:rsidRPr="00334B26">
        <w:rPr>
          <w:lang w:val="en-GB"/>
        </w:rPr>
        <w:t>;</w:t>
      </w:r>
    </w:p>
    <w:p w14:paraId="31F32C05" w14:textId="786AA2FD" w:rsidR="00E30263" w:rsidRPr="00334B26" w:rsidRDefault="00E30263" w:rsidP="00FF6E6C">
      <w:pPr>
        <w:numPr>
          <w:ilvl w:val="0"/>
          <w:numId w:val="8"/>
        </w:numPr>
        <w:jc w:val="both"/>
        <w:rPr>
          <w:lang w:val="en-GB"/>
        </w:rPr>
      </w:pPr>
      <w:r w:rsidRPr="00334B26">
        <w:rPr>
          <w:lang w:val="en-GB"/>
        </w:rPr>
        <w:t xml:space="preserve">To teach students to apply key philosophical and sociological categories </w:t>
      </w:r>
      <w:r w:rsidR="006F19FD" w:rsidRPr="00334B26">
        <w:rPr>
          <w:lang w:val="en-GB"/>
        </w:rPr>
        <w:t xml:space="preserve">and theories </w:t>
      </w:r>
      <w:r w:rsidRPr="00334B26">
        <w:rPr>
          <w:lang w:val="en-GB"/>
        </w:rPr>
        <w:t>correctly;</w:t>
      </w:r>
    </w:p>
    <w:p w14:paraId="58EC8685" w14:textId="77777777" w:rsidR="00E30263" w:rsidRPr="00334B26" w:rsidRDefault="00E30263" w:rsidP="00FF6E6C">
      <w:pPr>
        <w:numPr>
          <w:ilvl w:val="0"/>
          <w:numId w:val="8"/>
        </w:numPr>
        <w:jc w:val="both"/>
        <w:rPr>
          <w:lang w:val="en-GB"/>
        </w:rPr>
      </w:pPr>
      <w:r w:rsidRPr="00334B26">
        <w:rPr>
          <w:lang w:val="en-GB"/>
        </w:rPr>
        <w:t>To sustain a reasoned argument backed-up with relevant evidence;</w:t>
      </w:r>
    </w:p>
    <w:p w14:paraId="04F179D5" w14:textId="77777777" w:rsidR="00E30263" w:rsidRPr="00334B26" w:rsidRDefault="00E30263" w:rsidP="00FF6E6C">
      <w:pPr>
        <w:numPr>
          <w:ilvl w:val="0"/>
          <w:numId w:val="8"/>
        </w:numPr>
        <w:jc w:val="both"/>
        <w:rPr>
          <w:lang w:val="en-GB"/>
        </w:rPr>
      </w:pPr>
      <w:r w:rsidRPr="00334B26">
        <w:rPr>
          <w:lang w:val="en-GB"/>
        </w:rPr>
        <w:t>To communicate their own ideas and respond to others in discussion;</w:t>
      </w:r>
    </w:p>
    <w:p w14:paraId="3EDB87DE" w14:textId="77777777" w:rsidR="00E30263" w:rsidRPr="00334B26" w:rsidRDefault="00E30263" w:rsidP="00FF6E6C">
      <w:pPr>
        <w:numPr>
          <w:ilvl w:val="0"/>
          <w:numId w:val="8"/>
        </w:numPr>
        <w:jc w:val="both"/>
        <w:rPr>
          <w:lang w:val="en-GB"/>
        </w:rPr>
      </w:pPr>
      <w:r w:rsidRPr="00334B26">
        <w:rPr>
          <w:lang w:val="en-GB"/>
        </w:rPr>
        <w:t>To work in groups.</w:t>
      </w:r>
    </w:p>
    <w:p w14:paraId="77C72450" w14:textId="77777777" w:rsidR="00E30263" w:rsidRPr="00334B26" w:rsidRDefault="00E30263" w:rsidP="00E30263">
      <w:pPr>
        <w:jc w:val="both"/>
        <w:rPr>
          <w:lang w:val="en-GB"/>
        </w:rPr>
      </w:pPr>
    </w:p>
    <w:p w14:paraId="2DC91670" w14:textId="77777777" w:rsidR="00E30263" w:rsidRPr="00334B26" w:rsidRDefault="00E30263" w:rsidP="0045574B">
      <w:pPr>
        <w:pStyle w:val="1"/>
        <w:rPr>
          <w:lang w:val="en-GB"/>
        </w:rPr>
      </w:pPr>
      <w:r w:rsidRPr="00334B26">
        <w:rPr>
          <w:lang w:val="en-GB"/>
        </w:rPr>
        <w:t>Learning outcomes</w:t>
      </w:r>
    </w:p>
    <w:p w14:paraId="1734A64D" w14:textId="3DDC3B02" w:rsidR="00495FED" w:rsidRPr="00334B26" w:rsidRDefault="00E30263" w:rsidP="00E30263">
      <w:pPr>
        <w:jc w:val="both"/>
        <w:rPr>
          <w:lang w:val="en-GB"/>
        </w:rPr>
      </w:pPr>
      <w:r w:rsidRPr="00334B26">
        <w:rPr>
          <w:lang w:val="en-GB"/>
        </w:rPr>
        <w:t xml:space="preserve">After these course students will be able to </w:t>
      </w:r>
      <w:r w:rsidR="006D2762" w:rsidRPr="00334B26">
        <w:rPr>
          <w:lang w:val="en-GB"/>
        </w:rPr>
        <w:t>read theoretical texts and research papers analytically, present their results orally in front of the audience, think critically, and write academic texts ac</w:t>
      </w:r>
      <w:r w:rsidR="009935AE" w:rsidRPr="00334B26">
        <w:rPr>
          <w:lang w:val="en-GB"/>
        </w:rPr>
        <w:t>cording to contemporary standard</w:t>
      </w:r>
      <w:r w:rsidR="006D2762" w:rsidRPr="00334B26">
        <w:rPr>
          <w:lang w:val="en-GB"/>
        </w:rPr>
        <w:t>s</w:t>
      </w:r>
      <w:r w:rsidRPr="00334B26">
        <w:rPr>
          <w:lang w:val="en-GB"/>
        </w:rPr>
        <w:t>.</w:t>
      </w:r>
    </w:p>
    <w:p w14:paraId="2928D9B9" w14:textId="77777777" w:rsidR="00E30263" w:rsidRPr="00334B26" w:rsidRDefault="00E30263" w:rsidP="00E30263">
      <w:pPr>
        <w:jc w:val="both"/>
        <w:rPr>
          <w:b/>
          <w:bCs/>
          <w:lang w:val="en-GB"/>
        </w:rPr>
      </w:pPr>
    </w:p>
    <w:p w14:paraId="1110886C" w14:textId="77777777" w:rsidR="002F47BE" w:rsidRPr="00334B26" w:rsidRDefault="002F47BE" w:rsidP="00D22138">
      <w:pPr>
        <w:pStyle w:val="1"/>
        <w:rPr>
          <w:lang w:val="en-GB"/>
        </w:rPr>
        <w:sectPr w:rsidR="002F47BE" w:rsidRPr="00334B26" w:rsidSect="00E30263">
          <w:pgSz w:w="11906" w:h="16838"/>
          <w:pgMar w:top="1440" w:right="1440" w:bottom="1440" w:left="1440" w:header="720" w:footer="720" w:gutter="0"/>
          <w:cols w:space="720"/>
        </w:sectPr>
      </w:pPr>
    </w:p>
    <w:p w14:paraId="694324F6" w14:textId="0146B814" w:rsidR="00E30263" w:rsidRPr="00334B26" w:rsidRDefault="00E30263" w:rsidP="00D22138">
      <w:pPr>
        <w:pStyle w:val="1"/>
        <w:rPr>
          <w:lang w:val="en-GB"/>
        </w:rPr>
      </w:pPr>
      <w:r w:rsidRPr="00334B26">
        <w:rPr>
          <w:lang w:val="en-GB"/>
        </w:rPr>
        <w:lastRenderedPageBreak/>
        <w:t>Course Plan</w:t>
      </w:r>
    </w:p>
    <w:p w14:paraId="7972B4C5" w14:textId="5006DF36" w:rsidR="00BC6DCF" w:rsidRPr="00334B26" w:rsidRDefault="001D7751" w:rsidP="0045574B">
      <w:pPr>
        <w:pStyle w:val="2"/>
        <w:rPr>
          <w:lang w:val="en-GB"/>
        </w:rPr>
      </w:pPr>
      <w:r w:rsidRPr="00334B26">
        <w:rPr>
          <w:lang w:val="en-GB"/>
        </w:rPr>
        <w:t>Seminar 1</w:t>
      </w:r>
    </w:p>
    <w:p w14:paraId="6F63197E" w14:textId="77777777" w:rsidR="009C1F13" w:rsidRPr="00334B26" w:rsidRDefault="00BE39E8" w:rsidP="00FF6E6C">
      <w:pPr>
        <w:pStyle w:val="af2"/>
        <w:numPr>
          <w:ilvl w:val="0"/>
          <w:numId w:val="14"/>
        </w:numPr>
        <w:jc w:val="both"/>
        <w:rPr>
          <w:lang w:val="en-GB"/>
        </w:rPr>
      </w:pPr>
      <w:r w:rsidRPr="00334B26">
        <w:rPr>
          <w:lang w:val="en-GB"/>
        </w:rPr>
        <w:t>Aims and scope of the course. 6 parts of the course: research skills, reading strategies, academic writing skills, time management, peer review, presentations skills.</w:t>
      </w:r>
    </w:p>
    <w:p w14:paraId="58CC04F8" w14:textId="77777777" w:rsidR="009C1F13" w:rsidRPr="00334B26" w:rsidRDefault="00D23349" w:rsidP="00FF6E6C">
      <w:pPr>
        <w:pStyle w:val="af2"/>
        <w:numPr>
          <w:ilvl w:val="0"/>
          <w:numId w:val="14"/>
        </w:numPr>
        <w:jc w:val="both"/>
        <w:rPr>
          <w:lang w:val="en-GB"/>
        </w:rPr>
      </w:pPr>
      <w:r w:rsidRPr="00334B26">
        <w:rPr>
          <w:lang w:val="en-GB"/>
        </w:rPr>
        <w:t>Paradigms and theories in the social sciences and in the humanities. Professional associations, journals, conferences and faculties.</w:t>
      </w:r>
    </w:p>
    <w:p w14:paraId="3505D12E" w14:textId="25E7813A" w:rsidR="003A4625" w:rsidRPr="00334B26" w:rsidRDefault="003A4625" w:rsidP="00FF6E6C">
      <w:pPr>
        <w:pStyle w:val="af2"/>
        <w:numPr>
          <w:ilvl w:val="0"/>
          <w:numId w:val="14"/>
        </w:numPr>
        <w:jc w:val="both"/>
        <w:rPr>
          <w:lang w:val="en-GB"/>
        </w:rPr>
      </w:pPr>
      <w:r w:rsidRPr="00334B26">
        <w:rPr>
          <w:lang w:val="en-GB"/>
        </w:rPr>
        <w:t>Contemporary scholarly communication. Books, papers, citation index, citation databases Scopus and Web of Science, journal rankings, scholarly search engines, listservs, conferences, research projects, courses, experts. Scholarly communities. Reputations. Academic ethics. Plagiarism. Peer-review.</w:t>
      </w:r>
    </w:p>
    <w:p w14:paraId="3B36A914" w14:textId="77777777" w:rsidR="003A4625" w:rsidRPr="00334B26" w:rsidRDefault="003A4625" w:rsidP="003A4625">
      <w:pPr>
        <w:jc w:val="both"/>
        <w:rPr>
          <w:lang w:val="en-GB"/>
        </w:rPr>
      </w:pPr>
    </w:p>
    <w:p w14:paraId="3B01362A" w14:textId="5F3700D8" w:rsidR="003A4625" w:rsidRPr="00334B26" w:rsidRDefault="003A4625" w:rsidP="003A4625">
      <w:pPr>
        <w:jc w:val="both"/>
        <w:rPr>
          <w:i/>
          <w:lang w:val="en-GB"/>
        </w:rPr>
      </w:pPr>
      <w:r w:rsidRPr="00334B26">
        <w:rPr>
          <w:i/>
          <w:lang w:val="en-GB"/>
        </w:rPr>
        <w:t>Homework</w:t>
      </w:r>
    </w:p>
    <w:p w14:paraId="3887B131" w14:textId="77777777" w:rsidR="003A4625" w:rsidRPr="00334B26" w:rsidRDefault="003A4625" w:rsidP="003A4625">
      <w:pPr>
        <w:jc w:val="both"/>
        <w:rPr>
          <w:lang w:val="en-GB"/>
        </w:rPr>
      </w:pPr>
      <w:r w:rsidRPr="00334B26">
        <w:rPr>
          <w:lang w:val="en-GB"/>
        </w:rPr>
        <w:t>Choose a scholarly problem that would be linked with cultural studies and find on the internet:</w:t>
      </w:r>
    </w:p>
    <w:p w14:paraId="48A566AA" w14:textId="77777777" w:rsidR="003A4625" w:rsidRPr="00334B26" w:rsidRDefault="003A4625" w:rsidP="00FF6E6C">
      <w:pPr>
        <w:pStyle w:val="af2"/>
        <w:numPr>
          <w:ilvl w:val="0"/>
          <w:numId w:val="15"/>
        </w:numPr>
        <w:jc w:val="both"/>
        <w:rPr>
          <w:lang w:val="en-GB"/>
        </w:rPr>
      </w:pPr>
      <w:r w:rsidRPr="00334B26">
        <w:rPr>
          <w:lang w:val="en-GB"/>
        </w:rPr>
        <w:t>experts (your audience),</w:t>
      </w:r>
    </w:p>
    <w:p w14:paraId="0C6054A3" w14:textId="77777777" w:rsidR="003A4625" w:rsidRPr="00334B26" w:rsidRDefault="003A4625" w:rsidP="00FF6E6C">
      <w:pPr>
        <w:pStyle w:val="af2"/>
        <w:numPr>
          <w:ilvl w:val="0"/>
          <w:numId w:val="15"/>
        </w:numPr>
        <w:jc w:val="both"/>
        <w:rPr>
          <w:lang w:val="en-GB"/>
        </w:rPr>
      </w:pPr>
      <w:r w:rsidRPr="00334B26">
        <w:rPr>
          <w:lang w:val="en-GB"/>
        </w:rPr>
        <w:t>research communities,</w:t>
      </w:r>
    </w:p>
    <w:p w14:paraId="669BB2A0" w14:textId="77777777" w:rsidR="003A4625" w:rsidRPr="00334B26" w:rsidRDefault="003A4625" w:rsidP="00FF6E6C">
      <w:pPr>
        <w:pStyle w:val="af2"/>
        <w:numPr>
          <w:ilvl w:val="0"/>
          <w:numId w:val="15"/>
        </w:numPr>
        <w:jc w:val="both"/>
        <w:rPr>
          <w:lang w:val="en-GB"/>
        </w:rPr>
      </w:pPr>
      <w:r w:rsidRPr="00334B26">
        <w:rPr>
          <w:lang w:val="en-GB"/>
        </w:rPr>
        <w:t>research projects,</w:t>
      </w:r>
    </w:p>
    <w:p w14:paraId="7E2093EA" w14:textId="77777777" w:rsidR="003A4625" w:rsidRPr="00334B26" w:rsidRDefault="003A4625" w:rsidP="00FF6E6C">
      <w:pPr>
        <w:pStyle w:val="af2"/>
        <w:numPr>
          <w:ilvl w:val="0"/>
          <w:numId w:val="15"/>
        </w:numPr>
        <w:jc w:val="both"/>
        <w:rPr>
          <w:lang w:val="en-GB"/>
        </w:rPr>
      </w:pPr>
      <w:r w:rsidRPr="00334B26">
        <w:rPr>
          <w:lang w:val="en-GB"/>
        </w:rPr>
        <w:t>journals.</w:t>
      </w:r>
    </w:p>
    <w:p w14:paraId="1523142F" w14:textId="51B55835" w:rsidR="00A33B2A" w:rsidRPr="00334B26" w:rsidRDefault="00A33B2A" w:rsidP="00BE39E8">
      <w:pPr>
        <w:jc w:val="both"/>
        <w:rPr>
          <w:lang w:val="en-GB"/>
        </w:rPr>
      </w:pPr>
    </w:p>
    <w:p w14:paraId="53464925" w14:textId="77777777" w:rsidR="0058176F" w:rsidRPr="00334B26" w:rsidRDefault="0058176F" w:rsidP="00BE39E8">
      <w:pPr>
        <w:jc w:val="both"/>
        <w:rPr>
          <w:lang w:val="en-GB"/>
        </w:rPr>
      </w:pPr>
    </w:p>
    <w:p w14:paraId="26A04CFE" w14:textId="6EB66C56" w:rsidR="00CB0AD0" w:rsidRPr="00334B26" w:rsidRDefault="00CB0AD0" w:rsidP="00CB0AD0">
      <w:pPr>
        <w:pStyle w:val="2"/>
        <w:rPr>
          <w:lang w:val="en-GB"/>
        </w:rPr>
      </w:pPr>
      <w:r w:rsidRPr="00334B26">
        <w:rPr>
          <w:lang w:val="en-GB"/>
        </w:rPr>
        <w:t>Seminar 2</w:t>
      </w:r>
    </w:p>
    <w:p w14:paraId="1FA8111B" w14:textId="408CCE1C" w:rsidR="009C1F13" w:rsidRPr="00334B26" w:rsidRDefault="00CB0AD0" w:rsidP="00FF6E6C">
      <w:pPr>
        <w:pStyle w:val="af2"/>
        <w:numPr>
          <w:ilvl w:val="0"/>
          <w:numId w:val="13"/>
        </w:numPr>
        <w:jc w:val="both"/>
        <w:rPr>
          <w:lang w:val="en-GB"/>
        </w:rPr>
      </w:pPr>
      <w:r w:rsidRPr="00334B26">
        <w:rPr>
          <w:lang w:val="en-GB"/>
        </w:rPr>
        <w:t xml:space="preserve">Contemporary scholarly communication. </w:t>
      </w:r>
      <w:r w:rsidR="002062EE" w:rsidRPr="00334B26">
        <w:rPr>
          <w:lang w:val="en-GB"/>
        </w:rPr>
        <w:t xml:space="preserve">Discussion about </w:t>
      </w:r>
      <w:r w:rsidR="004007DF" w:rsidRPr="00334B26">
        <w:rPr>
          <w:lang w:val="en-GB"/>
        </w:rPr>
        <w:t>Sokolov and Titaev’s model of ‘e</w:t>
      </w:r>
      <w:r w:rsidRPr="00334B26">
        <w:rPr>
          <w:lang w:val="en-GB"/>
        </w:rPr>
        <w:t>ndemic’ and ‘provincial’ types of communication.</w:t>
      </w:r>
    </w:p>
    <w:p w14:paraId="7DCA0851" w14:textId="0DA50F0E" w:rsidR="00A33B2A" w:rsidRPr="00334B26" w:rsidRDefault="002062EE" w:rsidP="00FF6E6C">
      <w:pPr>
        <w:pStyle w:val="af2"/>
        <w:numPr>
          <w:ilvl w:val="0"/>
          <w:numId w:val="13"/>
        </w:numPr>
        <w:jc w:val="both"/>
        <w:rPr>
          <w:lang w:val="en-GB"/>
        </w:rPr>
      </w:pPr>
      <w:r w:rsidRPr="00334B26">
        <w:rPr>
          <w:lang w:val="en-GB"/>
        </w:rPr>
        <w:t>Discussion about the homework.</w:t>
      </w:r>
    </w:p>
    <w:p w14:paraId="651DAB45" w14:textId="77777777" w:rsidR="00146FEC" w:rsidRPr="00334B26" w:rsidRDefault="00146FEC" w:rsidP="00E30263">
      <w:pPr>
        <w:jc w:val="both"/>
        <w:rPr>
          <w:lang w:val="en-GB"/>
        </w:rPr>
      </w:pPr>
    </w:p>
    <w:p w14:paraId="4AAE02F0" w14:textId="40654FC5" w:rsidR="00A33B2A" w:rsidRPr="00334B26" w:rsidRDefault="00146FEC" w:rsidP="00E30263">
      <w:pPr>
        <w:jc w:val="both"/>
        <w:rPr>
          <w:i/>
          <w:lang w:val="en-GB"/>
        </w:rPr>
      </w:pPr>
      <w:r w:rsidRPr="00334B26">
        <w:rPr>
          <w:i/>
          <w:lang w:val="en-GB"/>
        </w:rPr>
        <w:t xml:space="preserve">Required </w:t>
      </w:r>
      <w:r w:rsidR="003A4625" w:rsidRPr="00334B26">
        <w:rPr>
          <w:i/>
          <w:lang w:val="en-GB"/>
        </w:rPr>
        <w:t>reading</w:t>
      </w:r>
    </w:p>
    <w:p w14:paraId="31639C80" w14:textId="77777777" w:rsidR="00CB0AD0" w:rsidRPr="00334B26" w:rsidRDefault="00CB0AD0" w:rsidP="00FF6E6C">
      <w:pPr>
        <w:pStyle w:val="af2"/>
        <w:numPr>
          <w:ilvl w:val="0"/>
          <w:numId w:val="6"/>
        </w:numPr>
        <w:rPr>
          <w:lang w:val="en-GB"/>
        </w:rPr>
      </w:pPr>
      <w:r w:rsidRPr="00334B26">
        <w:rPr>
          <w:i/>
          <w:lang w:val="en-GB"/>
        </w:rPr>
        <w:t>Соколов, Михаил, и Кирилл Титаев.</w:t>
      </w:r>
      <w:r w:rsidRPr="00334B26">
        <w:rPr>
          <w:lang w:val="en-GB"/>
        </w:rPr>
        <w:t xml:space="preserve"> (2013) Провинциальная и туземная наука // </w:t>
      </w:r>
      <w:r w:rsidRPr="00334B26">
        <w:rPr>
          <w:iCs/>
          <w:lang w:val="en-GB"/>
        </w:rPr>
        <w:t>Антропологический форум</w:t>
      </w:r>
      <w:r w:rsidRPr="00334B26">
        <w:rPr>
          <w:lang w:val="en-GB"/>
        </w:rPr>
        <w:t>. № 19. С. 239-275. (http://anthropologie.kunstkamera.ru/06/2013_19)</w:t>
      </w:r>
    </w:p>
    <w:p w14:paraId="10D85186" w14:textId="77777777" w:rsidR="003A4625" w:rsidRPr="00334B26" w:rsidRDefault="003A4625" w:rsidP="003A4625">
      <w:pPr>
        <w:rPr>
          <w:lang w:val="en-GB"/>
        </w:rPr>
      </w:pPr>
    </w:p>
    <w:p w14:paraId="55BC2B7D" w14:textId="3D096F61" w:rsidR="003A4625" w:rsidRPr="00334B26" w:rsidRDefault="00F50ECB" w:rsidP="003A4625">
      <w:pPr>
        <w:rPr>
          <w:i/>
          <w:lang w:val="en-GB"/>
        </w:rPr>
      </w:pPr>
      <w:r w:rsidRPr="00334B26">
        <w:rPr>
          <w:i/>
          <w:lang w:val="en-GB"/>
        </w:rPr>
        <w:t>Optional</w:t>
      </w:r>
      <w:r w:rsidR="003A4625" w:rsidRPr="00334B26">
        <w:rPr>
          <w:i/>
          <w:lang w:val="en-GB"/>
        </w:rPr>
        <w:t xml:space="preserve"> reading</w:t>
      </w:r>
    </w:p>
    <w:p w14:paraId="55779ED5" w14:textId="742D633F" w:rsidR="00CB0AD0" w:rsidRPr="00334B26" w:rsidRDefault="00CB0AD0" w:rsidP="00FF6E6C">
      <w:pPr>
        <w:pStyle w:val="af2"/>
        <w:numPr>
          <w:ilvl w:val="0"/>
          <w:numId w:val="17"/>
        </w:numPr>
        <w:rPr>
          <w:lang w:val="en-GB"/>
        </w:rPr>
      </w:pPr>
      <w:r w:rsidRPr="00334B26">
        <w:rPr>
          <w:lang w:val="en-GB"/>
        </w:rPr>
        <w:t xml:space="preserve">Провинциальная и туземная наука. Форум (2013) // </w:t>
      </w:r>
      <w:r w:rsidRPr="00334B26">
        <w:rPr>
          <w:iCs/>
          <w:lang w:val="en-GB"/>
        </w:rPr>
        <w:t>Антропологический форум</w:t>
      </w:r>
      <w:r w:rsidRPr="00334B26">
        <w:rPr>
          <w:lang w:val="en-GB"/>
        </w:rPr>
        <w:t>. № 19. С. 11-236. (http://anthropologie.kunstkamera.ru/06/2013_19)</w:t>
      </w:r>
      <w:r w:rsidR="00B250B2" w:rsidRPr="00334B26">
        <w:rPr>
          <w:lang w:val="en-GB"/>
        </w:rPr>
        <w:t>.</w:t>
      </w:r>
    </w:p>
    <w:p w14:paraId="7A5245D3" w14:textId="77777777" w:rsidR="003A4625" w:rsidRPr="00334B26" w:rsidRDefault="003A4625" w:rsidP="00FF6E6C">
      <w:pPr>
        <w:numPr>
          <w:ilvl w:val="0"/>
          <w:numId w:val="17"/>
        </w:numPr>
        <w:rPr>
          <w:lang w:val="en-GB"/>
        </w:rPr>
      </w:pPr>
      <w:r w:rsidRPr="00334B26">
        <w:rPr>
          <w:lang w:val="en-GB"/>
        </w:rPr>
        <w:t>FAQ: Научные журналы (2013) // Postnauka.ru. 29 мая (</w:t>
      </w:r>
      <w:hyperlink r:id="rId13" w:history="1">
        <w:r w:rsidRPr="00334B26">
          <w:rPr>
            <w:rStyle w:val="ad"/>
            <w:lang w:val="en-GB"/>
          </w:rPr>
          <w:t>http://postnauka.ru/faq/12936</w:t>
        </w:r>
      </w:hyperlink>
      <w:r w:rsidRPr="00334B26">
        <w:rPr>
          <w:lang w:val="en-GB"/>
        </w:rPr>
        <w:t>).</w:t>
      </w:r>
    </w:p>
    <w:p w14:paraId="414DB3FA" w14:textId="77777777" w:rsidR="003A4625" w:rsidRPr="00334B26" w:rsidRDefault="003A4625" w:rsidP="00FF6E6C">
      <w:pPr>
        <w:numPr>
          <w:ilvl w:val="0"/>
          <w:numId w:val="17"/>
        </w:numPr>
        <w:rPr>
          <w:lang w:val="en-GB"/>
        </w:rPr>
      </w:pPr>
      <w:r w:rsidRPr="00334B26">
        <w:rPr>
          <w:lang w:val="en-GB"/>
        </w:rPr>
        <w:t>Перспективы: Социология академической жизни (2013) [видеозапись] // Postnauka.ru, 17 января (</w:t>
      </w:r>
      <w:hyperlink r:id="rId14" w:history="1">
        <w:r w:rsidRPr="00334B26">
          <w:rPr>
            <w:rStyle w:val="ad"/>
            <w:lang w:val="en-GB"/>
          </w:rPr>
          <w:t>http://postnauka.ru/tv/7810</w:t>
        </w:r>
      </w:hyperlink>
      <w:r w:rsidRPr="00334B26">
        <w:rPr>
          <w:lang w:val="en-GB"/>
        </w:rPr>
        <w:t>).</w:t>
      </w:r>
    </w:p>
    <w:p w14:paraId="5CFE4F44" w14:textId="77777777" w:rsidR="003A4625" w:rsidRPr="00334B26" w:rsidRDefault="003A4625" w:rsidP="00FF6E6C">
      <w:pPr>
        <w:numPr>
          <w:ilvl w:val="0"/>
          <w:numId w:val="17"/>
        </w:numPr>
        <w:rPr>
          <w:lang w:val="en-GB"/>
        </w:rPr>
      </w:pPr>
      <w:r w:rsidRPr="00334B26">
        <w:rPr>
          <w:lang w:val="en-GB"/>
        </w:rPr>
        <w:t>Академическая репутация (2012) [видеозапись] // Postnauka.ru. 12 июня (</w:t>
      </w:r>
      <w:hyperlink r:id="rId15" w:history="1">
        <w:r w:rsidRPr="00334B26">
          <w:rPr>
            <w:rStyle w:val="ad"/>
            <w:lang w:val="en-GB"/>
          </w:rPr>
          <w:t>http://postnauka.ru/video/425</w:t>
        </w:r>
      </w:hyperlink>
      <w:r w:rsidRPr="00334B26">
        <w:rPr>
          <w:lang w:val="en-GB"/>
        </w:rPr>
        <w:t>).</w:t>
      </w:r>
    </w:p>
    <w:p w14:paraId="2333CE8E" w14:textId="77777777" w:rsidR="003A4625" w:rsidRPr="00334B26" w:rsidRDefault="003A4625" w:rsidP="00FF6E6C">
      <w:pPr>
        <w:numPr>
          <w:ilvl w:val="0"/>
          <w:numId w:val="17"/>
        </w:numPr>
        <w:rPr>
          <w:lang w:val="en-GB"/>
        </w:rPr>
      </w:pPr>
      <w:r w:rsidRPr="00334B26">
        <w:rPr>
          <w:lang w:val="en-GB"/>
        </w:rPr>
        <w:t>FAQ: Академическая репутация (2012) // Postnauka.ru. 12 ноября (</w:t>
      </w:r>
      <w:hyperlink r:id="rId16" w:history="1">
        <w:r w:rsidRPr="00334B26">
          <w:rPr>
            <w:rStyle w:val="ad"/>
            <w:lang w:val="en-GB"/>
          </w:rPr>
          <w:t>http://postnauka.ru/faq/6451</w:t>
        </w:r>
      </w:hyperlink>
      <w:r w:rsidRPr="00334B26">
        <w:rPr>
          <w:lang w:val="en-GB"/>
        </w:rPr>
        <w:t>).</w:t>
      </w:r>
    </w:p>
    <w:p w14:paraId="79357562" w14:textId="77777777" w:rsidR="003A4625" w:rsidRPr="00334B26" w:rsidRDefault="003A4625" w:rsidP="003A4625">
      <w:pPr>
        <w:rPr>
          <w:lang w:val="en-GB"/>
        </w:rPr>
      </w:pPr>
    </w:p>
    <w:p w14:paraId="7B02862B" w14:textId="77777777" w:rsidR="007A15FE" w:rsidRPr="00334B26" w:rsidRDefault="007A15FE" w:rsidP="00E30263">
      <w:pPr>
        <w:jc w:val="both"/>
        <w:rPr>
          <w:lang w:val="en-GB"/>
        </w:rPr>
      </w:pPr>
    </w:p>
    <w:p w14:paraId="4D420BF5" w14:textId="3687D500" w:rsidR="00C33E99" w:rsidRPr="00334B26" w:rsidRDefault="00C33E99" w:rsidP="00C33E99">
      <w:pPr>
        <w:pStyle w:val="2"/>
        <w:rPr>
          <w:lang w:val="en-GB"/>
        </w:rPr>
      </w:pPr>
      <w:r w:rsidRPr="00334B26">
        <w:rPr>
          <w:lang w:val="en-GB"/>
        </w:rPr>
        <w:t>Seminar 3</w:t>
      </w:r>
    </w:p>
    <w:p w14:paraId="22BF4D33" w14:textId="77777777" w:rsidR="0008306E" w:rsidRPr="00334B26" w:rsidRDefault="00C33E99" w:rsidP="00BF51B1">
      <w:pPr>
        <w:jc w:val="both"/>
        <w:rPr>
          <w:lang w:val="en-GB"/>
        </w:rPr>
      </w:pPr>
      <w:r w:rsidRPr="00334B26">
        <w:rPr>
          <w:lang w:val="en-GB"/>
        </w:rPr>
        <w:t>Discussion about further education opportunities.</w:t>
      </w:r>
      <w:r w:rsidR="0008306E" w:rsidRPr="00334B26">
        <w:rPr>
          <w:lang w:val="en-GB"/>
        </w:rPr>
        <w:t xml:space="preserve"> Exiting master programmes in Russia and abroad. </w:t>
      </w:r>
    </w:p>
    <w:p w14:paraId="793D0F7B" w14:textId="77777777" w:rsidR="00C33E99" w:rsidRPr="00334B26" w:rsidRDefault="00C33E99" w:rsidP="00E30263">
      <w:pPr>
        <w:jc w:val="both"/>
        <w:rPr>
          <w:lang w:val="en-GB"/>
        </w:rPr>
      </w:pPr>
    </w:p>
    <w:p w14:paraId="3B47F9C8" w14:textId="77777777" w:rsidR="0058176F" w:rsidRPr="00334B26" w:rsidRDefault="0058176F" w:rsidP="00E30263">
      <w:pPr>
        <w:jc w:val="both"/>
        <w:rPr>
          <w:lang w:val="en-GB"/>
        </w:rPr>
      </w:pPr>
    </w:p>
    <w:p w14:paraId="2AE20899" w14:textId="76238F6C" w:rsidR="007A15FE" w:rsidRPr="00334B26" w:rsidRDefault="00C33E99" w:rsidP="00D036B8">
      <w:pPr>
        <w:pStyle w:val="2"/>
        <w:rPr>
          <w:lang w:val="en-GB"/>
        </w:rPr>
      </w:pPr>
      <w:r w:rsidRPr="00334B26">
        <w:rPr>
          <w:lang w:val="en-GB"/>
        </w:rPr>
        <w:lastRenderedPageBreak/>
        <w:t>Seminar 4</w:t>
      </w:r>
    </w:p>
    <w:p w14:paraId="0CA2F55E" w14:textId="77777777" w:rsidR="009C1F13" w:rsidRPr="00334B26" w:rsidRDefault="0034230B" w:rsidP="00FF6E6C">
      <w:pPr>
        <w:pStyle w:val="af2"/>
        <w:numPr>
          <w:ilvl w:val="0"/>
          <w:numId w:val="20"/>
        </w:numPr>
        <w:jc w:val="both"/>
        <w:rPr>
          <w:lang w:val="en-GB"/>
        </w:rPr>
      </w:pPr>
      <w:r w:rsidRPr="00334B26">
        <w:rPr>
          <w:lang w:val="en-GB"/>
        </w:rPr>
        <w:t>Criticism vs. research in cultural studies. What is the difference between “writing about X” and “doing research on X”?</w:t>
      </w:r>
    </w:p>
    <w:p w14:paraId="517A96BB" w14:textId="5A91522E" w:rsidR="005631EC" w:rsidRPr="00334B26" w:rsidRDefault="005631EC" w:rsidP="00FF6E6C">
      <w:pPr>
        <w:pStyle w:val="af2"/>
        <w:numPr>
          <w:ilvl w:val="0"/>
          <w:numId w:val="20"/>
        </w:numPr>
        <w:jc w:val="both"/>
        <w:rPr>
          <w:lang w:val="en-GB"/>
        </w:rPr>
      </w:pPr>
      <w:r w:rsidRPr="00334B26">
        <w:rPr>
          <w:lang w:val="en-GB"/>
        </w:rPr>
        <w:t xml:space="preserve">A sense of purpose. Discussion of chapter 4 from Day, Abby. 2008. </w:t>
      </w:r>
      <w:r w:rsidRPr="00334B26">
        <w:rPr>
          <w:i/>
          <w:iCs/>
          <w:lang w:val="en-GB"/>
        </w:rPr>
        <w:t>How to Get Research Published in Journals</w:t>
      </w:r>
      <w:r w:rsidRPr="00334B26">
        <w:rPr>
          <w:lang w:val="en-GB"/>
        </w:rPr>
        <w:t>. 2 edition. Aldershot, England ; Burlington, VT: Gower Pub Co.</w:t>
      </w:r>
    </w:p>
    <w:p w14:paraId="140AA16E" w14:textId="77777777" w:rsidR="005631EC" w:rsidRPr="00334B26" w:rsidRDefault="005631EC" w:rsidP="005631EC">
      <w:pPr>
        <w:jc w:val="both"/>
        <w:rPr>
          <w:lang w:val="en-GB"/>
        </w:rPr>
      </w:pPr>
    </w:p>
    <w:p w14:paraId="0D89DB64" w14:textId="155DC117" w:rsidR="005631EC" w:rsidRPr="00334B26" w:rsidRDefault="005631EC" w:rsidP="005631EC">
      <w:pPr>
        <w:jc w:val="both"/>
        <w:rPr>
          <w:lang w:val="en-GB"/>
        </w:rPr>
      </w:pPr>
      <w:r w:rsidRPr="00334B26">
        <w:rPr>
          <w:i/>
          <w:lang w:val="en-GB"/>
        </w:rPr>
        <w:t>Required reading</w:t>
      </w:r>
    </w:p>
    <w:p w14:paraId="1EE6BFEE" w14:textId="30D9530F" w:rsidR="005631EC" w:rsidRPr="00334B26" w:rsidRDefault="005631EC" w:rsidP="00FF6E6C">
      <w:pPr>
        <w:pStyle w:val="af2"/>
        <w:numPr>
          <w:ilvl w:val="0"/>
          <w:numId w:val="12"/>
        </w:numPr>
        <w:jc w:val="both"/>
        <w:rPr>
          <w:lang w:val="en-GB"/>
        </w:rPr>
      </w:pPr>
      <w:r w:rsidRPr="00334B26">
        <w:rPr>
          <w:lang w:val="en-GB"/>
        </w:rPr>
        <w:t xml:space="preserve">Day, Abby. 2008. </w:t>
      </w:r>
      <w:r w:rsidRPr="00334B26">
        <w:rPr>
          <w:i/>
          <w:iCs/>
          <w:lang w:val="en-GB"/>
        </w:rPr>
        <w:t>How to Get Research Published in Journals</w:t>
      </w:r>
      <w:r w:rsidRPr="00334B26">
        <w:rPr>
          <w:lang w:val="en-GB"/>
        </w:rPr>
        <w:t>. 2 edition. Aldershot, England ; Burlington, VT: Gower Pub Co, p. 27-34</w:t>
      </w:r>
      <w:r w:rsidR="00886DDB" w:rsidRPr="00334B26">
        <w:rPr>
          <w:lang w:val="en-GB"/>
        </w:rPr>
        <w:t xml:space="preserve"> (Chapter 4)</w:t>
      </w:r>
      <w:r w:rsidRPr="00334B26">
        <w:rPr>
          <w:lang w:val="en-GB"/>
        </w:rPr>
        <w:t>.</w:t>
      </w:r>
    </w:p>
    <w:p w14:paraId="7CB24E03" w14:textId="77777777" w:rsidR="005631EC" w:rsidRPr="00334B26" w:rsidRDefault="005631EC" w:rsidP="005631EC">
      <w:pPr>
        <w:jc w:val="both"/>
        <w:rPr>
          <w:lang w:val="en-GB"/>
        </w:rPr>
      </w:pPr>
    </w:p>
    <w:p w14:paraId="5F67BC41" w14:textId="77777777" w:rsidR="005631EC" w:rsidRPr="00334B26" w:rsidRDefault="005631EC" w:rsidP="005631EC">
      <w:pPr>
        <w:jc w:val="both"/>
        <w:rPr>
          <w:lang w:val="en-GB"/>
        </w:rPr>
      </w:pPr>
    </w:p>
    <w:p w14:paraId="37A020CE" w14:textId="51D21320" w:rsidR="00A55301" w:rsidRPr="00334B26" w:rsidRDefault="006667A6" w:rsidP="006667A6">
      <w:pPr>
        <w:pStyle w:val="2"/>
        <w:rPr>
          <w:lang w:val="en-GB"/>
        </w:rPr>
      </w:pPr>
      <w:r w:rsidRPr="00334B26">
        <w:rPr>
          <w:lang w:val="en-GB"/>
        </w:rPr>
        <w:t>Seminar 5</w:t>
      </w:r>
    </w:p>
    <w:p w14:paraId="0E127CB7" w14:textId="76473FCF" w:rsidR="006E4443" w:rsidRPr="00334B26" w:rsidRDefault="006E4443" w:rsidP="00FF6E6C">
      <w:pPr>
        <w:pStyle w:val="af2"/>
        <w:numPr>
          <w:ilvl w:val="0"/>
          <w:numId w:val="11"/>
        </w:numPr>
        <w:jc w:val="both"/>
        <w:rPr>
          <w:lang w:val="en-GB"/>
        </w:rPr>
      </w:pPr>
      <w:r w:rsidRPr="00334B26">
        <w:rPr>
          <w:lang w:val="en-GB"/>
        </w:rPr>
        <w:t>Paradigms and theories.</w:t>
      </w:r>
    </w:p>
    <w:p w14:paraId="606112A9" w14:textId="77777777" w:rsidR="002311CA" w:rsidRPr="00334B26" w:rsidRDefault="002311CA" w:rsidP="00FF6E6C">
      <w:pPr>
        <w:pStyle w:val="af2"/>
        <w:numPr>
          <w:ilvl w:val="0"/>
          <w:numId w:val="11"/>
        </w:numPr>
        <w:jc w:val="both"/>
        <w:rPr>
          <w:lang w:val="en-GB"/>
        </w:rPr>
      </w:pPr>
      <w:r w:rsidRPr="00334B26">
        <w:rPr>
          <w:lang w:val="en-GB"/>
        </w:rPr>
        <w:t>Practical problems and research problems. Sources of research problems: practical problems, social change, theories, common sense puzzles, contradictions in the existing literature. Research problem as lack of information.</w:t>
      </w:r>
    </w:p>
    <w:p w14:paraId="0715D549" w14:textId="2667E568" w:rsidR="002311CA" w:rsidRPr="00334B26" w:rsidRDefault="002311CA" w:rsidP="00FF6E6C">
      <w:pPr>
        <w:pStyle w:val="af2"/>
        <w:numPr>
          <w:ilvl w:val="0"/>
          <w:numId w:val="11"/>
        </w:numPr>
        <w:jc w:val="both"/>
        <w:rPr>
          <w:lang w:val="en-GB"/>
        </w:rPr>
      </w:pPr>
      <w:r w:rsidRPr="00334B26">
        <w:rPr>
          <w:lang w:val="en-GB"/>
        </w:rPr>
        <w:t>“What? Who? Where? When?” vs. “Why? How? With what consequences?”</w:t>
      </w:r>
      <w:r w:rsidR="006E4443" w:rsidRPr="00334B26">
        <w:rPr>
          <w:lang w:val="en-GB"/>
        </w:rPr>
        <w:t xml:space="preserve"> Purposes of research.</w:t>
      </w:r>
    </w:p>
    <w:p w14:paraId="6BA3F69B" w14:textId="77777777" w:rsidR="002311CA" w:rsidRPr="00334B26" w:rsidRDefault="002311CA" w:rsidP="00FF6E6C">
      <w:pPr>
        <w:pStyle w:val="af2"/>
        <w:numPr>
          <w:ilvl w:val="0"/>
          <w:numId w:val="11"/>
        </w:numPr>
        <w:jc w:val="both"/>
        <w:rPr>
          <w:lang w:val="en-GB"/>
        </w:rPr>
      </w:pPr>
      <w:r w:rsidRPr="00334B26">
        <w:rPr>
          <w:lang w:val="en-GB"/>
        </w:rPr>
        <w:t>Discovering, formulating and grounding research problems. Research questions. Target audience. Theory. Basic metaphors. Conceptualisation. The first orbit concepts. The second orbit concepts. Operators. Hypothesis building.</w:t>
      </w:r>
    </w:p>
    <w:p w14:paraId="22C7A712" w14:textId="5A02A9D1" w:rsidR="002311CA" w:rsidRPr="00334B26" w:rsidRDefault="002311CA" w:rsidP="00FF6E6C">
      <w:pPr>
        <w:pStyle w:val="af2"/>
        <w:numPr>
          <w:ilvl w:val="0"/>
          <w:numId w:val="11"/>
        </w:numPr>
        <w:jc w:val="both"/>
        <w:rPr>
          <w:lang w:val="en-GB"/>
        </w:rPr>
      </w:pPr>
      <w:r w:rsidRPr="00334B26">
        <w:rPr>
          <w:lang w:val="en-GB"/>
        </w:rPr>
        <w:t>Results: Summary (what did I get?), conclusions (what does it mean?), implications (what can I say more?), limitations.</w:t>
      </w:r>
    </w:p>
    <w:p w14:paraId="27781B8D" w14:textId="75BB604F" w:rsidR="007B37D1" w:rsidRPr="00334B26" w:rsidRDefault="00A03B4E" w:rsidP="00FF6E6C">
      <w:pPr>
        <w:pStyle w:val="af2"/>
        <w:numPr>
          <w:ilvl w:val="0"/>
          <w:numId w:val="16"/>
        </w:numPr>
        <w:jc w:val="both"/>
        <w:rPr>
          <w:lang w:val="en-GB"/>
        </w:rPr>
      </w:pPr>
      <w:r w:rsidRPr="00334B26">
        <w:rPr>
          <w:lang w:val="en-GB"/>
        </w:rPr>
        <w:t>The ‘</w:t>
      </w:r>
      <w:r w:rsidR="00193344" w:rsidRPr="00334B26">
        <w:rPr>
          <w:lang w:val="en-GB"/>
        </w:rPr>
        <w:t>So what</w:t>
      </w:r>
      <w:r w:rsidRPr="00334B26">
        <w:rPr>
          <w:lang w:val="en-GB"/>
        </w:rPr>
        <w:t>?’</w:t>
      </w:r>
      <w:r w:rsidR="00193344" w:rsidRPr="00334B26">
        <w:rPr>
          <w:lang w:val="en-GB"/>
        </w:rPr>
        <w:t xml:space="preserve"> issue in research.</w:t>
      </w:r>
      <w:r w:rsidR="007B37D1" w:rsidRPr="00334B26">
        <w:rPr>
          <w:lang w:val="en-GB"/>
        </w:rPr>
        <w:t xml:space="preserve"> </w:t>
      </w:r>
      <w:r w:rsidR="00140DA0" w:rsidRPr="00334B26">
        <w:rPr>
          <w:lang w:val="en-GB"/>
        </w:rPr>
        <w:t>Implications.</w:t>
      </w:r>
    </w:p>
    <w:p w14:paraId="0AD799C4" w14:textId="1D3C4E42" w:rsidR="00421156" w:rsidRPr="00334B26" w:rsidRDefault="00421156" w:rsidP="00FF6E6C">
      <w:pPr>
        <w:pStyle w:val="af2"/>
        <w:numPr>
          <w:ilvl w:val="0"/>
          <w:numId w:val="16"/>
        </w:numPr>
        <w:jc w:val="both"/>
        <w:rPr>
          <w:lang w:val="en-GB"/>
        </w:rPr>
      </w:pPr>
      <w:r w:rsidRPr="00334B26">
        <w:rPr>
          <w:lang w:val="en-GB"/>
        </w:rPr>
        <w:t>Fundamental elements of cognitive styles: systems of distinction, vocabularies, basic metaphors, fields of objects, explanatory packages. Descriptions and explanations. Independent and dependent variables. Cognitive styles with exclusive and inclusive lines of explanation.</w:t>
      </w:r>
    </w:p>
    <w:p w14:paraId="45C5C378" w14:textId="77777777" w:rsidR="007B37D1" w:rsidRPr="00334B26" w:rsidRDefault="007B37D1" w:rsidP="00A55301">
      <w:pPr>
        <w:pStyle w:val="af2"/>
        <w:jc w:val="both"/>
        <w:rPr>
          <w:lang w:val="en-GB"/>
        </w:rPr>
      </w:pPr>
    </w:p>
    <w:p w14:paraId="41FEF4FF" w14:textId="77777777" w:rsidR="00193344" w:rsidRPr="00334B26" w:rsidRDefault="00193344" w:rsidP="00193344">
      <w:pPr>
        <w:jc w:val="both"/>
        <w:rPr>
          <w:lang w:val="en-GB"/>
        </w:rPr>
      </w:pPr>
      <w:r w:rsidRPr="00334B26">
        <w:rPr>
          <w:i/>
          <w:lang w:val="en-GB"/>
        </w:rPr>
        <w:t>Required reading</w:t>
      </w:r>
    </w:p>
    <w:p w14:paraId="6D09C375" w14:textId="1C542B16" w:rsidR="00193344" w:rsidRPr="00334B26" w:rsidRDefault="00193344" w:rsidP="00FF6E6C">
      <w:pPr>
        <w:pStyle w:val="af2"/>
        <w:numPr>
          <w:ilvl w:val="0"/>
          <w:numId w:val="12"/>
        </w:numPr>
        <w:jc w:val="both"/>
        <w:rPr>
          <w:lang w:val="en-GB"/>
        </w:rPr>
      </w:pPr>
      <w:r w:rsidRPr="00334B26">
        <w:rPr>
          <w:lang w:val="en-GB"/>
        </w:rPr>
        <w:t xml:space="preserve">Day, Abby. 2008. </w:t>
      </w:r>
      <w:r w:rsidRPr="00334B26">
        <w:rPr>
          <w:i/>
          <w:iCs/>
          <w:lang w:val="en-GB"/>
        </w:rPr>
        <w:t>How to Get Research Published in Journals</w:t>
      </w:r>
      <w:r w:rsidRPr="00334B26">
        <w:rPr>
          <w:lang w:val="en-GB"/>
        </w:rPr>
        <w:t xml:space="preserve">. 2 edition. Aldershot, England ; Burlington, VT: Gower Pub Co, p. </w:t>
      </w:r>
      <w:r w:rsidR="00140DA0" w:rsidRPr="00334B26">
        <w:rPr>
          <w:lang w:val="en-GB"/>
        </w:rPr>
        <w:t>35</w:t>
      </w:r>
      <w:r w:rsidRPr="00334B26">
        <w:rPr>
          <w:lang w:val="en-GB"/>
        </w:rPr>
        <w:t>-</w:t>
      </w:r>
      <w:r w:rsidR="00140DA0" w:rsidRPr="00334B26">
        <w:rPr>
          <w:lang w:val="en-GB"/>
        </w:rPr>
        <w:t>43</w:t>
      </w:r>
      <w:r w:rsidR="00886DDB" w:rsidRPr="00334B26">
        <w:rPr>
          <w:lang w:val="en-GB"/>
        </w:rPr>
        <w:t xml:space="preserve"> (Chapter 5)</w:t>
      </w:r>
      <w:r w:rsidRPr="00334B26">
        <w:rPr>
          <w:lang w:val="en-GB"/>
        </w:rPr>
        <w:t>.</w:t>
      </w:r>
    </w:p>
    <w:p w14:paraId="4EE8A4DD" w14:textId="77777777" w:rsidR="007B37D1" w:rsidRPr="00334B26" w:rsidRDefault="007B37D1" w:rsidP="002131AD">
      <w:pPr>
        <w:jc w:val="both"/>
        <w:rPr>
          <w:lang w:val="en-GB"/>
        </w:rPr>
      </w:pPr>
    </w:p>
    <w:p w14:paraId="61DB1C11" w14:textId="77777777" w:rsidR="007B37D1" w:rsidRPr="00334B26" w:rsidRDefault="007B37D1" w:rsidP="00421156">
      <w:pPr>
        <w:jc w:val="both"/>
        <w:rPr>
          <w:lang w:val="en-GB"/>
        </w:rPr>
      </w:pPr>
    </w:p>
    <w:p w14:paraId="2DD0AD4A" w14:textId="3994C60D" w:rsidR="007B37D1" w:rsidRPr="00334B26" w:rsidRDefault="007B37D1" w:rsidP="007B37D1">
      <w:pPr>
        <w:pStyle w:val="2"/>
        <w:rPr>
          <w:lang w:val="en-GB"/>
        </w:rPr>
      </w:pPr>
      <w:r w:rsidRPr="00334B26">
        <w:rPr>
          <w:lang w:val="en-GB"/>
        </w:rPr>
        <w:t>Seminar 6</w:t>
      </w:r>
    </w:p>
    <w:p w14:paraId="15175262" w14:textId="12C0C79A" w:rsidR="00A55301" w:rsidRPr="00334B26" w:rsidRDefault="00F4243E" w:rsidP="00BF51B1">
      <w:pPr>
        <w:jc w:val="both"/>
        <w:rPr>
          <w:lang w:val="en-GB"/>
        </w:rPr>
      </w:pPr>
      <w:r w:rsidRPr="00334B26">
        <w:rPr>
          <w:lang w:val="en-GB"/>
        </w:rPr>
        <w:t>Conceptualisation training.</w:t>
      </w:r>
      <w:r w:rsidR="00CB4CDC" w:rsidRPr="00334B26">
        <w:rPr>
          <w:lang w:val="en-GB"/>
        </w:rPr>
        <w:t xml:space="preserve"> 1 theory.</w:t>
      </w:r>
      <w:r w:rsidR="00D46085" w:rsidRPr="00334B26">
        <w:rPr>
          <w:lang w:val="en-GB"/>
        </w:rPr>
        <w:t xml:space="preserve"> Major concept, concepts, operational definitions, research questions.</w:t>
      </w:r>
      <w:r w:rsidR="004B09E7" w:rsidRPr="00334B26">
        <w:rPr>
          <w:lang w:val="en-GB"/>
        </w:rPr>
        <w:t xml:space="preserve"> Dashboard cameras as an example.</w:t>
      </w:r>
    </w:p>
    <w:p w14:paraId="741381D0" w14:textId="77777777" w:rsidR="00F4243E" w:rsidRPr="00334B26" w:rsidRDefault="00F4243E" w:rsidP="002131AD">
      <w:pPr>
        <w:jc w:val="both"/>
        <w:rPr>
          <w:lang w:val="en-GB"/>
        </w:rPr>
      </w:pPr>
    </w:p>
    <w:p w14:paraId="2B680FA9" w14:textId="77777777" w:rsidR="00F4243E" w:rsidRPr="00334B26" w:rsidRDefault="00F4243E" w:rsidP="002131AD">
      <w:pPr>
        <w:jc w:val="both"/>
        <w:rPr>
          <w:lang w:val="en-GB"/>
        </w:rPr>
      </w:pPr>
    </w:p>
    <w:p w14:paraId="522D8D0D" w14:textId="67213F7C" w:rsidR="00F4243E" w:rsidRPr="00334B26" w:rsidRDefault="007B37D1" w:rsidP="00F4243E">
      <w:pPr>
        <w:pStyle w:val="2"/>
        <w:rPr>
          <w:lang w:val="en-GB"/>
        </w:rPr>
      </w:pPr>
      <w:r w:rsidRPr="00334B26">
        <w:rPr>
          <w:lang w:val="en-GB"/>
        </w:rPr>
        <w:t>Seminar 7</w:t>
      </w:r>
    </w:p>
    <w:p w14:paraId="2F5EDF6C" w14:textId="121C99C3" w:rsidR="00CB4CDC" w:rsidRPr="00334B26" w:rsidRDefault="00CB4CDC" w:rsidP="00BF51B1">
      <w:pPr>
        <w:jc w:val="both"/>
        <w:rPr>
          <w:lang w:val="en-GB"/>
        </w:rPr>
      </w:pPr>
      <w:r w:rsidRPr="00334B26">
        <w:rPr>
          <w:lang w:val="en-GB"/>
        </w:rPr>
        <w:t xml:space="preserve">Conceptualisation training. </w:t>
      </w:r>
      <w:r w:rsidR="00473F1E" w:rsidRPr="00334B26">
        <w:rPr>
          <w:lang w:val="en-GB"/>
        </w:rPr>
        <w:t>3</w:t>
      </w:r>
      <w:r w:rsidRPr="00334B26">
        <w:rPr>
          <w:lang w:val="en-GB"/>
        </w:rPr>
        <w:t xml:space="preserve"> theories.</w:t>
      </w:r>
    </w:p>
    <w:p w14:paraId="0616992E" w14:textId="77777777" w:rsidR="00680429" w:rsidRPr="00334B26" w:rsidRDefault="00680429" w:rsidP="00680429">
      <w:pPr>
        <w:jc w:val="both"/>
        <w:rPr>
          <w:lang w:val="en-GB"/>
        </w:rPr>
      </w:pPr>
    </w:p>
    <w:p w14:paraId="4848FCE5" w14:textId="21994ED7" w:rsidR="00680429" w:rsidRPr="00334B26" w:rsidRDefault="00680429" w:rsidP="00680429">
      <w:pPr>
        <w:jc w:val="both"/>
        <w:rPr>
          <w:i/>
          <w:lang w:val="en-GB"/>
        </w:rPr>
      </w:pPr>
      <w:r w:rsidRPr="00334B26">
        <w:rPr>
          <w:i/>
          <w:lang w:val="en-GB"/>
        </w:rPr>
        <w:t>Required reading</w:t>
      </w:r>
    </w:p>
    <w:p w14:paraId="331AAE31" w14:textId="11725B0F" w:rsidR="00680429" w:rsidRPr="00334B26" w:rsidRDefault="00680429" w:rsidP="00FF6E6C">
      <w:pPr>
        <w:pStyle w:val="af2"/>
        <w:numPr>
          <w:ilvl w:val="0"/>
          <w:numId w:val="18"/>
        </w:numPr>
        <w:jc w:val="both"/>
        <w:rPr>
          <w:lang w:val="en-GB"/>
        </w:rPr>
      </w:pPr>
      <w:r w:rsidRPr="00334B26">
        <w:rPr>
          <w:lang w:val="en-GB"/>
        </w:rPr>
        <w:t xml:space="preserve">Flick, Uwe, Ernst von Kardorff, and Ines Steinke, eds. 2004. </w:t>
      </w:r>
      <w:r w:rsidRPr="00334B26">
        <w:rPr>
          <w:i/>
          <w:iCs/>
          <w:lang w:val="en-GB"/>
        </w:rPr>
        <w:t>A Companion to Qualitative Research</w:t>
      </w:r>
      <w:r w:rsidRPr="00334B26">
        <w:rPr>
          <w:lang w:val="en-GB"/>
        </w:rPr>
        <w:t>. London ; Thousand Oaks, Calif: Sage Publications, Part 2 and 3.</w:t>
      </w:r>
    </w:p>
    <w:p w14:paraId="12738C48" w14:textId="77777777" w:rsidR="00A03B4E" w:rsidRPr="00334B26" w:rsidRDefault="00A03B4E" w:rsidP="00A03B4E">
      <w:pPr>
        <w:jc w:val="both"/>
        <w:rPr>
          <w:lang w:val="en-GB"/>
        </w:rPr>
      </w:pPr>
    </w:p>
    <w:p w14:paraId="2022B2BF" w14:textId="77777777" w:rsidR="00BC6DCF" w:rsidRPr="00334B26" w:rsidRDefault="00BC6DCF" w:rsidP="00E30263">
      <w:pPr>
        <w:jc w:val="both"/>
        <w:rPr>
          <w:lang w:val="en-GB"/>
        </w:rPr>
      </w:pPr>
    </w:p>
    <w:p w14:paraId="13D6E63F" w14:textId="0FF32E2A" w:rsidR="0034230B" w:rsidRPr="00334B26" w:rsidRDefault="00BC6DCF" w:rsidP="00A03B4E">
      <w:pPr>
        <w:pStyle w:val="2"/>
        <w:rPr>
          <w:lang w:val="en-GB"/>
        </w:rPr>
      </w:pPr>
      <w:r w:rsidRPr="00334B26">
        <w:rPr>
          <w:lang w:val="en-GB"/>
        </w:rPr>
        <w:lastRenderedPageBreak/>
        <w:t xml:space="preserve">Seminar </w:t>
      </w:r>
      <w:r w:rsidR="003E49A0" w:rsidRPr="00334B26">
        <w:rPr>
          <w:lang w:val="en-GB"/>
        </w:rPr>
        <w:t>8</w:t>
      </w:r>
    </w:p>
    <w:p w14:paraId="7746F11A" w14:textId="5D71628A" w:rsidR="003C7A7B" w:rsidRPr="00334B26" w:rsidRDefault="003C7A7B" w:rsidP="003C7A7B">
      <w:pPr>
        <w:rPr>
          <w:lang w:val="en-GB"/>
        </w:rPr>
      </w:pPr>
      <w:r w:rsidRPr="00334B26">
        <w:rPr>
          <w:lang w:val="en-GB"/>
        </w:rPr>
        <w:t xml:space="preserve">This seminar will be devoted to those of you who do not find the social science research approach useful for the kind of work you are planning to do. Please, prepare a presentation of your work plan and questions regarding any difficulties you have </w:t>
      </w:r>
      <w:r w:rsidR="004C4D92" w:rsidRPr="00334B26">
        <w:rPr>
          <w:lang w:val="en-GB"/>
        </w:rPr>
        <w:t>expedited</w:t>
      </w:r>
      <w:r w:rsidRPr="00334B26">
        <w:rPr>
          <w:lang w:val="en-GB"/>
        </w:rPr>
        <w:t xml:space="preserve"> or you think you will have during this year. We will </w:t>
      </w:r>
      <w:r w:rsidR="004C4D92" w:rsidRPr="00334B26">
        <w:rPr>
          <w:lang w:val="en-GB"/>
        </w:rPr>
        <w:t>discuss</w:t>
      </w:r>
      <w:r w:rsidRPr="00334B26">
        <w:rPr>
          <w:lang w:val="en-GB"/>
        </w:rPr>
        <w:t xml:space="preserve"> them and hopefully find answers to them. </w:t>
      </w:r>
      <w:r w:rsidR="007E226A" w:rsidRPr="00334B26">
        <w:rPr>
          <w:lang w:val="en-GB"/>
        </w:rPr>
        <w:t>X</w:t>
      </w:r>
      <w:r w:rsidRPr="00334B26">
        <w:rPr>
          <w:lang w:val="en-GB"/>
        </w:rPr>
        <w:t xml:space="preserve"> from the first group already expressed her intention to present her work and participate in a discussion. Perhaps, there are members of the second group who also want to discuss the issue of how to do work which is not social science research? Feel free to present your plans!</w:t>
      </w:r>
      <w:r w:rsidRPr="00334B26">
        <w:rPr>
          <w:lang w:val="en-GB"/>
        </w:rPr>
        <w:br/>
      </w:r>
      <w:r w:rsidRPr="00334B26">
        <w:rPr>
          <w:lang w:val="en-GB"/>
        </w:rPr>
        <w:br/>
        <w:t>You do not need to do any readings for that.</w:t>
      </w:r>
      <w:r w:rsidRPr="00334B26">
        <w:rPr>
          <w:lang w:val="en-GB"/>
        </w:rPr>
        <w:br/>
      </w:r>
      <w:r w:rsidRPr="00334B26">
        <w:rPr>
          <w:lang w:val="en-GB"/>
        </w:rPr>
        <w:br/>
        <w:t>Look forward to talking to you next week!</w:t>
      </w:r>
    </w:p>
    <w:p w14:paraId="49633B06" w14:textId="77777777" w:rsidR="003C7A7B" w:rsidRPr="00334B26" w:rsidRDefault="003C7A7B" w:rsidP="003C7A7B">
      <w:pPr>
        <w:rPr>
          <w:highlight w:val="yellow"/>
          <w:lang w:val="en-GB"/>
        </w:rPr>
      </w:pPr>
    </w:p>
    <w:p w14:paraId="60E4DA66" w14:textId="77777777" w:rsidR="003C7A7B" w:rsidRPr="00334B26" w:rsidRDefault="003C7A7B" w:rsidP="00387317">
      <w:pPr>
        <w:rPr>
          <w:highlight w:val="yellow"/>
          <w:lang w:val="en-GB"/>
        </w:rPr>
      </w:pPr>
    </w:p>
    <w:p w14:paraId="5B25E597" w14:textId="77777777" w:rsidR="00387317" w:rsidRPr="00334B26" w:rsidRDefault="00387317" w:rsidP="00387317">
      <w:pPr>
        <w:pStyle w:val="2"/>
        <w:rPr>
          <w:lang w:val="en-GB"/>
        </w:rPr>
      </w:pPr>
      <w:r w:rsidRPr="00334B26">
        <w:rPr>
          <w:lang w:val="en-GB"/>
        </w:rPr>
        <w:t>Seminar 9</w:t>
      </w:r>
    </w:p>
    <w:p w14:paraId="469B6C45" w14:textId="77777777" w:rsidR="003C7A7B" w:rsidRPr="00334B26" w:rsidRDefault="003C7A7B" w:rsidP="003C7A7B">
      <w:pPr>
        <w:rPr>
          <w:highlight w:val="yellow"/>
          <w:lang w:val="en-GB"/>
        </w:rPr>
      </w:pPr>
    </w:p>
    <w:p w14:paraId="35795185" w14:textId="77777777" w:rsidR="00387317" w:rsidRPr="00334B26" w:rsidRDefault="00387317" w:rsidP="00387317">
      <w:pPr>
        <w:rPr>
          <w:lang w:val="en-GB"/>
        </w:rPr>
      </w:pPr>
      <w:r w:rsidRPr="00334B26">
        <w:rPr>
          <w:lang w:val="en-GB"/>
        </w:rPr>
        <w:t>Hi everybody,</w:t>
      </w:r>
    </w:p>
    <w:p w14:paraId="0A393A1B" w14:textId="77777777" w:rsidR="00387317" w:rsidRPr="00334B26" w:rsidRDefault="00387317" w:rsidP="00387317">
      <w:pPr>
        <w:rPr>
          <w:lang w:val="en-GB"/>
        </w:rPr>
      </w:pPr>
    </w:p>
    <w:p w14:paraId="53957E83" w14:textId="5076C8AB" w:rsidR="003C7A7B" w:rsidRPr="00334B26" w:rsidRDefault="00387317" w:rsidP="00387317">
      <w:pPr>
        <w:rPr>
          <w:lang w:val="en-GB"/>
        </w:rPr>
      </w:pPr>
      <w:r w:rsidRPr="00334B26">
        <w:rPr>
          <w:lang w:val="en-GB"/>
        </w:rPr>
        <w:t>On 12</w:t>
      </w:r>
      <w:r w:rsidRPr="004349C9">
        <w:rPr>
          <w:vertAlign w:val="superscript"/>
          <w:lang w:val="en-GB"/>
        </w:rPr>
        <w:t>th</w:t>
      </w:r>
      <w:r w:rsidRPr="00334B26">
        <w:rPr>
          <w:lang w:val="en-GB"/>
        </w:rPr>
        <w:t xml:space="preserve"> of November we are going to continue discussing how to write an essay-like/a non-social sciences term paper. Please, prepare your presentations and questions.</w:t>
      </w:r>
    </w:p>
    <w:p w14:paraId="29235390" w14:textId="77777777" w:rsidR="003C7A7B" w:rsidRPr="00334B26" w:rsidRDefault="003C7A7B" w:rsidP="00387317">
      <w:pPr>
        <w:rPr>
          <w:lang w:val="en-GB"/>
        </w:rPr>
      </w:pPr>
    </w:p>
    <w:p w14:paraId="77FD1E10" w14:textId="77777777" w:rsidR="00387317" w:rsidRPr="00334B26" w:rsidRDefault="00387317" w:rsidP="001E21B0">
      <w:pPr>
        <w:rPr>
          <w:highlight w:val="yellow"/>
          <w:lang w:val="en-GB"/>
        </w:rPr>
      </w:pPr>
    </w:p>
    <w:p w14:paraId="447732C4" w14:textId="679E36C6" w:rsidR="00387317" w:rsidRPr="00334B26" w:rsidRDefault="00846DC5" w:rsidP="00B42E1D">
      <w:pPr>
        <w:pStyle w:val="2"/>
        <w:rPr>
          <w:lang w:val="en-GB"/>
        </w:rPr>
      </w:pPr>
      <w:r w:rsidRPr="00334B26">
        <w:rPr>
          <w:lang w:val="en-GB"/>
        </w:rPr>
        <w:t>Seminar 10</w:t>
      </w:r>
    </w:p>
    <w:p w14:paraId="2BE352DC" w14:textId="66F2363E" w:rsidR="00387317" w:rsidRPr="00334B26" w:rsidRDefault="00874ECE" w:rsidP="00BF51B1">
      <w:pPr>
        <w:rPr>
          <w:lang w:val="en-GB"/>
        </w:rPr>
      </w:pPr>
      <w:r w:rsidRPr="00334B26">
        <w:rPr>
          <w:lang w:val="en-GB"/>
        </w:rPr>
        <w:t>Sampling strategies.</w:t>
      </w:r>
    </w:p>
    <w:p w14:paraId="22245589" w14:textId="77777777" w:rsidR="00874ECE" w:rsidRPr="00334B26" w:rsidRDefault="00874ECE" w:rsidP="001E21B0">
      <w:pPr>
        <w:rPr>
          <w:lang w:val="en-GB"/>
        </w:rPr>
      </w:pPr>
    </w:p>
    <w:p w14:paraId="7517E1AE" w14:textId="3985A318" w:rsidR="00874ECE" w:rsidRPr="00334B26" w:rsidRDefault="00ED4626" w:rsidP="00ED4626">
      <w:pPr>
        <w:rPr>
          <w:i/>
          <w:lang w:val="en-GB"/>
        </w:rPr>
      </w:pPr>
      <w:r w:rsidRPr="00334B26">
        <w:rPr>
          <w:i/>
          <w:lang w:val="en-GB"/>
        </w:rPr>
        <w:t>Required reading</w:t>
      </w:r>
    </w:p>
    <w:p w14:paraId="49FFA3C9" w14:textId="5A83BE46" w:rsidR="00A51992" w:rsidRPr="00334B26" w:rsidRDefault="00A51992" w:rsidP="00FF6E6C">
      <w:pPr>
        <w:pStyle w:val="af2"/>
        <w:numPr>
          <w:ilvl w:val="0"/>
          <w:numId w:val="19"/>
        </w:numPr>
        <w:jc w:val="both"/>
        <w:rPr>
          <w:lang w:val="en-GB"/>
        </w:rPr>
      </w:pPr>
      <w:r w:rsidRPr="00334B26">
        <w:rPr>
          <w:lang w:val="en-GB"/>
        </w:rPr>
        <w:t>Babbie - The Basics of Social Research (</w:t>
      </w:r>
      <w:r w:rsidR="00E60A32" w:rsidRPr="00334B26">
        <w:rPr>
          <w:lang w:val="en-GB"/>
        </w:rPr>
        <w:t>chapter</w:t>
      </w:r>
      <w:r w:rsidRPr="00334B26">
        <w:rPr>
          <w:lang w:val="en-GB"/>
        </w:rPr>
        <w:t xml:space="preserve"> 7)</w:t>
      </w:r>
    </w:p>
    <w:p w14:paraId="6F3B3567" w14:textId="49BE05C7" w:rsidR="00A51992" w:rsidRPr="00334B26" w:rsidRDefault="00A51992" w:rsidP="00FF6E6C">
      <w:pPr>
        <w:pStyle w:val="af2"/>
        <w:numPr>
          <w:ilvl w:val="0"/>
          <w:numId w:val="19"/>
        </w:numPr>
        <w:jc w:val="both"/>
        <w:rPr>
          <w:lang w:val="en-GB"/>
        </w:rPr>
      </w:pPr>
      <w:r w:rsidRPr="00334B26">
        <w:rPr>
          <w:lang w:val="en-GB"/>
        </w:rPr>
        <w:t>Neuman - Basics of Social Research (</w:t>
      </w:r>
      <w:r w:rsidR="00E60A32" w:rsidRPr="00334B26">
        <w:rPr>
          <w:lang w:val="en-GB"/>
        </w:rPr>
        <w:t>chapter</w:t>
      </w:r>
      <w:r w:rsidRPr="00334B26">
        <w:rPr>
          <w:lang w:val="en-GB"/>
        </w:rPr>
        <w:t xml:space="preserve"> 6)</w:t>
      </w:r>
    </w:p>
    <w:p w14:paraId="4D7C9306" w14:textId="3CCED290" w:rsidR="00A51992" w:rsidRPr="00334B26" w:rsidRDefault="00A51992" w:rsidP="00FF6E6C">
      <w:pPr>
        <w:pStyle w:val="af2"/>
        <w:numPr>
          <w:ilvl w:val="0"/>
          <w:numId w:val="19"/>
        </w:numPr>
        <w:jc w:val="both"/>
        <w:rPr>
          <w:lang w:val="en-GB"/>
        </w:rPr>
      </w:pPr>
      <w:r w:rsidRPr="00334B26">
        <w:rPr>
          <w:lang w:val="en-GB"/>
        </w:rPr>
        <w:t>Flick - An Introduction to Qualitative Research (</w:t>
      </w:r>
      <w:r w:rsidR="00E60A32" w:rsidRPr="00334B26">
        <w:rPr>
          <w:lang w:val="en-GB"/>
        </w:rPr>
        <w:t>chapter</w:t>
      </w:r>
      <w:r w:rsidRPr="00334B26">
        <w:rPr>
          <w:lang w:val="en-GB"/>
        </w:rPr>
        <w:t xml:space="preserve"> 11)</w:t>
      </w:r>
    </w:p>
    <w:p w14:paraId="5707CAE0" w14:textId="77777777" w:rsidR="00273AE3" w:rsidRPr="00334B26" w:rsidRDefault="00273AE3" w:rsidP="00273AE3">
      <w:pPr>
        <w:jc w:val="both"/>
        <w:rPr>
          <w:lang w:val="en-GB"/>
        </w:rPr>
      </w:pPr>
    </w:p>
    <w:p w14:paraId="328BC6F3" w14:textId="77777777" w:rsidR="006F18F2" w:rsidRPr="00334B26" w:rsidRDefault="006F18F2" w:rsidP="00273AE3">
      <w:pPr>
        <w:jc w:val="both"/>
        <w:rPr>
          <w:lang w:val="en-GB"/>
        </w:rPr>
      </w:pPr>
    </w:p>
    <w:p w14:paraId="375C2528" w14:textId="627D774A" w:rsidR="006F18F2" w:rsidRPr="00334B26" w:rsidRDefault="00B42E1D" w:rsidP="00B42E1D">
      <w:pPr>
        <w:pStyle w:val="2"/>
        <w:rPr>
          <w:lang w:val="en-GB"/>
        </w:rPr>
      </w:pPr>
      <w:r w:rsidRPr="00334B26">
        <w:rPr>
          <w:lang w:val="en-GB"/>
        </w:rPr>
        <w:t>Seminar 11</w:t>
      </w:r>
    </w:p>
    <w:p w14:paraId="5EF52F77" w14:textId="77777777" w:rsidR="00266707" w:rsidRPr="00334B26" w:rsidRDefault="00266707" w:rsidP="00266707">
      <w:pPr>
        <w:spacing w:after="240"/>
        <w:rPr>
          <w:rFonts w:eastAsia="Times New Roman"/>
          <w:sz w:val="24"/>
          <w:szCs w:val="24"/>
          <w:lang w:val="en-GB" w:eastAsia="ru-RU"/>
        </w:rPr>
      </w:pPr>
      <w:r w:rsidRPr="00334B26">
        <w:rPr>
          <w:rFonts w:eastAsia="Times New Roman"/>
          <w:lang w:val="en-GB"/>
        </w:rPr>
        <w:t>На занятии 30 ноября мы обсудим с вами, как некоторые современные социологи формулируют свои исследовательские проблемы, вопросы, как они выбирают объекты, обосновывают выборку и выбирают методы анализа.</w:t>
      </w:r>
    </w:p>
    <w:p w14:paraId="7F2AE475" w14:textId="77777777" w:rsidR="00266707" w:rsidRPr="00334B26" w:rsidRDefault="00266707" w:rsidP="00266707">
      <w:pPr>
        <w:spacing w:after="240"/>
        <w:rPr>
          <w:rFonts w:eastAsia="Times New Roman"/>
          <w:lang w:val="en-GB"/>
        </w:rPr>
      </w:pPr>
      <w:r w:rsidRPr="00334B26">
        <w:rPr>
          <w:rFonts w:eastAsia="Times New Roman"/>
          <w:lang w:val="en-GB"/>
        </w:rPr>
        <w:t>Я прошу каждого из вас прослушать любые два подкасата из списка, который я привожу ниже; записать письменно для себя ответы на вопросы, которые я только что поставил; выступить на семинаре с вашими резюме.</w:t>
      </w:r>
    </w:p>
    <w:p w14:paraId="2B8B62DA" w14:textId="77777777" w:rsidR="00266707" w:rsidRPr="002D3E19" w:rsidRDefault="00D61FCA" w:rsidP="00FF6E6C">
      <w:pPr>
        <w:pStyle w:val="af2"/>
        <w:numPr>
          <w:ilvl w:val="0"/>
          <w:numId w:val="23"/>
        </w:numPr>
        <w:spacing w:before="100" w:beforeAutospacing="1" w:after="100" w:afterAutospacing="1"/>
        <w:rPr>
          <w:rFonts w:eastAsia="Times New Roman"/>
          <w:lang w:val="en-GB"/>
        </w:rPr>
      </w:pPr>
      <w:hyperlink r:id="rId17" w:tgtFrame="_blank" w:history="1">
        <w:r w:rsidR="00266707" w:rsidRPr="002D3E19">
          <w:rPr>
            <w:rStyle w:val="ad"/>
            <w:rFonts w:eastAsia="Times New Roman"/>
            <w:lang w:val="en-GB"/>
          </w:rPr>
          <w:t>http://newbooksinsociology.com/2015/08/10/janet-vertesi-seeing-like-a-rover-how-robots-teams-and-images-craft-knowledge-of-mars-u-of-chicago-press-2015/</w:t>
        </w:r>
      </w:hyperlink>
    </w:p>
    <w:p w14:paraId="1D5C12E6" w14:textId="77777777" w:rsidR="00266707" w:rsidRPr="002D3E19" w:rsidRDefault="00D61FCA" w:rsidP="00FF6E6C">
      <w:pPr>
        <w:pStyle w:val="af2"/>
        <w:numPr>
          <w:ilvl w:val="0"/>
          <w:numId w:val="23"/>
        </w:numPr>
        <w:spacing w:before="100" w:beforeAutospacing="1" w:after="100" w:afterAutospacing="1"/>
        <w:rPr>
          <w:rFonts w:eastAsia="Times New Roman"/>
          <w:lang w:val="en-GB"/>
        </w:rPr>
      </w:pPr>
      <w:hyperlink r:id="rId18" w:tgtFrame="_blank" w:history="1">
        <w:r w:rsidR="00266707" w:rsidRPr="002D3E19">
          <w:rPr>
            <w:rStyle w:val="ad"/>
            <w:rFonts w:eastAsia="Times New Roman"/>
            <w:lang w:val="en-GB"/>
          </w:rPr>
          <w:t>http://newbooksinsociology.com/2015/04/27/eva-illouz-hard-core-romance-fifty-shades-of-grey-best-sellers-and-society-u-of-chicago-press-2014/</w:t>
        </w:r>
      </w:hyperlink>
    </w:p>
    <w:p w14:paraId="704DC2E4" w14:textId="77777777" w:rsidR="00266707" w:rsidRPr="002D3E19" w:rsidRDefault="00D61FCA" w:rsidP="00FF6E6C">
      <w:pPr>
        <w:pStyle w:val="af2"/>
        <w:numPr>
          <w:ilvl w:val="0"/>
          <w:numId w:val="23"/>
        </w:numPr>
        <w:spacing w:before="100" w:beforeAutospacing="1" w:after="100" w:afterAutospacing="1"/>
        <w:rPr>
          <w:rFonts w:eastAsia="Times New Roman"/>
          <w:lang w:val="en-GB"/>
        </w:rPr>
      </w:pPr>
      <w:hyperlink r:id="rId19" w:tgtFrame="_blank" w:history="1">
        <w:r w:rsidR="00266707" w:rsidRPr="002D3E19">
          <w:rPr>
            <w:rStyle w:val="ad"/>
            <w:rFonts w:eastAsia="Times New Roman"/>
            <w:lang w:val="en-GB"/>
          </w:rPr>
          <w:t>http://newbooksinsociology.com/2015/08/04/craig-martin-capitalizing-religion-ideology-and-the-opiate-of-the-bourgeoisie-bloomsbury-2014/</w:t>
        </w:r>
      </w:hyperlink>
    </w:p>
    <w:p w14:paraId="723A8DA6" w14:textId="77777777" w:rsidR="00266707" w:rsidRPr="002D3E19" w:rsidRDefault="00D61FCA" w:rsidP="00FF6E6C">
      <w:pPr>
        <w:pStyle w:val="af2"/>
        <w:numPr>
          <w:ilvl w:val="0"/>
          <w:numId w:val="23"/>
        </w:numPr>
        <w:spacing w:before="100" w:beforeAutospacing="1" w:after="100" w:afterAutospacing="1"/>
        <w:rPr>
          <w:rFonts w:eastAsia="Times New Roman"/>
          <w:lang w:val="en-GB"/>
        </w:rPr>
      </w:pPr>
      <w:hyperlink r:id="rId20" w:tgtFrame="_blank" w:history="1">
        <w:r w:rsidR="00266707" w:rsidRPr="002D3E19">
          <w:rPr>
            <w:rStyle w:val="ad"/>
            <w:rFonts w:eastAsia="Times New Roman"/>
            <w:lang w:val="en-GB"/>
          </w:rPr>
          <w:t>http://newbooksinhistory.com/2015/03/18/michelle-nickerson-mothers-of-conservatism-women-and-the-postwar-right-princeton-up-2012/</w:t>
        </w:r>
      </w:hyperlink>
    </w:p>
    <w:p w14:paraId="4B591E01" w14:textId="77777777" w:rsidR="00266707" w:rsidRPr="002D3E19" w:rsidRDefault="00D61FCA" w:rsidP="00FF6E6C">
      <w:pPr>
        <w:pStyle w:val="af2"/>
        <w:numPr>
          <w:ilvl w:val="0"/>
          <w:numId w:val="23"/>
        </w:numPr>
        <w:spacing w:before="100" w:beforeAutospacing="1" w:after="100" w:afterAutospacing="1"/>
        <w:rPr>
          <w:rFonts w:eastAsia="Times New Roman"/>
          <w:lang w:val="en-GB"/>
        </w:rPr>
      </w:pPr>
      <w:hyperlink r:id="rId21" w:tgtFrame="_blank" w:history="1">
        <w:r w:rsidR="00266707" w:rsidRPr="002D3E19">
          <w:rPr>
            <w:rStyle w:val="ad"/>
            <w:rFonts w:eastAsia="Times New Roman"/>
            <w:lang w:val="en-GB"/>
          </w:rPr>
          <w:t>https://itunes.apple.com/us/podcast/sage-sociology/id871126157?mt=2</w:t>
        </w:r>
      </w:hyperlink>
      <w:r w:rsidR="00266707" w:rsidRPr="002D3E19">
        <w:rPr>
          <w:rFonts w:eastAsia="Times New Roman"/>
          <w:lang w:val="en-GB"/>
        </w:rPr>
        <w:t xml:space="preserve"> (только выпуск 30 "WOX: Permanent Pedagogy: How Post-Fordist Firms Generate Effort but Not Consent")</w:t>
      </w:r>
    </w:p>
    <w:p w14:paraId="34E0DA37" w14:textId="77777777" w:rsidR="00266707" w:rsidRPr="002D3E19" w:rsidRDefault="00D61FCA" w:rsidP="00FF6E6C">
      <w:pPr>
        <w:pStyle w:val="af2"/>
        <w:numPr>
          <w:ilvl w:val="0"/>
          <w:numId w:val="23"/>
        </w:numPr>
        <w:spacing w:before="100" w:beforeAutospacing="1" w:after="100" w:afterAutospacing="1"/>
        <w:rPr>
          <w:rFonts w:eastAsia="Times New Roman"/>
          <w:lang w:val="en-GB"/>
        </w:rPr>
      </w:pPr>
      <w:hyperlink r:id="rId22" w:tgtFrame="_blank" w:history="1">
        <w:r w:rsidR="00266707" w:rsidRPr="002D3E19">
          <w:rPr>
            <w:rStyle w:val="ad"/>
            <w:rFonts w:eastAsia="Times New Roman"/>
            <w:lang w:val="en-GB"/>
          </w:rPr>
          <w:t>http://newbooksinarchitecture.com/2015/07/24/derek-sayer-prague-capital-of-the-twentieth-century-a-surrealist-history-princeton-up-2013/</w:t>
        </w:r>
      </w:hyperlink>
    </w:p>
    <w:p w14:paraId="31203F41" w14:textId="77777777" w:rsidR="00266707" w:rsidRPr="002D3E19" w:rsidRDefault="00D61FCA" w:rsidP="00FF6E6C">
      <w:pPr>
        <w:pStyle w:val="af2"/>
        <w:numPr>
          <w:ilvl w:val="0"/>
          <w:numId w:val="23"/>
        </w:numPr>
        <w:spacing w:before="100" w:beforeAutospacing="1" w:after="100" w:afterAutospacing="1"/>
        <w:rPr>
          <w:rFonts w:eastAsia="Times New Roman"/>
          <w:lang w:val="en-GB"/>
        </w:rPr>
      </w:pPr>
      <w:hyperlink r:id="rId23" w:tgtFrame="_blank" w:history="1">
        <w:r w:rsidR="00266707" w:rsidRPr="002D3E19">
          <w:rPr>
            <w:rStyle w:val="ad"/>
            <w:rFonts w:eastAsia="Times New Roman"/>
            <w:lang w:val="en-GB"/>
          </w:rPr>
          <w:t>http://newbooksinhistory.com/2015/09/14/john-mcmillian-beatles-vs-stones-simon-and-schuster-2013/</w:t>
        </w:r>
      </w:hyperlink>
    </w:p>
    <w:p w14:paraId="2F943A2D" w14:textId="25249205" w:rsidR="00266707" w:rsidRPr="002D3E19" w:rsidRDefault="00D61FCA" w:rsidP="00FF6E6C">
      <w:pPr>
        <w:pStyle w:val="af2"/>
        <w:numPr>
          <w:ilvl w:val="0"/>
          <w:numId w:val="23"/>
        </w:numPr>
        <w:spacing w:before="100" w:beforeAutospacing="1" w:after="100" w:afterAutospacing="1"/>
        <w:rPr>
          <w:rFonts w:eastAsia="Times New Roman"/>
          <w:lang w:val="en-GB"/>
        </w:rPr>
      </w:pPr>
      <w:hyperlink r:id="rId24" w:tgtFrame="_blank" w:history="1">
        <w:r w:rsidR="00266707" w:rsidRPr="002D3E19">
          <w:rPr>
            <w:rStyle w:val="ad"/>
            <w:rFonts w:eastAsia="Times New Roman"/>
            <w:lang w:val="en-GB"/>
          </w:rPr>
          <w:t>http://newbooksinpopculture.com/2015/09/09/patty-farmer-playboy-swings-how-hugh-hefner-and-playboy-changed-the-face-of-music-beaufort-books-2015/</w:t>
        </w:r>
      </w:hyperlink>
    </w:p>
    <w:p w14:paraId="6488901C" w14:textId="77777777" w:rsidR="00266707" w:rsidRPr="00334B26" w:rsidRDefault="00266707" w:rsidP="00266707">
      <w:pPr>
        <w:rPr>
          <w:rFonts w:eastAsia="Times New Roman"/>
          <w:lang w:val="en-GB"/>
        </w:rPr>
      </w:pPr>
      <w:r w:rsidRPr="00334B26">
        <w:rPr>
          <w:rFonts w:eastAsia="Times New Roman"/>
          <w:lang w:val="en-GB"/>
        </w:rPr>
        <w:t>В случае, если ваши выборы пересекутся, вы дополните друг друга.</w:t>
      </w:r>
    </w:p>
    <w:p w14:paraId="650A30F1" w14:textId="77777777" w:rsidR="006F18F2" w:rsidRPr="00334B26" w:rsidRDefault="006F18F2" w:rsidP="00273AE3">
      <w:pPr>
        <w:jc w:val="both"/>
        <w:rPr>
          <w:lang w:val="en-GB"/>
        </w:rPr>
      </w:pPr>
    </w:p>
    <w:p w14:paraId="12D1C05B" w14:textId="77777777" w:rsidR="006F18F2" w:rsidRPr="00334B26" w:rsidRDefault="006F18F2" w:rsidP="00273AE3">
      <w:pPr>
        <w:jc w:val="both"/>
        <w:rPr>
          <w:lang w:val="en-GB"/>
        </w:rPr>
      </w:pPr>
    </w:p>
    <w:p w14:paraId="2BFB363C" w14:textId="022E4D2E" w:rsidR="004C1628" w:rsidRPr="00334B26" w:rsidRDefault="004C1628" w:rsidP="00014518">
      <w:pPr>
        <w:pStyle w:val="2"/>
        <w:rPr>
          <w:lang w:val="en-GB"/>
        </w:rPr>
      </w:pPr>
      <w:r w:rsidRPr="00334B26">
        <w:rPr>
          <w:lang w:val="en-GB"/>
        </w:rPr>
        <w:t>Seminar 12</w:t>
      </w:r>
    </w:p>
    <w:p w14:paraId="5F5C71EC" w14:textId="77777777" w:rsidR="004C1628" w:rsidRPr="00334B26" w:rsidRDefault="004C1628" w:rsidP="004C1628">
      <w:pPr>
        <w:jc w:val="both"/>
        <w:rPr>
          <w:lang w:val="en-GB"/>
        </w:rPr>
      </w:pPr>
      <w:r w:rsidRPr="00334B26">
        <w:rPr>
          <w:lang w:val="en-GB"/>
        </w:rPr>
        <w:t>10 декабря мы продолжим и закончим обсуждение подкастов. Те их вас, кто еще не выступил с анализом подкастов, будут иметь возможность это сделать.</w:t>
      </w:r>
    </w:p>
    <w:p w14:paraId="788B4847" w14:textId="77777777" w:rsidR="004C1628" w:rsidRPr="00334B26" w:rsidRDefault="004C1628" w:rsidP="004C1628">
      <w:pPr>
        <w:jc w:val="both"/>
        <w:rPr>
          <w:lang w:val="en-GB"/>
        </w:rPr>
      </w:pPr>
    </w:p>
    <w:p w14:paraId="1260D6B7" w14:textId="77777777" w:rsidR="004C1628" w:rsidRPr="001C1165" w:rsidRDefault="004C1628" w:rsidP="00FF6E6C">
      <w:pPr>
        <w:pStyle w:val="af2"/>
        <w:numPr>
          <w:ilvl w:val="0"/>
          <w:numId w:val="24"/>
        </w:numPr>
        <w:jc w:val="both"/>
        <w:rPr>
          <w:lang w:val="en-GB"/>
        </w:rPr>
      </w:pPr>
      <w:r w:rsidRPr="001C1165">
        <w:rPr>
          <w:lang w:val="en-GB"/>
        </w:rPr>
        <w:t>Также мы обсудим статью Ричарда Джонсона "Что же такое культурные исследования?" из вот этого номера Логоса: http://www.logosjournal.ru/cgi-bin/arch.pl?action=show&amp;id=23&amp;lang=ru.</w:t>
      </w:r>
    </w:p>
    <w:p w14:paraId="2819D4F7" w14:textId="77777777" w:rsidR="004C1628" w:rsidRPr="00334B26" w:rsidRDefault="004C1628" w:rsidP="004C1628">
      <w:pPr>
        <w:jc w:val="both"/>
        <w:rPr>
          <w:lang w:val="en-GB"/>
        </w:rPr>
      </w:pPr>
    </w:p>
    <w:p w14:paraId="3A44C028" w14:textId="7A8CA15C" w:rsidR="004C1628" w:rsidRPr="001C1165" w:rsidRDefault="004C1628" w:rsidP="00FF6E6C">
      <w:pPr>
        <w:pStyle w:val="af2"/>
        <w:numPr>
          <w:ilvl w:val="0"/>
          <w:numId w:val="24"/>
        </w:numPr>
        <w:rPr>
          <w:lang w:val="en-GB"/>
        </w:rPr>
      </w:pPr>
      <w:r w:rsidRPr="001C1165">
        <w:rPr>
          <w:lang w:val="en-GB"/>
        </w:rPr>
        <w:t xml:space="preserve">В качестве дополнительного материала вы можете использовать текст Turner, Graeme. 2003. </w:t>
      </w:r>
      <w:r w:rsidRPr="001C1165">
        <w:rPr>
          <w:i/>
          <w:lang w:val="en-GB"/>
        </w:rPr>
        <w:t>British Cultural Studies. An Introduction</w:t>
      </w:r>
      <w:r w:rsidRPr="001C1165">
        <w:rPr>
          <w:lang w:val="en-GB"/>
        </w:rPr>
        <w:t xml:space="preserve">. London; New York: Routledge. </w:t>
      </w:r>
    </w:p>
    <w:p w14:paraId="1CCB105C" w14:textId="4708DE4B" w:rsidR="004C1628" w:rsidRPr="00334B26" w:rsidRDefault="004C1628" w:rsidP="004C1628">
      <w:pPr>
        <w:jc w:val="both"/>
        <w:rPr>
          <w:lang w:val="en-GB"/>
        </w:rPr>
      </w:pPr>
    </w:p>
    <w:p w14:paraId="353F610F" w14:textId="77777777" w:rsidR="004C1628" w:rsidRPr="00334B26" w:rsidRDefault="004C1628" w:rsidP="004C1628">
      <w:pPr>
        <w:jc w:val="both"/>
        <w:rPr>
          <w:lang w:val="en-GB"/>
        </w:rPr>
      </w:pPr>
      <w:r w:rsidRPr="00334B26">
        <w:rPr>
          <w:lang w:val="en-GB"/>
        </w:rPr>
        <w:t>Пожалуйста, выпишите для себя любые 3 идеи Джонсона, которые кажутся вам полезными для ваших исследований или интересными вообще и подготовьте рассказ о них на 5-7 минут.</w:t>
      </w:r>
    </w:p>
    <w:p w14:paraId="5B7B3971" w14:textId="77777777" w:rsidR="004C1628" w:rsidRPr="00334B26" w:rsidRDefault="004C1628" w:rsidP="004C1628">
      <w:pPr>
        <w:jc w:val="both"/>
        <w:rPr>
          <w:lang w:val="en-GB"/>
        </w:rPr>
      </w:pPr>
    </w:p>
    <w:p w14:paraId="21577859" w14:textId="77777777" w:rsidR="004C1628" w:rsidRPr="00334B26" w:rsidRDefault="004C1628" w:rsidP="004C1628">
      <w:pPr>
        <w:jc w:val="both"/>
        <w:rPr>
          <w:lang w:val="en-GB"/>
        </w:rPr>
      </w:pPr>
      <w:r w:rsidRPr="00334B26">
        <w:rPr>
          <w:lang w:val="en-GB"/>
        </w:rPr>
        <w:t>До встречи!</w:t>
      </w:r>
    </w:p>
    <w:p w14:paraId="2E64DCC3" w14:textId="77777777" w:rsidR="004C1628" w:rsidRPr="00334B26" w:rsidRDefault="004C1628" w:rsidP="00273AE3">
      <w:pPr>
        <w:jc w:val="both"/>
        <w:rPr>
          <w:lang w:val="en-GB"/>
        </w:rPr>
      </w:pPr>
    </w:p>
    <w:p w14:paraId="35D3ADE8" w14:textId="77777777" w:rsidR="00F70D18" w:rsidRPr="00334B26" w:rsidRDefault="00F70D18" w:rsidP="00273AE3">
      <w:pPr>
        <w:jc w:val="both"/>
        <w:rPr>
          <w:lang w:val="en-GB"/>
        </w:rPr>
      </w:pPr>
    </w:p>
    <w:p w14:paraId="14C363F1" w14:textId="4300BDD0" w:rsidR="00F70D18" w:rsidRPr="00334B26" w:rsidRDefault="004D29D6" w:rsidP="004D29D6">
      <w:pPr>
        <w:pStyle w:val="2"/>
        <w:rPr>
          <w:lang w:val="en-GB"/>
        </w:rPr>
      </w:pPr>
      <w:r w:rsidRPr="00334B26">
        <w:rPr>
          <w:lang w:val="en-GB"/>
        </w:rPr>
        <w:t>Seminar 13</w:t>
      </w:r>
    </w:p>
    <w:p w14:paraId="0E7EAD48" w14:textId="32DF8341" w:rsidR="004D29D6" w:rsidRPr="00334B26" w:rsidRDefault="004D29D6" w:rsidP="00273AE3">
      <w:pPr>
        <w:jc w:val="both"/>
        <w:rPr>
          <w:lang w:val="en-GB"/>
        </w:rPr>
      </w:pPr>
      <w:r w:rsidRPr="00334B26">
        <w:rPr>
          <w:lang w:val="en-GB"/>
        </w:rPr>
        <w:t>Project management thinking.</w:t>
      </w:r>
    </w:p>
    <w:p w14:paraId="78536891" w14:textId="77777777" w:rsidR="004D29D6" w:rsidRPr="00334B26" w:rsidRDefault="004D29D6" w:rsidP="00273AE3">
      <w:pPr>
        <w:jc w:val="both"/>
        <w:rPr>
          <w:lang w:val="en-GB"/>
        </w:rPr>
      </w:pPr>
    </w:p>
    <w:p w14:paraId="43BB22C3" w14:textId="77777777" w:rsidR="004D29D6" w:rsidRPr="00334B26" w:rsidRDefault="004D29D6" w:rsidP="00273AE3">
      <w:pPr>
        <w:jc w:val="both"/>
        <w:rPr>
          <w:lang w:val="en-GB"/>
        </w:rPr>
      </w:pPr>
    </w:p>
    <w:p w14:paraId="7D317DFC" w14:textId="1C3AE450" w:rsidR="004D29D6" w:rsidRPr="00334B26" w:rsidRDefault="004D29D6" w:rsidP="004D29D6">
      <w:pPr>
        <w:pStyle w:val="2"/>
        <w:rPr>
          <w:lang w:val="en-GB"/>
        </w:rPr>
      </w:pPr>
      <w:r w:rsidRPr="00334B26">
        <w:rPr>
          <w:lang w:val="en-GB"/>
        </w:rPr>
        <w:t>Seminar 14</w:t>
      </w:r>
    </w:p>
    <w:p w14:paraId="2CCA5908" w14:textId="64087688" w:rsidR="004D29D6" w:rsidRPr="00334B26" w:rsidRDefault="00334B26" w:rsidP="00273AE3">
      <w:pPr>
        <w:jc w:val="both"/>
        <w:rPr>
          <w:lang w:val="en-GB"/>
        </w:rPr>
      </w:pPr>
      <w:r w:rsidRPr="00334B26">
        <w:rPr>
          <w:lang w:val="en-GB"/>
        </w:rPr>
        <w:t>Fast reading skills.</w:t>
      </w:r>
    </w:p>
    <w:p w14:paraId="3A5B84F5" w14:textId="77777777" w:rsidR="00334B26" w:rsidRPr="00334B26" w:rsidRDefault="00334B26" w:rsidP="00273AE3">
      <w:pPr>
        <w:jc w:val="both"/>
        <w:rPr>
          <w:lang w:val="en-GB"/>
        </w:rPr>
      </w:pPr>
    </w:p>
    <w:p w14:paraId="69C65262" w14:textId="77777777" w:rsidR="004D29D6" w:rsidRPr="00334B26" w:rsidRDefault="004D29D6" w:rsidP="00273AE3">
      <w:pPr>
        <w:jc w:val="both"/>
        <w:rPr>
          <w:lang w:val="en-GB"/>
        </w:rPr>
      </w:pPr>
    </w:p>
    <w:p w14:paraId="50CBF04C" w14:textId="3BF17D2A" w:rsidR="00334B26" w:rsidRPr="00334B26" w:rsidRDefault="00334B26" w:rsidP="00334B26">
      <w:pPr>
        <w:pStyle w:val="2"/>
        <w:rPr>
          <w:lang w:val="en-GB"/>
        </w:rPr>
      </w:pPr>
      <w:r w:rsidRPr="00334B26">
        <w:rPr>
          <w:lang w:val="en-GB"/>
        </w:rPr>
        <w:t>Seminar 15</w:t>
      </w:r>
    </w:p>
    <w:p w14:paraId="3937515A" w14:textId="32EFB6D0" w:rsidR="00334B26" w:rsidRPr="00334B26" w:rsidRDefault="00334B26" w:rsidP="00334B26">
      <w:pPr>
        <w:jc w:val="both"/>
        <w:rPr>
          <w:lang w:val="en-GB"/>
        </w:rPr>
      </w:pPr>
      <w:r w:rsidRPr="00334B26">
        <w:rPr>
          <w:lang w:val="en-GB"/>
        </w:rPr>
        <w:t>Anatomy of the academic paper. Rules of formatting for academic texts.</w:t>
      </w:r>
    </w:p>
    <w:p w14:paraId="0DBAFB91" w14:textId="77777777" w:rsidR="00334B26" w:rsidRPr="00334B26" w:rsidRDefault="00334B26" w:rsidP="00334B26">
      <w:pPr>
        <w:jc w:val="both"/>
        <w:rPr>
          <w:lang w:val="en-GB"/>
        </w:rPr>
      </w:pPr>
    </w:p>
    <w:p w14:paraId="5951A5D8" w14:textId="77777777" w:rsidR="00334B26" w:rsidRPr="00334B26" w:rsidRDefault="00334B26" w:rsidP="00334B26">
      <w:pPr>
        <w:jc w:val="both"/>
        <w:rPr>
          <w:lang w:val="en-GB"/>
        </w:rPr>
      </w:pPr>
    </w:p>
    <w:p w14:paraId="2C5423D7" w14:textId="2D67F6BF" w:rsidR="00334B26" w:rsidRPr="00334B26" w:rsidRDefault="00334B26" w:rsidP="00334B26">
      <w:pPr>
        <w:pStyle w:val="2"/>
        <w:rPr>
          <w:lang w:val="en-GB"/>
        </w:rPr>
      </w:pPr>
      <w:r>
        <w:rPr>
          <w:lang w:val="en-GB"/>
        </w:rPr>
        <w:t>Semina</w:t>
      </w:r>
      <w:r w:rsidR="002408C9">
        <w:rPr>
          <w:lang w:val="en-GB"/>
        </w:rPr>
        <w:t>r</w:t>
      </w:r>
      <w:r>
        <w:rPr>
          <w:lang w:val="en-GB"/>
        </w:rPr>
        <w:t xml:space="preserve"> 16</w:t>
      </w:r>
    </w:p>
    <w:p w14:paraId="07A0B94D" w14:textId="1A38BD18" w:rsidR="00334B26" w:rsidRDefault="00334B26" w:rsidP="00334B26">
      <w:pPr>
        <w:jc w:val="both"/>
        <w:rPr>
          <w:lang w:val="en-GB"/>
        </w:rPr>
      </w:pPr>
      <w:r w:rsidRPr="00334B26">
        <w:rPr>
          <w:lang w:val="en-GB"/>
        </w:rPr>
        <w:t>Training in abstract writing.</w:t>
      </w:r>
    </w:p>
    <w:p w14:paraId="0871D641" w14:textId="77777777" w:rsidR="002408C9" w:rsidRDefault="002408C9" w:rsidP="00334B26">
      <w:pPr>
        <w:jc w:val="both"/>
        <w:rPr>
          <w:lang w:val="en-GB"/>
        </w:rPr>
      </w:pPr>
    </w:p>
    <w:p w14:paraId="12353F6D" w14:textId="77777777" w:rsidR="002408C9" w:rsidRDefault="002408C9" w:rsidP="00334B26">
      <w:pPr>
        <w:jc w:val="both"/>
        <w:rPr>
          <w:lang w:val="en-GB"/>
        </w:rPr>
      </w:pPr>
    </w:p>
    <w:p w14:paraId="1FCEFAD6" w14:textId="70F26B40" w:rsidR="002408C9" w:rsidRDefault="002408C9" w:rsidP="002408C9">
      <w:pPr>
        <w:pStyle w:val="2"/>
        <w:rPr>
          <w:lang w:val="en-GB"/>
        </w:rPr>
      </w:pPr>
      <w:r>
        <w:rPr>
          <w:lang w:val="en-GB"/>
        </w:rPr>
        <w:lastRenderedPageBreak/>
        <w:t>Seminar 17-20</w:t>
      </w:r>
    </w:p>
    <w:p w14:paraId="6279AD18" w14:textId="5B7CBB0D" w:rsidR="002408C9" w:rsidRPr="00334B26" w:rsidRDefault="002408C9" w:rsidP="00334B26">
      <w:pPr>
        <w:jc w:val="both"/>
        <w:rPr>
          <w:lang w:val="en-GB"/>
        </w:rPr>
      </w:pPr>
      <w:r>
        <w:rPr>
          <w:lang w:val="en-GB"/>
        </w:rPr>
        <w:t>Presentations of research projects</w:t>
      </w:r>
      <w:r w:rsidR="00DD0C4D">
        <w:rPr>
          <w:lang w:val="en-GB"/>
        </w:rPr>
        <w:t>.</w:t>
      </w:r>
    </w:p>
    <w:p w14:paraId="038B0739" w14:textId="77777777" w:rsidR="00334B26" w:rsidRPr="00334B26" w:rsidRDefault="00334B26" w:rsidP="00273AE3">
      <w:pPr>
        <w:jc w:val="both"/>
        <w:rPr>
          <w:lang w:val="en-GB"/>
        </w:rPr>
      </w:pPr>
    </w:p>
    <w:p w14:paraId="1228B550" w14:textId="249A7615" w:rsidR="00E30263" w:rsidRPr="00334B26" w:rsidRDefault="00E30263" w:rsidP="0045574B">
      <w:pPr>
        <w:pStyle w:val="1"/>
        <w:rPr>
          <w:lang w:val="en-GB"/>
        </w:rPr>
      </w:pPr>
      <w:r w:rsidRPr="00334B26">
        <w:rPr>
          <w:lang w:val="en-GB"/>
        </w:rPr>
        <w:t>Reading List</w:t>
      </w:r>
    </w:p>
    <w:p w14:paraId="3EC06D31" w14:textId="77777777" w:rsidR="00E30263" w:rsidRDefault="00E30263" w:rsidP="0045574B">
      <w:pPr>
        <w:pStyle w:val="2"/>
        <w:rPr>
          <w:lang w:val="en-GB"/>
        </w:rPr>
      </w:pPr>
      <w:r w:rsidRPr="00334B26">
        <w:rPr>
          <w:lang w:val="en-GB"/>
        </w:rPr>
        <w:t>Required</w:t>
      </w:r>
    </w:p>
    <w:p w14:paraId="79C12699" w14:textId="4472EBB2" w:rsidR="00FF6E6C" w:rsidRPr="00FF6E6C" w:rsidRDefault="00FF6E6C" w:rsidP="00FF6E6C">
      <w:pPr>
        <w:rPr>
          <w:b/>
        </w:rPr>
      </w:pPr>
      <w:r w:rsidRPr="00FF6E6C">
        <w:rPr>
          <w:b/>
        </w:rPr>
        <w:t>Online materials</w:t>
      </w:r>
    </w:p>
    <w:p w14:paraId="01F2AEAD" w14:textId="77777777" w:rsidR="00FF6E6C" w:rsidRPr="002D3E19" w:rsidRDefault="00D61FCA" w:rsidP="00FF6E6C">
      <w:pPr>
        <w:pStyle w:val="af2"/>
        <w:numPr>
          <w:ilvl w:val="0"/>
          <w:numId w:val="23"/>
        </w:numPr>
        <w:spacing w:before="100" w:beforeAutospacing="1" w:after="100" w:afterAutospacing="1"/>
        <w:rPr>
          <w:rFonts w:eastAsia="Times New Roman"/>
          <w:lang w:val="en-GB"/>
        </w:rPr>
      </w:pPr>
      <w:hyperlink r:id="rId25" w:tgtFrame="_blank" w:history="1">
        <w:r w:rsidR="00FF6E6C" w:rsidRPr="002D3E19">
          <w:rPr>
            <w:rStyle w:val="ad"/>
            <w:rFonts w:eastAsia="Times New Roman"/>
            <w:lang w:val="en-GB"/>
          </w:rPr>
          <w:t>http://newbooksinsociology.com/2015/08/10/janet-vertesi-seeing-like-a-rover-how-robots-teams-and-images-craft-knowledge-of-mars-u-of-chicago-press-2015/</w:t>
        </w:r>
      </w:hyperlink>
    </w:p>
    <w:p w14:paraId="5623D653" w14:textId="77777777" w:rsidR="00FF6E6C" w:rsidRPr="002D3E19" w:rsidRDefault="00D61FCA" w:rsidP="00FF6E6C">
      <w:pPr>
        <w:pStyle w:val="af2"/>
        <w:numPr>
          <w:ilvl w:val="0"/>
          <w:numId w:val="23"/>
        </w:numPr>
        <w:spacing w:before="100" w:beforeAutospacing="1" w:after="100" w:afterAutospacing="1"/>
        <w:rPr>
          <w:rFonts w:eastAsia="Times New Roman"/>
          <w:lang w:val="en-GB"/>
        </w:rPr>
      </w:pPr>
      <w:hyperlink r:id="rId26" w:tgtFrame="_blank" w:history="1">
        <w:r w:rsidR="00FF6E6C" w:rsidRPr="002D3E19">
          <w:rPr>
            <w:rStyle w:val="ad"/>
            <w:rFonts w:eastAsia="Times New Roman"/>
            <w:lang w:val="en-GB"/>
          </w:rPr>
          <w:t>http://newbooksinsociology.com/2015/04/27/eva-illouz-hard-core-romance-fifty-shades-of-grey-best-sellers-and-society-u-of-chicago-press-2014/</w:t>
        </w:r>
      </w:hyperlink>
    </w:p>
    <w:p w14:paraId="37E1FFD4" w14:textId="77777777" w:rsidR="00FF6E6C" w:rsidRPr="002D3E19" w:rsidRDefault="00D61FCA" w:rsidP="00FF6E6C">
      <w:pPr>
        <w:pStyle w:val="af2"/>
        <w:numPr>
          <w:ilvl w:val="0"/>
          <w:numId w:val="23"/>
        </w:numPr>
        <w:spacing w:before="100" w:beforeAutospacing="1" w:after="100" w:afterAutospacing="1"/>
        <w:rPr>
          <w:rFonts w:eastAsia="Times New Roman"/>
          <w:lang w:val="en-GB"/>
        </w:rPr>
      </w:pPr>
      <w:hyperlink r:id="rId27" w:tgtFrame="_blank" w:history="1">
        <w:r w:rsidR="00FF6E6C" w:rsidRPr="002D3E19">
          <w:rPr>
            <w:rStyle w:val="ad"/>
            <w:rFonts w:eastAsia="Times New Roman"/>
            <w:lang w:val="en-GB"/>
          </w:rPr>
          <w:t>http://newbooksinsociology.com/2015/08/04/craig-martin-capitalizing-religion-ideology-and-the-opiate-of-the-bourgeoisie-bloomsbury-2014/</w:t>
        </w:r>
      </w:hyperlink>
    </w:p>
    <w:p w14:paraId="7420320B" w14:textId="77777777" w:rsidR="00FF6E6C" w:rsidRPr="002D3E19" w:rsidRDefault="00D61FCA" w:rsidP="00FF6E6C">
      <w:pPr>
        <w:pStyle w:val="af2"/>
        <w:numPr>
          <w:ilvl w:val="0"/>
          <w:numId w:val="23"/>
        </w:numPr>
        <w:spacing w:before="100" w:beforeAutospacing="1" w:after="100" w:afterAutospacing="1"/>
        <w:rPr>
          <w:rFonts w:eastAsia="Times New Roman"/>
          <w:lang w:val="en-GB"/>
        </w:rPr>
      </w:pPr>
      <w:hyperlink r:id="rId28" w:tgtFrame="_blank" w:history="1">
        <w:r w:rsidR="00FF6E6C" w:rsidRPr="002D3E19">
          <w:rPr>
            <w:rStyle w:val="ad"/>
            <w:rFonts w:eastAsia="Times New Roman"/>
            <w:lang w:val="en-GB"/>
          </w:rPr>
          <w:t>http://newbooksinhistory.com/2015/03/18/michelle-nickerson-mothers-of-conservatism-women-and-the-postwar-right-princeton-up-2012/</w:t>
        </w:r>
      </w:hyperlink>
    </w:p>
    <w:p w14:paraId="122CBB85" w14:textId="77777777" w:rsidR="00FF6E6C" w:rsidRPr="002D3E19" w:rsidRDefault="00D61FCA" w:rsidP="00FF6E6C">
      <w:pPr>
        <w:pStyle w:val="af2"/>
        <w:numPr>
          <w:ilvl w:val="0"/>
          <w:numId w:val="23"/>
        </w:numPr>
        <w:spacing w:before="100" w:beforeAutospacing="1" w:after="100" w:afterAutospacing="1"/>
        <w:rPr>
          <w:rFonts w:eastAsia="Times New Roman"/>
          <w:lang w:val="en-GB"/>
        </w:rPr>
      </w:pPr>
      <w:hyperlink r:id="rId29" w:tgtFrame="_blank" w:history="1">
        <w:r w:rsidR="00FF6E6C" w:rsidRPr="002D3E19">
          <w:rPr>
            <w:rStyle w:val="ad"/>
            <w:rFonts w:eastAsia="Times New Roman"/>
            <w:lang w:val="en-GB"/>
          </w:rPr>
          <w:t>https://itunes.apple.com/us/podcast/sage-sociology/id871126157?mt=2</w:t>
        </w:r>
      </w:hyperlink>
      <w:r w:rsidR="00FF6E6C" w:rsidRPr="002D3E19">
        <w:rPr>
          <w:rFonts w:eastAsia="Times New Roman"/>
          <w:lang w:val="en-GB"/>
        </w:rPr>
        <w:t xml:space="preserve"> (только выпуск 30 "WOX: Permanent Pedagogy: How Post-Fordist Firms Generate Effort but Not Consent")</w:t>
      </w:r>
    </w:p>
    <w:p w14:paraId="5922A9F8" w14:textId="77777777" w:rsidR="00FF6E6C" w:rsidRPr="002D3E19" w:rsidRDefault="00D61FCA" w:rsidP="00FF6E6C">
      <w:pPr>
        <w:pStyle w:val="af2"/>
        <w:numPr>
          <w:ilvl w:val="0"/>
          <w:numId w:val="23"/>
        </w:numPr>
        <w:spacing w:before="100" w:beforeAutospacing="1" w:after="100" w:afterAutospacing="1"/>
        <w:rPr>
          <w:rFonts w:eastAsia="Times New Roman"/>
          <w:lang w:val="en-GB"/>
        </w:rPr>
      </w:pPr>
      <w:hyperlink r:id="rId30" w:tgtFrame="_blank" w:history="1">
        <w:r w:rsidR="00FF6E6C" w:rsidRPr="002D3E19">
          <w:rPr>
            <w:rStyle w:val="ad"/>
            <w:rFonts w:eastAsia="Times New Roman"/>
            <w:lang w:val="en-GB"/>
          </w:rPr>
          <w:t>http://newbooksinarchitecture.com/2015/07/24/derek-sayer-prague-capital-of-the-twentieth-century-a-surrealist-history-princeton-up-2013/</w:t>
        </w:r>
      </w:hyperlink>
    </w:p>
    <w:p w14:paraId="21DF61F7" w14:textId="77777777" w:rsidR="00FF6E6C" w:rsidRPr="002D3E19" w:rsidRDefault="00D61FCA" w:rsidP="00FF6E6C">
      <w:pPr>
        <w:pStyle w:val="af2"/>
        <w:numPr>
          <w:ilvl w:val="0"/>
          <w:numId w:val="23"/>
        </w:numPr>
        <w:spacing w:before="100" w:beforeAutospacing="1" w:after="100" w:afterAutospacing="1"/>
        <w:rPr>
          <w:rFonts w:eastAsia="Times New Roman"/>
          <w:lang w:val="en-GB"/>
        </w:rPr>
      </w:pPr>
      <w:hyperlink r:id="rId31" w:tgtFrame="_blank" w:history="1">
        <w:r w:rsidR="00FF6E6C" w:rsidRPr="002D3E19">
          <w:rPr>
            <w:rStyle w:val="ad"/>
            <w:rFonts w:eastAsia="Times New Roman"/>
            <w:lang w:val="en-GB"/>
          </w:rPr>
          <w:t>http://newbooksinhistory.com/2015/09/14/john-mcmillian-beatles-vs-stones-simon-and-schuster-2013/</w:t>
        </w:r>
      </w:hyperlink>
    </w:p>
    <w:p w14:paraId="11BE1687" w14:textId="77777777" w:rsidR="00FF6E6C" w:rsidRPr="002D3E19" w:rsidRDefault="00D61FCA" w:rsidP="00FF6E6C">
      <w:pPr>
        <w:pStyle w:val="af2"/>
        <w:numPr>
          <w:ilvl w:val="0"/>
          <w:numId w:val="23"/>
        </w:numPr>
        <w:spacing w:before="100" w:beforeAutospacing="1" w:after="100" w:afterAutospacing="1"/>
        <w:rPr>
          <w:rFonts w:eastAsia="Times New Roman"/>
          <w:lang w:val="en-GB"/>
        </w:rPr>
      </w:pPr>
      <w:hyperlink r:id="rId32" w:tgtFrame="_blank" w:history="1">
        <w:r w:rsidR="00FF6E6C" w:rsidRPr="002D3E19">
          <w:rPr>
            <w:rStyle w:val="ad"/>
            <w:rFonts w:eastAsia="Times New Roman"/>
            <w:lang w:val="en-GB"/>
          </w:rPr>
          <w:t>http://newbooksinpopculture.com/2015/09/09/patty-farmer-playboy-swings-how-hugh-hefner-and-playboy-changed-the-face-of-music-beaufort-books-2015/</w:t>
        </w:r>
      </w:hyperlink>
    </w:p>
    <w:p w14:paraId="63A913AD" w14:textId="07C8DD6A" w:rsidR="00FF6E6C" w:rsidRPr="00FF6E6C" w:rsidRDefault="00FF6E6C" w:rsidP="00FF6E6C">
      <w:pPr>
        <w:rPr>
          <w:b/>
        </w:rPr>
      </w:pPr>
      <w:r w:rsidRPr="00FF6E6C">
        <w:rPr>
          <w:b/>
        </w:rPr>
        <w:t>Printed materials</w:t>
      </w:r>
    </w:p>
    <w:p w14:paraId="75142795" w14:textId="77777777" w:rsidR="0097424B" w:rsidRPr="00FF6E6C" w:rsidRDefault="0097424B" w:rsidP="00FF6E6C">
      <w:pPr>
        <w:pStyle w:val="af2"/>
        <w:widowControl w:val="0"/>
        <w:numPr>
          <w:ilvl w:val="0"/>
          <w:numId w:val="26"/>
        </w:numPr>
        <w:autoSpaceDE w:val="0"/>
        <w:autoSpaceDN w:val="0"/>
        <w:adjustRightInd w:val="0"/>
        <w:rPr>
          <w:lang w:val="en-GB"/>
        </w:rPr>
      </w:pPr>
      <w:r w:rsidRPr="00FF6E6C">
        <w:rPr>
          <w:lang w:val="en-GB"/>
        </w:rPr>
        <w:t xml:space="preserve">Barker, Donald I.; Melissa S. Barker; Katherine T. Pinard. </w:t>
      </w:r>
      <w:r w:rsidRPr="00FF6E6C">
        <w:rPr>
          <w:i/>
          <w:lang w:val="en-GB"/>
        </w:rPr>
        <w:t>Internet Research—Illustrated, Fifth Edition</w:t>
      </w:r>
      <w:r w:rsidRPr="00FF6E6C">
        <w:rPr>
          <w:lang w:val="en-GB"/>
        </w:rPr>
        <w:t>. Boston: Course Technology, Cengage Learning, 2010, E-book.</w:t>
      </w:r>
    </w:p>
    <w:p w14:paraId="213F62F0" w14:textId="77777777" w:rsidR="0097424B" w:rsidRPr="00FF6E6C" w:rsidRDefault="0097424B" w:rsidP="00FF6E6C">
      <w:pPr>
        <w:pStyle w:val="af2"/>
        <w:widowControl w:val="0"/>
        <w:numPr>
          <w:ilvl w:val="0"/>
          <w:numId w:val="26"/>
        </w:numPr>
        <w:autoSpaceDE w:val="0"/>
        <w:autoSpaceDN w:val="0"/>
        <w:adjustRightInd w:val="0"/>
        <w:rPr>
          <w:lang w:val="en-GB"/>
        </w:rPr>
      </w:pPr>
      <w:r w:rsidRPr="00FF6E6C">
        <w:rPr>
          <w:lang w:val="en-GB"/>
        </w:rPr>
        <w:t xml:space="preserve">Hewson, Claire; Peter Yule; Dianna Laurent; Carl Vogel. </w:t>
      </w:r>
      <w:r w:rsidRPr="00FF6E6C">
        <w:rPr>
          <w:i/>
          <w:lang w:val="en-GB"/>
        </w:rPr>
        <w:t>Internet Research Methods: A Practical Guide for the Social and Behavioural Sciences</w:t>
      </w:r>
      <w:r w:rsidRPr="00FF6E6C">
        <w:rPr>
          <w:lang w:val="en-GB"/>
        </w:rPr>
        <w:t>. London, Thousand Oaks, New Delhi: SAGE Publications, 2003. E-book.</w:t>
      </w:r>
    </w:p>
    <w:p w14:paraId="4EBDD3B1" w14:textId="17C34291" w:rsidR="00E30263" w:rsidRPr="00FF6E6C" w:rsidRDefault="0097424B" w:rsidP="00FF6E6C">
      <w:pPr>
        <w:pStyle w:val="af2"/>
        <w:numPr>
          <w:ilvl w:val="0"/>
          <w:numId w:val="26"/>
        </w:numPr>
        <w:jc w:val="both"/>
        <w:rPr>
          <w:lang w:val="en-GB"/>
        </w:rPr>
      </w:pPr>
      <w:r w:rsidRPr="00FF6E6C">
        <w:rPr>
          <w:lang w:val="en-GB"/>
        </w:rPr>
        <w:t xml:space="preserve">Rumsey, Sally. </w:t>
      </w:r>
      <w:r w:rsidRPr="00FF6E6C">
        <w:rPr>
          <w:i/>
          <w:lang w:val="en-GB"/>
        </w:rPr>
        <w:t>How to Find Information. A guide for researchers</w:t>
      </w:r>
      <w:r w:rsidRPr="00FF6E6C">
        <w:rPr>
          <w:lang w:val="en-GB"/>
        </w:rPr>
        <w:t>. Second Edition. Maidenhead: Open University Press, 2008. E-book.</w:t>
      </w:r>
    </w:p>
    <w:p w14:paraId="2DEC0D02" w14:textId="77777777" w:rsidR="0097424B" w:rsidRPr="00FF6E6C" w:rsidRDefault="0097424B" w:rsidP="00FF6E6C">
      <w:pPr>
        <w:pStyle w:val="af2"/>
        <w:numPr>
          <w:ilvl w:val="0"/>
          <w:numId w:val="26"/>
        </w:numPr>
        <w:rPr>
          <w:lang w:val="en-GB"/>
        </w:rPr>
      </w:pPr>
      <w:r w:rsidRPr="00FF6E6C">
        <w:rPr>
          <w:i/>
          <w:lang w:val="en-GB"/>
        </w:rPr>
        <w:t>Бут У. К., Коломб Г. Дж., Уильямс Дж. М.</w:t>
      </w:r>
      <w:r w:rsidRPr="00FF6E6C">
        <w:rPr>
          <w:lang w:val="en-GB"/>
        </w:rPr>
        <w:t xml:space="preserve"> Исследование. Шестнадцать уроков для начинающих авторов. М.: Флинта, Наука, 2007.</w:t>
      </w:r>
    </w:p>
    <w:p w14:paraId="38083528" w14:textId="53BBD885" w:rsidR="0097424B" w:rsidRPr="00FF6E6C" w:rsidRDefault="0097424B" w:rsidP="00FF6E6C">
      <w:pPr>
        <w:pStyle w:val="af2"/>
        <w:numPr>
          <w:ilvl w:val="0"/>
          <w:numId w:val="26"/>
        </w:numPr>
        <w:jc w:val="both"/>
        <w:rPr>
          <w:szCs w:val="24"/>
          <w:lang w:val="en-GB" w:eastAsia="ru-RU"/>
        </w:rPr>
      </w:pPr>
      <w:r w:rsidRPr="00FF6E6C">
        <w:rPr>
          <w:szCs w:val="24"/>
          <w:lang w:val="en-GB" w:eastAsia="ru-RU"/>
        </w:rPr>
        <w:t xml:space="preserve">Creswell, John W. </w:t>
      </w:r>
      <w:r w:rsidRPr="00FF6E6C">
        <w:rPr>
          <w:i/>
          <w:iCs/>
          <w:szCs w:val="24"/>
          <w:lang w:val="en-GB" w:eastAsia="ru-RU"/>
        </w:rPr>
        <w:t>Educational Research. Planning, Conducting, and Evaluating Quantitative and Qualitative Research</w:t>
      </w:r>
      <w:r w:rsidRPr="00FF6E6C">
        <w:rPr>
          <w:szCs w:val="24"/>
          <w:lang w:val="en-GB" w:eastAsia="ru-RU"/>
        </w:rPr>
        <w:t>. Pearson, 2012, p. 58-78.</w:t>
      </w:r>
    </w:p>
    <w:p w14:paraId="2FB684DB" w14:textId="081392D0" w:rsidR="00FF6E6C" w:rsidRPr="00FF6E6C" w:rsidRDefault="00FF6E6C" w:rsidP="00FF6E6C">
      <w:pPr>
        <w:pStyle w:val="af2"/>
        <w:numPr>
          <w:ilvl w:val="0"/>
          <w:numId w:val="26"/>
        </w:numPr>
        <w:jc w:val="both"/>
        <w:rPr>
          <w:lang w:val="en-GB"/>
        </w:rPr>
      </w:pPr>
      <w:r w:rsidRPr="00FF6E6C">
        <w:rPr>
          <w:lang w:val="en-GB"/>
        </w:rPr>
        <w:t xml:space="preserve">Turner, Graeme. 2003. </w:t>
      </w:r>
      <w:r w:rsidRPr="00FF6E6C">
        <w:rPr>
          <w:i/>
          <w:lang w:val="en-GB"/>
        </w:rPr>
        <w:t>British Cultural Studies. An Introduction</w:t>
      </w:r>
      <w:r w:rsidRPr="00FF6E6C">
        <w:rPr>
          <w:lang w:val="en-GB"/>
        </w:rPr>
        <w:t>. London; New York: Routledge.</w:t>
      </w:r>
    </w:p>
    <w:p w14:paraId="42F33828" w14:textId="2649DE93" w:rsidR="00FF6E6C" w:rsidRPr="00FF6E6C" w:rsidRDefault="00FF6E6C" w:rsidP="00FF6E6C">
      <w:pPr>
        <w:pStyle w:val="af2"/>
        <w:numPr>
          <w:ilvl w:val="0"/>
          <w:numId w:val="26"/>
        </w:numPr>
        <w:jc w:val="both"/>
        <w:rPr>
          <w:lang w:val="en-GB"/>
        </w:rPr>
      </w:pPr>
      <w:r w:rsidRPr="00FF6E6C">
        <w:rPr>
          <w:lang w:val="en-GB"/>
        </w:rPr>
        <w:t xml:space="preserve">Day, Abby. 2008. </w:t>
      </w:r>
      <w:r w:rsidRPr="00FF6E6C">
        <w:rPr>
          <w:i/>
          <w:iCs/>
          <w:lang w:val="en-GB"/>
        </w:rPr>
        <w:t>How to Get Research Published in Journals</w:t>
      </w:r>
      <w:r w:rsidRPr="00FF6E6C">
        <w:rPr>
          <w:lang w:val="en-GB"/>
        </w:rPr>
        <w:t>. 2 edition. Aldershot, England ; Burlington, VT: Gower Pub Co.</w:t>
      </w:r>
    </w:p>
    <w:p w14:paraId="5A56981B" w14:textId="77777777" w:rsidR="00FF6E6C" w:rsidRPr="00FF6E6C" w:rsidRDefault="00FF6E6C" w:rsidP="00FF6E6C">
      <w:pPr>
        <w:pStyle w:val="af2"/>
        <w:numPr>
          <w:ilvl w:val="0"/>
          <w:numId w:val="26"/>
        </w:numPr>
        <w:rPr>
          <w:lang w:val="en-GB"/>
        </w:rPr>
      </w:pPr>
      <w:r w:rsidRPr="00FF6E6C">
        <w:rPr>
          <w:i/>
          <w:lang w:val="en-GB"/>
        </w:rPr>
        <w:t>Соколов, Михаил, и Кирилл Титаев.</w:t>
      </w:r>
      <w:r w:rsidRPr="00FF6E6C">
        <w:rPr>
          <w:lang w:val="en-GB"/>
        </w:rPr>
        <w:t xml:space="preserve"> (2013) Провинциальная и туземная наука // </w:t>
      </w:r>
      <w:r w:rsidRPr="00FF6E6C">
        <w:rPr>
          <w:iCs/>
          <w:lang w:val="en-GB"/>
        </w:rPr>
        <w:t>Антропологический форум</w:t>
      </w:r>
      <w:r w:rsidRPr="00FF6E6C">
        <w:rPr>
          <w:lang w:val="en-GB"/>
        </w:rPr>
        <w:t>. № 19. С. 239-275. (http://anthropologie.kunstkamera.ru/06/2013_19)</w:t>
      </w:r>
    </w:p>
    <w:p w14:paraId="078D7F3A" w14:textId="77777777" w:rsidR="00FF6E6C" w:rsidRPr="00334B26" w:rsidRDefault="00FF6E6C" w:rsidP="00E36B95">
      <w:pPr>
        <w:ind w:left="709" w:hanging="709"/>
        <w:jc w:val="both"/>
        <w:rPr>
          <w:lang w:val="en-GB"/>
        </w:rPr>
      </w:pPr>
    </w:p>
    <w:p w14:paraId="636F0F74" w14:textId="77777777" w:rsidR="00E30263" w:rsidRPr="00334B26" w:rsidRDefault="00E30263" w:rsidP="00E30263">
      <w:pPr>
        <w:jc w:val="both"/>
        <w:rPr>
          <w:lang w:val="en-GB"/>
        </w:rPr>
      </w:pPr>
    </w:p>
    <w:p w14:paraId="36B0D365" w14:textId="77777777" w:rsidR="00E30263" w:rsidRPr="00334B26" w:rsidRDefault="00E30263" w:rsidP="0045574B">
      <w:pPr>
        <w:pStyle w:val="2"/>
        <w:rPr>
          <w:lang w:val="en-GB"/>
        </w:rPr>
      </w:pPr>
      <w:r w:rsidRPr="00334B26">
        <w:rPr>
          <w:lang w:val="en-GB"/>
        </w:rPr>
        <w:lastRenderedPageBreak/>
        <w:t xml:space="preserve">Optional literature </w:t>
      </w:r>
    </w:p>
    <w:p w14:paraId="442E3129" w14:textId="77777777" w:rsidR="00FF6E6C" w:rsidRPr="00334B26" w:rsidRDefault="00FF6E6C" w:rsidP="00FF6E6C">
      <w:pPr>
        <w:pStyle w:val="af2"/>
        <w:numPr>
          <w:ilvl w:val="0"/>
          <w:numId w:val="17"/>
        </w:numPr>
        <w:rPr>
          <w:lang w:val="en-GB"/>
        </w:rPr>
      </w:pPr>
      <w:r w:rsidRPr="00334B26">
        <w:rPr>
          <w:lang w:val="en-GB"/>
        </w:rPr>
        <w:t xml:space="preserve">Провинциальная и туземная наука. Форум (2013) // </w:t>
      </w:r>
      <w:r w:rsidRPr="00334B26">
        <w:rPr>
          <w:iCs/>
          <w:lang w:val="en-GB"/>
        </w:rPr>
        <w:t>Антропологический форум</w:t>
      </w:r>
      <w:r w:rsidRPr="00334B26">
        <w:rPr>
          <w:lang w:val="en-GB"/>
        </w:rPr>
        <w:t>. № 19. С. 11-236. (http://anthropologie.kunstkamera.ru/06/2013_19).</w:t>
      </w:r>
    </w:p>
    <w:p w14:paraId="3B20DC4B" w14:textId="77777777" w:rsidR="00FF6E6C" w:rsidRPr="00334B26" w:rsidRDefault="00FF6E6C" w:rsidP="00FF6E6C">
      <w:pPr>
        <w:numPr>
          <w:ilvl w:val="0"/>
          <w:numId w:val="17"/>
        </w:numPr>
        <w:rPr>
          <w:lang w:val="en-GB"/>
        </w:rPr>
      </w:pPr>
      <w:r w:rsidRPr="00334B26">
        <w:rPr>
          <w:lang w:val="en-GB"/>
        </w:rPr>
        <w:t>FAQ: Научные журналы (2013) // Postnauka.ru. 29 мая (</w:t>
      </w:r>
      <w:hyperlink r:id="rId33" w:history="1">
        <w:r w:rsidRPr="00334B26">
          <w:rPr>
            <w:rStyle w:val="ad"/>
            <w:lang w:val="en-GB"/>
          </w:rPr>
          <w:t>http://postnauka.ru/faq/12936</w:t>
        </w:r>
      </w:hyperlink>
      <w:r w:rsidRPr="00334B26">
        <w:rPr>
          <w:lang w:val="en-GB"/>
        </w:rPr>
        <w:t>).</w:t>
      </w:r>
    </w:p>
    <w:p w14:paraId="76B00062" w14:textId="77777777" w:rsidR="00FF6E6C" w:rsidRPr="00334B26" w:rsidRDefault="00FF6E6C" w:rsidP="00FF6E6C">
      <w:pPr>
        <w:numPr>
          <w:ilvl w:val="0"/>
          <w:numId w:val="17"/>
        </w:numPr>
        <w:rPr>
          <w:lang w:val="en-GB"/>
        </w:rPr>
      </w:pPr>
      <w:r w:rsidRPr="00334B26">
        <w:rPr>
          <w:lang w:val="en-GB"/>
        </w:rPr>
        <w:t>Перспективы: Социология академической жизни (2013) [видеозапись] // Postnauka.ru, 17 января (</w:t>
      </w:r>
      <w:hyperlink r:id="rId34" w:history="1">
        <w:r w:rsidRPr="00334B26">
          <w:rPr>
            <w:rStyle w:val="ad"/>
            <w:lang w:val="en-GB"/>
          </w:rPr>
          <w:t>http://postnauka.ru/tv/7810</w:t>
        </w:r>
      </w:hyperlink>
      <w:r w:rsidRPr="00334B26">
        <w:rPr>
          <w:lang w:val="en-GB"/>
        </w:rPr>
        <w:t>).</w:t>
      </w:r>
    </w:p>
    <w:p w14:paraId="590BB952" w14:textId="77777777" w:rsidR="00FF6E6C" w:rsidRPr="00334B26" w:rsidRDefault="00FF6E6C" w:rsidP="00FF6E6C">
      <w:pPr>
        <w:numPr>
          <w:ilvl w:val="0"/>
          <w:numId w:val="17"/>
        </w:numPr>
        <w:rPr>
          <w:lang w:val="en-GB"/>
        </w:rPr>
      </w:pPr>
      <w:r w:rsidRPr="00334B26">
        <w:rPr>
          <w:lang w:val="en-GB"/>
        </w:rPr>
        <w:t>Академическая репутация (2012) [видеозапись] // Postnauka.ru. 12 июня (</w:t>
      </w:r>
      <w:hyperlink r:id="rId35" w:history="1">
        <w:r w:rsidRPr="00334B26">
          <w:rPr>
            <w:rStyle w:val="ad"/>
            <w:lang w:val="en-GB"/>
          </w:rPr>
          <w:t>http://postnauka.ru/video/425</w:t>
        </w:r>
      </w:hyperlink>
      <w:r w:rsidRPr="00334B26">
        <w:rPr>
          <w:lang w:val="en-GB"/>
        </w:rPr>
        <w:t>).</w:t>
      </w:r>
    </w:p>
    <w:p w14:paraId="31D1533C" w14:textId="77777777" w:rsidR="00FF6E6C" w:rsidRPr="00334B26" w:rsidRDefault="00FF6E6C" w:rsidP="00FF6E6C">
      <w:pPr>
        <w:numPr>
          <w:ilvl w:val="0"/>
          <w:numId w:val="17"/>
        </w:numPr>
        <w:rPr>
          <w:lang w:val="en-GB"/>
        </w:rPr>
      </w:pPr>
      <w:r w:rsidRPr="00334B26">
        <w:rPr>
          <w:lang w:val="en-GB"/>
        </w:rPr>
        <w:t>FAQ: Академическая репутация (2012) // Postnauka.ru. 12 ноября (</w:t>
      </w:r>
      <w:hyperlink r:id="rId36" w:history="1">
        <w:r w:rsidRPr="00334B26">
          <w:rPr>
            <w:rStyle w:val="ad"/>
            <w:lang w:val="en-GB"/>
          </w:rPr>
          <w:t>http://postnauka.ru/faq/6451</w:t>
        </w:r>
      </w:hyperlink>
      <w:r w:rsidRPr="00334B26">
        <w:rPr>
          <w:lang w:val="en-GB"/>
        </w:rPr>
        <w:t>).</w:t>
      </w:r>
    </w:p>
    <w:p w14:paraId="2E8C0AA2" w14:textId="77777777" w:rsidR="00E30263" w:rsidRPr="00334B26" w:rsidRDefault="00E30263" w:rsidP="00E30263">
      <w:pPr>
        <w:jc w:val="both"/>
        <w:rPr>
          <w:lang w:val="en-GB"/>
        </w:rPr>
      </w:pPr>
    </w:p>
    <w:p w14:paraId="4D80B714" w14:textId="77777777" w:rsidR="00E30263" w:rsidRPr="00334B26" w:rsidRDefault="00E30263" w:rsidP="00E30263">
      <w:pPr>
        <w:jc w:val="both"/>
        <w:rPr>
          <w:lang w:val="en-GB"/>
        </w:rPr>
      </w:pPr>
      <w:r w:rsidRPr="00334B26">
        <w:rPr>
          <w:bCs/>
          <w:iCs/>
          <w:lang w:val="en-GB"/>
        </w:rPr>
        <w:t>There is an on-line version of the course on LMS. All literature is available via LMS.</w:t>
      </w:r>
    </w:p>
    <w:p w14:paraId="5DFC4604" w14:textId="77777777" w:rsidR="00E30263" w:rsidRPr="00334B26" w:rsidRDefault="00E30263" w:rsidP="00E30263">
      <w:pPr>
        <w:jc w:val="both"/>
        <w:rPr>
          <w:b/>
          <w:bCs/>
          <w:lang w:val="en-GB"/>
        </w:rPr>
        <w:sectPr w:rsidR="00E30263" w:rsidRPr="00334B26" w:rsidSect="00E30263">
          <w:pgSz w:w="11906" w:h="16838"/>
          <w:pgMar w:top="1440" w:right="1440" w:bottom="1440" w:left="1440" w:header="720" w:footer="720" w:gutter="0"/>
          <w:cols w:space="720"/>
        </w:sectPr>
      </w:pPr>
    </w:p>
    <w:p w14:paraId="3216F9CB" w14:textId="2D4AB67D" w:rsidR="00E30263" w:rsidRPr="00334B26" w:rsidRDefault="00260666" w:rsidP="0045574B">
      <w:pPr>
        <w:pStyle w:val="1"/>
        <w:rPr>
          <w:lang w:val="en-GB"/>
        </w:rPr>
      </w:pPr>
      <w:r>
        <w:rPr>
          <w:lang w:val="en-GB"/>
        </w:rPr>
        <w:lastRenderedPageBreak/>
        <w:t>Grading s</w:t>
      </w:r>
      <w:r w:rsidR="00E30263" w:rsidRPr="00334B26">
        <w:rPr>
          <w:lang w:val="en-GB"/>
        </w:rPr>
        <w:t>ystem</w:t>
      </w:r>
    </w:p>
    <w:tbl>
      <w:tblPr>
        <w:tblpPr w:leftFromText="180" w:rightFromText="180" w:vertAnchor="text" w:horzAnchor="margin" w:tblpY="321"/>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2835"/>
        <w:gridCol w:w="3402"/>
        <w:gridCol w:w="2552"/>
        <w:gridCol w:w="2619"/>
      </w:tblGrid>
      <w:tr w:rsidR="00893BE7" w:rsidRPr="00334B26" w14:paraId="1CDAD4F8" w14:textId="77777777" w:rsidTr="00893BE7">
        <w:tc>
          <w:tcPr>
            <w:tcW w:w="817" w:type="dxa"/>
            <w:vMerge w:val="restart"/>
            <w:vAlign w:val="center"/>
          </w:tcPr>
          <w:p w14:paraId="3679C1A1" w14:textId="77777777" w:rsidR="00E30263" w:rsidRPr="00334B26" w:rsidRDefault="00E30263" w:rsidP="00E30263">
            <w:pPr>
              <w:jc w:val="both"/>
              <w:rPr>
                <w:lang w:val="en-GB"/>
              </w:rPr>
            </w:pPr>
          </w:p>
        </w:tc>
        <w:tc>
          <w:tcPr>
            <w:tcW w:w="8930" w:type="dxa"/>
            <w:gridSpan w:val="3"/>
            <w:vAlign w:val="center"/>
          </w:tcPr>
          <w:p w14:paraId="78061201" w14:textId="3F1DAE27" w:rsidR="00E30263" w:rsidRPr="00334B26" w:rsidRDefault="00E30263" w:rsidP="00E30263">
            <w:pPr>
              <w:jc w:val="both"/>
              <w:rPr>
                <w:lang w:val="en-GB"/>
              </w:rPr>
            </w:pPr>
            <w:r w:rsidRPr="00334B26">
              <w:rPr>
                <w:lang w:val="en-GB"/>
              </w:rPr>
              <w:t>Cumulative Grade</w:t>
            </w:r>
            <w:r w:rsidR="0056797F" w:rsidRPr="00334B26">
              <w:rPr>
                <w:lang w:val="en-GB"/>
              </w:rPr>
              <w:t xml:space="preserve"> </w:t>
            </w:r>
            <w:r w:rsidR="0056797F" w:rsidRPr="00334B26">
              <w:rPr>
                <w:b/>
                <w:lang w:val="en-GB"/>
              </w:rPr>
              <w:t>G</w:t>
            </w:r>
            <w:r w:rsidR="0056797F" w:rsidRPr="00334B26">
              <w:rPr>
                <w:b/>
                <w:vertAlign w:val="subscript"/>
                <w:lang w:val="en-GB"/>
              </w:rPr>
              <w:t>c</w:t>
            </w:r>
          </w:p>
        </w:tc>
        <w:tc>
          <w:tcPr>
            <w:tcW w:w="2552" w:type="dxa"/>
            <w:vMerge w:val="restart"/>
            <w:vAlign w:val="center"/>
          </w:tcPr>
          <w:p w14:paraId="1BEDAC5F" w14:textId="77777777" w:rsidR="00E30263" w:rsidRPr="00334B26" w:rsidRDefault="00E30263" w:rsidP="00E30263">
            <w:pPr>
              <w:jc w:val="both"/>
              <w:rPr>
                <w:lang w:val="en-GB"/>
              </w:rPr>
            </w:pPr>
            <w:r w:rsidRPr="00334B26">
              <w:rPr>
                <w:lang w:val="en-GB"/>
              </w:rPr>
              <w:t>Exam Grade</w:t>
            </w:r>
          </w:p>
          <w:p w14:paraId="07FA83AB" w14:textId="77777777" w:rsidR="00E30263" w:rsidRPr="00334B26" w:rsidRDefault="00E30263" w:rsidP="00E30263">
            <w:pPr>
              <w:jc w:val="both"/>
              <w:rPr>
                <w:b/>
                <w:lang w:val="en-GB"/>
              </w:rPr>
            </w:pPr>
            <w:r w:rsidRPr="00334B26">
              <w:rPr>
                <w:b/>
                <w:lang w:val="en-GB"/>
              </w:rPr>
              <w:t>G</w:t>
            </w:r>
            <w:r w:rsidRPr="00334B26">
              <w:rPr>
                <w:b/>
                <w:vertAlign w:val="subscript"/>
                <w:lang w:val="en-GB"/>
              </w:rPr>
              <w:t>exam</w:t>
            </w:r>
          </w:p>
        </w:tc>
        <w:tc>
          <w:tcPr>
            <w:tcW w:w="2619" w:type="dxa"/>
            <w:vMerge w:val="restart"/>
            <w:vAlign w:val="center"/>
          </w:tcPr>
          <w:p w14:paraId="3099F1B7" w14:textId="6E51783B" w:rsidR="00E30263" w:rsidRPr="00334B26" w:rsidRDefault="00E30263" w:rsidP="00E30263">
            <w:pPr>
              <w:jc w:val="both"/>
              <w:rPr>
                <w:lang w:val="en-GB"/>
              </w:rPr>
            </w:pPr>
            <w:r w:rsidRPr="00334B26">
              <w:rPr>
                <w:lang w:val="en-GB"/>
              </w:rPr>
              <w:t>Final Grade (Goes into the Diploma)</w:t>
            </w:r>
            <w:r w:rsidR="003F22A3" w:rsidRPr="00334B26">
              <w:rPr>
                <w:lang w:val="en-GB"/>
              </w:rPr>
              <w:t xml:space="preserve"> </w:t>
            </w:r>
            <w:r w:rsidR="003F22A3" w:rsidRPr="00334B26">
              <w:rPr>
                <w:b/>
                <w:lang w:val="en-GB"/>
              </w:rPr>
              <w:t>G</w:t>
            </w:r>
            <w:r w:rsidR="003F22A3" w:rsidRPr="00334B26">
              <w:rPr>
                <w:b/>
                <w:vertAlign w:val="subscript"/>
                <w:lang w:val="en-GB"/>
              </w:rPr>
              <w:t>final</w:t>
            </w:r>
          </w:p>
        </w:tc>
      </w:tr>
      <w:tr w:rsidR="00C8505C" w:rsidRPr="00334B26" w14:paraId="09A31004" w14:textId="77777777" w:rsidTr="00C8505C">
        <w:tc>
          <w:tcPr>
            <w:tcW w:w="817" w:type="dxa"/>
            <w:vMerge/>
          </w:tcPr>
          <w:p w14:paraId="1228FF9E" w14:textId="77777777" w:rsidR="00E30263" w:rsidRPr="00334B26" w:rsidRDefault="00E30263" w:rsidP="00E30263">
            <w:pPr>
              <w:jc w:val="both"/>
              <w:rPr>
                <w:lang w:val="en-GB"/>
              </w:rPr>
            </w:pPr>
          </w:p>
        </w:tc>
        <w:tc>
          <w:tcPr>
            <w:tcW w:w="2693" w:type="dxa"/>
            <w:vAlign w:val="center"/>
          </w:tcPr>
          <w:p w14:paraId="49E31BDA" w14:textId="77777777" w:rsidR="00E30263" w:rsidRPr="00334B26" w:rsidRDefault="00E30263" w:rsidP="00E30263">
            <w:pPr>
              <w:jc w:val="both"/>
              <w:rPr>
                <w:lang w:val="en-GB"/>
              </w:rPr>
            </w:pPr>
            <w:r w:rsidRPr="00334B26">
              <w:rPr>
                <w:lang w:val="en-GB"/>
              </w:rPr>
              <w:t>Control over the course of the semester</w:t>
            </w:r>
          </w:p>
          <w:p w14:paraId="28B050AA" w14:textId="77777777" w:rsidR="00E30263" w:rsidRPr="00334B26" w:rsidRDefault="00E30263" w:rsidP="00E30263">
            <w:pPr>
              <w:jc w:val="both"/>
              <w:rPr>
                <w:lang w:val="en-GB"/>
              </w:rPr>
            </w:pPr>
            <w:r w:rsidRPr="00334B26">
              <w:rPr>
                <w:b/>
                <w:lang w:val="en-GB"/>
              </w:rPr>
              <w:t>G</w:t>
            </w:r>
            <w:r w:rsidRPr="00334B26">
              <w:rPr>
                <w:vertAlign w:val="subscript"/>
                <w:lang w:val="en-GB"/>
              </w:rPr>
              <w:t>current</w:t>
            </w:r>
          </w:p>
        </w:tc>
        <w:tc>
          <w:tcPr>
            <w:tcW w:w="2835" w:type="dxa"/>
            <w:vAlign w:val="center"/>
          </w:tcPr>
          <w:p w14:paraId="0F1354C4" w14:textId="77777777" w:rsidR="00E30263" w:rsidRPr="00334B26" w:rsidRDefault="00E30263" w:rsidP="00E30263">
            <w:pPr>
              <w:jc w:val="both"/>
              <w:rPr>
                <w:lang w:val="en-GB"/>
              </w:rPr>
            </w:pPr>
            <w:r w:rsidRPr="00334B26">
              <w:rPr>
                <w:lang w:val="en-GB"/>
              </w:rPr>
              <w:t>Seminar Grade</w:t>
            </w:r>
          </w:p>
          <w:p w14:paraId="73A78FDC" w14:textId="77777777" w:rsidR="00E30263" w:rsidRPr="00334B26" w:rsidRDefault="00E30263" w:rsidP="00E30263">
            <w:pPr>
              <w:jc w:val="both"/>
              <w:rPr>
                <w:lang w:val="en-GB"/>
              </w:rPr>
            </w:pPr>
            <w:r w:rsidRPr="00334B26">
              <w:rPr>
                <w:b/>
                <w:lang w:val="en-GB"/>
              </w:rPr>
              <w:t>G</w:t>
            </w:r>
            <w:r w:rsidRPr="00334B26">
              <w:rPr>
                <w:vertAlign w:val="subscript"/>
                <w:lang w:val="en-GB"/>
              </w:rPr>
              <w:t>seminar</w:t>
            </w:r>
          </w:p>
        </w:tc>
        <w:tc>
          <w:tcPr>
            <w:tcW w:w="3402" w:type="dxa"/>
            <w:vAlign w:val="center"/>
          </w:tcPr>
          <w:p w14:paraId="7E46CEA6" w14:textId="5612D1C7" w:rsidR="00E30263" w:rsidRPr="00334B26" w:rsidRDefault="00E30263" w:rsidP="00E30263">
            <w:pPr>
              <w:jc w:val="both"/>
              <w:rPr>
                <w:lang w:val="en-GB"/>
              </w:rPr>
            </w:pPr>
            <w:r w:rsidRPr="00334B26">
              <w:rPr>
                <w:lang w:val="en-GB"/>
              </w:rPr>
              <w:t>Independent Work Grade</w:t>
            </w:r>
            <w:r w:rsidR="00F4679B" w:rsidRPr="00334B26">
              <w:rPr>
                <w:lang w:val="en-GB"/>
              </w:rPr>
              <w:t xml:space="preserve"> </w:t>
            </w:r>
            <w:r w:rsidR="00F4679B" w:rsidRPr="00334B26">
              <w:rPr>
                <w:b/>
                <w:lang w:val="en-GB"/>
              </w:rPr>
              <w:t>G</w:t>
            </w:r>
            <w:r w:rsidR="00F4679B" w:rsidRPr="00334B26">
              <w:rPr>
                <w:b/>
                <w:vertAlign w:val="subscript"/>
                <w:lang w:val="en-GB"/>
              </w:rPr>
              <w:t>i</w:t>
            </w:r>
            <w:r w:rsidR="00216D24">
              <w:rPr>
                <w:b/>
                <w:vertAlign w:val="subscript"/>
                <w:lang w:val="en-GB"/>
              </w:rPr>
              <w:t>nd</w:t>
            </w:r>
          </w:p>
        </w:tc>
        <w:tc>
          <w:tcPr>
            <w:tcW w:w="2552" w:type="dxa"/>
            <w:vMerge/>
          </w:tcPr>
          <w:p w14:paraId="7D72AD83" w14:textId="77777777" w:rsidR="00E30263" w:rsidRPr="00334B26" w:rsidRDefault="00E30263" w:rsidP="00E30263">
            <w:pPr>
              <w:jc w:val="both"/>
              <w:rPr>
                <w:lang w:val="en-GB"/>
              </w:rPr>
            </w:pPr>
          </w:p>
        </w:tc>
        <w:tc>
          <w:tcPr>
            <w:tcW w:w="2619" w:type="dxa"/>
            <w:vMerge/>
          </w:tcPr>
          <w:p w14:paraId="33777A7E" w14:textId="77777777" w:rsidR="00E30263" w:rsidRPr="00334B26" w:rsidRDefault="00E30263" w:rsidP="00E30263">
            <w:pPr>
              <w:jc w:val="both"/>
              <w:rPr>
                <w:lang w:val="en-GB"/>
              </w:rPr>
            </w:pPr>
          </w:p>
        </w:tc>
      </w:tr>
      <w:tr w:rsidR="00C8505C" w:rsidRPr="00334B26" w14:paraId="15794D95" w14:textId="77777777" w:rsidTr="00C8505C">
        <w:trPr>
          <w:trHeight w:val="1931"/>
        </w:trPr>
        <w:tc>
          <w:tcPr>
            <w:tcW w:w="817" w:type="dxa"/>
            <w:vMerge w:val="restart"/>
          </w:tcPr>
          <w:p w14:paraId="4FAA0D91" w14:textId="77777777" w:rsidR="00BC6067" w:rsidRPr="00334B26" w:rsidRDefault="00BC6067" w:rsidP="00E30263">
            <w:pPr>
              <w:jc w:val="both"/>
              <w:rPr>
                <w:lang w:val="en-GB"/>
              </w:rPr>
            </w:pPr>
          </w:p>
        </w:tc>
        <w:tc>
          <w:tcPr>
            <w:tcW w:w="2693" w:type="dxa"/>
            <w:vMerge w:val="restart"/>
          </w:tcPr>
          <w:p w14:paraId="66F02E27" w14:textId="767770F2" w:rsidR="00BC6067" w:rsidRPr="00334B26" w:rsidRDefault="00BC6067" w:rsidP="00F84703">
            <w:pPr>
              <w:jc w:val="both"/>
              <w:rPr>
                <w:lang w:val="en-GB"/>
              </w:rPr>
            </w:pPr>
            <w:r w:rsidRPr="00334B26">
              <w:rPr>
                <w:lang w:val="en-GB"/>
              </w:rPr>
              <w:t>No assessment</w:t>
            </w:r>
          </w:p>
        </w:tc>
        <w:tc>
          <w:tcPr>
            <w:tcW w:w="2835" w:type="dxa"/>
            <w:vMerge w:val="restart"/>
            <w:tcBorders>
              <w:bottom w:val="single" w:sz="4" w:space="0" w:color="auto"/>
            </w:tcBorders>
          </w:tcPr>
          <w:p w14:paraId="5884E744" w14:textId="55C6C855" w:rsidR="00BC6067" w:rsidRPr="00334B26" w:rsidRDefault="00BC6067" w:rsidP="00F4679B">
            <w:pPr>
              <w:jc w:val="both"/>
              <w:rPr>
                <w:lang w:val="en-GB"/>
              </w:rPr>
            </w:pPr>
            <w:r w:rsidRPr="00334B26">
              <w:rPr>
                <w:lang w:val="en-GB"/>
              </w:rPr>
              <w:t>No assessment</w:t>
            </w:r>
          </w:p>
          <w:p w14:paraId="28F7F186" w14:textId="20DADF51" w:rsidR="00BC6067" w:rsidRPr="00334B26" w:rsidRDefault="00BC6067" w:rsidP="008F025F">
            <w:pPr>
              <w:jc w:val="both"/>
              <w:rPr>
                <w:lang w:val="en-GB"/>
              </w:rPr>
            </w:pPr>
          </w:p>
        </w:tc>
        <w:tc>
          <w:tcPr>
            <w:tcW w:w="3402" w:type="dxa"/>
            <w:vMerge w:val="restart"/>
            <w:tcBorders>
              <w:bottom w:val="single" w:sz="4" w:space="0" w:color="auto"/>
            </w:tcBorders>
          </w:tcPr>
          <w:p w14:paraId="4AF95BD3" w14:textId="30579ADF" w:rsidR="00BC6067" w:rsidRPr="00334B26" w:rsidRDefault="00BC6067" w:rsidP="00E30263">
            <w:pPr>
              <w:jc w:val="both"/>
              <w:rPr>
                <w:lang w:val="en-GB"/>
              </w:rPr>
            </w:pPr>
            <w:r w:rsidRPr="00334B26">
              <w:rPr>
                <w:lang w:val="en-GB"/>
              </w:rPr>
              <w:t>A written version of the ‘ВКР’ in English. 10 grades maximum. 50% of the final grade.</w:t>
            </w:r>
          </w:p>
        </w:tc>
        <w:tc>
          <w:tcPr>
            <w:tcW w:w="2552" w:type="dxa"/>
            <w:vMerge w:val="restart"/>
          </w:tcPr>
          <w:p w14:paraId="5B4485B1" w14:textId="2BDD2B77" w:rsidR="00BC6067" w:rsidRPr="00334B26" w:rsidRDefault="00BC6067" w:rsidP="00E30263">
            <w:pPr>
              <w:jc w:val="both"/>
              <w:rPr>
                <w:lang w:val="en-GB"/>
              </w:rPr>
            </w:pPr>
            <w:r w:rsidRPr="00334B26">
              <w:rPr>
                <w:lang w:val="en-GB"/>
              </w:rPr>
              <w:t>An oral presentation of research projects. 10 grades maximum. 50% of the final grade.</w:t>
            </w:r>
          </w:p>
        </w:tc>
        <w:tc>
          <w:tcPr>
            <w:tcW w:w="2619" w:type="dxa"/>
            <w:tcBorders>
              <w:bottom w:val="single" w:sz="4" w:space="0" w:color="auto"/>
            </w:tcBorders>
          </w:tcPr>
          <w:p w14:paraId="628B7147" w14:textId="7A35D078" w:rsidR="00BC6067" w:rsidRPr="00334B26" w:rsidRDefault="00F7747C" w:rsidP="00E30263">
            <w:pPr>
              <w:jc w:val="both"/>
              <w:rPr>
                <w:lang w:val="en-GB"/>
              </w:rPr>
            </w:pPr>
            <w:r>
              <w:rPr>
                <w:lang w:val="en-GB"/>
              </w:rPr>
              <w:t>k</w:t>
            </w:r>
            <w:r w:rsidR="00BC6067" w:rsidRPr="00334B26">
              <w:rPr>
                <w:vertAlign w:val="subscript"/>
                <w:lang w:val="en-GB"/>
              </w:rPr>
              <w:t>1</w:t>
            </w:r>
            <w:r w:rsidR="00BC6067" w:rsidRPr="00334B26">
              <w:rPr>
                <w:lang w:val="en-GB"/>
              </w:rPr>
              <w:t xml:space="preserve"> = 0,5</w:t>
            </w:r>
          </w:p>
          <w:p w14:paraId="6E10CC44" w14:textId="6F536DD9" w:rsidR="00BC6067" w:rsidRPr="00334B26" w:rsidRDefault="00F7747C" w:rsidP="00E30263">
            <w:pPr>
              <w:jc w:val="both"/>
              <w:rPr>
                <w:lang w:val="en-GB"/>
              </w:rPr>
            </w:pPr>
            <w:r>
              <w:rPr>
                <w:lang w:val="en-GB"/>
              </w:rPr>
              <w:t>k</w:t>
            </w:r>
            <w:r w:rsidR="00BC6067" w:rsidRPr="00334B26">
              <w:rPr>
                <w:vertAlign w:val="subscript"/>
                <w:lang w:val="en-GB"/>
              </w:rPr>
              <w:t>2</w:t>
            </w:r>
            <w:r w:rsidR="00BC6067" w:rsidRPr="00334B26">
              <w:rPr>
                <w:lang w:val="en-GB"/>
              </w:rPr>
              <w:t xml:space="preserve"> = 0,5</w:t>
            </w:r>
          </w:p>
        </w:tc>
      </w:tr>
      <w:tr w:rsidR="00C8505C" w:rsidRPr="00334B26" w14:paraId="060A5434" w14:textId="77777777" w:rsidTr="00C8505C">
        <w:trPr>
          <w:trHeight w:val="793"/>
        </w:trPr>
        <w:tc>
          <w:tcPr>
            <w:tcW w:w="817" w:type="dxa"/>
            <w:vMerge/>
            <w:tcBorders>
              <w:bottom w:val="single" w:sz="4" w:space="0" w:color="auto"/>
            </w:tcBorders>
          </w:tcPr>
          <w:p w14:paraId="69A210C9" w14:textId="1A8599F5" w:rsidR="00BC6067" w:rsidRPr="00334B26" w:rsidRDefault="00BC6067" w:rsidP="00E30263">
            <w:pPr>
              <w:jc w:val="both"/>
              <w:rPr>
                <w:lang w:val="en-GB"/>
              </w:rPr>
            </w:pPr>
          </w:p>
        </w:tc>
        <w:tc>
          <w:tcPr>
            <w:tcW w:w="2693" w:type="dxa"/>
            <w:vMerge/>
            <w:tcBorders>
              <w:bottom w:val="single" w:sz="4" w:space="0" w:color="auto"/>
            </w:tcBorders>
          </w:tcPr>
          <w:p w14:paraId="6687CDF4" w14:textId="3F16B30B" w:rsidR="00BC6067" w:rsidRPr="00334B26" w:rsidRDefault="00BC6067" w:rsidP="00F84703">
            <w:pPr>
              <w:jc w:val="both"/>
              <w:rPr>
                <w:lang w:val="en-GB"/>
              </w:rPr>
            </w:pPr>
          </w:p>
        </w:tc>
        <w:tc>
          <w:tcPr>
            <w:tcW w:w="2835" w:type="dxa"/>
            <w:vMerge/>
            <w:tcBorders>
              <w:bottom w:val="single" w:sz="4" w:space="0" w:color="auto"/>
            </w:tcBorders>
          </w:tcPr>
          <w:p w14:paraId="02F5026E" w14:textId="77777777" w:rsidR="00BC6067" w:rsidRPr="00334B26" w:rsidRDefault="00BC6067" w:rsidP="00E30263">
            <w:pPr>
              <w:jc w:val="both"/>
              <w:rPr>
                <w:lang w:val="en-GB"/>
              </w:rPr>
            </w:pPr>
          </w:p>
        </w:tc>
        <w:tc>
          <w:tcPr>
            <w:tcW w:w="3402" w:type="dxa"/>
            <w:vMerge/>
            <w:tcBorders>
              <w:bottom w:val="single" w:sz="4" w:space="0" w:color="auto"/>
            </w:tcBorders>
          </w:tcPr>
          <w:p w14:paraId="0C6AE1F3" w14:textId="77777777" w:rsidR="00BC6067" w:rsidRPr="00334B26" w:rsidRDefault="00BC6067" w:rsidP="00E30263">
            <w:pPr>
              <w:jc w:val="both"/>
              <w:rPr>
                <w:lang w:val="en-GB"/>
              </w:rPr>
            </w:pPr>
          </w:p>
        </w:tc>
        <w:tc>
          <w:tcPr>
            <w:tcW w:w="2552" w:type="dxa"/>
            <w:vMerge/>
            <w:tcBorders>
              <w:bottom w:val="single" w:sz="4" w:space="0" w:color="auto"/>
            </w:tcBorders>
          </w:tcPr>
          <w:p w14:paraId="7B6ACC4A" w14:textId="77777777" w:rsidR="00BC6067" w:rsidRPr="00334B26" w:rsidRDefault="00BC6067" w:rsidP="00E30263">
            <w:pPr>
              <w:jc w:val="both"/>
              <w:rPr>
                <w:lang w:val="en-GB"/>
              </w:rPr>
            </w:pPr>
          </w:p>
        </w:tc>
        <w:tc>
          <w:tcPr>
            <w:tcW w:w="2619" w:type="dxa"/>
            <w:vMerge w:val="restart"/>
          </w:tcPr>
          <w:p w14:paraId="46FA292C" w14:textId="16F61EFE" w:rsidR="00BC6067" w:rsidRPr="00334B26" w:rsidRDefault="00BC6067" w:rsidP="00D4531D">
            <w:pPr>
              <w:jc w:val="both"/>
              <w:rPr>
                <w:lang w:val="en-GB"/>
              </w:rPr>
            </w:pPr>
            <w:r w:rsidRPr="00334B26">
              <w:rPr>
                <w:b/>
                <w:lang w:val="en-GB"/>
              </w:rPr>
              <w:t>О</w:t>
            </w:r>
            <w:r w:rsidRPr="00334B26">
              <w:rPr>
                <w:b/>
                <w:vertAlign w:val="subscript"/>
                <w:lang w:val="en-GB"/>
              </w:rPr>
              <w:t>final</w:t>
            </w:r>
            <w:r w:rsidRPr="00334B26">
              <w:rPr>
                <w:vertAlign w:val="subscript"/>
                <w:lang w:val="en-GB"/>
              </w:rPr>
              <w:t xml:space="preserve"> </w:t>
            </w:r>
            <w:r w:rsidRPr="00334B26">
              <w:rPr>
                <w:lang w:val="en-GB"/>
              </w:rPr>
              <w:t xml:space="preserve">= </w:t>
            </w:r>
            <w:r w:rsidRPr="00334B26">
              <w:rPr>
                <w:b/>
                <w:lang w:val="en-GB"/>
              </w:rPr>
              <w:t>G</w:t>
            </w:r>
            <w:r w:rsidRPr="00334B26">
              <w:rPr>
                <w:b/>
                <w:vertAlign w:val="subscript"/>
                <w:lang w:val="en-GB"/>
              </w:rPr>
              <w:t>exam</w:t>
            </w:r>
            <w:r w:rsidRPr="00334B26">
              <w:rPr>
                <w:vertAlign w:val="subscript"/>
                <w:lang w:val="en-GB"/>
              </w:rPr>
              <w:t xml:space="preserve"> </w:t>
            </w:r>
            <w:r w:rsidRPr="00334B26">
              <w:rPr>
                <w:lang w:val="en-GB"/>
              </w:rPr>
              <w:t>* k</w:t>
            </w:r>
            <w:r w:rsidRPr="00334B26">
              <w:rPr>
                <w:vertAlign w:val="subscript"/>
                <w:lang w:val="en-GB"/>
              </w:rPr>
              <w:t>1</w:t>
            </w:r>
            <w:r w:rsidRPr="00334B26">
              <w:rPr>
                <w:lang w:val="en-GB"/>
              </w:rPr>
              <w:t xml:space="preserve"> + </w:t>
            </w:r>
            <w:r w:rsidRPr="00334B26">
              <w:rPr>
                <w:b/>
                <w:lang w:val="en-GB"/>
              </w:rPr>
              <w:t xml:space="preserve"> G</w:t>
            </w:r>
            <w:r w:rsidRPr="00334B26">
              <w:rPr>
                <w:b/>
                <w:vertAlign w:val="subscript"/>
                <w:lang w:val="en-GB"/>
              </w:rPr>
              <w:t>i</w:t>
            </w:r>
            <w:r w:rsidRPr="00334B26">
              <w:rPr>
                <w:lang w:val="en-GB"/>
              </w:rPr>
              <w:t xml:space="preserve"> * k</w:t>
            </w:r>
            <w:r w:rsidRPr="00334B26">
              <w:rPr>
                <w:vertAlign w:val="subscript"/>
                <w:lang w:val="en-GB"/>
              </w:rPr>
              <w:t>2</w:t>
            </w:r>
          </w:p>
        </w:tc>
      </w:tr>
      <w:tr w:rsidR="00893BE7" w:rsidRPr="00334B26" w14:paraId="06045A5A" w14:textId="77777777" w:rsidTr="00893BE7">
        <w:trPr>
          <w:trHeight w:val="429"/>
        </w:trPr>
        <w:tc>
          <w:tcPr>
            <w:tcW w:w="817" w:type="dxa"/>
            <w:vMerge/>
          </w:tcPr>
          <w:p w14:paraId="2D8E052A" w14:textId="77777777" w:rsidR="00BC6067" w:rsidRPr="00334B26" w:rsidRDefault="00BC6067" w:rsidP="00E30263">
            <w:pPr>
              <w:jc w:val="both"/>
              <w:rPr>
                <w:lang w:val="en-GB"/>
              </w:rPr>
            </w:pPr>
          </w:p>
        </w:tc>
        <w:tc>
          <w:tcPr>
            <w:tcW w:w="8930" w:type="dxa"/>
            <w:gridSpan w:val="3"/>
          </w:tcPr>
          <w:p w14:paraId="226826BD" w14:textId="2B06923D" w:rsidR="00BC6067" w:rsidRPr="004349C9" w:rsidRDefault="00BC6067" w:rsidP="00460E3C">
            <w:pPr>
              <w:jc w:val="both"/>
              <w:rPr>
                <w:lang w:val="en-GB"/>
              </w:rPr>
            </w:pPr>
            <w:r w:rsidRPr="00334B26">
              <w:rPr>
                <w:b/>
                <w:lang w:val="en-GB"/>
              </w:rPr>
              <w:t>G</w:t>
            </w:r>
            <w:r w:rsidRPr="00334B26">
              <w:rPr>
                <w:b/>
                <w:vertAlign w:val="subscript"/>
                <w:lang w:val="en-GB"/>
              </w:rPr>
              <w:t>c</w:t>
            </w:r>
            <w:r w:rsidRPr="00334B26">
              <w:rPr>
                <w:lang w:val="en-GB"/>
              </w:rPr>
              <w:t xml:space="preserve"> = </w:t>
            </w:r>
            <w:r w:rsidRPr="00334B26">
              <w:rPr>
                <w:b/>
                <w:lang w:val="en-GB"/>
              </w:rPr>
              <w:t xml:space="preserve"> G</w:t>
            </w:r>
            <w:r w:rsidRPr="00334B26">
              <w:rPr>
                <w:b/>
                <w:vertAlign w:val="subscript"/>
                <w:lang w:val="en-GB"/>
              </w:rPr>
              <w:t>i</w:t>
            </w:r>
            <w:r w:rsidR="00216D24">
              <w:rPr>
                <w:b/>
                <w:vertAlign w:val="subscript"/>
                <w:lang w:val="en-GB"/>
              </w:rPr>
              <w:t>nd</w:t>
            </w:r>
          </w:p>
        </w:tc>
        <w:tc>
          <w:tcPr>
            <w:tcW w:w="2552" w:type="dxa"/>
            <w:vMerge/>
          </w:tcPr>
          <w:p w14:paraId="10A2E0BA" w14:textId="77777777" w:rsidR="00BC6067" w:rsidRPr="00334B26" w:rsidRDefault="00BC6067" w:rsidP="00E30263">
            <w:pPr>
              <w:jc w:val="both"/>
              <w:rPr>
                <w:lang w:val="en-GB"/>
              </w:rPr>
            </w:pPr>
          </w:p>
        </w:tc>
        <w:tc>
          <w:tcPr>
            <w:tcW w:w="2619" w:type="dxa"/>
            <w:vMerge/>
          </w:tcPr>
          <w:p w14:paraId="6F9D70FC" w14:textId="77777777" w:rsidR="00BC6067" w:rsidRPr="00334B26" w:rsidRDefault="00BC6067" w:rsidP="00E30263">
            <w:pPr>
              <w:jc w:val="both"/>
              <w:rPr>
                <w:lang w:val="en-GB"/>
              </w:rPr>
            </w:pPr>
          </w:p>
        </w:tc>
      </w:tr>
      <w:tr w:rsidR="00893BE7" w:rsidRPr="00334B26" w14:paraId="56045250" w14:textId="77777777" w:rsidTr="00893BE7">
        <w:trPr>
          <w:trHeight w:val="510"/>
        </w:trPr>
        <w:tc>
          <w:tcPr>
            <w:tcW w:w="817" w:type="dxa"/>
          </w:tcPr>
          <w:p w14:paraId="7118580D" w14:textId="05AAF1B4" w:rsidR="00E30263" w:rsidRPr="00334B26" w:rsidRDefault="00E30263" w:rsidP="00E30263">
            <w:pPr>
              <w:jc w:val="both"/>
              <w:rPr>
                <w:lang w:val="en-GB"/>
              </w:rPr>
            </w:pPr>
            <w:r w:rsidRPr="00334B26">
              <w:rPr>
                <w:lang w:val="en-GB"/>
              </w:rPr>
              <w:t>At the end:</w:t>
            </w:r>
          </w:p>
        </w:tc>
        <w:tc>
          <w:tcPr>
            <w:tcW w:w="8930" w:type="dxa"/>
            <w:gridSpan w:val="3"/>
            <w:vAlign w:val="center"/>
          </w:tcPr>
          <w:p w14:paraId="4DF6F02B" w14:textId="37651D44" w:rsidR="00E30263" w:rsidRPr="00334B26" w:rsidRDefault="00E30263" w:rsidP="00E30263">
            <w:pPr>
              <w:jc w:val="both"/>
              <w:rPr>
                <w:lang w:val="en-GB"/>
              </w:rPr>
            </w:pPr>
          </w:p>
        </w:tc>
        <w:tc>
          <w:tcPr>
            <w:tcW w:w="2552" w:type="dxa"/>
            <w:vAlign w:val="center"/>
          </w:tcPr>
          <w:p w14:paraId="15688ECB" w14:textId="77777777" w:rsidR="00E30263" w:rsidRPr="00334B26" w:rsidRDefault="00E30263" w:rsidP="00E30263">
            <w:pPr>
              <w:jc w:val="both"/>
              <w:rPr>
                <w:b/>
                <w:lang w:val="en-GB"/>
              </w:rPr>
            </w:pPr>
            <w:r w:rsidRPr="00334B26">
              <w:rPr>
                <w:b/>
                <w:lang w:val="en-GB"/>
              </w:rPr>
              <w:t>G</w:t>
            </w:r>
            <w:r w:rsidRPr="00334B26">
              <w:rPr>
                <w:b/>
                <w:vertAlign w:val="subscript"/>
                <w:lang w:val="en-GB"/>
              </w:rPr>
              <w:t>exam</w:t>
            </w:r>
          </w:p>
        </w:tc>
        <w:tc>
          <w:tcPr>
            <w:tcW w:w="2619" w:type="dxa"/>
            <w:vAlign w:val="center"/>
          </w:tcPr>
          <w:p w14:paraId="673ACE2C" w14:textId="77777777" w:rsidR="00E30263" w:rsidRPr="00334B26" w:rsidRDefault="00E30263" w:rsidP="00E30263">
            <w:pPr>
              <w:jc w:val="both"/>
              <w:rPr>
                <w:vertAlign w:val="subscript"/>
                <w:lang w:val="en-GB"/>
              </w:rPr>
            </w:pPr>
            <w:r w:rsidRPr="00334B26">
              <w:rPr>
                <w:b/>
                <w:lang w:val="en-GB"/>
              </w:rPr>
              <w:t>G</w:t>
            </w:r>
            <w:r w:rsidRPr="00334B26">
              <w:rPr>
                <w:b/>
                <w:vertAlign w:val="subscript"/>
                <w:lang w:val="en-GB"/>
              </w:rPr>
              <w:t>final</w:t>
            </w:r>
            <w:r w:rsidRPr="00334B26">
              <w:rPr>
                <w:vertAlign w:val="subscript"/>
                <w:lang w:val="en-GB"/>
              </w:rPr>
              <w:t>*</w:t>
            </w:r>
          </w:p>
        </w:tc>
      </w:tr>
    </w:tbl>
    <w:p w14:paraId="7ED6A937" w14:textId="77777777" w:rsidR="00E30263" w:rsidRPr="00334B26" w:rsidRDefault="00E30263" w:rsidP="00E30263">
      <w:pPr>
        <w:jc w:val="both"/>
        <w:rPr>
          <w:lang w:val="en-GB"/>
        </w:rPr>
      </w:pPr>
    </w:p>
    <w:p w14:paraId="59FED992" w14:textId="20EDAB3B" w:rsidR="00FD2760" w:rsidRPr="00334B26" w:rsidRDefault="00E30263" w:rsidP="00E30263">
      <w:pPr>
        <w:jc w:val="both"/>
        <w:rPr>
          <w:lang w:val="en-GB"/>
        </w:rPr>
      </w:pPr>
      <w:r w:rsidRPr="00334B26">
        <w:rPr>
          <w:lang w:val="en-GB"/>
        </w:rPr>
        <w:t>* These grades are subject to rounding.</w:t>
      </w:r>
    </w:p>
    <w:p w14:paraId="58CEAD34" w14:textId="77777777" w:rsidR="00FD2760" w:rsidRPr="00334B26" w:rsidRDefault="00FD2760" w:rsidP="00E30263">
      <w:pPr>
        <w:jc w:val="both"/>
        <w:rPr>
          <w:lang w:val="en-GB"/>
        </w:rPr>
        <w:sectPr w:rsidR="00FD2760" w:rsidRPr="00334B26" w:rsidSect="00E30263">
          <w:pgSz w:w="16838" w:h="11906" w:orient="landscape"/>
          <w:pgMar w:top="1800" w:right="1440" w:bottom="1800" w:left="1440" w:header="720" w:footer="720" w:gutter="0"/>
          <w:cols w:space="720"/>
        </w:sectPr>
      </w:pPr>
    </w:p>
    <w:p w14:paraId="4104572F" w14:textId="77777777" w:rsidR="00E30263" w:rsidRPr="00334B26" w:rsidRDefault="00E30263" w:rsidP="00E30263">
      <w:pPr>
        <w:jc w:val="both"/>
        <w:rPr>
          <w:b/>
          <w:bCs/>
          <w:lang w:val="en-GB"/>
        </w:rPr>
      </w:pPr>
    </w:p>
    <w:p w14:paraId="5E917E7D" w14:textId="1F4C6868" w:rsidR="00E30263" w:rsidRPr="00334B26" w:rsidRDefault="00260666" w:rsidP="0045574B">
      <w:pPr>
        <w:pStyle w:val="1"/>
        <w:rPr>
          <w:lang w:val="en-GB"/>
        </w:rPr>
      </w:pPr>
      <w:r>
        <w:rPr>
          <w:lang w:val="en-GB"/>
        </w:rPr>
        <w:t>Guidelines for knowledge a</w:t>
      </w:r>
      <w:r w:rsidR="00E30263" w:rsidRPr="00334B26">
        <w:rPr>
          <w:lang w:val="en-GB"/>
        </w:rPr>
        <w:t>ssessment</w:t>
      </w:r>
    </w:p>
    <w:p w14:paraId="0EAE6824" w14:textId="77777777" w:rsidR="00E30263" w:rsidRPr="00334B26" w:rsidRDefault="00E30263" w:rsidP="00E30263">
      <w:pPr>
        <w:jc w:val="both"/>
        <w:rPr>
          <w:lang w:val="en-GB"/>
        </w:rPr>
      </w:pPr>
      <w:r w:rsidRPr="00334B26">
        <w:rPr>
          <w:lang w:val="en-GB"/>
        </w:rPr>
        <w:t>Comments on texts and comments on seminars should:</w:t>
      </w:r>
    </w:p>
    <w:p w14:paraId="53DDE1AD" w14:textId="77777777" w:rsidR="00E30263" w:rsidRPr="00334B26" w:rsidRDefault="00E30263" w:rsidP="00FF6E6C">
      <w:pPr>
        <w:numPr>
          <w:ilvl w:val="0"/>
          <w:numId w:val="10"/>
        </w:numPr>
        <w:jc w:val="both"/>
        <w:rPr>
          <w:lang w:val="en-GB"/>
        </w:rPr>
      </w:pPr>
      <w:r w:rsidRPr="00334B26">
        <w:rPr>
          <w:lang w:val="en-GB"/>
        </w:rPr>
        <w:t>be posted on LMS in time;</w:t>
      </w:r>
    </w:p>
    <w:p w14:paraId="02279752" w14:textId="77777777" w:rsidR="00E30263" w:rsidRPr="00334B26" w:rsidRDefault="00E30263" w:rsidP="00FF6E6C">
      <w:pPr>
        <w:numPr>
          <w:ilvl w:val="0"/>
          <w:numId w:val="10"/>
        </w:numPr>
        <w:jc w:val="both"/>
        <w:rPr>
          <w:lang w:val="en-GB"/>
        </w:rPr>
      </w:pPr>
      <w:r w:rsidRPr="00334B26">
        <w:rPr>
          <w:lang w:val="en-GB"/>
        </w:rPr>
        <w:t>be well-structured, logical, and clearly written (50% of the grade will be of the structure and logic of the answer);</w:t>
      </w:r>
    </w:p>
    <w:p w14:paraId="43E4E6BA" w14:textId="77777777" w:rsidR="00E30263" w:rsidRPr="00334B26" w:rsidRDefault="00E30263" w:rsidP="00FF6E6C">
      <w:pPr>
        <w:numPr>
          <w:ilvl w:val="0"/>
          <w:numId w:val="10"/>
        </w:numPr>
        <w:jc w:val="both"/>
        <w:rPr>
          <w:lang w:val="en-GB"/>
        </w:rPr>
      </w:pPr>
      <w:r w:rsidRPr="00334B26">
        <w:rPr>
          <w:lang w:val="en-GB"/>
        </w:rPr>
        <w:t>be started with a clear question and be finished with a clear answer of this question;</w:t>
      </w:r>
    </w:p>
    <w:p w14:paraId="3F74416B" w14:textId="77777777" w:rsidR="00E30263" w:rsidRPr="00334B26" w:rsidRDefault="00E30263" w:rsidP="00FF6E6C">
      <w:pPr>
        <w:numPr>
          <w:ilvl w:val="0"/>
          <w:numId w:val="10"/>
        </w:numPr>
        <w:jc w:val="both"/>
        <w:rPr>
          <w:lang w:val="en-GB"/>
        </w:rPr>
      </w:pPr>
      <w:r w:rsidRPr="00334B26">
        <w:rPr>
          <w:lang w:val="en-GB"/>
        </w:rPr>
        <w:t>demonstrate a student’s ability to analyse critically issues that we dealt with during our seminars and lectures;</w:t>
      </w:r>
    </w:p>
    <w:p w14:paraId="69FE7A2A" w14:textId="77777777" w:rsidR="00E30263" w:rsidRPr="00334B26" w:rsidRDefault="00E30263" w:rsidP="00FF6E6C">
      <w:pPr>
        <w:numPr>
          <w:ilvl w:val="0"/>
          <w:numId w:val="10"/>
        </w:numPr>
        <w:jc w:val="both"/>
        <w:rPr>
          <w:lang w:val="en-GB"/>
        </w:rPr>
      </w:pPr>
      <w:r w:rsidRPr="00334B26">
        <w:rPr>
          <w:lang w:val="en-GB"/>
        </w:rPr>
        <w:t>rely on concepts and theories that we have studied throughout the course;</w:t>
      </w:r>
    </w:p>
    <w:p w14:paraId="62A1845B" w14:textId="77777777" w:rsidR="00E30263" w:rsidRPr="00334B26" w:rsidRDefault="00E30263" w:rsidP="00FF6E6C">
      <w:pPr>
        <w:numPr>
          <w:ilvl w:val="0"/>
          <w:numId w:val="10"/>
        </w:numPr>
        <w:jc w:val="both"/>
        <w:rPr>
          <w:lang w:val="en-GB"/>
        </w:rPr>
      </w:pPr>
      <w:r w:rsidRPr="00334B26">
        <w:rPr>
          <w:lang w:val="en-GB"/>
        </w:rPr>
        <w:t>be a student’s own critical and well-argued judgments, not a detailed exposition of theories;</w:t>
      </w:r>
    </w:p>
    <w:p w14:paraId="695F94DC" w14:textId="77777777" w:rsidR="00E30263" w:rsidRPr="00334B26" w:rsidRDefault="00E30263" w:rsidP="00FF6E6C">
      <w:pPr>
        <w:numPr>
          <w:ilvl w:val="0"/>
          <w:numId w:val="10"/>
        </w:numPr>
        <w:jc w:val="both"/>
        <w:rPr>
          <w:lang w:val="en-GB"/>
        </w:rPr>
      </w:pPr>
      <w:r w:rsidRPr="00334B26">
        <w:rPr>
          <w:lang w:val="en-GB"/>
        </w:rPr>
        <w:t>not be shorter or longer than it is required;</w:t>
      </w:r>
    </w:p>
    <w:p w14:paraId="12DEBB27" w14:textId="77777777" w:rsidR="00E30263" w:rsidRPr="00334B26" w:rsidRDefault="00E30263" w:rsidP="00FF6E6C">
      <w:pPr>
        <w:numPr>
          <w:ilvl w:val="0"/>
          <w:numId w:val="10"/>
        </w:numPr>
        <w:jc w:val="both"/>
        <w:rPr>
          <w:lang w:val="en-GB"/>
        </w:rPr>
      </w:pPr>
      <w:r w:rsidRPr="00334B26">
        <w:rPr>
          <w:lang w:val="en-GB"/>
        </w:rPr>
        <w:t>not contain plagiarism in any form.</w:t>
      </w:r>
      <w:r w:rsidRPr="00334B26">
        <w:rPr>
          <w:vertAlign w:val="superscript"/>
          <w:lang w:val="en-GB"/>
        </w:rPr>
        <w:footnoteReference w:id="1"/>
      </w:r>
    </w:p>
    <w:p w14:paraId="79E6816B" w14:textId="77777777" w:rsidR="00E30263" w:rsidRDefault="00E30263" w:rsidP="00E30263">
      <w:pPr>
        <w:jc w:val="both"/>
        <w:rPr>
          <w:lang w:val="en-GB"/>
        </w:rPr>
      </w:pPr>
    </w:p>
    <w:p w14:paraId="20CCE509" w14:textId="77777777" w:rsidR="00CD23C9" w:rsidRDefault="00CD23C9" w:rsidP="00E30263">
      <w:pPr>
        <w:jc w:val="both"/>
        <w:rPr>
          <w:lang w:val="en-GB"/>
        </w:rPr>
      </w:pPr>
    </w:p>
    <w:p w14:paraId="69ADA2A4" w14:textId="7B0D33A7" w:rsidR="00A05CDE" w:rsidRDefault="00A05CDE" w:rsidP="00E30263">
      <w:pPr>
        <w:jc w:val="both"/>
        <w:rPr>
          <w:lang w:val="en-GB"/>
        </w:rPr>
      </w:pPr>
      <w:r>
        <w:rPr>
          <w:lang w:val="en-GB"/>
        </w:rPr>
        <w:t>Your final oral and written works must include:</w:t>
      </w:r>
    </w:p>
    <w:p w14:paraId="45455A73" w14:textId="77777777" w:rsidR="00A05CDE" w:rsidRDefault="00A05CDE" w:rsidP="00E30263">
      <w:pPr>
        <w:jc w:val="both"/>
        <w:rPr>
          <w:lang w:val="en-GB"/>
        </w:rPr>
      </w:pPr>
    </w:p>
    <w:p w14:paraId="11D7EE55" w14:textId="2F81E008" w:rsidR="00DF2CCE" w:rsidRPr="00DF2CCE" w:rsidRDefault="00261AF5" w:rsidP="00DF2CCE">
      <w:pPr>
        <w:numPr>
          <w:ilvl w:val="0"/>
          <w:numId w:val="21"/>
        </w:numPr>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Abstrct. </w:t>
      </w:r>
      <w:bookmarkStart w:id="0" w:name="_GoBack"/>
      <w:bookmarkEnd w:id="0"/>
      <w:r w:rsidR="00DF2CCE" w:rsidRPr="00DF2CCE">
        <w:rPr>
          <w:rFonts w:ascii="Times New Roman" w:eastAsia="Times New Roman" w:hAnsi="Times New Roman" w:cs="Times New Roman"/>
          <w:sz w:val="24"/>
          <w:szCs w:val="24"/>
          <w:lang w:val="en-GB" w:eastAsia="ru-RU"/>
        </w:rPr>
        <w:t xml:space="preserve">Introduction into the context and statement of relevance and importance of your research problem. A clear and sharp statement of your research problem in one sentence. </w:t>
      </w:r>
    </w:p>
    <w:p w14:paraId="23DEFD5C" w14:textId="77777777" w:rsidR="00DF2CCE" w:rsidRPr="00DF2CCE" w:rsidRDefault="00DF2CCE" w:rsidP="00DF2CCE">
      <w:pPr>
        <w:numPr>
          <w:ilvl w:val="0"/>
          <w:numId w:val="21"/>
        </w:numPr>
        <w:rPr>
          <w:rFonts w:ascii="Times New Roman" w:eastAsia="Times New Roman" w:hAnsi="Times New Roman" w:cs="Times New Roman"/>
          <w:sz w:val="24"/>
          <w:szCs w:val="24"/>
          <w:lang w:val="en-GB" w:eastAsia="ru-RU"/>
        </w:rPr>
      </w:pPr>
      <w:r w:rsidRPr="00DF2CCE">
        <w:rPr>
          <w:rFonts w:ascii="Times New Roman" w:eastAsia="Times New Roman" w:hAnsi="Times New Roman" w:cs="Times New Roman"/>
          <w:sz w:val="24"/>
          <w:szCs w:val="24"/>
          <w:lang w:val="en-GB" w:eastAsia="ru-RU"/>
        </w:rPr>
        <w:t>Theory and key concepts and how they are related to each other and to your units of analysis (X as Y). A literature review with a clear evaluation of the existing information, gaps, and your possible contribution. Justification of the importance again. You can include here information about existing research centres, communities, specific journals, research projects. Add a list of references at the end of the document.</w:t>
      </w:r>
    </w:p>
    <w:p w14:paraId="3CAA7B07" w14:textId="77777777" w:rsidR="00DF2CCE" w:rsidRPr="00DF2CCE" w:rsidRDefault="00DF2CCE" w:rsidP="00DF2CCE">
      <w:pPr>
        <w:numPr>
          <w:ilvl w:val="0"/>
          <w:numId w:val="21"/>
        </w:numPr>
        <w:rPr>
          <w:rFonts w:ascii="Times New Roman" w:eastAsia="Times New Roman" w:hAnsi="Times New Roman" w:cs="Times New Roman"/>
          <w:sz w:val="24"/>
          <w:szCs w:val="24"/>
          <w:lang w:val="en-GB" w:eastAsia="ru-RU"/>
        </w:rPr>
      </w:pPr>
      <w:r w:rsidRPr="00DF2CCE">
        <w:rPr>
          <w:rFonts w:ascii="Times New Roman" w:eastAsia="Times New Roman" w:hAnsi="Times New Roman" w:cs="Times New Roman"/>
          <w:sz w:val="24"/>
          <w:szCs w:val="24"/>
          <w:lang w:val="en-GB" w:eastAsia="ru-RU"/>
        </w:rPr>
        <w:t>Aims and objectives (remember about three possible aims of the social research—to describe, to explain, and to predict—and choose the most relevant option for you).</w:t>
      </w:r>
    </w:p>
    <w:p w14:paraId="733E95C1" w14:textId="77777777" w:rsidR="00DF2CCE" w:rsidRPr="00DF2CCE" w:rsidRDefault="00DF2CCE" w:rsidP="00DF2CCE">
      <w:pPr>
        <w:numPr>
          <w:ilvl w:val="0"/>
          <w:numId w:val="21"/>
        </w:numPr>
        <w:rPr>
          <w:rFonts w:ascii="Times New Roman" w:eastAsia="Times New Roman" w:hAnsi="Times New Roman" w:cs="Times New Roman"/>
          <w:sz w:val="24"/>
          <w:szCs w:val="24"/>
          <w:lang w:val="en-GB" w:eastAsia="ru-RU"/>
        </w:rPr>
      </w:pPr>
      <w:r w:rsidRPr="00DF2CCE">
        <w:rPr>
          <w:rFonts w:ascii="Times New Roman" w:eastAsia="Times New Roman" w:hAnsi="Times New Roman" w:cs="Times New Roman"/>
          <w:sz w:val="24"/>
          <w:szCs w:val="24"/>
          <w:lang w:val="en-GB" w:eastAsia="ru-RU"/>
        </w:rPr>
        <w:t>A very clear research question in one sentence.</w:t>
      </w:r>
    </w:p>
    <w:p w14:paraId="430401A0" w14:textId="77777777" w:rsidR="00DF2CCE" w:rsidRPr="00DF2CCE" w:rsidRDefault="00DF2CCE" w:rsidP="00DF2CCE">
      <w:pPr>
        <w:numPr>
          <w:ilvl w:val="0"/>
          <w:numId w:val="21"/>
        </w:numPr>
        <w:rPr>
          <w:rFonts w:ascii="Times New Roman" w:eastAsia="Times New Roman" w:hAnsi="Times New Roman" w:cs="Times New Roman"/>
          <w:sz w:val="24"/>
          <w:szCs w:val="24"/>
          <w:lang w:val="en-GB" w:eastAsia="ru-RU"/>
        </w:rPr>
      </w:pPr>
      <w:r w:rsidRPr="00DF2CCE">
        <w:rPr>
          <w:rFonts w:ascii="Times New Roman" w:eastAsia="Times New Roman" w:hAnsi="Times New Roman" w:cs="Times New Roman"/>
          <w:sz w:val="24"/>
          <w:szCs w:val="24"/>
          <w:lang w:val="en-GB" w:eastAsia="ru-RU"/>
        </w:rPr>
        <w:t>Objects or units of analysis or cases.</w:t>
      </w:r>
    </w:p>
    <w:p w14:paraId="0BBF425A" w14:textId="77777777" w:rsidR="00DF2CCE" w:rsidRPr="00DF2CCE" w:rsidRDefault="00DF2CCE" w:rsidP="00DF2CCE">
      <w:pPr>
        <w:numPr>
          <w:ilvl w:val="0"/>
          <w:numId w:val="21"/>
        </w:numPr>
        <w:rPr>
          <w:rFonts w:ascii="Times New Roman" w:eastAsia="Times New Roman" w:hAnsi="Times New Roman" w:cs="Times New Roman"/>
          <w:sz w:val="24"/>
          <w:szCs w:val="24"/>
          <w:lang w:val="en-GB" w:eastAsia="ru-RU"/>
        </w:rPr>
      </w:pPr>
      <w:r w:rsidRPr="00DF2CCE">
        <w:rPr>
          <w:rFonts w:ascii="Times New Roman" w:eastAsia="Times New Roman" w:hAnsi="Times New Roman" w:cs="Times New Roman"/>
          <w:sz w:val="24"/>
          <w:szCs w:val="24"/>
          <w:lang w:val="en-GB" w:eastAsia="ru-RU"/>
        </w:rPr>
        <w:t>Methods of data gathering / sampling strategies. This answers the question ‘How did you collect your data?’</w:t>
      </w:r>
    </w:p>
    <w:p w14:paraId="43612766" w14:textId="77777777" w:rsidR="00DF2CCE" w:rsidRPr="00DF2CCE" w:rsidRDefault="00DF2CCE" w:rsidP="00DF2CCE">
      <w:pPr>
        <w:numPr>
          <w:ilvl w:val="0"/>
          <w:numId w:val="21"/>
        </w:numPr>
        <w:rPr>
          <w:rFonts w:ascii="Times New Roman" w:eastAsia="Times New Roman" w:hAnsi="Times New Roman" w:cs="Times New Roman"/>
          <w:sz w:val="24"/>
          <w:szCs w:val="24"/>
          <w:lang w:val="en-GB" w:eastAsia="ru-RU"/>
        </w:rPr>
      </w:pPr>
      <w:r w:rsidRPr="00DF2CCE">
        <w:rPr>
          <w:rFonts w:ascii="Times New Roman" w:eastAsia="Times New Roman" w:hAnsi="Times New Roman" w:cs="Times New Roman"/>
          <w:sz w:val="24"/>
          <w:szCs w:val="24"/>
          <w:lang w:val="en-GB" w:eastAsia="ru-RU"/>
        </w:rPr>
        <w:t>Methods of analysis. This answers the question ‘What did you do with your data after you collected them?’</w:t>
      </w:r>
    </w:p>
    <w:p w14:paraId="01315072" w14:textId="77777777" w:rsidR="00DF2CCE" w:rsidRPr="00DF2CCE" w:rsidRDefault="00DF2CCE" w:rsidP="00DF2CCE">
      <w:pPr>
        <w:numPr>
          <w:ilvl w:val="0"/>
          <w:numId w:val="21"/>
        </w:numPr>
        <w:rPr>
          <w:rFonts w:ascii="Times New Roman" w:eastAsia="Times New Roman" w:hAnsi="Times New Roman" w:cs="Times New Roman"/>
          <w:sz w:val="24"/>
          <w:szCs w:val="24"/>
          <w:lang w:val="en-GB" w:eastAsia="ru-RU"/>
        </w:rPr>
      </w:pPr>
      <w:r w:rsidRPr="00DF2CCE">
        <w:rPr>
          <w:rFonts w:ascii="Times New Roman" w:eastAsia="Times New Roman" w:hAnsi="Times New Roman" w:cs="Times New Roman"/>
          <w:sz w:val="24"/>
          <w:szCs w:val="24"/>
          <w:lang w:val="en-GB" w:eastAsia="ru-RU"/>
        </w:rPr>
        <w:t>Access to the field (think about possible ways to enter the field, possible obstacles you might face, and possible solutions). If you do not have any problems with an access, for example, if you analyse texts which are in the public domain, just state this.</w:t>
      </w:r>
    </w:p>
    <w:p w14:paraId="5BE7D777" w14:textId="77777777" w:rsidR="00DF2CCE" w:rsidRPr="00DF2CCE" w:rsidRDefault="00DF2CCE" w:rsidP="00DF2CCE">
      <w:pPr>
        <w:numPr>
          <w:ilvl w:val="0"/>
          <w:numId w:val="21"/>
        </w:numPr>
        <w:rPr>
          <w:rFonts w:ascii="Times New Roman" w:eastAsia="Times New Roman" w:hAnsi="Times New Roman" w:cs="Times New Roman"/>
          <w:sz w:val="24"/>
          <w:szCs w:val="24"/>
          <w:lang w:val="en-GB" w:eastAsia="ru-RU"/>
        </w:rPr>
      </w:pPr>
      <w:r w:rsidRPr="00DF2CCE">
        <w:rPr>
          <w:rFonts w:ascii="Times New Roman" w:eastAsia="Times New Roman" w:hAnsi="Times New Roman" w:cs="Times New Roman"/>
          <w:sz w:val="24"/>
          <w:szCs w:val="24"/>
          <w:lang w:val="en-GB" w:eastAsia="ru-RU"/>
        </w:rPr>
        <w:t>Ethical considerations. If you do not interact with living subjects or with materials with restricted access, just say that you have no ethical issues.</w:t>
      </w:r>
    </w:p>
    <w:p w14:paraId="6841D6F5" w14:textId="77777777" w:rsidR="00DF2CCE" w:rsidRPr="00DF2CCE" w:rsidRDefault="00DF2CCE" w:rsidP="00DF2CCE">
      <w:pPr>
        <w:numPr>
          <w:ilvl w:val="0"/>
          <w:numId w:val="21"/>
        </w:numPr>
        <w:rPr>
          <w:rFonts w:ascii="Times New Roman" w:eastAsia="Times New Roman" w:hAnsi="Times New Roman" w:cs="Times New Roman"/>
          <w:sz w:val="24"/>
          <w:szCs w:val="24"/>
          <w:lang w:val="en-GB" w:eastAsia="ru-RU"/>
        </w:rPr>
      </w:pPr>
      <w:r w:rsidRPr="00DF2CCE">
        <w:rPr>
          <w:rFonts w:ascii="Times New Roman" w:eastAsia="Times New Roman" w:hAnsi="Times New Roman" w:cs="Times New Roman"/>
          <w:sz w:val="24"/>
          <w:szCs w:val="24"/>
          <w:lang w:val="en-GB" w:eastAsia="ru-RU"/>
        </w:rPr>
        <w:t>Implications (why is the study important and for what target audiences?)</w:t>
      </w:r>
    </w:p>
    <w:p w14:paraId="6767A508" w14:textId="77777777" w:rsidR="00575C4C" w:rsidRDefault="00575C4C" w:rsidP="00575C4C">
      <w:pPr>
        <w:rPr>
          <w:rFonts w:ascii="Times New Roman" w:eastAsia="Times New Roman" w:hAnsi="Times New Roman" w:cs="Times New Roman"/>
          <w:sz w:val="24"/>
          <w:szCs w:val="24"/>
          <w:lang w:eastAsia="ru-RU"/>
        </w:rPr>
      </w:pPr>
    </w:p>
    <w:p w14:paraId="26474A23" w14:textId="3ABD252F" w:rsidR="00575C4C" w:rsidRPr="00575C4C" w:rsidRDefault="00575C4C" w:rsidP="00575C4C">
      <w:pPr>
        <w:rPr>
          <w:rFonts w:ascii="Times New Roman" w:eastAsia="Times New Roman" w:hAnsi="Times New Roman" w:cs="Times New Roman"/>
          <w:sz w:val="24"/>
          <w:szCs w:val="24"/>
          <w:lang w:eastAsia="ru-RU"/>
        </w:rPr>
      </w:pPr>
      <w:r w:rsidRPr="00575C4C">
        <w:rPr>
          <w:rFonts w:ascii="Times New Roman" w:eastAsia="Times New Roman" w:hAnsi="Times New Roman" w:cs="Times New Roman"/>
          <w:sz w:val="24"/>
          <w:szCs w:val="24"/>
          <w:lang w:eastAsia="ru-RU"/>
        </w:rPr>
        <w:t>Письменные работы — это по сути ваши proposals с добавлением предварительных результатов. Они должны содержать в себе следующие элементы. Необходимый объем: 4-5 страниц 12 шрифтом с одинарным интервалом.</w:t>
      </w:r>
    </w:p>
    <w:p w14:paraId="28A5AF1E" w14:textId="77777777" w:rsidR="00A05CDE" w:rsidRDefault="00A05CDE" w:rsidP="00E30263">
      <w:pPr>
        <w:jc w:val="both"/>
        <w:rPr>
          <w:lang w:val="en-GB"/>
        </w:rPr>
      </w:pPr>
    </w:p>
    <w:p w14:paraId="5E590C79" w14:textId="4ED2D0FE" w:rsidR="008038C7" w:rsidRDefault="008038C7" w:rsidP="008038C7">
      <w:pPr>
        <w:jc w:val="both"/>
      </w:pPr>
      <w:r w:rsidRPr="008038C7">
        <w:t xml:space="preserve">Please refer to Day, Flick, Newman, Babbie, and Creswell for details about research proposals. Additionally, check out two sample </w:t>
      </w:r>
      <w:r>
        <w:t xml:space="preserve">sociological </w:t>
      </w:r>
      <w:r w:rsidRPr="008038C7">
        <w:t>proposals fr</w:t>
      </w:r>
      <w:r>
        <w:t>om the University of Manchester:</w:t>
      </w:r>
    </w:p>
    <w:p w14:paraId="2C7832B4" w14:textId="77777777" w:rsidR="008038C7" w:rsidRDefault="008038C7" w:rsidP="008038C7">
      <w:pPr>
        <w:jc w:val="both"/>
        <w:rPr>
          <w:lang w:val="en-GB"/>
        </w:rPr>
      </w:pPr>
    </w:p>
    <w:p w14:paraId="56BB5705" w14:textId="79E16222" w:rsidR="008038C7" w:rsidRDefault="00D61FCA" w:rsidP="00FF6E6C">
      <w:pPr>
        <w:pStyle w:val="af2"/>
        <w:numPr>
          <w:ilvl w:val="0"/>
          <w:numId w:val="22"/>
        </w:numPr>
        <w:jc w:val="both"/>
        <w:rPr>
          <w:lang w:val="en-GB"/>
        </w:rPr>
      </w:pPr>
      <w:hyperlink r:id="rId37" w:history="1">
        <w:r w:rsidR="008038C7" w:rsidRPr="003D7650">
          <w:rPr>
            <w:rStyle w:val="ad"/>
            <w:lang w:val="en-GB"/>
          </w:rPr>
          <w:t>http://www.socialsciences.manchester.ac.uk/study-with-us/how-to-apply/postgraduate-research/writing-your-proposal/</w:t>
        </w:r>
      </w:hyperlink>
    </w:p>
    <w:p w14:paraId="51C47372" w14:textId="77777777" w:rsidR="008038C7" w:rsidRPr="008038C7" w:rsidRDefault="008038C7" w:rsidP="008038C7">
      <w:pPr>
        <w:jc w:val="both"/>
        <w:rPr>
          <w:lang w:val="en-GB"/>
        </w:rPr>
      </w:pPr>
    </w:p>
    <w:p w14:paraId="29642361" w14:textId="77777777" w:rsidR="008038C7" w:rsidRDefault="008038C7" w:rsidP="008038C7">
      <w:pPr>
        <w:jc w:val="both"/>
        <w:rPr>
          <w:lang w:val="en-GB"/>
        </w:rPr>
      </w:pPr>
      <w:r w:rsidRPr="008038C7">
        <w:rPr>
          <w:lang w:val="en-GB"/>
        </w:rPr>
        <w:t>Please rehearse your presentations and do not read anything while presenting. Talk to the audience instead. An open conversation with the audience is much better than plain reading of a perfect text. Please refer to the Coursera module</w:t>
      </w:r>
    </w:p>
    <w:p w14:paraId="32CBDC05" w14:textId="77777777" w:rsidR="008038C7" w:rsidRPr="008038C7" w:rsidRDefault="008038C7" w:rsidP="008038C7">
      <w:pPr>
        <w:jc w:val="both"/>
        <w:rPr>
          <w:lang w:val="en-GB"/>
        </w:rPr>
      </w:pPr>
    </w:p>
    <w:p w14:paraId="01AE17FC" w14:textId="77777777" w:rsidR="00AC5B48" w:rsidRDefault="00D61FCA" w:rsidP="00FF6E6C">
      <w:pPr>
        <w:numPr>
          <w:ilvl w:val="0"/>
          <w:numId w:val="22"/>
        </w:numPr>
        <w:jc w:val="both"/>
        <w:rPr>
          <w:lang w:val="en-GB"/>
        </w:rPr>
      </w:pPr>
      <w:hyperlink r:id="rId38" w:history="1">
        <w:r w:rsidR="00F22478" w:rsidRPr="008038C7">
          <w:rPr>
            <w:rStyle w:val="ad"/>
            <w:lang w:val="en-GB"/>
          </w:rPr>
          <w:t>https://www.coursera.org/learn/public-speaking</w:t>
        </w:r>
      </w:hyperlink>
      <w:r w:rsidR="008038C7" w:rsidRPr="008038C7">
        <w:rPr>
          <w:lang w:val="en-GB"/>
        </w:rPr>
        <w:t xml:space="preserve">, </w:t>
      </w:r>
    </w:p>
    <w:p w14:paraId="0B28AEF0" w14:textId="77777777" w:rsidR="008038C7" w:rsidRPr="008038C7" w:rsidRDefault="008038C7" w:rsidP="008038C7">
      <w:pPr>
        <w:jc w:val="both"/>
        <w:rPr>
          <w:lang w:val="en-GB"/>
        </w:rPr>
      </w:pPr>
    </w:p>
    <w:p w14:paraId="0EDAC690" w14:textId="2B124FB6" w:rsidR="008038C7" w:rsidRDefault="00FF6E6C" w:rsidP="008038C7">
      <w:pPr>
        <w:jc w:val="both"/>
        <w:rPr>
          <w:lang w:val="en-GB"/>
        </w:rPr>
      </w:pPr>
      <w:r w:rsidRPr="008038C7">
        <w:rPr>
          <w:lang w:val="en-GB"/>
        </w:rPr>
        <w:t>specifically,</w:t>
      </w:r>
      <w:r w:rsidR="008038C7" w:rsidRPr="008038C7">
        <w:rPr>
          <w:lang w:val="en-GB"/>
        </w:rPr>
        <w:t xml:space="preserve"> the section on informative speech.</w:t>
      </w:r>
    </w:p>
    <w:p w14:paraId="5863E3D8" w14:textId="77777777" w:rsidR="008038C7" w:rsidRPr="008038C7" w:rsidRDefault="008038C7" w:rsidP="008038C7">
      <w:pPr>
        <w:jc w:val="both"/>
        <w:rPr>
          <w:lang w:val="en-GB"/>
        </w:rPr>
      </w:pPr>
    </w:p>
    <w:p w14:paraId="7A0035A3" w14:textId="77777777" w:rsidR="008038C7" w:rsidRPr="008038C7" w:rsidRDefault="008038C7" w:rsidP="008038C7">
      <w:pPr>
        <w:jc w:val="both"/>
        <w:rPr>
          <w:lang w:val="en-GB"/>
        </w:rPr>
      </w:pPr>
      <w:r w:rsidRPr="008038C7">
        <w:rPr>
          <w:lang w:val="en-GB"/>
        </w:rPr>
        <w:t>You may not miss your presentation. If one person from a group is missing, the whole group will get a score of zero for the oral presentation. I expect all members of each group to equally participate in the oral presentation.</w:t>
      </w:r>
    </w:p>
    <w:p w14:paraId="7516AF50" w14:textId="77777777" w:rsidR="008038C7" w:rsidRDefault="008038C7" w:rsidP="008038C7">
      <w:pPr>
        <w:jc w:val="both"/>
        <w:rPr>
          <w:lang w:val="en-GB"/>
        </w:rPr>
      </w:pPr>
      <w:r w:rsidRPr="008038C7">
        <w:rPr>
          <w:lang w:val="en-GB"/>
        </w:rPr>
        <w:t>I expect all of you, the presenters and the audience, to be extremely attentive, critical, and active during this upcoming session. Remember that your role is twofold: to be good presenters and good listeners and critics.</w:t>
      </w:r>
    </w:p>
    <w:p w14:paraId="0B52F0DD" w14:textId="77777777" w:rsidR="008038C7" w:rsidRPr="008038C7" w:rsidRDefault="008038C7" w:rsidP="008038C7">
      <w:pPr>
        <w:jc w:val="both"/>
        <w:rPr>
          <w:lang w:val="en-GB"/>
        </w:rPr>
      </w:pPr>
    </w:p>
    <w:p w14:paraId="02508F12" w14:textId="77777777" w:rsidR="008038C7" w:rsidRDefault="008038C7" w:rsidP="008038C7">
      <w:pPr>
        <w:jc w:val="both"/>
        <w:rPr>
          <w:lang w:val="en-GB"/>
        </w:rPr>
      </w:pPr>
      <w:r w:rsidRPr="008038C7">
        <w:rPr>
          <w:lang w:val="en-GB"/>
        </w:rPr>
        <w:t>You will need to upload your final proposals to this channel by 23:00 on March 25. I will not consider late submissions.</w:t>
      </w:r>
    </w:p>
    <w:p w14:paraId="07EEFACC" w14:textId="77777777" w:rsidR="008038C7" w:rsidRPr="008038C7" w:rsidRDefault="008038C7" w:rsidP="008038C7">
      <w:pPr>
        <w:jc w:val="both"/>
        <w:rPr>
          <w:lang w:val="en-GB"/>
        </w:rPr>
      </w:pPr>
    </w:p>
    <w:p w14:paraId="678D5484" w14:textId="77777777" w:rsidR="008038C7" w:rsidRDefault="008038C7" w:rsidP="008038C7">
      <w:pPr>
        <w:jc w:val="both"/>
        <w:rPr>
          <w:lang w:val="en-GB"/>
        </w:rPr>
      </w:pPr>
      <w:r w:rsidRPr="008038C7">
        <w:rPr>
          <w:lang w:val="en-GB"/>
        </w:rPr>
        <w:t>Please feel free to ask my about anything regarding the content and the form of these tasks.</w:t>
      </w:r>
    </w:p>
    <w:p w14:paraId="76182A88" w14:textId="77777777" w:rsidR="008038C7" w:rsidRPr="008038C7" w:rsidRDefault="008038C7" w:rsidP="008038C7">
      <w:pPr>
        <w:jc w:val="both"/>
        <w:rPr>
          <w:lang w:val="en-GB"/>
        </w:rPr>
      </w:pPr>
    </w:p>
    <w:p w14:paraId="33F047E3" w14:textId="77777777" w:rsidR="008038C7" w:rsidRPr="008038C7" w:rsidRDefault="008038C7" w:rsidP="008038C7">
      <w:pPr>
        <w:jc w:val="both"/>
        <w:rPr>
          <w:lang w:val="en-GB"/>
        </w:rPr>
      </w:pPr>
      <w:r w:rsidRPr="008038C7">
        <w:rPr>
          <w:lang w:val="en-GB"/>
        </w:rPr>
        <w:t>Good luck! I look forward to discussing your final projects and reading your final proposals.</w:t>
      </w:r>
    </w:p>
    <w:p w14:paraId="1815A438" w14:textId="77777777" w:rsidR="008038C7" w:rsidRPr="00334B26" w:rsidRDefault="008038C7" w:rsidP="00E30263">
      <w:pPr>
        <w:jc w:val="both"/>
        <w:rPr>
          <w:lang w:val="en-GB"/>
        </w:rPr>
      </w:pPr>
    </w:p>
    <w:p w14:paraId="1AFFD597" w14:textId="3C1855B7" w:rsidR="00E30263" w:rsidRPr="00334B26" w:rsidRDefault="00260666" w:rsidP="0045574B">
      <w:pPr>
        <w:pStyle w:val="1"/>
        <w:rPr>
          <w:lang w:val="en-GB"/>
        </w:rPr>
      </w:pPr>
      <w:r>
        <w:rPr>
          <w:lang w:val="en-GB"/>
        </w:rPr>
        <w:t>Methods of i</w:t>
      </w:r>
      <w:r w:rsidR="00E30263" w:rsidRPr="00334B26">
        <w:rPr>
          <w:lang w:val="en-GB"/>
        </w:rPr>
        <w:t>nstruction</w:t>
      </w:r>
    </w:p>
    <w:p w14:paraId="63B1D519" w14:textId="77777777" w:rsidR="00E30263" w:rsidRPr="00334B26" w:rsidRDefault="00E30263" w:rsidP="00E30263">
      <w:pPr>
        <w:jc w:val="both"/>
        <w:rPr>
          <w:lang w:val="en-GB"/>
        </w:rPr>
      </w:pPr>
      <w:r w:rsidRPr="00334B26">
        <w:rPr>
          <w:lang w:val="en-GB"/>
        </w:rPr>
        <w:t>I divide the audience into 2-3 groups and give each group 20-25 minutes to prepare 1 critical statement about the texts recommended for the seminar and 3-4 critical questions for the other groups. Questions must start with words ‘how’, ‘why’ and never with ‘who’, ‘what’, or ‘when’, so that the answer would not be an exposition of texts but students’ own reasoning. The rest of the seminar is staged as an exchange of critical statements and questions between the groups accompanied with the teacher’s comments.</w:t>
      </w:r>
    </w:p>
    <w:p w14:paraId="384918B8" w14:textId="77777777" w:rsidR="00E30263" w:rsidRPr="00334B26" w:rsidRDefault="00E30263" w:rsidP="00E30263">
      <w:pPr>
        <w:jc w:val="both"/>
        <w:rPr>
          <w:lang w:val="en-GB"/>
        </w:rPr>
      </w:pPr>
      <w:r w:rsidRPr="00334B26">
        <w:rPr>
          <w:lang w:val="en-GB"/>
        </w:rPr>
        <w:t>During the course every student has to post 1 comment on one particular seminar and 1 comment on any comment on the other concrete seminar. This task aims at provoking students to critically assess judgments of their fellow-students.</w:t>
      </w:r>
    </w:p>
    <w:p w14:paraId="67460F40" w14:textId="77777777" w:rsidR="00E30263" w:rsidRPr="00334B26" w:rsidRDefault="00E30263" w:rsidP="00E30263">
      <w:pPr>
        <w:jc w:val="both"/>
        <w:rPr>
          <w:b/>
          <w:bCs/>
          <w:lang w:val="en-GB"/>
        </w:rPr>
      </w:pPr>
    </w:p>
    <w:p w14:paraId="05C4043D" w14:textId="21D041E0" w:rsidR="00E30263" w:rsidRPr="00334B26" w:rsidRDefault="00260666" w:rsidP="0045574B">
      <w:pPr>
        <w:pStyle w:val="1"/>
        <w:rPr>
          <w:lang w:val="en-GB"/>
        </w:rPr>
      </w:pPr>
      <w:r>
        <w:rPr>
          <w:lang w:val="en-GB"/>
        </w:rPr>
        <w:t>Special equipment and software s</w:t>
      </w:r>
      <w:r w:rsidR="00E30263" w:rsidRPr="00334B26">
        <w:rPr>
          <w:lang w:val="en-GB"/>
        </w:rPr>
        <w:t>upport (if required)</w:t>
      </w:r>
    </w:p>
    <w:p w14:paraId="125ED734" w14:textId="70A3A72A" w:rsidR="00F225D5" w:rsidRPr="00334B26" w:rsidRDefault="00E30263" w:rsidP="00C25B3D">
      <w:pPr>
        <w:jc w:val="both"/>
        <w:rPr>
          <w:lang w:val="en-GB"/>
        </w:rPr>
      </w:pPr>
      <w:r w:rsidRPr="00334B26">
        <w:rPr>
          <w:lang w:val="en-GB"/>
        </w:rPr>
        <w:t>Not required.</w:t>
      </w:r>
    </w:p>
    <w:sectPr w:rsidR="00F225D5" w:rsidRPr="00334B26" w:rsidSect="003A41A3">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EC3E9" w14:textId="77777777" w:rsidR="00D61FCA" w:rsidRDefault="00D61FCA" w:rsidP="00074D27">
      <w:r>
        <w:separator/>
      </w:r>
    </w:p>
  </w:endnote>
  <w:endnote w:type="continuationSeparator" w:id="0">
    <w:p w14:paraId="25DE1953" w14:textId="77777777" w:rsidR="00D61FCA" w:rsidRDefault="00D61FCA"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CY">
    <w:altName w:val="Lucida Grande"/>
    <w:charset w:val="00"/>
    <w:family w:val="auto"/>
    <w:pitch w:val="variable"/>
    <w:sig w:usb0="E1000AEF" w:usb1="5000A1FF" w:usb2="00000000" w:usb3="00000000" w:csb0="000001B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3362A" w14:textId="77777777" w:rsidR="004C4D92" w:rsidRDefault="004C4D92">
    <w:pPr>
      <w:pStyle w:val="a9"/>
      <w:jc w:val="center"/>
    </w:pPr>
    <w:r>
      <w:fldChar w:fldCharType="begin"/>
    </w:r>
    <w:r>
      <w:instrText xml:space="preserve"> PAGE   \* MERGEFORMAT </w:instrText>
    </w:r>
    <w:r>
      <w:fldChar w:fldCharType="separate"/>
    </w:r>
    <w:r w:rsidR="00261AF5">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13CD" w14:textId="77777777" w:rsidR="004C4D92" w:rsidRDefault="004C4D92" w:rsidP="00E30263">
    <w:pPr>
      <w:pStyle w:val="a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1E5F800F" w14:textId="77777777" w:rsidR="004C4D92" w:rsidRDefault="004C4D92" w:rsidP="00E30263">
    <w:pPr>
      <w:pStyle w:val="a9"/>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C16DA" w14:textId="77777777" w:rsidR="004C4D92" w:rsidRDefault="004C4D92" w:rsidP="00E30263">
    <w:pPr>
      <w:pStyle w:val="a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261AF5">
      <w:rPr>
        <w:rStyle w:val="afd"/>
        <w:noProof/>
      </w:rPr>
      <w:t>13</w:t>
    </w:r>
    <w:r>
      <w:rPr>
        <w:rStyle w:val="afd"/>
      </w:rPr>
      <w:fldChar w:fldCharType="end"/>
    </w:r>
  </w:p>
  <w:p w14:paraId="6A954C69" w14:textId="77777777" w:rsidR="004C4D92" w:rsidRDefault="004C4D92" w:rsidP="00E30263">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BEBA" w14:textId="77777777" w:rsidR="00D61FCA" w:rsidRDefault="00D61FCA" w:rsidP="00074D27">
      <w:r>
        <w:separator/>
      </w:r>
    </w:p>
  </w:footnote>
  <w:footnote w:type="continuationSeparator" w:id="0">
    <w:p w14:paraId="7F8C0487" w14:textId="77777777" w:rsidR="00D61FCA" w:rsidRDefault="00D61FCA" w:rsidP="00074D27">
      <w:r>
        <w:continuationSeparator/>
      </w:r>
    </w:p>
  </w:footnote>
  <w:footnote w:id="1">
    <w:p w14:paraId="68301106" w14:textId="77777777" w:rsidR="004C4D92" w:rsidRPr="004F7788" w:rsidRDefault="004C4D92" w:rsidP="00E30263">
      <w:pPr>
        <w:pStyle w:val="af4"/>
        <w:rPr>
          <w:lang w:val="ru-RU"/>
        </w:rPr>
      </w:pPr>
      <w:r>
        <w:rPr>
          <w:rStyle w:val="af6"/>
        </w:rPr>
        <w:footnoteRef/>
      </w:r>
      <w:r>
        <w:t xml:space="preserve"> </w:t>
      </w:r>
      <w:r w:rsidRPr="004F7788">
        <w:t>http://www.hse.ru/org/hse/antiplagiat_info/plagiat, http://culture.hse.ru/plagiat, http://www.hse.ru/news/avant/3357656.html.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A287" w14:textId="644CF650" w:rsidR="004C4D92" w:rsidRPr="00B51F91" w:rsidRDefault="004C4D92" w:rsidP="00C37AA2">
    <w:pPr>
      <w:pStyle w:val="a7"/>
      <w:ind w:left="993"/>
      <w:jc w:val="center"/>
      <w:rPr>
        <w:color w:val="4F81BD" w:themeColor="accent1"/>
      </w:rPr>
    </w:pPr>
    <w:r w:rsidRPr="00B51F91">
      <w:rPr>
        <w:noProof/>
        <w:color w:val="4F81BD" w:themeColor="accent1"/>
        <w:lang w:eastAsia="ru-RU"/>
      </w:rPr>
      <w:drawing>
        <wp:anchor distT="0" distB="0" distL="36195" distR="36195" simplePos="0" relativeHeight="251659264" behindDoc="0" locked="0" layoutInCell="1" allowOverlap="1" wp14:anchorId="46644D41" wp14:editId="7DB106FE">
          <wp:simplePos x="0" y="0"/>
          <wp:positionH relativeFrom="column">
            <wp:posOffset>-76412</wp:posOffset>
          </wp:positionH>
          <wp:positionV relativeFrom="paragraph">
            <wp:posOffset>11430</wp:posOffset>
          </wp:positionV>
          <wp:extent cx="612000" cy="612000"/>
          <wp:effectExtent l="0" t="0" r="0" b="0"/>
          <wp:wrapSquare wrapText="right"/>
          <wp:docPr id="6" name="Рисунок 6" descr="C:\Users\Ursus Magicus\AppData\Local\Microsoft\Windows\INetCache\Content.Word\logo_с_hse_Pantone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rsus Magicus\AppData\Local\Microsoft\Windows\INetCache\Content.Word\logo_с_hse_Pantone28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F91">
      <w:rPr>
        <w:color w:val="4F81BD" w:themeColor="accent1"/>
      </w:rPr>
      <w:t>Национальный исследовательский университет «Высшая школа экономики»</w:t>
    </w:r>
  </w:p>
  <w:p w14:paraId="5941BCFF" w14:textId="77777777" w:rsidR="004C4D92" w:rsidRPr="00B51F91" w:rsidRDefault="004C4D92" w:rsidP="00C37AA2">
    <w:pPr>
      <w:pStyle w:val="a7"/>
      <w:ind w:left="993"/>
      <w:jc w:val="center"/>
      <w:rPr>
        <w:color w:val="4F81BD" w:themeColor="accent1"/>
      </w:rPr>
    </w:pPr>
    <w:r w:rsidRPr="00B51F91">
      <w:rPr>
        <w:color w:val="4F81BD" w:themeColor="accent1"/>
      </w:rPr>
      <w:t>Программа дисциплины «Scientific Workshop» для направления «Культурология» подготовки бакалавра</w:t>
    </w:r>
  </w:p>
  <w:p w14:paraId="61974285" w14:textId="0841EDD0" w:rsidR="004C4D92" w:rsidRDefault="004C4D92" w:rsidP="00B51F91">
    <w:pPr>
      <w:pStyle w:val="a7"/>
      <w:ind w:left="1276"/>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96"/>
      <w:gridCol w:w="9418"/>
    </w:tblGrid>
    <w:tr w:rsidR="004C4D92" w14:paraId="08F2528D" w14:textId="77777777" w:rsidTr="0055146F">
      <w:tc>
        <w:tcPr>
          <w:tcW w:w="872" w:type="dxa"/>
        </w:tcPr>
        <w:p w14:paraId="10D1F284" w14:textId="1ED9B834" w:rsidR="004C4D92" w:rsidRDefault="004C4D92" w:rsidP="0055146F">
          <w:pPr>
            <w:pStyle w:val="a7"/>
          </w:pPr>
          <w:r>
            <w:rPr>
              <w:rFonts w:ascii="Tahoma" w:hAnsi="Tahoma" w:cs="Tahoma"/>
              <w:noProof/>
              <w:sz w:val="20"/>
              <w:szCs w:val="20"/>
              <w:lang w:eastAsia="ru-RU"/>
            </w:rPr>
            <w:drawing>
              <wp:inline distT="0" distB="0" distL="0" distR="0" wp14:anchorId="20B9BE9B" wp14:editId="0D736441">
                <wp:extent cx="423545" cy="448945"/>
                <wp:effectExtent l="0" t="0" r="8255" b="8255"/>
                <wp:docPr id="4" name="227::4011945" descr="Description: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Description: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3545" cy="448945"/>
                        </a:xfrm>
                        <a:prstGeom prst="rect">
                          <a:avLst/>
                        </a:prstGeom>
                        <a:noFill/>
                        <a:ln>
                          <a:noFill/>
                        </a:ln>
                      </pic:spPr>
                    </pic:pic>
                  </a:graphicData>
                </a:graphic>
              </wp:inline>
            </w:drawing>
          </w:r>
        </w:p>
      </w:tc>
      <w:tc>
        <w:tcPr>
          <w:tcW w:w="9442" w:type="dxa"/>
        </w:tcPr>
        <w:p w14:paraId="615159E3" w14:textId="6F4F2118" w:rsidR="004C4D92" w:rsidRPr="00060113" w:rsidRDefault="004C4D92" w:rsidP="00AA023E">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Pr>
              <w:sz w:val="20"/>
              <w:szCs w:val="20"/>
            </w:rPr>
            <w:t>«Сетевые информационные ресурсы»</w:t>
          </w:r>
          <w:r w:rsidRPr="00060113">
            <w:rPr>
              <w:sz w:val="20"/>
              <w:szCs w:val="20"/>
            </w:rPr>
            <w:t xml:space="preserve"> для </w:t>
          </w:r>
          <w:r>
            <w:rPr>
              <w:sz w:val="20"/>
              <w:szCs w:val="20"/>
            </w:rPr>
            <w:t xml:space="preserve">направления </w:t>
          </w:r>
          <w:r w:rsidRPr="00AA023E">
            <w:rPr>
              <w:sz w:val="20"/>
              <w:szCs w:val="20"/>
            </w:rPr>
            <w:t xml:space="preserve">033000.62 </w:t>
          </w:r>
          <w:r w:rsidRPr="00B60FDF">
            <w:rPr>
              <w:sz w:val="20"/>
              <w:szCs w:val="20"/>
            </w:rPr>
            <w:t>«Культурология» подготовки бакалавра</w:t>
          </w:r>
        </w:p>
      </w:tc>
    </w:tr>
  </w:tbl>
  <w:p w14:paraId="6A665AB4" w14:textId="77777777" w:rsidR="004C4D92" w:rsidRDefault="004C4D92">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41.3pt;height:173.2pt" o:bullet="t">
        <v:imagedata r:id="rId1" o:title="Book_icon"/>
      </v:shape>
    </w:pict>
  </w:numPicBullet>
  <w:numPicBullet w:numPicBulletId="1">
    <w:pict>
      <v:shape id="_x0000_i1041" type="#_x0000_t75" style="width:500.75pt;height:350.9pt" o:bullet="t">
        <v:imagedata r:id="rId2" o:title="Anonymous_Open_Bible"/>
      </v:shape>
    </w:pict>
  </w:numPicBullet>
  <w:abstractNum w:abstractNumId="0">
    <w:nsid w:val="0EA0393B"/>
    <w:multiLevelType w:val="hybridMultilevel"/>
    <w:tmpl w:val="F4DC6716"/>
    <w:lvl w:ilvl="0" w:tplc="DAEABAC0">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F65DA"/>
    <w:multiLevelType w:val="hybridMultilevel"/>
    <w:tmpl w:val="32F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735D7"/>
    <w:multiLevelType w:val="hybridMultilevel"/>
    <w:tmpl w:val="5026562C"/>
    <w:lvl w:ilvl="0" w:tplc="E4E0FA52">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20325C"/>
    <w:multiLevelType w:val="hybridMultilevel"/>
    <w:tmpl w:val="EFFAF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70495"/>
    <w:multiLevelType w:val="hybridMultilevel"/>
    <w:tmpl w:val="BD2E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06771E"/>
    <w:multiLevelType w:val="hybridMultilevel"/>
    <w:tmpl w:val="1118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653D2"/>
    <w:multiLevelType w:val="hybridMultilevel"/>
    <w:tmpl w:val="D9A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40C89"/>
    <w:multiLevelType w:val="hybridMultilevel"/>
    <w:tmpl w:val="20B2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54687"/>
    <w:multiLevelType w:val="hybridMultilevel"/>
    <w:tmpl w:val="B3C4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A734B"/>
    <w:multiLevelType w:val="hybridMultilevel"/>
    <w:tmpl w:val="CFEE9B74"/>
    <w:lvl w:ilvl="0" w:tplc="E782EC3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D82A12"/>
    <w:multiLevelType w:val="hybridMultilevel"/>
    <w:tmpl w:val="4FB2D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200F0B"/>
    <w:multiLevelType w:val="hybridMultilevel"/>
    <w:tmpl w:val="9E18A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5767D1"/>
    <w:multiLevelType w:val="hybridMultilevel"/>
    <w:tmpl w:val="04E2CCC8"/>
    <w:lvl w:ilvl="0" w:tplc="DAEABAC0">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0A189D"/>
    <w:multiLevelType w:val="hybridMultilevel"/>
    <w:tmpl w:val="DA626E52"/>
    <w:lvl w:ilvl="0" w:tplc="DB08718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CE62D4"/>
    <w:multiLevelType w:val="hybridMultilevel"/>
    <w:tmpl w:val="C8E8E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717069"/>
    <w:multiLevelType w:val="multilevel"/>
    <w:tmpl w:val="4CACCF40"/>
    <w:lvl w:ilvl="0">
      <w:start w:val="1"/>
      <w:numFmt w:val="bullet"/>
      <w:lvlText w:val=""/>
      <w:lvlPicBulletId w:val="0"/>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C23A6"/>
    <w:multiLevelType w:val="hybridMultilevel"/>
    <w:tmpl w:val="7D220A8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B022F3E"/>
    <w:multiLevelType w:val="hybridMultilevel"/>
    <w:tmpl w:val="115C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5E3072"/>
    <w:multiLevelType w:val="hybridMultilevel"/>
    <w:tmpl w:val="71146580"/>
    <w:lvl w:ilvl="0" w:tplc="DB08718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372BA9"/>
    <w:multiLevelType w:val="hybridMultilevel"/>
    <w:tmpl w:val="63EE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203F6"/>
    <w:multiLevelType w:val="hybridMultilevel"/>
    <w:tmpl w:val="3114551C"/>
    <w:lvl w:ilvl="0" w:tplc="DB08718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F30761"/>
    <w:multiLevelType w:val="hybridMultilevel"/>
    <w:tmpl w:val="A78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F1F8B"/>
    <w:multiLevelType w:val="hybridMultilevel"/>
    <w:tmpl w:val="7CAA1DD6"/>
    <w:lvl w:ilvl="0" w:tplc="DB08718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A01E1"/>
    <w:multiLevelType w:val="hybridMultilevel"/>
    <w:tmpl w:val="A0601746"/>
    <w:lvl w:ilvl="0" w:tplc="DAEABAC0">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
  </w:num>
  <w:num w:numId="4">
    <w:abstractNumId w:val="4"/>
  </w:num>
  <w:num w:numId="5">
    <w:abstractNumId w:val="17"/>
  </w:num>
  <w:num w:numId="6">
    <w:abstractNumId w:val="16"/>
  </w:num>
  <w:num w:numId="7">
    <w:abstractNumId w:val="18"/>
  </w:num>
  <w:num w:numId="8">
    <w:abstractNumId w:val="21"/>
  </w:num>
  <w:num w:numId="9">
    <w:abstractNumId w:val="9"/>
  </w:num>
  <w:num w:numId="10">
    <w:abstractNumId w:val="7"/>
  </w:num>
  <w:num w:numId="11">
    <w:abstractNumId w:val="23"/>
  </w:num>
  <w:num w:numId="12">
    <w:abstractNumId w:val="24"/>
  </w:num>
  <w:num w:numId="13">
    <w:abstractNumId w:val="1"/>
  </w:num>
  <w:num w:numId="14">
    <w:abstractNumId w:val="8"/>
  </w:num>
  <w:num w:numId="15">
    <w:abstractNumId w:val="6"/>
  </w:num>
  <w:num w:numId="16">
    <w:abstractNumId w:val="15"/>
  </w:num>
  <w:num w:numId="17">
    <w:abstractNumId w:val="14"/>
  </w:num>
  <w:num w:numId="18">
    <w:abstractNumId w:val="10"/>
  </w:num>
  <w:num w:numId="19">
    <w:abstractNumId w:val="20"/>
  </w:num>
  <w:num w:numId="20">
    <w:abstractNumId w:val="11"/>
  </w:num>
  <w:num w:numId="21">
    <w:abstractNumId w:val="3"/>
  </w:num>
  <w:num w:numId="22">
    <w:abstractNumId w:val="13"/>
  </w:num>
  <w:num w:numId="23">
    <w:abstractNumId w:val="25"/>
  </w:num>
  <w:num w:numId="24">
    <w:abstractNumId w:val="0"/>
  </w:num>
  <w:num w:numId="25">
    <w:abstractNumId w:val="12"/>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19B8"/>
    <w:rsid w:val="00007DC3"/>
    <w:rsid w:val="00011A28"/>
    <w:rsid w:val="000134A5"/>
    <w:rsid w:val="00014518"/>
    <w:rsid w:val="0001663B"/>
    <w:rsid w:val="000167F8"/>
    <w:rsid w:val="0001753B"/>
    <w:rsid w:val="00023767"/>
    <w:rsid w:val="000246DE"/>
    <w:rsid w:val="00024C9F"/>
    <w:rsid w:val="00024F19"/>
    <w:rsid w:val="0002550B"/>
    <w:rsid w:val="00033BF3"/>
    <w:rsid w:val="000372F3"/>
    <w:rsid w:val="000374EA"/>
    <w:rsid w:val="00041012"/>
    <w:rsid w:val="000422E6"/>
    <w:rsid w:val="0004550E"/>
    <w:rsid w:val="000502B2"/>
    <w:rsid w:val="000522F8"/>
    <w:rsid w:val="00053978"/>
    <w:rsid w:val="00053997"/>
    <w:rsid w:val="00054DE5"/>
    <w:rsid w:val="00060113"/>
    <w:rsid w:val="00062922"/>
    <w:rsid w:val="00063DB0"/>
    <w:rsid w:val="00064DC0"/>
    <w:rsid w:val="00070046"/>
    <w:rsid w:val="00070D55"/>
    <w:rsid w:val="000724AF"/>
    <w:rsid w:val="00073753"/>
    <w:rsid w:val="00073E23"/>
    <w:rsid w:val="00074D27"/>
    <w:rsid w:val="000805D4"/>
    <w:rsid w:val="0008306E"/>
    <w:rsid w:val="00091ACB"/>
    <w:rsid w:val="000961D7"/>
    <w:rsid w:val="000A57C7"/>
    <w:rsid w:val="000A6144"/>
    <w:rsid w:val="000B05AE"/>
    <w:rsid w:val="000B5595"/>
    <w:rsid w:val="000C3F4C"/>
    <w:rsid w:val="000D2748"/>
    <w:rsid w:val="000D375B"/>
    <w:rsid w:val="000D609D"/>
    <w:rsid w:val="000D63C6"/>
    <w:rsid w:val="000D7CA0"/>
    <w:rsid w:val="000E0359"/>
    <w:rsid w:val="000E1CA3"/>
    <w:rsid w:val="000E24B2"/>
    <w:rsid w:val="000E3118"/>
    <w:rsid w:val="000E5DAA"/>
    <w:rsid w:val="000E60BC"/>
    <w:rsid w:val="000E7713"/>
    <w:rsid w:val="000F241F"/>
    <w:rsid w:val="00104870"/>
    <w:rsid w:val="00106382"/>
    <w:rsid w:val="00112927"/>
    <w:rsid w:val="001135BE"/>
    <w:rsid w:val="00116F05"/>
    <w:rsid w:val="00122A10"/>
    <w:rsid w:val="001237E0"/>
    <w:rsid w:val="00123F3D"/>
    <w:rsid w:val="00127D38"/>
    <w:rsid w:val="00131D4D"/>
    <w:rsid w:val="001322C1"/>
    <w:rsid w:val="00133D80"/>
    <w:rsid w:val="001361A2"/>
    <w:rsid w:val="00140DA0"/>
    <w:rsid w:val="001416F2"/>
    <w:rsid w:val="00142CC1"/>
    <w:rsid w:val="00145F82"/>
    <w:rsid w:val="001467E4"/>
    <w:rsid w:val="00146FEC"/>
    <w:rsid w:val="00147A76"/>
    <w:rsid w:val="001515FF"/>
    <w:rsid w:val="00156242"/>
    <w:rsid w:val="00162460"/>
    <w:rsid w:val="00162725"/>
    <w:rsid w:val="001630D4"/>
    <w:rsid w:val="00171C0E"/>
    <w:rsid w:val="00177CB0"/>
    <w:rsid w:val="001817D9"/>
    <w:rsid w:val="00181B1E"/>
    <w:rsid w:val="00181D3C"/>
    <w:rsid w:val="00184FC0"/>
    <w:rsid w:val="00187BF8"/>
    <w:rsid w:val="00190101"/>
    <w:rsid w:val="00191C87"/>
    <w:rsid w:val="00192518"/>
    <w:rsid w:val="00193344"/>
    <w:rsid w:val="001948D9"/>
    <w:rsid w:val="00197FF9"/>
    <w:rsid w:val="001A1AE6"/>
    <w:rsid w:val="001A5F84"/>
    <w:rsid w:val="001A6965"/>
    <w:rsid w:val="001B59EB"/>
    <w:rsid w:val="001B711B"/>
    <w:rsid w:val="001B71DC"/>
    <w:rsid w:val="001C1165"/>
    <w:rsid w:val="001C349D"/>
    <w:rsid w:val="001C429D"/>
    <w:rsid w:val="001C4F2B"/>
    <w:rsid w:val="001C5493"/>
    <w:rsid w:val="001C560C"/>
    <w:rsid w:val="001C658C"/>
    <w:rsid w:val="001C7C90"/>
    <w:rsid w:val="001D0FC2"/>
    <w:rsid w:val="001D1126"/>
    <w:rsid w:val="001D3331"/>
    <w:rsid w:val="001D66CE"/>
    <w:rsid w:val="001D684C"/>
    <w:rsid w:val="001D7751"/>
    <w:rsid w:val="001E21B0"/>
    <w:rsid w:val="001E54D0"/>
    <w:rsid w:val="001E5D5A"/>
    <w:rsid w:val="001E6385"/>
    <w:rsid w:val="001E7006"/>
    <w:rsid w:val="001F557D"/>
    <w:rsid w:val="001F5D87"/>
    <w:rsid w:val="001F5F2C"/>
    <w:rsid w:val="001F63CC"/>
    <w:rsid w:val="00200E93"/>
    <w:rsid w:val="002018B0"/>
    <w:rsid w:val="002039F2"/>
    <w:rsid w:val="00203F7F"/>
    <w:rsid w:val="002042D9"/>
    <w:rsid w:val="002062EE"/>
    <w:rsid w:val="002131AD"/>
    <w:rsid w:val="00216D24"/>
    <w:rsid w:val="002214E3"/>
    <w:rsid w:val="0022352C"/>
    <w:rsid w:val="0022435E"/>
    <w:rsid w:val="00225152"/>
    <w:rsid w:val="00226C3C"/>
    <w:rsid w:val="00226E26"/>
    <w:rsid w:val="00230A73"/>
    <w:rsid w:val="002311CA"/>
    <w:rsid w:val="00233795"/>
    <w:rsid w:val="00234E8E"/>
    <w:rsid w:val="002408C9"/>
    <w:rsid w:val="002441EA"/>
    <w:rsid w:val="00247DDF"/>
    <w:rsid w:val="00247FC4"/>
    <w:rsid w:val="00251400"/>
    <w:rsid w:val="00251DB8"/>
    <w:rsid w:val="002526BA"/>
    <w:rsid w:val="00255657"/>
    <w:rsid w:val="00256971"/>
    <w:rsid w:val="00257AD2"/>
    <w:rsid w:val="00260079"/>
    <w:rsid w:val="00260666"/>
    <w:rsid w:val="00261AF5"/>
    <w:rsid w:val="00261F9B"/>
    <w:rsid w:val="00265FB1"/>
    <w:rsid w:val="00266074"/>
    <w:rsid w:val="00266707"/>
    <w:rsid w:val="00267332"/>
    <w:rsid w:val="00267EE8"/>
    <w:rsid w:val="00272E21"/>
    <w:rsid w:val="00273AE3"/>
    <w:rsid w:val="00276103"/>
    <w:rsid w:val="00276D6D"/>
    <w:rsid w:val="0027706E"/>
    <w:rsid w:val="00283582"/>
    <w:rsid w:val="002851B9"/>
    <w:rsid w:val="00285840"/>
    <w:rsid w:val="00287710"/>
    <w:rsid w:val="002925C2"/>
    <w:rsid w:val="00293910"/>
    <w:rsid w:val="002947B6"/>
    <w:rsid w:val="00294893"/>
    <w:rsid w:val="002952ED"/>
    <w:rsid w:val="00297059"/>
    <w:rsid w:val="00297587"/>
    <w:rsid w:val="00297F09"/>
    <w:rsid w:val="002A1EA8"/>
    <w:rsid w:val="002A2C97"/>
    <w:rsid w:val="002A388B"/>
    <w:rsid w:val="002A42B8"/>
    <w:rsid w:val="002A5D71"/>
    <w:rsid w:val="002A739A"/>
    <w:rsid w:val="002B3F86"/>
    <w:rsid w:val="002B7864"/>
    <w:rsid w:val="002C38D5"/>
    <w:rsid w:val="002C5BAD"/>
    <w:rsid w:val="002C6A92"/>
    <w:rsid w:val="002C6BF0"/>
    <w:rsid w:val="002D0BF8"/>
    <w:rsid w:val="002D1598"/>
    <w:rsid w:val="002D1892"/>
    <w:rsid w:val="002D3358"/>
    <w:rsid w:val="002D3E19"/>
    <w:rsid w:val="002E10B5"/>
    <w:rsid w:val="002E2102"/>
    <w:rsid w:val="002E3733"/>
    <w:rsid w:val="002E737E"/>
    <w:rsid w:val="002F3BB6"/>
    <w:rsid w:val="002F47BE"/>
    <w:rsid w:val="00302A48"/>
    <w:rsid w:val="00303139"/>
    <w:rsid w:val="003073F8"/>
    <w:rsid w:val="00310189"/>
    <w:rsid w:val="003157EC"/>
    <w:rsid w:val="003170F9"/>
    <w:rsid w:val="00317B89"/>
    <w:rsid w:val="00317F62"/>
    <w:rsid w:val="0032010E"/>
    <w:rsid w:val="00324531"/>
    <w:rsid w:val="00334B26"/>
    <w:rsid w:val="00335362"/>
    <w:rsid w:val="00336982"/>
    <w:rsid w:val="00337240"/>
    <w:rsid w:val="00337887"/>
    <w:rsid w:val="0034230B"/>
    <w:rsid w:val="00347E6A"/>
    <w:rsid w:val="00352A92"/>
    <w:rsid w:val="00352DC8"/>
    <w:rsid w:val="00353620"/>
    <w:rsid w:val="0035388D"/>
    <w:rsid w:val="00355B29"/>
    <w:rsid w:val="00361493"/>
    <w:rsid w:val="00362B2C"/>
    <w:rsid w:val="003650D1"/>
    <w:rsid w:val="00366E35"/>
    <w:rsid w:val="00367C75"/>
    <w:rsid w:val="00370F46"/>
    <w:rsid w:val="00372695"/>
    <w:rsid w:val="00373CE1"/>
    <w:rsid w:val="00374D78"/>
    <w:rsid w:val="0037505F"/>
    <w:rsid w:val="00380320"/>
    <w:rsid w:val="00380D12"/>
    <w:rsid w:val="00383597"/>
    <w:rsid w:val="00384595"/>
    <w:rsid w:val="00385B9F"/>
    <w:rsid w:val="00387317"/>
    <w:rsid w:val="00391634"/>
    <w:rsid w:val="00393622"/>
    <w:rsid w:val="003940B1"/>
    <w:rsid w:val="00395A0B"/>
    <w:rsid w:val="003A312E"/>
    <w:rsid w:val="003A41A3"/>
    <w:rsid w:val="003A4625"/>
    <w:rsid w:val="003A7B99"/>
    <w:rsid w:val="003B41B1"/>
    <w:rsid w:val="003B628E"/>
    <w:rsid w:val="003C005B"/>
    <w:rsid w:val="003C02D3"/>
    <w:rsid w:val="003C304C"/>
    <w:rsid w:val="003C3BCF"/>
    <w:rsid w:val="003C6CD5"/>
    <w:rsid w:val="003C7A7B"/>
    <w:rsid w:val="003C7CA8"/>
    <w:rsid w:val="003D1286"/>
    <w:rsid w:val="003D1436"/>
    <w:rsid w:val="003D4DDE"/>
    <w:rsid w:val="003E3C0C"/>
    <w:rsid w:val="003E49A0"/>
    <w:rsid w:val="003E5CA5"/>
    <w:rsid w:val="003E5D8C"/>
    <w:rsid w:val="003E6D97"/>
    <w:rsid w:val="003F0EB4"/>
    <w:rsid w:val="003F22A3"/>
    <w:rsid w:val="003F41E3"/>
    <w:rsid w:val="004002F8"/>
    <w:rsid w:val="004007DF"/>
    <w:rsid w:val="00406FEB"/>
    <w:rsid w:val="0040744C"/>
    <w:rsid w:val="00410097"/>
    <w:rsid w:val="00410FCE"/>
    <w:rsid w:val="00411C36"/>
    <w:rsid w:val="004121BC"/>
    <w:rsid w:val="00413D9E"/>
    <w:rsid w:val="00415198"/>
    <w:rsid w:val="00416629"/>
    <w:rsid w:val="00417B69"/>
    <w:rsid w:val="00417EC9"/>
    <w:rsid w:val="00421156"/>
    <w:rsid w:val="00425BF8"/>
    <w:rsid w:val="00425FCC"/>
    <w:rsid w:val="0042670C"/>
    <w:rsid w:val="004349C9"/>
    <w:rsid w:val="00436D50"/>
    <w:rsid w:val="00440696"/>
    <w:rsid w:val="00442591"/>
    <w:rsid w:val="00444D2C"/>
    <w:rsid w:val="00445295"/>
    <w:rsid w:val="00451053"/>
    <w:rsid w:val="00452B07"/>
    <w:rsid w:val="004530F1"/>
    <w:rsid w:val="0045574B"/>
    <w:rsid w:val="00463249"/>
    <w:rsid w:val="00465AB9"/>
    <w:rsid w:val="00471FEF"/>
    <w:rsid w:val="00472B8A"/>
    <w:rsid w:val="00473F1E"/>
    <w:rsid w:val="00474A86"/>
    <w:rsid w:val="00474AED"/>
    <w:rsid w:val="0047597E"/>
    <w:rsid w:val="004809DB"/>
    <w:rsid w:val="00483E55"/>
    <w:rsid w:val="004861AA"/>
    <w:rsid w:val="004868E1"/>
    <w:rsid w:val="00487AD3"/>
    <w:rsid w:val="0049239B"/>
    <w:rsid w:val="00493E52"/>
    <w:rsid w:val="00495FED"/>
    <w:rsid w:val="00496279"/>
    <w:rsid w:val="004966A6"/>
    <w:rsid w:val="00496A40"/>
    <w:rsid w:val="004A344E"/>
    <w:rsid w:val="004A4BB0"/>
    <w:rsid w:val="004B09E7"/>
    <w:rsid w:val="004B0D06"/>
    <w:rsid w:val="004B158A"/>
    <w:rsid w:val="004B1A9F"/>
    <w:rsid w:val="004B4BE0"/>
    <w:rsid w:val="004C1628"/>
    <w:rsid w:val="004C2FA4"/>
    <w:rsid w:val="004C4D92"/>
    <w:rsid w:val="004D0EAF"/>
    <w:rsid w:val="004D13B9"/>
    <w:rsid w:val="004D29D6"/>
    <w:rsid w:val="004D6159"/>
    <w:rsid w:val="004D6847"/>
    <w:rsid w:val="004E2613"/>
    <w:rsid w:val="004E35A8"/>
    <w:rsid w:val="004F0079"/>
    <w:rsid w:val="004F2A8B"/>
    <w:rsid w:val="00500B61"/>
    <w:rsid w:val="00505312"/>
    <w:rsid w:val="00511ECF"/>
    <w:rsid w:val="00512B7A"/>
    <w:rsid w:val="00517E19"/>
    <w:rsid w:val="005202AC"/>
    <w:rsid w:val="00520669"/>
    <w:rsid w:val="00526A68"/>
    <w:rsid w:val="00527DD1"/>
    <w:rsid w:val="0053234F"/>
    <w:rsid w:val="00534171"/>
    <w:rsid w:val="00536CD1"/>
    <w:rsid w:val="00536E39"/>
    <w:rsid w:val="00543518"/>
    <w:rsid w:val="00550943"/>
    <w:rsid w:val="0055146F"/>
    <w:rsid w:val="0055416A"/>
    <w:rsid w:val="005563E2"/>
    <w:rsid w:val="005631EC"/>
    <w:rsid w:val="00564920"/>
    <w:rsid w:val="0056797F"/>
    <w:rsid w:val="00570FDA"/>
    <w:rsid w:val="005731CC"/>
    <w:rsid w:val="00575AFD"/>
    <w:rsid w:val="00575C4C"/>
    <w:rsid w:val="005779C3"/>
    <w:rsid w:val="0058176F"/>
    <w:rsid w:val="00584D8F"/>
    <w:rsid w:val="00591487"/>
    <w:rsid w:val="0059583C"/>
    <w:rsid w:val="005962B3"/>
    <w:rsid w:val="005A237A"/>
    <w:rsid w:val="005A3EE7"/>
    <w:rsid w:val="005A6A8A"/>
    <w:rsid w:val="005B3908"/>
    <w:rsid w:val="005B48B5"/>
    <w:rsid w:val="005B53FD"/>
    <w:rsid w:val="005C181E"/>
    <w:rsid w:val="005C46EF"/>
    <w:rsid w:val="005C5A72"/>
    <w:rsid w:val="005C6CFC"/>
    <w:rsid w:val="005D1741"/>
    <w:rsid w:val="005D2836"/>
    <w:rsid w:val="005D2A5C"/>
    <w:rsid w:val="005D510B"/>
    <w:rsid w:val="005D62DB"/>
    <w:rsid w:val="005D6CF7"/>
    <w:rsid w:val="005D7569"/>
    <w:rsid w:val="005E1C44"/>
    <w:rsid w:val="005E38B8"/>
    <w:rsid w:val="005E6569"/>
    <w:rsid w:val="005E7FDA"/>
    <w:rsid w:val="005F1626"/>
    <w:rsid w:val="005F5408"/>
    <w:rsid w:val="00601822"/>
    <w:rsid w:val="006051A7"/>
    <w:rsid w:val="00605BD3"/>
    <w:rsid w:val="00606F7B"/>
    <w:rsid w:val="0062096E"/>
    <w:rsid w:val="00623224"/>
    <w:rsid w:val="00626967"/>
    <w:rsid w:val="006419B2"/>
    <w:rsid w:val="00644E74"/>
    <w:rsid w:val="006451F3"/>
    <w:rsid w:val="00645557"/>
    <w:rsid w:val="0064658B"/>
    <w:rsid w:val="006529A0"/>
    <w:rsid w:val="00654A36"/>
    <w:rsid w:val="006577AF"/>
    <w:rsid w:val="00664EFD"/>
    <w:rsid w:val="00665BAC"/>
    <w:rsid w:val="006667A6"/>
    <w:rsid w:val="00670437"/>
    <w:rsid w:val="00672C65"/>
    <w:rsid w:val="00676392"/>
    <w:rsid w:val="00680429"/>
    <w:rsid w:val="006806DA"/>
    <w:rsid w:val="006826E2"/>
    <w:rsid w:val="00684247"/>
    <w:rsid w:val="00685575"/>
    <w:rsid w:val="0068711A"/>
    <w:rsid w:val="00687D9D"/>
    <w:rsid w:val="006923E5"/>
    <w:rsid w:val="00693DC0"/>
    <w:rsid w:val="00694114"/>
    <w:rsid w:val="00697AFE"/>
    <w:rsid w:val="006A03D3"/>
    <w:rsid w:val="006A3316"/>
    <w:rsid w:val="006A7590"/>
    <w:rsid w:val="006B2F46"/>
    <w:rsid w:val="006B7843"/>
    <w:rsid w:val="006C148D"/>
    <w:rsid w:val="006C225F"/>
    <w:rsid w:val="006C34D0"/>
    <w:rsid w:val="006C7ED6"/>
    <w:rsid w:val="006D2762"/>
    <w:rsid w:val="006D4465"/>
    <w:rsid w:val="006E4443"/>
    <w:rsid w:val="006E4B99"/>
    <w:rsid w:val="006E591B"/>
    <w:rsid w:val="006F18F2"/>
    <w:rsid w:val="006F19FD"/>
    <w:rsid w:val="006F2006"/>
    <w:rsid w:val="006F7850"/>
    <w:rsid w:val="006F7852"/>
    <w:rsid w:val="00702EA5"/>
    <w:rsid w:val="00704378"/>
    <w:rsid w:val="007061D2"/>
    <w:rsid w:val="007101B9"/>
    <w:rsid w:val="00713DCF"/>
    <w:rsid w:val="00714321"/>
    <w:rsid w:val="00715117"/>
    <w:rsid w:val="00716F1C"/>
    <w:rsid w:val="0072311F"/>
    <w:rsid w:val="00723277"/>
    <w:rsid w:val="00724C57"/>
    <w:rsid w:val="00726170"/>
    <w:rsid w:val="0073282F"/>
    <w:rsid w:val="0073527A"/>
    <w:rsid w:val="00737ABB"/>
    <w:rsid w:val="00740D59"/>
    <w:rsid w:val="0074166E"/>
    <w:rsid w:val="00742EAF"/>
    <w:rsid w:val="0074309C"/>
    <w:rsid w:val="00747F28"/>
    <w:rsid w:val="00755867"/>
    <w:rsid w:val="00756930"/>
    <w:rsid w:val="00760879"/>
    <w:rsid w:val="00767196"/>
    <w:rsid w:val="0077212A"/>
    <w:rsid w:val="00773CF6"/>
    <w:rsid w:val="0077738C"/>
    <w:rsid w:val="00777A7F"/>
    <w:rsid w:val="00777DEC"/>
    <w:rsid w:val="007832E1"/>
    <w:rsid w:val="007837A8"/>
    <w:rsid w:val="0078422D"/>
    <w:rsid w:val="00787114"/>
    <w:rsid w:val="00787CA4"/>
    <w:rsid w:val="007A0CEB"/>
    <w:rsid w:val="007A13B9"/>
    <w:rsid w:val="007A15FE"/>
    <w:rsid w:val="007A4001"/>
    <w:rsid w:val="007B37D1"/>
    <w:rsid w:val="007B3E47"/>
    <w:rsid w:val="007B77F4"/>
    <w:rsid w:val="007B7C41"/>
    <w:rsid w:val="007B7CF6"/>
    <w:rsid w:val="007B7FAC"/>
    <w:rsid w:val="007C6114"/>
    <w:rsid w:val="007C71CF"/>
    <w:rsid w:val="007D0051"/>
    <w:rsid w:val="007D11C1"/>
    <w:rsid w:val="007D18CB"/>
    <w:rsid w:val="007D200E"/>
    <w:rsid w:val="007D337A"/>
    <w:rsid w:val="007D4137"/>
    <w:rsid w:val="007D5A86"/>
    <w:rsid w:val="007E1ED3"/>
    <w:rsid w:val="007E222E"/>
    <w:rsid w:val="007E226A"/>
    <w:rsid w:val="007E455D"/>
    <w:rsid w:val="007F12C2"/>
    <w:rsid w:val="007F23C5"/>
    <w:rsid w:val="007F3F82"/>
    <w:rsid w:val="007F5515"/>
    <w:rsid w:val="00801C02"/>
    <w:rsid w:val="008031D6"/>
    <w:rsid w:val="008038C7"/>
    <w:rsid w:val="00804C73"/>
    <w:rsid w:val="00806800"/>
    <w:rsid w:val="0080794A"/>
    <w:rsid w:val="00812D70"/>
    <w:rsid w:val="00814FDB"/>
    <w:rsid w:val="00816923"/>
    <w:rsid w:val="008209B3"/>
    <w:rsid w:val="00824D7F"/>
    <w:rsid w:val="008263DE"/>
    <w:rsid w:val="0082666A"/>
    <w:rsid w:val="00826CB7"/>
    <w:rsid w:val="008319AF"/>
    <w:rsid w:val="0083355D"/>
    <w:rsid w:val="00845898"/>
    <w:rsid w:val="00846DC5"/>
    <w:rsid w:val="00850813"/>
    <w:rsid w:val="00850D1F"/>
    <w:rsid w:val="00853570"/>
    <w:rsid w:val="008536AB"/>
    <w:rsid w:val="00862852"/>
    <w:rsid w:val="0086588F"/>
    <w:rsid w:val="0086707A"/>
    <w:rsid w:val="008736EF"/>
    <w:rsid w:val="00873BD2"/>
    <w:rsid w:val="0087407D"/>
    <w:rsid w:val="00874307"/>
    <w:rsid w:val="00874ECE"/>
    <w:rsid w:val="008830AA"/>
    <w:rsid w:val="0088494A"/>
    <w:rsid w:val="00885329"/>
    <w:rsid w:val="00886DDB"/>
    <w:rsid w:val="008876C5"/>
    <w:rsid w:val="008913EA"/>
    <w:rsid w:val="008936B0"/>
    <w:rsid w:val="00893BE7"/>
    <w:rsid w:val="008966E2"/>
    <w:rsid w:val="00896CC0"/>
    <w:rsid w:val="008974FF"/>
    <w:rsid w:val="008A361A"/>
    <w:rsid w:val="008A4553"/>
    <w:rsid w:val="008B29C0"/>
    <w:rsid w:val="008B59A0"/>
    <w:rsid w:val="008B795E"/>
    <w:rsid w:val="008B7F20"/>
    <w:rsid w:val="008C2054"/>
    <w:rsid w:val="008C5001"/>
    <w:rsid w:val="008E2EB7"/>
    <w:rsid w:val="008E58B8"/>
    <w:rsid w:val="008E653E"/>
    <w:rsid w:val="008F025F"/>
    <w:rsid w:val="008F201C"/>
    <w:rsid w:val="008F50E3"/>
    <w:rsid w:val="00900D28"/>
    <w:rsid w:val="009051FA"/>
    <w:rsid w:val="00910B45"/>
    <w:rsid w:val="00913379"/>
    <w:rsid w:val="0092023F"/>
    <w:rsid w:val="00924E53"/>
    <w:rsid w:val="0092555F"/>
    <w:rsid w:val="009263C5"/>
    <w:rsid w:val="00930E1D"/>
    <w:rsid w:val="0093142B"/>
    <w:rsid w:val="0093520F"/>
    <w:rsid w:val="00935D50"/>
    <w:rsid w:val="0093708C"/>
    <w:rsid w:val="009375CA"/>
    <w:rsid w:val="00937C1B"/>
    <w:rsid w:val="00940D74"/>
    <w:rsid w:val="009470EE"/>
    <w:rsid w:val="00950B30"/>
    <w:rsid w:val="009568CC"/>
    <w:rsid w:val="00957424"/>
    <w:rsid w:val="00957BB3"/>
    <w:rsid w:val="00967045"/>
    <w:rsid w:val="009701BE"/>
    <w:rsid w:val="0097141F"/>
    <w:rsid w:val="00972649"/>
    <w:rsid w:val="00972D32"/>
    <w:rsid w:val="00973417"/>
    <w:rsid w:val="0097424B"/>
    <w:rsid w:val="00975ADE"/>
    <w:rsid w:val="009768F2"/>
    <w:rsid w:val="00977A2F"/>
    <w:rsid w:val="00991EB9"/>
    <w:rsid w:val="009923F2"/>
    <w:rsid w:val="009935AE"/>
    <w:rsid w:val="009A1592"/>
    <w:rsid w:val="009A7207"/>
    <w:rsid w:val="009B0213"/>
    <w:rsid w:val="009B3AF2"/>
    <w:rsid w:val="009B7553"/>
    <w:rsid w:val="009C0459"/>
    <w:rsid w:val="009C1EF8"/>
    <w:rsid w:val="009C1F13"/>
    <w:rsid w:val="009C30FB"/>
    <w:rsid w:val="009D3729"/>
    <w:rsid w:val="009D552A"/>
    <w:rsid w:val="009D6F34"/>
    <w:rsid w:val="009E0508"/>
    <w:rsid w:val="009E34AB"/>
    <w:rsid w:val="009E40E7"/>
    <w:rsid w:val="009E5876"/>
    <w:rsid w:val="009E75CD"/>
    <w:rsid w:val="009E7D0D"/>
    <w:rsid w:val="009F2863"/>
    <w:rsid w:val="009F33AB"/>
    <w:rsid w:val="009F43D5"/>
    <w:rsid w:val="009F7DAB"/>
    <w:rsid w:val="00A03B4E"/>
    <w:rsid w:val="00A047C7"/>
    <w:rsid w:val="00A05CDE"/>
    <w:rsid w:val="00A068B2"/>
    <w:rsid w:val="00A06EBA"/>
    <w:rsid w:val="00A147B2"/>
    <w:rsid w:val="00A15BC7"/>
    <w:rsid w:val="00A21003"/>
    <w:rsid w:val="00A21975"/>
    <w:rsid w:val="00A246C9"/>
    <w:rsid w:val="00A24AC1"/>
    <w:rsid w:val="00A251DA"/>
    <w:rsid w:val="00A3113C"/>
    <w:rsid w:val="00A33B2A"/>
    <w:rsid w:val="00A360DE"/>
    <w:rsid w:val="00A36A5F"/>
    <w:rsid w:val="00A379B6"/>
    <w:rsid w:val="00A42AF8"/>
    <w:rsid w:val="00A4470A"/>
    <w:rsid w:val="00A515C0"/>
    <w:rsid w:val="00A51992"/>
    <w:rsid w:val="00A52ACC"/>
    <w:rsid w:val="00A53360"/>
    <w:rsid w:val="00A54383"/>
    <w:rsid w:val="00A55301"/>
    <w:rsid w:val="00A63C79"/>
    <w:rsid w:val="00A67B95"/>
    <w:rsid w:val="00A715E4"/>
    <w:rsid w:val="00A73F1E"/>
    <w:rsid w:val="00A80629"/>
    <w:rsid w:val="00A80734"/>
    <w:rsid w:val="00A84700"/>
    <w:rsid w:val="00A85F6F"/>
    <w:rsid w:val="00A860A1"/>
    <w:rsid w:val="00A866E4"/>
    <w:rsid w:val="00A8781A"/>
    <w:rsid w:val="00A96686"/>
    <w:rsid w:val="00A96D72"/>
    <w:rsid w:val="00AA023E"/>
    <w:rsid w:val="00AA07B8"/>
    <w:rsid w:val="00AA10EB"/>
    <w:rsid w:val="00AA145A"/>
    <w:rsid w:val="00AA2A5A"/>
    <w:rsid w:val="00AA7D05"/>
    <w:rsid w:val="00AB4893"/>
    <w:rsid w:val="00AC0037"/>
    <w:rsid w:val="00AC0C4E"/>
    <w:rsid w:val="00AC100E"/>
    <w:rsid w:val="00AC21C7"/>
    <w:rsid w:val="00AC231F"/>
    <w:rsid w:val="00AC2371"/>
    <w:rsid w:val="00AD14AB"/>
    <w:rsid w:val="00AD25BF"/>
    <w:rsid w:val="00AD2B2A"/>
    <w:rsid w:val="00AD37D8"/>
    <w:rsid w:val="00AD58C6"/>
    <w:rsid w:val="00AE2B96"/>
    <w:rsid w:val="00AE34FF"/>
    <w:rsid w:val="00AE7F88"/>
    <w:rsid w:val="00AF2C6A"/>
    <w:rsid w:val="00AF36EC"/>
    <w:rsid w:val="00AF5080"/>
    <w:rsid w:val="00AF5554"/>
    <w:rsid w:val="00AF6A38"/>
    <w:rsid w:val="00B02CB5"/>
    <w:rsid w:val="00B06F76"/>
    <w:rsid w:val="00B119CC"/>
    <w:rsid w:val="00B15C5B"/>
    <w:rsid w:val="00B238E0"/>
    <w:rsid w:val="00B250B2"/>
    <w:rsid w:val="00B27B3D"/>
    <w:rsid w:val="00B35BEF"/>
    <w:rsid w:val="00B36102"/>
    <w:rsid w:val="00B42E1D"/>
    <w:rsid w:val="00B43259"/>
    <w:rsid w:val="00B4623D"/>
    <w:rsid w:val="00B4644A"/>
    <w:rsid w:val="00B50233"/>
    <w:rsid w:val="00B51F91"/>
    <w:rsid w:val="00B528A2"/>
    <w:rsid w:val="00B52CDE"/>
    <w:rsid w:val="00B53C97"/>
    <w:rsid w:val="00B5722F"/>
    <w:rsid w:val="00B573E1"/>
    <w:rsid w:val="00B628B5"/>
    <w:rsid w:val="00B715DB"/>
    <w:rsid w:val="00B75ADC"/>
    <w:rsid w:val="00B75EF8"/>
    <w:rsid w:val="00B76CF3"/>
    <w:rsid w:val="00B80494"/>
    <w:rsid w:val="00B83A10"/>
    <w:rsid w:val="00B8740D"/>
    <w:rsid w:val="00B91DC4"/>
    <w:rsid w:val="00B97234"/>
    <w:rsid w:val="00BA1E38"/>
    <w:rsid w:val="00BA2FDF"/>
    <w:rsid w:val="00BA6F4D"/>
    <w:rsid w:val="00BB0EDE"/>
    <w:rsid w:val="00BB22D2"/>
    <w:rsid w:val="00BB2D78"/>
    <w:rsid w:val="00BB2EA6"/>
    <w:rsid w:val="00BB564F"/>
    <w:rsid w:val="00BC3297"/>
    <w:rsid w:val="00BC6058"/>
    <w:rsid w:val="00BC6067"/>
    <w:rsid w:val="00BC6DCF"/>
    <w:rsid w:val="00BD36CB"/>
    <w:rsid w:val="00BD6A38"/>
    <w:rsid w:val="00BD6A73"/>
    <w:rsid w:val="00BE182E"/>
    <w:rsid w:val="00BE25A0"/>
    <w:rsid w:val="00BE37BA"/>
    <w:rsid w:val="00BE39E8"/>
    <w:rsid w:val="00BE71D9"/>
    <w:rsid w:val="00BF03AC"/>
    <w:rsid w:val="00BF43F8"/>
    <w:rsid w:val="00BF51B1"/>
    <w:rsid w:val="00BF7612"/>
    <w:rsid w:val="00BF7CD6"/>
    <w:rsid w:val="00C01921"/>
    <w:rsid w:val="00C03C9A"/>
    <w:rsid w:val="00C04C3C"/>
    <w:rsid w:val="00C06357"/>
    <w:rsid w:val="00C102BC"/>
    <w:rsid w:val="00C10CA0"/>
    <w:rsid w:val="00C11782"/>
    <w:rsid w:val="00C12362"/>
    <w:rsid w:val="00C2139E"/>
    <w:rsid w:val="00C2375A"/>
    <w:rsid w:val="00C25B3D"/>
    <w:rsid w:val="00C25C0F"/>
    <w:rsid w:val="00C269A1"/>
    <w:rsid w:val="00C33E99"/>
    <w:rsid w:val="00C3488F"/>
    <w:rsid w:val="00C36363"/>
    <w:rsid w:val="00C36678"/>
    <w:rsid w:val="00C36A86"/>
    <w:rsid w:val="00C37AA2"/>
    <w:rsid w:val="00C43B2B"/>
    <w:rsid w:val="00C441C4"/>
    <w:rsid w:val="00C4764E"/>
    <w:rsid w:val="00C50A13"/>
    <w:rsid w:val="00C50D9A"/>
    <w:rsid w:val="00C616B5"/>
    <w:rsid w:val="00C61756"/>
    <w:rsid w:val="00C6634D"/>
    <w:rsid w:val="00C6639E"/>
    <w:rsid w:val="00C66D56"/>
    <w:rsid w:val="00C73A35"/>
    <w:rsid w:val="00C75E7F"/>
    <w:rsid w:val="00C804FF"/>
    <w:rsid w:val="00C8505C"/>
    <w:rsid w:val="00C855BF"/>
    <w:rsid w:val="00C857A6"/>
    <w:rsid w:val="00C90018"/>
    <w:rsid w:val="00C90A32"/>
    <w:rsid w:val="00C91590"/>
    <w:rsid w:val="00C91BF3"/>
    <w:rsid w:val="00C92948"/>
    <w:rsid w:val="00CA06A3"/>
    <w:rsid w:val="00CA09FC"/>
    <w:rsid w:val="00CA0D2F"/>
    <w:rsid w:val="00CA2CDE"/>
    <w:rsid w:val="00CA436D"/>
    <w:rsid w:val="00CA5930"/>
    <w:rsid w:val="00CA71C9"/>
    <w:rsid w:val="00CB0577"/>
    <w:rsid w:val="00CB0AD0"/>
    <w:rsid w:val="00CB3821"/>
    <w:rsid w:val="00CB3D2C"/>
    <w:rsid w:val="00CB4CDC"/>
    <w:rsid w:val="00CB79E2"/>
    <w:rsid w:val="00CB7E21"/>
    <w:rsid w:val="00CC026C"/>
    <w:rsid w:val="00CC030E"/>
    <w:rsid w:val="00CC1FD6"/>
    <w:rsid w:val="00CC23E7"/>
    <w:rsid w:val="00CC2E18"/>
    <w:rsid w:val="00CC437F"/>
    <w:rsid w:val="00CD15EB"/>
    <w:rsid w:val="00CD23C9"/>
    <w:rsid w:val="00CD2DE2"/>
    <w:rsid w:val="00CD70E9"/>
    <w:rsid w:val="00CE2DE0"/>
    <w:rsid w:val="00CE3A4B"/>
    <w:rsid w:val="00CE6537"/>
    <w:rsid w:val="00CF28EC"/>
    <w:rsid w:val="00CF3C81"/>
    <w:rsid w:val="00CF3D82"/>
    <w:rsid w:val="00CF72DC"/>
    <w:rsid w:val="00CF7D5F"/>
    <w:rsid w:val="00D01A7A"/>
    <w:rsid w:val="00D036B8"/>
    <w:rsid w:val="00D04509"/>
    <w:rsid w:val="00D07CFD"/>
    <w:rsid w:val="00D07E23"/>
    <w:rsid w:val="00D1078E"/>
    <w:rsid w:val="00D109AC"/>
    <w:rsid w:val="00D15761"/>
    <w:rsid w:val="00D177A9"/>
    <w:rsid w:val="00D22138"/>
    <w:rsid w:val="00D22367"/>
    <w:rsid w:val="00D22D80"/>
    <w:rsid w:val="00D23349"/>
    <w:rsid w:val="00D243CE"/>
    <w:rsid w:val="00D2445D"/>
    <w:rsid w:val="00D24ACA"/>
    <w:rsid w:val="00D27AC4"/>
    <w:rsid w:val="00D344FC"/>
    <w:rsid w:val="00D374D7"/>
    <w:rsid w:val="00D42A91"/>
    <w:rsid w:val="00D4531D"/>
    <w:rsid w:val="00D46085"/>
    <w:rsid w:val="00D466D9"/>
    <w:rsid w:val="00D4692B"/>
    <w:rsid w:val="00D51339"/>
    <w:rsid w:val="00D51B46"/>
    <w:rsid w:val="00D52270"/>
    <w:rsid w:val="00D54778"/>
    <w:rsid w:val="00D550B6"/>
    <w:rsid w:val="00D560AC"/>
    <w:rsid w:val="00D5736E"/>
    <w:rsid w:val="00D5784E"/>
    <w:rsid w:val="00D61665"/>
    <w:rsid w:val="00D61FCA"/>
    <w:rsid w:val="00D626D9"/>
    <w:rsid w:val="00D62DA1"/>
    <w:rsid w:val="00D638C8"/>
    <w:rsid w:val="00D639E5"/>
    <w:rsid w:val="00D63B11"/>
    <w:rsid w:val="00D6476B"/>
    <w:rsid w:val="00D657AF"/>
    <w:rsid w:val="00D67C9C"/>
    <w:rsid w:val="00D70E08"/>
    <w:rsid w:val="00D71AA4"/>
    <w:rsid w:val="00D72DB3"/>
    <w:rsid w:val="00D73B40"/>
    <w:rsid w:val="00D749BD"/>
    <w:rsid w:val="00D75EF2"/>
    <w:rsid w:val="00D77124"/>
    <w:rsid w:val="00D81D8C"/>
    <w:rsid w:val="00D96C3E"/>
    <w:rsid w:val="00DA1194"/>
    <w:rsid w:val="00DA25E9"/>
    <w:rsid w:val="00DA3CBD"/>
    <w:rsid w:val="00DB2C40"/>
    <w:rsid w:val="00DB38F6"/>
    <w:rsid w:val="00DD0C4D"/>
    <w:rsid w:val="00DD0F3B"/>
    <w:rsid w:val="00DD0F6A"/>
    <w:rsid w:val="00DD6F9E"/>
    <w:rsid w:val="00DD74A4"/>
    <w:rsid w:val="00DE49C8"/>
    <w:rsid w:val="00DF2CCE"/>
    <w:rsid w:val="00DF3E3C"/>
    <w:rsid w:val="00DF606F"/>
    <w:rsid w:val="00E00C1E"/>
    <w:rsid w:val="00E11399"/>
    <w:rsid w:val="00E136EA"/>
    <w:rsid w:val="00E1378A"/>
    <w:rsid w:val="00E15140"/>
    <w:rsid w:val="00E16FA8"/>
    <w:rsid w:val="00E17945"/>
    <w:rsid w:val="00E2453E"/>
    <w:rsid w:val="00E266F1"/>
    <w:rsid w:val="00E30263"/>
    <w:rsid w:val="00E31EE4"/>
    <w:rsid w:val="00E32FEB"/>
    <w:rsid w:val="00E33142"/>
    <w:rsid w:val="00E3486A"/>
    <w:rsid w:val="00E36B95"/>
    <w:rsid w:val="00E37C80"/>
    <w:rsid w:val="00E42B89"/>
    <w:rsid w:val="00E44488"/>
    <w:rsid w:val="00E47A9D"/>
    <w:rsid w:val="00E57F8E"/>
    <w:rsid w:val="00E60A32"/>
    <w:rsid w:val="00E642B7"/>
    <w:rsid w:val="00E76F62"/>
    <w:rsid w:val="00E777C7"/>
    <w:rsid w:val="00E77C7E"/>
    <w:rsid w:val="00E80F1B"/>
    <w:rsid w:val="00E877E5"/>
    <w:rsid w:val="00E9467D"/>
    <w:rsid w:val="00EA0127"/>
    <w:rsid w:val="00EA0FCC"/>
    <w:rsid w:val="00EA352C"/>
    <w:rsid w:val="00EA63CF"/>
    <w:rsid w:val="00EB0861"/>
    <w:rsid w:val="00EB17CF"/>
    <w:rsid w:val="00EB1A4B"/>
    <w:rsid w:val="00EB2C82"/>
    <w:rsid w:val="00EB34E9"/>
    <w:rsid w:val="00EB679B"/>
    <w:rsid w:val="00EB67B9"/>
    <w:rsid w:val="00EC013F"/>
    <w:rsid w:val="00EC10A6"/>
    <w:rsid w:val="00EC3A2B"/>
    <w:rsid w:val="00EC408F"/>
    <w:rsid w:val="00EC44D4"/>
    <w:rsid w:val="00EC57DB"/>
    <w:rsid w:val="00ED4626"/>
    <w:rsid w:val="00ED5A4F"/>
    <w:rsid w:val="00ED6B80"/>
    <w:rsid w:val="00ED79B0"/>
    <w:rsid w:val="00ED7FEC"/>
    <w:rsid w:val="00EE6A2B"/>
    <w:rsid w:val="00EF0553"/>
    <w:rsid w:val="00EF2B6B"/>
    <w:rsid w:val="00F00036"/>
    <w:rsid w:val="00F00B02"/>
    <w:rsid w:val="00F00C9F"/>
    <w:rsid w:val="00F0466B"/>
    <w:rsid w:val="00F133F3"/>
    <w:rsid w:val="00F16287"/>
    <w:rsid w:val="00F17655"/>
    <w:rsid w:val="00F20FD3"/>
    <w:rsid w:val="00F21F7D"/>
    <w:rsid w:val="00F220B3"/>
    <w:rsid w:val="00F22478"/>
    <w:rsid w:val="00F225D5"/>
    <w:rsid w:val="00F22C89"/>
    <w:rsid w:val="00F25354"/>
    <w:rsid w:val="00F25502"/>
    <w:rsid w:val="00F259A5"/>
    <w:rsid w:val="00F3010E"/>
    <w:rsid w:val="00F30F2E"/>
    <w:rsid w:val="00F361B0"/>
    <w:rsid w:val="00F369A4"/>
    <w:rsid w:val="00F37514"/>
    <w:rsid w:val="00F4243E"/>
    <w:rsid w:val="00F44A81"/>
    <w:rsid w:val="00F45427"/>
    <w:rsid w:val="00F4679B"/>
    <w:rsid w:val="00F50ECB"/>
    <w:rsid w:val="00F50F5C"/>
    <w:rsid w:val="00F6308B"/>
    <w:rsid w:val="00F63CDD"/>
    <w:rsid w:val="00F70D18"/>
    <w:rsid w:val="00F71094"/>
    <w:rsid w:val="00F72554"/>
    <w:rsid w:val="00F725D1"/>
    <w:rsid w:val="00F73323"/>
    <w:rsid w:val="00F76284"/>
    <w:rsid w:val="00F7747C"/>
    <w:rsid w:val="00F803AE"/>
    <w:rsid w:val="00F8310F"/>
    <w:rsid w:val="00F847FE"/>
    <w:rsid w:val="00F90FBB"/>
    <w:rsid w:val="00F92E6E"/>
    <w:rsid w:val="00F95D1B"/>
    <w:rsid w:val="00F96C93"/>
    <w:rsid w:val="00F97DCE"/>
    <w:rsid w:val="00FA1673"/>
    <w:rsid w:val="00FA1942"/>
    <w:rsid w:val="00FA2DF0"/>
    <w:rsid w:val="00FA4EB1"/>
    <w:rsid w:val="00FB31C4"/>
    <w:rsid w:val="00FB61D5"/>
    <w:rsid w:val="00FB6F61"/>
    <w:rsid w:val="00FC04BA"/>
    <w:rsid w:val="00FC4274"/>
    <w:rsid w:val="00FC6FFB"/>
    <w:rsid w:val="00FD211E"/>
    <w:rsid w:val="00FD2760"/>
    <w:rsid w:val="00FD2D51"/>
    <w:rsid w:val="00FD4860"/>
    <w:rsid w:val="00FD51A5"/>
    <w:rsid w:val="00FD69BD"/>
    <w:rsid w:val="00FE1415"/>
    <w:rsid w:val="00FE22F8"/>
    <w:rsid w:val="00FE6370"/>
    <w:rsid w:val="00FE76D2"/>
    <w:rsid w:val="00FF047F"/>
    <w:rsid w:val="00FF056E"/>
    <w:rsid w:val="00FF0E57"/>
    <w:rsid w:val="00FF13D5"/>
    <w:rsid w:val="00FF1FE4"/>
    <w:rsid w:val="00FF2BD2"/>
    <w:rsid w:val="00FF40DD"/>
    <w:rsid w:val="00FF6E6C"/>
    <w:rsid w:val="00FF77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137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A4BB0"/>
    <w:pPr>
      <w:spacing w:after="0" w:line="240" w:lineRule="auto"/>
    </w:pPr>
  </w:style>
  <w:style w:type="paragraph" w:styleId="1">
    <w:name w:val="heading 1"/>
    <w:basedOn w:val="a2"/>
    <w:next w:val="a2"/>
    <w:link w:val="10"/>
    <w:uiPriority w:val="9"/>
    <w:qFormat/>
    <w:rsid w:val="004A4B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4A4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4A4B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4A4BB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unhideWhenUsed/>
    <w:qFormat/>
    <w:rsid w:val="004A4BB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
    <w:unhideWhenUsed/>
    <w:qFormat/>
    <w:rsid w:val="004A4BB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unhideWhenUsed/>
    <w:qFormat/>
    <w:rsid w:val="004A4BB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unhideWhenUsed/>
    <w:qFormat/>
    <w:rsid w:val="004A4BB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unhideWhenUsed/>
    <w:qFormat/>
    <w:rsid w:val="004A4B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0">
    <w:name w:val="Заголовок 1 Знак"/>
    <w:basedOn w:val="a3"/>
    <w:link w:val="1"/>
    <w:uiPriority w:val="9"/>
    <w:rsid w:val="004A4B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uiPriority w:val="9"/>
    <w:rsid w:val="004A4BB0"/>
    <w:rPr>
      <w:rFonts w:asciiTheme="majorHAnsi" w:eastAsiaTheme="majorEastAsia" w:hAnsiTheme="majorHAnsi" w:cstheme="majorBidi"/>
      <w:b/>
      <w:bCs/>
      <w:color w:val="4F81BD" w:themeColor="accent1"/>
      <w:sz w:val="26"/>
      <w:szCs w:val="26"/>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
    <w:rsid w:val="004A4BB0"/>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4A4BB0"/>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
    <w:rsid w:val="004A4BB0"/>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
    <w:rsid w:val="004A4BB0"/>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
    <w:rsid w:val="004A4BB0"/>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
    <w:rsid w:val="004A4BB0"/>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rsid w:val="004A4BB0"/>
    <w:rPr>
      <w:rFonts w:asciiTheme="majorHAnsi" w:eastAsiaTheme="majorEastAsia" w:hAnsiTheme="majorHAnsi" w:cstheme="majorBidi"/>
      <w:i/>
      <w:iCs/>
      <w:color w:val="404040" w:themeColor="text1" w:themeTint="BF"/>
      <w:sz w:val="20"/>
      <w:szCs w:val="20"/>
    </w:rPr>
  </w:style>
  <w:style w:type="paragraph" w:styleId="af1">
    <w:name w:val="Normal (Web)"/>
    <w:basedOn w:val="a2"/>
    <w:rsid w:val="00465AB9"/>
    <w:rPr>
      <w:rFonts w:eastAsia="Times New Roman"/>
      <w:szCs w:val="24"/>
      <w:lang w:eastAsia="ru-RU"/>
    </w:rPr>
  </w:style>
  <w:style w:type="paragraph" w:styleId="af2">
    <w:name w:val="List Paragraph"/>
    <w:basedOn w:val="a2"/>
    <w:uiPriority w:val="34"/>
    <w:qFormat/>
    <w:rsid w:val="004A4BB0"/>
    <w:pPr>
      <w:ind w:left="720"/>
      <w:contextualSpacing/>
    </w:pPr>
  </w:style>
  <w:style w:type="character" w:styleId="af3">
    <w:name w:val="Strong"/>
    <w:basedOn w:val="a3"/>
    <w:uiPriority w:val="22"/>
    <w:qFormat/>
    <w:rsid w:val="004A4BB0"/>
    <w:rPr>
      <w:b/>
      <w:bCs/>
    </w:rPr>
  </w:style>
  <w:style w:type="paragraph" w:styleId="af4">
    <w:name w:val="footnote text"/>
    <w:basedOn w:val="a2"/>
    <w:link w:val="af5"/>
    <w:uiPriority w:val="99"/>
    <w:unhideWhenUsed/>
    <w:rsid w:val="00445295"/>
    <w:pPr>
      <w:jc w:val="both"/>
    </w:pPr>
    <w:rPr>
      <w:rFonts w:ascii="Calibri" w:eastAsia="Times New Roman" w:hAnsi="Calibri"/>
      <w:sz w:val="20"/>
      <w:szCs w:val="20"/>
      <w:lang w:val="en-US" w:bidi="en-US"/>
    </w:rPr>
  </w:style>
  <w:style w:type="character" w:customStyle="1" w:styleId="af5">
    <w:name w:val="Текст сноски Знак"/>
    <w:basedOn w:val="a3"/>
    <w:link w:val="af4"/>
    <w:uiPriority w:val="99"/>
    <w:rsid w:val="00445295"/>
    <w:rPr>
      <w:rFonts w:eastAsia="Times New Roman"/>
      <w:lang w:val="en-US" w:bidi="en-US"/>
    </w:rPr>
  </w:style>
  <w:style w:type="character" w:styleId="af6">
    <w:name w:val="footnote reference"/>
    <w:unhideWhenUsed/>
    <w:rsid w:val="00445295"/>
    <w:rPr>
      <w:vertAlign w:val="superscript"/>
    </w:rPr>
  </w:style>
  <w:style w:type="character" w:styleId="af7">
    <w:name w:val="Emphasis"/>
    <w:basedOn w:val="a3"/>
    <w:uiPriority w:val="20"/>
    <w:qFormat/>
    <w:rsid w:val="004A4BB0"/>
    <w:rPr>
      <w:i/>
      <w:iCs/>
    </w:rPr>
  </w:style>
  <w:style w:type="character" w:styleId="af8">
    <w:name w:val="annotation reference"/>
    <w:basedOn w:val="a3"/>
    <w:uiPriority w:val="99"/>
    <w:semiHidden/>
    <w:unhideWhenUsed/>
    <w:rsid w:val="008E2EB7"/>
    <w:rPr>
      <w:sz w:val="18"/>
      <w:szCs w:val="18"/>
    </w:rPr>
  </w:style>
  <w:style w:type="paragraph" w:styleId="af9">
    <w:name w:val="annotation text"/>
    <w:basedOn w:val="a2"/>
    <w:link w:val="afa"/>
    <w:uiPriority w:val="99"/>
    <w:semiHidden/>
    <w:unhideWhenUsed/>
    <w:rsid w:val="008E2EB7"/>
    <w:rPr>
      <w:szCs w:val="24"/>
    </w:rPr>
  </w:style>
  <w:style w:type="character" w:customStyle="1" w:styleId="afa">
    <w:name w:val="Текст примечания Знак"/>
    <w:basedOn w:val="a3"/>
    <w:link w:val="af9"/>
    <w:uiPriority w:val="99"/>
    <w:semiHidden/>
    <w:rsid w:val="008E2EB7"/>
    <w:rPr>
      <w:rFonts w:ascii="Times New Roman" w:hAnsi="Times New Roman"/>
      <w:sz w:val="24"/>
      <w:szCs w:val="24"/>
    </w:rPr>
  </w:style>
  <w:style w:type="paragraph" w:styleId="afb">
    <w:name w:val="annotation subject"/>
    <w:basedOn w:val="af9"/>
    <w:next w:val="af9"/>
    <w:link w:val="afc"/>
    <w:uiPriority w:val="99"/>
    <w:semiHidden/>
    <w:unhideWhenUsed/>
    <w:rsid w:val="008E2EB7"/>
    <w:rPr>
      <w:b/>
      <w:bCs/>
      <w:sz w:val="20"/>
      <w:szCs w:val="20"/>
    </w:rPr>
  </w:style>
  <w:style w:type="character" w:customStyle="1" w:styleId="afc">
    <w:name w:val="Тема примечания Знак"/>
    <w:basedOn w:val="afa"/>
    <w:link w:val="afb"/>
    <w:uiPriority w:val="99"/>
    <w:semiHidden/>
    <w:rsid w:val="008E2EB7"/>
    <w:rPr>
      <w:rFonts w:ascii="Times New Roman" w:hAnsi="Times New Roman"/>
      <w:b/>
      <w:bCs/>
      <w:sz w:val="24"/>
      <w:szCs w:val="24"/>
    </w:rPr>
  </w:style>
  <w:style w:type="character" w:styleId="afd">
    <w:name w:val="page number"/>
    <w:basedOn w:val="a3"/>
    <w:rsid w:val="00E30263"/>
  </w:style>
  <w:style w:type="paragraph" w:styleId="afe">
    <w:name w:val="Document Map"/>
    <w:basedOn w:val="a2"/>
    <w:link w:val="aff"/>
    <w:uiPriority w:val="99"/>
    <w:semiHidden/>
    <w:unhideWhenUsed/>
    <w:rsid w:val="00A33B2A"/>
    <w:rPr>
      <w:rFonts w:ascii="Lucida Grande CY" w:hAnsi="Lucida Grande CY" w:cs="Lucida Grande CY"/>
      <w:szCs w:val="24"/>
    </w:rPr>
  </w:style>
  <w:style w:type="character" w:customStyle="1" w:styleId="aff">
    <w:name w:val="Схема документа Знак"/>
    <w:basedOn w:val="a3"/>
    <w:link w:val="afe"/>
    <w:uiPriority w:val="99"/>
    <w:semiHidden/>
    <w:rsid w:val="00A33B2A"/>
    <w:rPr>
      <w:rFonts w:ascii="Lucida Grande CY" w:hAnsi="Lucida Grande CY" w:cs="Lucida Grande CY"/>
      <w:sz w:val="24"/>
      <w:szCs w:val="24"/>
    </w:rPr>
  </w:style>
  <w:style w:type="paragraph" w:styleId="aff0">
    <w:name w:val="Revision"/>
    <w:hidden/>
    <w:uiPriority w:val="99"/>
    <w:semiHidden/>
    <w:rsid w:val="005631EC"/>
    <w:rPr>
      <w:rFonts w:ascii="Times New Roman" w:hAnsi="Times New Roman"/>
      <w:sz w:val="24"/>
    </w:rPr>
  </w:style>
  <w:style w:type="paragraph" w:styleId="aff1">
    <w:name w:val="caption"/>
    <w:basedOn w:val="a2"/>
    <w:next w:val="a2"/>
    <w:uiPriority w:val="35"/>
    <w:semiHidden/>
    <w:unhideWhenUsed/>
    <w:qFormat/>
    <w:rsid w:val="004A4BB0"/>
    <w:rPr>
      <w:b/>
      <w:bCs/>
      <w:color w:val="4F81BD" w:themeColor="accent1"/>
      <w:sz w:val="18"/>
      <w:szCs w:val="18"/>
    </w:rPr>
  </w:style>
  <w:style w:type="paragraph" w:styleId="aff2">
    <w:name w:val="Title"/>
    <w:basedOn w:val="a2"/>
    <w:next w:val="a2"/>
    <w:link w:val="aff3"/>
    <w:uiPriority w:val="10"/>
    <w:qFormat/>
    <w:rsid w:val="004A4B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3"/>
    <w:link w:val="aff2"/>
    <w:uiPriority w:val="10"/>
    <w:rsid w:val="004A4BB0"/>
    <w:rPr>
      <w:rFonts w:asciiTheme="majorHAnsi" w:eastAsiaTheme="majorEastAsia" w:hAnsiTheme="majorHAnsi" w:cstheme="majorBidi"/>
      <w:color w:val="17365D" w:themeColor="text2" w:themeShade="BF"/>
      <w:spacing w:val="5"/>
      <w:kern w:val="28"/>
      <w:sz w:val="52"/>
      <w:szCs w:val="52"/>
    </w:rPr>
  </w:style>
  <w:style w:type="paragraph" w:styleId="aff4">
    <w:name w:val="Subtitle"/>
    <w:basedOn w:val="a2"/>
    <w:next w:val="a2"/>
    <w:link w:val="aff5"/>
    <w:uiPriority w:val="11"/>
    <w:qFormat/>
    <w:rsid w:val="004A4B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3"/>
    <w:link w:val="aff4"/>
    <w:uiPriority w:val="11"/>
    <w:rsid w:val="004A4BB0"/>
    <w:rPr>
      <w:rFonts w:asciiTheme="majorHAnsi" w:eastAsiaTheme="majorEastAsia" w:hAnsiTheme="majorHAnsi" w:cstheme="majorBidi"/>
      <w:i/>
      <w:iCs/>
      <w:color w:val="4F81BD" w:themeColor="accent1"/>
      <w:spacing w:val="15"/>
      <w:sz w:val="24"/>
      <w:szCs w:val="24"/>
    </w:rPr>
  </w:style>
  <w:style w:type="paragraph" w:styleId="aff6">
    <w:name w:val="No Spacing"/>
    <w:link w:val="aff7"/>
    <w:uiPriority w:val="1"/>
    <w:qFormat/>
    <w:rsid w:val="004A4BB0"/>
    <w:pPr>
      <w:spacing w:after="0" w:line="240" w:lineRule="auto"/>
    </w:pPr>
  </w:style>
  <w:style w:type="character" w:customStyle="1" w:styleId="aff7">
    <w:name w:val="Без интервала Знак"/>
    <w:basedOn w:val="a3"/>
    <w:link w:val="aff6"/>
    <w:uiPriority w:val="1"/>
    <w:rsid w:val="004A4BB0"/>
  </w:style>
  <w:style w:type="paragraph" w:styleId="21">
    <w:name w:val="Quote"/>
    <w:basedOn w:val="a2"/>
    <w:next w:val="a2"/>
    <w:link w:val="22"/>
    <w:uiPriority w:val="29"/>
    <w:qFormat/>
    <w:rsid w:val="004A4BB0"/>
    <w:rPr>
      <w:i/>
      <w:iCs/>
      <w:color w:val="000000" w:themeColor="text1"/>
    </w:rPr>
  </w:style>
  <w:style w:type="character" w:customStyle="1" w:styleId="22">
    <w:name w:val="Цитата 2 Знак"/>
    <w:basedOn w:val="a3"/>
    <w:link w:val="21"/>
    <w:uiPriority w:val="29"/>
    <w:rsid w:val="004A4BB0"/>
    <w:rPr>
      <w:i/>
      <w:iCs/>
      <w:color w:val="000000" w:themeColor="text1"/>
    </w:rPr>
  </w:style>
  <w:style w:type="paragraph" w:styleId="aff8">
    <w:name w:val="Intense Quote"/>
    <w:basedOn w:val="a2"/>
    <w:next w:val="a2"/>
    <w:link w:val="aff9"/>
    <w:uiPriority w:val="30"/>
    <w:qFormat/>
    <w:rsid w:val="004A4BB0"/>
    <w:pPr>
      <w:pBdr>
        <w:bottom w:val="single" w:sz="4" w:space="4" w:color="4F81BD" w:themeColor="accent1"/>
      </w:pBdr>
      <w:spacing w:before="200" w:after="280"/>
      <w:ind w:left="936" w:right="936"/>
    </w:pPr>
    <w:rPr>
      <w:b/>
      <w:bCs/>
      <w:i/>
      <w:iCs/>
      <w:color w:val="4F81BD" w:themeColor="accent1"/>
    </w:rPr>
  </w:style>
  <w:style w:type="character" w:customStyle="1" w:styleId="aff9">
    <w:name w:val="Выделенная цитата Знак"/>
    <w:basedOn w:val="a3"/>
    <w:link w:val="aff8"/>
    <w:uiPriority w:val="30"/>
    <w:rsid w:val="004A4BB0"/>
    <w:rPr>
      <w:b/>
      <w:bCs/>
      <w:i/>
      <w:iCs/>
      <w:color w:val="4F81BD" w:themeColor="accent1"/>
    </w:rPr>
  </w:style>
  <w:style w:type="character" w:styleId="affa">
    <w:name w:val="Subtle Emphasis"/>
    <w:basedOn w:val="a3"/>
    <w:uiPriority w:val="19"/>
    <w:qFormat/>
    <w:rsid w:val="004A4BB0"/>
    <w:rPr>
      <w:i/>
      <w:iCs/>
      <w:color w:val="808080" w:themeColor="text1" w:themeTint="7F"/>
    </w:rPr>
  </w:style>
  <w:style w:type="character" w:styleId="affb">
    <w:name w:val="Intense Emphasis"/>
    <w:basedOn w:val="a3"/>
    <w:uiPriority w:val="21"/>
    <w:qFormat/>
    <w:rsid w:val="004A4BB0"/>
    <w:rPr>
      <w:b/>
      <w:bCs/>
      <w:i/>
      <w:iCs/>
      <w:color w:val="4F81BD" w:themeColor="accent1"/>
    </w:rPr>
  </w:style>
  <w:style w:type="character" w:styleId="affc">
    <w:name w:val="Subtle Reference"/>
    <w:basedOn w:val="a3"/>
    <w:uiPriority w:val="31"/>
    <w:qFormat/>
    <w:rsid w:val="004A4BB0"/>
    <w:rPr>
      <w:smallCaps/>
      <w:color w:val="C0504D" w:themeColor="accent2"/>
      <w:u w:val="single"/>
    </w:rPr>
  </w:style>
  <w:style w:type="character" w:styleId="affd">
    <w:name w:val="Intense Reference"/>
    <w:basedOn w:val="a3"/>
    <w:uiPriority w:val="32"/>
    <w:qFormat/>
    <w:rsid w:val="004A4BB0"/>
    <w:rPr>
      <w:b/>
      <w:bCs/>
      <w:smallCaps/>
      <w:color w:val="C0504D" w:themeColor="accent2"/>
      <w:spacing w:val="5"/>
      <w:u w:val="single"/>
    </w:rPr>
  </w:style>
  <w:style w:type="character" w:styleId="affe">
    <w:name w:val="Book Title"/>
    <w:basedOn w:val="a3"/>
    <w:uiPriority w:val="33"/>
    <w:qFormat/>
    <w:rsid w:val="004A4BB0"/>
    <w:rPr>
      <w:b/>
      <w:bCs/>
      <w:smallCaps/>
      <w:spacing w:val="5"/>
    </w:rPr>
  </w:style>
  <w:style w:type="paragraph" w:styleId="afff">
    <w:name w:val="TOC Heading"/>
    <w:basedOn w:val="1"/>
    <w:next w:val="a2"/>
    <w:uiPriority w:val="39"/>
    <w:semiHidden/>
    <w:unhideWhenUsed/>
    <w:qFormat/>
    <w:rsid w:val="004A4B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51">
      <w:bodyDiv w:val="1"/>
      <w:marLeft w:val="0"/>
      <w:marRight w:val="0"/>
      <w:marTop w:val="0"/>
      <w:marBottom w:val="0"/>
      <w:divBdr>
        <w:top w:val="none" w:sz="0" w:space="0" w:color="auto"/>
        <w:left w:val="none" w:sz="0" w:space="0" w:color="auto"/>
        <w:bottom w:val="none" w:sz="0" w:space="0" w:color="auto"/>
        <w:right w:val="none" w:sz="0" w:space="0" w:color="auto"/>
      </w:divBdr>
      <w:divsChild>
        <w:div w:id="230584535">
          <w:marLeft w:val="0"/>
          <w:marRight w:val="0"/>
          <w:marTop w:val="0"/>
          <w:marBottom w:val="0"/>
          <w:divBdr>
            <w:top w:val="none" w:sz="0" w:space="0" w:color="auto"/>
            <w:left w:val="none" w:sz="0" w:space="0" w:color="auto"/>
            <w:bottom w:val="none" w:sz="0" w:space="0" w:color="auto"/>
            <w:right w:val="none" w:sz="0" w:space="0" w:color="auto"/>
          </w:divBdr>
          <w:divsChild>
            <w:div w:id="1726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7">
      <w:bodyDiv w:val="1"/>
      <w:marLeft w:val="0"/>
      <w:marRight w:val="0"/>
      <w:marTop w:val="0"/>
      <w:marBottom w:val="0"/>
      <w:divBdr>
        <w:top w:val="none" w:sz="0" w:space="0" w:color="auto"/>
        <w:left w:val="none" w:sz="0" w:space="0" w:color="auto"/>
        <w:bottom w:val="none" w:sz="0" w:space="0" w:color="auto"/>
        <w:right w:val="none" w:sz="0" w:space="0" w:color="auto"/>
      </w:divBdr>
      <w:divsChild>
        <w:div w:id="1947611236">
          <w:marLeft w:val="0"/>
          <w:marRight w:val="0"/>
          <w:marTop w:val="0"/>
          <w:marBottom w:val="0"/>
          <w:divBdr>
            <w:top w:val="none" w:sz="0" w:space="0" w:color="auto"/>
            <w:left w:val="none" w:sz="0" w:space="0" w:color="auto"/>
            <w:bottom w:val="none" w:sz="0" w:space="0" w:color="auto"/>
            <w:right w:val="none" w:sz="0" w:space="0" w:color="auto"/>
          </w:divBdr>
          <w:divsChild>
            <w:div w:id="15532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8181">
      <w:bodyDiv w:val="1"/>
      <w:marLeft w:val="0"/>
      <w:marRight w:val="0"/>
      <w:marTop w:val="0"/>
      <w:marBottom w:val="0"/>
      <w:divBdr>
        <w:top w:val="none" w:sz="0" w:space="0" w:color="auto"/>
        <w:left w:val="none" w:sz="0" w:space="0" w:color="auto"/>
        <w:bottom w:val="none" w:sz="0" w:space="0" w:color="auto"/>
        <w:right w:val="none" w:sz="0" w:space="0" w:color="auto"/>
      </w:divBdr>
    </w:div>
    <w:div w:id="160582436">
      <w:bodyDiv w:val="1"/>
      <w:marLeft w:val="0"/>
      <w:marRight w:val="0"/>
      <w:marTop w:val="0"/>
      <w:marBottom w:val="0"/>
      <w:divBdr>
        <w:top w:val="none" w:sz="0" w:space="0" w:color="auto"/>
        <w:left w:val="none" w:sz="0" w:space="0" w:color="auto"/>
        <w:bottom w:val="none" w:sz="0" w:space="0" w:color="auto"/>
        <w:right w:val="none" w:sz="0" w:space="0" w:color="auto"/>
      </w:divBdr>
    </w:div>
    <w:div w:id="196892924">
      <w:bodyDiv w:val="1"/>
      <w:marLeft w:val="0"/>
      <w:marRight w:val="0"/>
      <w:marTop w:val="0"/>
      <w:marBottom w:val="0"/>
      <w:divBdr>
        <w:top w:val="none" w:sz="0" w:space="0" w:color="auto"/>
        <w:left w:val="none" w:sz="0" w:space="0" w:color="auto"/>
        <w:bottom w:val="none" w:sz="0" w:space="0" w:color="auto"/>
        <w:right w:val="none" w:sz="0" w:space="0" w:color="auto"/>
      </w:divBdr>
      <w:divsChild>
        <w:div w:id="678167612">
          <w:marLeft w:val="0"/>
          <w:marRight w:val="0"/>
          <w:marTop w:val="0"/>
          <w:marBottom w:val="0"/>
          <w:divBdr>
            <w:top w:val="none" w:sz="0" w:space="0" w:color="auto"/>
            <w:left w:val="none" w:sz="0" w:space="0" w:color="auto"/>
            <w:bottom w:val="none" w:sz="0" w:space="0" w:color="auto"/>
            <w:right w:val="none" w:sz="0" w:space="0" w:color="auto"/>
          </w:divBdr>
          <w:divsChild>
            <w:div w:id="19865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1194">
      <w:bodyDiv w:val="1"/>
      <w:marLeft w:val="0"/>
      <w:marRight w:val="0"/>
      <w:marTop w:val="0"/>
      <w:marBottom w:val="0"/>
      <w:divBdr>
        <w:top w:val="none" w:sz="0" w:space="0" w:color="auto"/>
        <w:left w:val="none" w:sz="0" w:space="0" w:color="auto"/>
        <w:bottom w:val="none" w:sz="0" w:space="0" w:color="auto"/>
        <w:right w:val="none" w:sz="0" w:space="0" w:color="auto"/>
      </w:divBdr>
      <w:divsChild>
        <w:div w:id="4869716">
          <w:marLeft w:val="0"/>
          <w:marRight w:val="0"/>
          <w:marTop w:val="0"/>
          <w:marBottom w:val="0"/>
          <w:divBdr>
            <w:top w:val="none" w:sz="0" w:space="0" w:color="auto"/>
            <w:left w:val="none" w:sz="0" w:space="0" w:color="auto"/>
            <w:bottom w:val="none" w:sz="0" w:space="0" w:color="auto"/>
            <w:right w:val="none" w:sz="0" w:space="0" w:color="auto"/>
          </w:divBdr>
          <w:divsChild>
            <w:div w:id="18801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3282">
      <w:bodyDiv w:val="1"/>
      <w:marLeft w:val="0"/>
      <w:marRight w:val="0"/>
      <w:marTop w:val="0"/>
      <w:marBottom w:val="0"/>
      <w:divBdr>
        <w:top w:val="none" w:sz="0" w:space="0" w:color="auto"/>
        <w:left w:val="none" w:sz="0" w:space="0" w:color="auto"/>
        <w:bottom w:val="none" w:sz="0" w:space="0" w:color="auto"/>
        <w:right w:val="none" w:sz="0" w:space="0" w:color="auto"/>
      </w:divBdr>
    </w:div>
    <w:div w:id="435560619">
      <w:bodyDiv w:val="1"/>
      <w:marLeft w:val="0"/>
      <w:marRight w:val="0"/>
      <w:marTop w:val="0"/>
      <w:marBottom w:val="0"/>
      <w:divBdr>
        <w:top w:val="none" w:sz="0" w:space="0" w:color="auto"/>
        <w:left w:val="none" w:sz="0" w:space="0" w:color="auto"/>
        <w:bottom w:val="none" w:sz="0" w:space="0" w:color="auto"/>
        <w:right w:val="none" w:sz="0" w:space="0" w:color="auto"/>
      </w:divBdr>
    </w:div>
    <w:div w:id="442504111">
      <w:bodyDiv w:val="1"/>
      <w:marLeft w:val="0"/>
      <w:marRight w:val="0"/>
      <w:marTop w:val="0"/>
      <w:marBottom w:val="0"/>
      <w:divBdr>
        <w:top w:val="none" w:sz="0" w:space="0" w:color="auto"/>
        <w:left w:val="none" w:sz="0" w:space="0" w:color="auto"/>
        <w:bottom w:val="none" w:sz="0" w:space="0" w:color="auto"/>
        <w:right w:val="none" w:sz="0" w:space="0" w:color="auto"/>
      </w:divBdr>
    </w:div>
    <w:div w:id="635531850">
      <w:bodyDiv w:val="1"/>
      <w:marLeft w:val="0"/>
      <w:marRight w:val="0"/>
      <w:marTop w:val="0"/>
      <w:marBottom w:val="0"/>
      <w:divBdr>
        <w:top w:val="none" w:sz="0" w:space="0" w:color="auto"/>
        <w:left w:val="none" w:sz="0" w:space="0" w:color="auto"/>
        <w:bottom w:val="none" w:sz="0" w:space="0" w:color="auto"/>
        <w:right w:val="none" w:sz="0" w:space="0" w:color="auto"/>
      </w:divBdr>
    </w:div>
    <w:div w:id="740443070">
      <w:bodyDiv w:val="1"/>
      <w:marLeft w:val="0"/>
      <w:marRight w:val="0"/>
      <w:marTop w:val="0"/>
      <w:marBottom w:val="0"/>
      <w:divBdr>
        <w:top w:val="none" w:sz="0" w:space="0" w:color="auto"/>
        <w:left w:val="none" w:sz="0" w:space="0" w:color="auto"/>
        <w:bottom w:val="none" w:sz="0" w:space="0" w:color="auto"/>
        <w:right w:val="none" w:sz="0" w:space="0" w:color="auto"/>
      </w:divBdr>
    </w:div>
    <w:div w:id="758018394">
      <w:bodyDiv w:val="1"/>
      <w:marLeft w:val="0"/>
      <w:marRight w:val="0"/>
      <w:marTop w:val="0"/>
      <w:marBottom w:val="0"/>
      <w:divBdr>
        <w:top w:val="none" w:sz="0" w:space="0" w:color="auto"/>
        <w:left w:val="none" w:sz="0" w:space="0" w:color="auto"/>
        <w:bottom w:val="none" w:sz="0" w:space="0" w:color="auto"/>
        <w:right w:val="none" w:sz="0" w:space="0" w:color="auto"/>
      </w:divBdr>
      <w:divsChild>
        <w:div w:id="1226457077">
          <w:marLeft w:val="0"/>
          <w:marRight w:val="0"/>
          <w:marTop w:val="0"/>
          <w:marBottom w:val="0"/>
          <w:divBdr>
            <w:top w:val="none" w:sz="0" w:space="0" w:color="auto"/>
            <w:left w:val="none" w:sz="0" w:space="0" w:color="auto"/>
            <w:bottom w:val="none" w:sz="0" w:space="0" w:color="auto"/>
            <w:right w:val="none" w:sz="0" w:space="0" w:color="auto"/>
          </w:divBdr>
          <w:divsChild>
            <w:div w:id="14307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5846">
      <w:bodyDiv w:val="1"/>
      <w:marLeft w:val="0"/>
      <w:marRight w:val="0"/>
      <w:marTop w:val="0"/>
      <w:marBottom w:val="0"/>
      <w:divBdr>
        <w:top w:val="none" w:sz="0" w:space="0" w:color="auto"/>
        <w:left w:val="none" w:sz="0" w:space="0" w:color="auto"/>
        <w:bottom w:val="none" w:sz="0" w:space="0" w:color="auto"/>
        <w:right w:val="none" w:sz="0" w:space="0" w:color="auto"/>
      </w:divBdr>
      <w:divsChild>
        <w:div w:id="229779019">
          <w:marLeft w:val="0"/>
          <w:marRight w:val="0"/>
          <w:marTop w:val="0"/>
          <w:marBottom w:val="0"/>
          <w:divBdr>
            <w:top w:val="none" w:sz="0" w:space="0" w:color="auto"/>
            <w:left w:val="none" w:sz="0" w:space="0" w:color="auto"/>
            <w:bottom w:val="none" w:sz="0" w:space="0" w:color="auto"/>
            <w:right w:val="none" w:sz="0" w:space="0" w:color="auto"/>
          </w:divBdr>
          <w:divsChild>
            <w:div w:id="1192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26">
      <w:bodyDiv w:val="1"/>
      <w:marLeft w:val="0"/>
      <w:marRight w:val="0"/>
      <w:marTop w:val="0"/>
      <w:marBottom w:val="0"/>
      <w:divBdr>
        <w:top w:val="none" w:sz="0" w:space="0" w:color="auto"/>
        <w:left w:val="none" w:sz="0" w:space="0" w:color="auto"/>
        <w:bottom w:val="none" w:sz="0" w:space="0" w:color="auto"/>
        <w:right w:val="none" w:sz="0" w:space="0" w:color="auto"/>
      </w:divBdr>
    </w:div>
    <w:div w:id="809977673">
      <w:bodyDiv w:val="1"/>
      <w:marLeft w:val="0"/>
      <w:marRight w:val="0"/>
      <w:marTop w:val="0"/>
      <w:marBottom w:val="0"/>
      <w:divBdr>
        <w:top w:val="none" w:sz="0" w:space="0" w:color="auto"/>
        <w:left w:val="none" w:sz="0" w:space="0" w:color="auto"/>
        <w:bottom w:val="none" w:sz="0" w:space="0" w:color="auto"/>
        <w:right w:val="none" w:sz="0" w:space="0" w:color="auto"/>
      </w:divBdr>
    </w:div>
    <w:div w:id="813788924">
      <w:bodyDiv w:val="1"/>
      <w:marLeft w:val="0"/>
      <w:marRight w:val="0"/>
      <w:marTop w:val="0"/>
      <w:marBottom w:val="0"/>
      <w:divBdr>
        <w:top w:val="none" w:sz="0" w:space="0" w:color="auto"/>
        <w:left w:val="none" w:sz="0" w:space="0" w:color="auto"/>
        <w:bottom w:val="none" w:sz="0" w:space="0" w:color="auto"/>
        <w:right w:val="none" w:sz="0" w:space="0" w:color="auto"/>
      </w:divBdr>
      <w:divsChild>
        <w:div w:id="1299188690">
          <w:marLeft w:val="0"/>
          <w:marRight w:val="0"/>
          <w:marTop w:val="0"/>
          <w:marBottom w:val="0"/>
          <w:divBdr>
            <w:top w:val="none" w:sz="0" w:space="0" w:color="auto"/>
            <w:left w:val="none" w:sz="0" w:space="0" w:color="auto"/>
            <w:bottom w:val="none" w:sz="0" w:space="0" w:color="auto"/>
            <w:right w:val="none" w:sz="0" w:space="0" w:color="auto"/>
          </w:divBdr>
          <w:divsChild>
            <w:div w:id="108359536">
              <w:marLeft w:val="0"/>
              <w:marRight w:val="0"/>
              <w:marTop w:val="0"/>
              <w:marBottom w:val="0"/>
              <w:divBdr>
                <w:top w:val="none" w:sz="0" w:space="0" w:color="auto"/>
                <w:left w:val="none" w:sz="0" w:space="0" w:color="auto"/>
                <w:bottom w:val="none" w:sz="0" w:space="0" w:color="auto"/>
                <w:right w:val="none" w:sz="0" w:space="0" w:color="auto"/>
              </w:divBdr>
              <w:divsChild>
                <w:div w:id="1722292169">
                  <w:marLeft w:val="0"/>
                  <w:marRight w:val="0"/>
                  <w:marTop w:val="0"/>
                  <w:marBottom w:val="0"/>
                  <w:divBdr>
                    <w:top w:val="none" w:sz="0" w:space="0" w:color="auto"/>
                    <w:left w:val="none" w:sz="0" w:space="0" w:color="auto"/>
                    <w:bottom w:val="none" w:sz="0" w:space="0" w:color="auto"/>
                    <w:right w:val="none" w:sz="0" w:space="0" w:color="auto"/>
                  </w:divBdr>
                  <w:divsChild>
                    <w:div w:id="5941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6158">
          <w:marLeft w:val="0"/>
          <w:marRight w:val="0"/>
          <w:marTop w:val="0"/>
          <w:marBottom w:val="0"/>
          <w:divBdr>
            <w:top w:val="none" w:sz="0" w:space="0" w:color="auto"/>
            <w:left w:val="none" w:sz="0" w:space="0" w:color="auto"/>
            <w:bottom w:val="none" w:sz="0" w:space="0" w:color="auto"/>
            <w:right w:val="none" w:sz="0" w:space="0" w:color="auto"/>
          </w:divBdr>
        </w:div>
        <w:div w:id="203253295">
          <w:marLeft w:val="0"/>
          <w:marRight w:val="0"/>
          <w:marTop w:val="0"/>
          <w:marBottom w:val="0"/>
          <w:divBdr>
            <w:top w:val="none" w:sz="0" w:space="0" w:color="auto"/>
            <w:left w:val="none" w:sz="0" w:space="0" w:color="auto"/>
            <w:bottom w:val="none" w:sz="0" w:space="0" w:color="auto"/>
            <w:right w:val="none" w:sz="0" w:space="0" w:color="auto"/>
          </w:divBdr>
        </w:div>
      </w:divsChild>
    </w:div>
    <w:div w:id="861086382">
      <w:bodyDiv w:val="1"/>
      <w:marLeft w:val="0"/>
      <w:marRight w:val="0"/>
      <w:marTop w:val="0"/>
      <w:marBottom w:val="0"/>
      <w:divBdr>
        <w:top w:val="none" w:sz="0" w:space="0" w:color="auto"/>
        <w:left w:val="none" w:sz="0" w:space="0" w:color="auto"/>
        <w:bottom w:val="none" w:sz="0" w:space="0" w:color="auto"/>
        <w:right w:val="none" w:sz="0" w:space="0" w:color="auto"/>
      </w:divBdr>
      <w:divsChild>
        <w:div w:id="973943149">
          <w:marLeft w:val="0"/>
          <w:marRight w:val="0"/>
          <w:marTop w:val="0"/>
          <w:marBottom w:val="0"/>
          <w:divBdr>
            <w:top w:val="none" w:sz="0" w:space="0" w:color="auto"/>
            <w:left w:val="none" w:sz="0" w:space="0" w:color="auto"/>
            <w:bottom w:val="none" w:sz="0" w:space="0" w:color="auto"/>
            <w:right w:val="none" w:sz="0" w:space="0" w:color="auto"/>
          </w:divBdr>
          <w:divsChild>
            <w:div w:id="8047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5012">
      <w:bodyDiv w:val="1"/>
      <w:marLeft w:val="0"/>
      <w:marRight w:val="0"/>
      <w:marTop w:val="0"/>
      <w:marBottom w:val="0"/>
      <w:divBdr>
        <w:top w:val="none" w:sz="0" w:space="0" w:color="auto"/>
        <w:left w:val="none" w:sz="0" w:space="0" w:color="auto"/>
        <w:bottom w:val="none" w:sz="0" w:space="0" w:color="auto"/>
        <w:right w:val="none" w:sz="0" w:space="0" w:color="auto"/>
      </w:divBdr>
    </w:div>
    <w:div w:id="903685212">
      <w:bodyDiv w:val="1"/>
      <w:marLeft w:val="0"/>
      <w:marRight w:val="0"/>
      <w:marTop w:val="0"/>
      <w:marBottom w:val="0"/>
      <w:divBdr>
        <w:top w:val="none" w:sz="0" w:space="0" w:color="auto"/>
        <w:left w:val="none" w:sz="0" w:space="0" w:color="auto"/>
        <w:bottom w:val="none" w:sz="0" w:space="0" w:color="auto"/>
        <w:right w:val="none" w:sz="0" w:space="0" w:color="auto"/>
      </w:divBdr>
    </w:div>
    <w:div w:id="964116439">
      <w:bodyDiv w:val="1"/>
      <w:marLeft w:val="0"/>
      <w:marRight w:val="0"/>
      <w:marTop w:val="0"/>
      <w:marBottom w:val="0"/>
      <w:divBdr>
        <w:top w:val="none" w:sz="0" w:space="0" w:color="auto"/>
        <w:left w:val="none" w:sz="0" w:space="0" w:color="auto"/>
        <w:bottom w:val="none" w:sz="0" w:space="0" w:color="auto"/>
        <w:right w:val="none" w:sz="0" w:space="0" w:color="auto"/>
      </w:divBdr>
    </w:div>
    <w:div w:id="1002204160">
      <w:bodyDiv w:val="1"/>
      <w:marLeft w:val="0"/>
      <w:marRight w:val="0"/>
      <w:marTop w:val="0"/>
      <w:marBottom w:val="0"/>
      <w:divBdr>
        <w:top w:val="none" w:sz="0" w:space="0" w:color="auto"/>
        <w:left w:val="none" w:sz="0" w:space="0" w:color="auto"/>
        <w:bottom w:val="none" w:sz="0" w:space="0" w:color="auto"/>
        <w:right w:val="none" w:sz="0" w:space="0" w:color="auto"/>
      </w:divBdr>
    </w:div>
    <w:div w:id="1191187142">
      <w:bodyDiv w:val="1"/>
      <w:marLeft w:val="0"/>
      <w:marRight w:val="0"/>
      <w:marTop w:val="0"/>
      <w:marBottom w:val="0"/>
      <w:divBdr>
        <w:top w:val="none" w:sz="0" w:space="0" w:color="auto"/>
        <w:left w:val="none" w:sz="0" w:space="0" w:color="auto"/>
        <w:bottom w:val="none" w:sz="0" w:space="0" w:color="auto"/>
        <w:right w:val="none" w:sz="0" w:space="0" w:color="auto"/>
      </w:divBdr>
    </w:div>
    <w:div w:id="1355880355">
      <w:bodyDiv w:val="1"/>
      <w:marLeft w:val="0"/>
      <w:marRight w:val="0"/>
      <w:marTop w:val="0"/>
      <w:marBottom w:val="0"/>
      <w:divBdr>
        <w:top w:val="none" w:sz="0" w:space="0" w:color="auto"/>
        <w:left w:val="none" w:sz="0" w:space="0" w:color="auto"/>
        <w:bottom w:val="none" w:sz="0" w:space="0" w:color="auto"/>
        <w:right w:val="none" w:sz="0" w:space="0" w:color="auto"/>
      </w:divBdr>
    </w:div>
    <w:div w:id="1370447681">
      <w:bodyDiv w:val="1"/>
      <w:marLeft w:val="0"/>
      <w:marRight w:val="0"/>
      <w:marTop w:val="0"/>
      <w:marBottom w:val="0"/>
      <w:divBdr>
        <w:top w:val="none" w:sz="0" w:space="0" w:color="auto"/>
        <w:left w:val="none" w:sz="0" w:space="0" w:color="auto"/>
        <w:bottom w:val="none" w:sz="0" w:space="0" w:color="auto"/>
        <w:right w:val="none" w:sz="0" w:space="0" w:color="auto"/>
      </w:divBdr>
      <w:divsChild>
        <w:div w:id="500775238">
          <w:marLeft w:val="0"/>
          <w:marRight w:val="0"/>
          <w:marTop w:val="0"/>
          <w:marBottom w:val="0"/>
          <w:divBdr>
            <w:top w:val="none" w:sz="0" w:space="0" w:color="auto"/>
            <w:left w:val="none" w:sz="0" w:space="0" w:color="auto"/>
            <w:bottom w:val="none" w:sz="0" w:space="0" w:color="auto"/>
            <w:right w:val="none" w:sz="0" w:space="0" w:color="auto"/>
          </w:divBdr>
          <w:divsChild>
            <w:div w:id="18208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5796">
      <w:bodyDiv w:val="1"/>
      <w:marLeft w:val="0"/>
      <w:marRight w:val="0"/>
      <w:marTop w:val="0"/>
      <w:marBottom w:val="0"/>
      <w:divBdr>
        <w:top w:val="none" w:sz="0" w:space="0" w:color="auto"/>
        <w:left w:val="none" w:sz="0" w:space="0" w:color="auto"/>
        <w:bottom w:val="none" w:sz="0" w:space="0" w:color="auto"/>
        <w:right w:val="none" w:sz="0" w:space="0" w:color="auto"/>
      </w:divBdr>
    </w:div>
    <w:div w:id="1407921611">
      <w:bodyDiv w:val="1"/>
      <w:marLeft w:val="0"/>
      <w:marRight w:val="0"/>
      <w:marTop w:val="0"/>
      <w:marBottom w:val="0"/>
      <w:divBdr>
        <w:top w:val="none" w:sz="0" w:space="0" w:color="auto"/>
        <w:left w:val="none" w:sz="0" w:space="0" w:color="auto"/>
        <w:bottom w:val="none" w:sz="0" w:space="0" w:color="auto"/>
        <w:right w:val="none" w:sz="0" w:space="0" w:color="auto"/>
      </w:divBdr>
    </w:div>
    <w:div w:id="1429234903">
      <w:bodyDiv w:val="1"/>
      <w:marLeft w:val="0"/>
      <w:marRight w:val="0"/>
      <w:marTop w:val="0"/>
      <w:marBottom w:val="0"/>
      <w:divBdr>
        <w:top w:val="none" w:sz="0" w:space="0" w:color="auto"/>
        <w:left w:val="none" w:sz="0" w:space="0" w:color="auto"/>
        <w:bottom w:val="none" w:sz="0" w:space="0" w:color="auto"/>
        <w:right w:val="none" w:sz="0" w:space="0" w:color="auto"/>
      </w:divBdr>
    </w:div>
    <w:div w:id="1432168552">
      <w:bodyDiv w:val="1"/>
      <w:marLeft w:val="0"/>
      <w:marRight w:val="0"/>
      <w:marTop w:val="0"/>
      <w:marBottom w:val="0"/>
      <w:divBdr>
        <w:top w:val="none" w:sz="0" w:space="0" w:color="auto"/>
        <w:left w:val="none" w:sz="0" w:space="0" w:color="auto"/>
        <w:bottom w:val="none" w:sz="0" w:space="0" w:color="auto"/>
        <w:right w:val="none" w:sz="0" w:space="0" w:color="auto"/>
      </w:divBdr>
    </w:div>
    <w:div w:id="1777363767">
      <w:bodyDiv w:val="1"/>
      <w:marLeft w:val="0"/>
      <w:marRight w:val="0"/>
      <w:marTop w:val="0"/>
      <w:marBottom w:val="0"/>
      <w:divBdr>
        <w:top w:val="none" w:sz="0" w:space="0" w:color="auto"/>
        <w:left w:val="none" w:sz="0" w:space="0" w:color="auto"/>
        <w:bottom w:val="none" w:sz="0" w:space="0" w:color="auto"/>
        <w:right w:val="none" w:sz="0" w:space="0" w:color="auto"/>
      </w:divBdr>
    </w:div>
    <w:div w:id="1877310478">
      <w:bodyDiv w:val="1"/>
      <w:marLeft w:val="0"/>
      <w:marRight w:val="0"/>
      <w:marTop w:val="0"/>
      <w:marBottom w:val="0"/>
      <w:divBdr>
        <w:top w:val="none" w:sz="0" w:space="0" w:color="auto"/>
        <w:left w:val="none" w:sz="0" w:space="0" w:color="auto"/>
        <w:bottom w:val="none" w:sz="0" w:space="0" w:color="auto"/>
        <w:right w:val="none" w:sz="0" w:space="0" w:color="auto"/>
      </w:divBdr>
      <w:divsChild>
        <w:div w:id="659387042">
          <w:marLeft w:val="0"/>
          <w:marRight w:val="0"/>
          <w:marTop w:val="0"/>
          <w:marBottom w:val="0"/>
          <w:divBdr>
            <w:top w:val="none" w:sz="0" w:space="0" w:color="auto"/>
            <w:left w:val="none" w:sz="0" w:space="0" w:color="auto"/>
            <w:bottom w:val="none" w:sz="0" w:space="0" w:color="auto"/>
            <w:right w:val="none" w:sz="0" w:space="0" w:color="auto"/>
          </w:divBdr>
        </w:div>
        <w:div w:id="913321383">
          <w:marLeft w:val="0"/>
          <w:marRight w:val="0"/>
          <w:marTop w:val="0"/>
          <w:marBottom w:val="0"/>
          <w:divBdr>
            <w:top w:val="none" w:sz="0" w:space="0" w:color="auto"/>
            <w:left w:val="none" w:sz="0" w:space="0" w:color="auto"/>
            <w:bottom w:val="none" w:sz="0" w:space="0" w:color="auto"/>
            <w:right w:val="none" w:sz="0" w:space="0" w:color="auto"/>
          </w:divBdr>
          <w:divsChild>
            <w:div w:id="738210250">
              <w:marLeft w:val="0"/>
              <w:marRight w:val="0"/>
              <w:marTop w:val="0"/>
              <w:marBottom w:val="0"/>
              <w:divBdr>
                <w:top w:val="none" w:sz="0" w:space="0" w:color="auto"/>
                <w:left w:val="none" w:sz="0" w:space="0" w:color="auto"/>
                <w:bottom w:val="none" w:sz="0" w:space="0" w:color="auto"/>
                <w:right w:val="none" w:sz="0" w:space="0" w:color="auto"/>
              </w:divBdr>
              <w:divsChild>
                <w:div w:id="1913657550">
                  <w:marLeft w:val="0"/>
                  <w:marRight w:val="0"/>
                  <w:marTop w:val="0"/>
                  <w:marBottom w:val="0"/>
                  <w:divBdr>
                    <w:top w:val="none" w:sz="0" w:space="0" w:color="auto"/>
                    <w:left w:val="none" w:sz="0" w:space="0" w:color="auto"/>
                    <w:bottom w:val="none" w:sz="0" w:space="0" w:color="auto"/>
                    <w:right w:val="none" w:sz="0" w:space="0" w:color="auto"/>
                  </w:divBdr>
                  <w:divsChild>
                    <w:div w:id="862551498">
                      <w:marLeft w:val="0"/>
                      <w:marRight w:val="0"/>
                      <w:marTop w:val="0"/>
                      <w:marBottom w:val="0"/>
                      <w:divBdr>
                        <w:top w:val="none" w:sz="0" w:space="0" w:color="auto"/>
                        <w:left w:val="none" w:sz="0" w:space="0" w:color="auto"/>
                        <w:bottom w:val="none" w:sz="0" w:space="0" w:color="auto"/>
                        <w:right w:val="none" w:sz="0" w:space="0" w:color="auto"/>
                      </w:divBdr>
                    </w:div>
                    <w:div w:id="12208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6458">
      <w:bodyDiv w:val="1"/>
      <w:marLeft w:val="0"/>
      <w:marRight w:val="0"/>
      <w:marTop w:val="0"/>
      <w:marBottom w:val="0"/>
      <w:divBdr>
        <w:top w:val="none" w:sz="0" w:space="0" w:color="auto"/>
        <w:left w:val="none" w:sz="0" w:space="0" w:color="auto"/>
        <w:bottom w:val="none" w:sz="0" w:space="0" w:color="auto"/>
        <w:right w:val="none" w:sz="0" w:space="0" w:color="auto"/>
      </w:divBdr>
    </w:div>
    <w:div w:id="2063481589">
      <w:bodyDiv w:val="1"/>
      <w:marLeft w:val="0"/>
      <w:marRight w:val="0"/>
      <w:marTop w:val="0"/>
      <w:marBottom w:val="0"/>
      <w:divBdr>
        <w:top w:val="none" w:sz="0" w:space="0" w:color="auto"/>
        <w:left w:val="none" w:sz="0" w:space="0" w:color="auto"/>
        <w:bottom w:val="none" w:sz="0" w:space="0" w:color="auto"/>
        <w:right w:val="none" w:sz="0" w:space="0" w:color="auto"/>
      </w:divBdr>
      <w:divsChild>
        <w:div w:id="1520463910">
          <w:marLeft w:val="0"/>
          <w:marRight w:val="0"/>
          <w:marTop w:val="0"/>
          <w:marBottom w:val="0"/>
          <w:divBdr>
            <w:top w:val="none" w:sz="0" w:space="0" w:color="auto"/>
            <w:left w:val="none" w:sz="0" w:space="0" w:color="auto"/>
            <w:bottom w:val="none" w:sz="0" w:space="0" w:color="auto"/>
            <w:right w:val="none" w:sz="0" w:space="0" w:color="auto"/>
          </w:divBdr>
          <w:divsChild>
            <w:div w:id="15504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1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newbooksinhistory.com/2015/03/18/michelle-nickerson-mothers-of-conservatism-women-and-the-postwar-right-princeton-up-2012/" TargetMode="External"/><Relationship Id="rId21" Type="http://schemas.openxmlformats.org/officeDocument/2006/relationships/hyperlink" Target="https://itunes.apple.com/us/podcast/sage-sociology/id871126157?mt=2" TargetMode="External"/><Relationship Id="rId22" Type="http://schemas.openxmlformats.org/officeDocument/2006/relationships/hyperlink" Target="http://newbooksinarchitecture.com/2015/07/24/derek-sayer-prague-capital-of-the-twentieth-century-a-surrealist-history-princeton-up-2013/" TargetMode="External"/><Relationship Id="rId23" Type="http://schemas.openxmlformats.org/officeDocument/2006/relationships/hyperlink" Target="http://newbooksinhistory.com/2015/09/14/john-mcmillian-beatles-vs-stones-simon-and-schuster-2013/" TargetMode="External"/><Relationship Id="rId24" Type="http://schemas.openxmlformats.org/officeDocument/2006/relationships/hyperlink" Target="http://newbooksinpopculture.com/2015/09/09/patty-farmer-playboy-swings-how-hugh-hefner-and-playboy-changed-the-face-of-music-beaufort-books-2015/" TargetMode="External"/><Relationship Id="rId25" Type="http://schemas.openxmlformats.org/officeDocument/2006/relationships/hyperlink" Target="http://newbooksinsociology.com/2015/08/10/janet-vertesi-seeing-like-a-rover-how-robots-teams-and-images-craft-knowledge-of-mars-u-of-chicago-press-2015/" TargetMode="External"/><Relationship Id="rId26" Type="http://schemas.openxmlformats.org/officeDocument/2006/relationships/hyperlink" Target="http://newbooksinsociology.com/2015/04/27/eva-illouz-hard-core-romance-fifty-shades-of-grey-best-sellers-and-society-u-of-chicago-press-2014/" TargetMode="External"/><Relationship Id="rId27" Type="http://schemas.openxmlformats.org/officeDocument/2006/relationships/hyperlink" Target="http://newbooksinsociology.com/2015/08/04/craig-martin-capitalizing-religion-ideology-and-the-opiate-of-the-bourgeoisie-bloomsbury-2014/" TargetMode="External"/><Relationship Id="rId28" Type="http://schemas.openxmlformats.org/officeDocument/2006/relationships/hyperlink" Target="http://newbooksinhistory.com/2015/03/18/michelle-nickerson-mothers-of-conservatism-women-and-the-postwar-right-princeton-up-2012/" TargetMode="External"/><Relationship Id="rId29" Type="http://schemas.openxmlformats.org/officeDocument/2006/relationships/hyperlink" Target="https://itunes.apple.com/us/podcast/sage-sociology/id871126157?mt=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newbooksinarchitecture.com/2015/07/24/derek-sayer-prague-capital-of-the-twentieth-century-a-surrealist-history-princeton-up-2013/" TargetMode="External"/><Relationship Id="rId31" Type="http://schemas.openxmlformats.org/officeDocument/2006/relationships/hyperlink" Target="http://newbooksinhistory.com/2015/09/14/john-mcmillian-beatles-vs-stones-simon-and-schuster-2013/" TargetMode="External"/><Relationship Id="rId32" Type="http://schemas.openxmlformats.org/officeDocument/2006/relationships/hyperlink" Target="http://newbooksinpopculture.com/2015/09/09/patty-farmer-playboy-swings-how-hugh-hefner-and-playboy-changed-the-face-of-music-beaufort-books-2015/"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postnauka.ru/faq/12936" TargetMode="External"/><Relationship Id="rId34" Type="http://schemas.openxmlformats.org/officeDocument/2006/relationships/hyperlink" Target="http://postnauka.ru/tv/7810" TargetMode="External"/><Relationship Id="rId35" Type="http://schemas.openxmlformats.org/officeDocument/2006/relationships/hyperlink" Target="http://postnauka.ru/video/425" TargetMode="External"/><Relationship Id="rId36" Type="http://schemas.openxmlformats.org/officeDocument/2006/relationships/hyperlink" Target="http://postnauka.ru/faq/6451"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postnauka.ru/faq/12936" TargetMode="External"/><Relationship Id="rId14" Type="http://schemas.openxmlformats.org/officeDocument/2006/relationships/hyperlink" Target="http://postnauka.ru/tv/7810" TargetMode="External"/><Relationship Id="rId15" Type="http://schemas.openxmlformats.org/officeDocument/2006/relationships/hyperlink" Target="http://postnauka.ru/video/425" TargetMode="External"/><Relationship Id="rId16" Type="http://schemas.openxmlformats.org/officeDocument/2006/relationships/hyperlink" Target="http://postnauka.ru/faq/6451" TargetMode="External"/><Relationship Id="rId17" Type="http://schemas.openxmlformats.org/officeDocument/2006/relationships/hyperlink" Target="http://newbooksinsociology.com/2015/08/10/janet-vertesi-seeing-like-a-rover-how-robots-teams-and-images-craft-knowledge-of-mars-u-of-chicago-press-2015/" TargetMode="External"/><Relationship Id="rId18" Type="http://schemas.openxmlformats.org/officeDocument/2006/relationships/hyperlink" Target="http://newbooksinsociology.com/2015/04/27/eva-illouz-hard-core-romance-fifty-shades-of-grey-best-sellers-and-society-u-of-chicago-press-2014/" TargetMode="External"/><Relationship Id="rId19" Type="http://schemas.openxmlformats.org/officeDocument/2006/relationships/hyperlink" Target="http://newbooksinsociology.com/2015/08/04/craig-martin-capitalizing-religion-ideology-and-the-opiate-of-the-bourgeoisie-bloomsbury-2014/" TargetMode="External"/><Relationship Id="rId37" Type="http://schemas.openxmlformats.org/officeDocument/2006/relationships/hyperlink" Target="http://www.socialsciences.manchester.ac.uk/study-with-us/how-to-apply/postgraduate-research/writing-your-proposal/" TargetMode="External"/><Relationship Id="rId38" Type="http://schemas.openxmlformats.org/officeDocument/2006/relationships/hyperlink" Target="https://www.coursera.org/learn/public-speaking" TargetMode="Externa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hyperlink" Target="http://www.hse.ru/text/image/4011945.html" TargetMode="External"/><Relationship Id="rId2"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A9C94B-FD3C-0A41-BA63-16EE9EA0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15</Pages>
  <Words>4146</Words>
  <Characters>23635</Characters>
  <Application>Microsoft Macintosh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27726</CharactersWithSpaces>
  <SharedDoc>false</SharedDoc>
  <HLinks>
    <vt:vector size="18" baseType="variant">
      <vt:variant>
        <vt:i4>786435</vt:i4>
      </vt:variant>
      <vt:variant>
        <vt:i4>273</vt:i4>
      </vt:variant>
      <vt:variant>
        <vt:i4>0</vt:i4>
      </vt:variant>
      <vt:variant>
        <vt:i4>5</vt:i4>
      </vt:variant>
      <vt:variant>
        <vt:lpwstr>http://www.ecsoc.msses.ru/Region.Php</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dc:description/>
  <cp:lastModifiedBy>Arseniy Khitrov</cp:lastModifiedBy>
  <cp:revision>385</cp:revision>
  <cp:lastPrinted>2010-04-13T13:28:00Z</cp:lastPrinted>
  <dcterms:created xsi:type="dcterms:W3CDTF">2014-09-24T08:14:00Z</dcterms:created>
  <dcterms:modified xsi:type="dcterms:W3CDTF">2016-03-25T14:39:00Z</dcterms:modified>
</cp:coreProperties>
</file>