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17" w:rsidRPr="00471005" w:rsidRDefault="00A42917" w:rsidP="00A42917">
      <w:pPr>
        <w:ind w:firstLine="709"/>
        <w:jc w:val="center"/>
      </w:pPr>
      <w:r w:rsidRPr="00471005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471005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471005">
        <w:rPr>
          <w:b/>
          <w:bCs/>
          <w:sz w:val="28"/>
          <w:szCs w:val="28"/>
        </w:rPr>
        <w:br/>
        <w:t>"Высшая школа экономики"</w:t>
      </w:r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rPr>
          <w:szCs w:val="24"/>
        </w:rPr>
      </w:pPr>
      <w:r w:rsidRPr="00471005">
        <w:rPr>
          <w:szCs w:val="24"/>
        </w:rPr>
        <w:t xml:space="preserve">                                    Факультет Компьютерных наук</w:t>
      </w:r>
    </w:p>
    <w:p w:rsidR="00A42917" w:rsidRPr="00471005" w:rsidRDefault="00A42917" w:rsidP="00A42917">
      <w:pPr>
        <w:ind w:firstLine="709"/>
        <w:jc w:val="center"/>
        <w:rPr>
          <w:szCs w:val="24"/>
        </w:rPr>
      </w:pPr>
      <w:r w:rsidRPr="00471005">
        <w:rPr>
          <w:szCs w:val="24"/>
        </w:rPr>
        <w:t xml:space="preserve">   </w:t>
      </w:r>
      <w:r>
        <w:rPr>
          <w:szCs w:val="24"/>
        </w:rPr>
        <w:t xml:space="preserve">                    </w:t>
      </w:r>
      <w:r w:rsidRPr="00471005">
        <w:rPr>
          <w:szCs w:val="24"/>
        </w:rPr>
        <w:t>Департамент анализа данных и искусственного интеллекта</w:t>
      </w:r>
    </w:p>
    <w:p w:rsidR="00A42917" w:rsidRPr="00471005" w:rsidRDefault="00A42917" w:rsidP="00A42917">
      <w:pPr>
        <w:ind w:firstLine="709"/>
        <w:jc w:val="center"/>
        <w:rPr>
          <w:szCs w:val="24"/>
        </w:rPr>
      </w:pPr>
    </w:p>
    <w:p w:rsidR="00A42917" w:rsidRPr="00471005" w:rsidRDefault="00A42917" w:rsidP="00A42917">
      <w:pPr>
        <w:ind w:firstLine="709"/>
        <w:jc w:val="center"/>
        <w:rPr>
          <w:sz w:val="28"/>
        </w:rPr>
      </w:pPr>
    </w:p>
    <w:p w:rsidR="00A42917" w:rsidRPr="00471005" w:rsidRDefault="00A42917" w:rsidP="00A42917">
      <w:pPr>
        <w:ind w:firstLine="709"/>
        <w:jc w:val="center"/>
        <w:rPr>
          <w:sz w:val="28"/>
        </w:rPr>
      </w:pPr>
    </w:p>
    <w:p w:rsidR="00A42917" w:rsidRPr="00471005" w:rsidRDefault="00A42917" w:rsidP="00A42917">
      <w:pPr>
        <w:ind w:firstLine="709"/>
        <w:jc w:val="center"/>
        <w:rPr>
          <w:sz w:val="28"/>
        </w:rPr>
      </w:pPr>
    </w:p>
    <w:p w:rsidR="00BF0A08" w:rsidRPr="00BF0A08" w:rsidRDefault="00A42917" w:rsidP="00BF0A08">
      <w:pPr>
        <w:pStyle w:val="2"/>
        <w:shd w:val="clear" w:color="auto" w:fill="FFFFFF"/>
        <w:spacing w:before="0" w:after="0"/>
        <w:textAlignment w:val="baseline"/>
        <w:rPr>
          <w:b w:val="0"/>
          <w:bCs w:val="0"/>
        </w:rPr>
      </w:pPr>
      <w:r w:rsidRPr="00471005">
        <w:rPr>
          <w:b w:val="0"/>
        </w:rPr>
        <w:t>Рабочая программа дисциплины</w:t>
      </w:r>
      <w:r w:rsidRPr="00471005">
        <w:t xml:space="preserve"> </w:t>
      </w:r>
      <w:r w:rsidR="00BF0A08" w:rsidRPr="00BF0A08">
        <w:rPr>
          <w:b w:val="0"/>
          <w:bCs w:val="0"/>
          <w:bdr w:val="none" w:sz="0" w:space="0" w:color="auto" w:frame="1"/>
        </w:rPr>
        <w:t xml:space="preserve">Научно-исследовательский семинар "Анализ и </w:t>
      </w:r>
      <w:proofErr w:type="spellStart"/>
      <w:r w:rsidR="00BF0A08" w:rsidRPr="00BF0A08">
        <w:rPr>
          <w:b w:val="0"/>
          <w:bCs w:val="0"/>
          <w:bdr w:val="none" w:sz="0" w:space="0" w:color="auto" w:frame="1"/>
        </w:rPr>
        <w:t>майнинг</w:t>
      </w:r>
      <w:proofErr w:type="spellEnd"/>
      <w:r w:rsidR="00BF0A08" w:rsidRPr="00BF0A08">
        <w:rPr>
          <w:b w:val="0"/>
          <w:bCs w:val="0"/>
          <w:bdr w:val="none" w:sz="0" w:space="0" w:color="auto" w:frame="1"/>
        </w:rPr>
        <w:t xml:space="preserve"> данных"</w:t>
      </w:r>
    </w:p>
    <w:p w:rsidR="00A42917" w:rsidRPr="00471005" w:rsidRDefault="00A42917" w:rsidP="00BF0A08">
      <w:pPr>
        <w:pStyle w:val="2"/>
        <w:shd w:val="clear" w:color="auto" w:fill="FFFFFF"/>
        <w:spacing w:before="0" w:after="0"/>
        <w:textAlignment w:val="baseline"/>
      </w:pPr>
      <w:r w:rsidRPr="00471005">
        <w:fldChar w:fldCharType="begin"/>
      </w:r>
      <w:r w:rsidRPr="00471005">
        <w:instrText xml:space="preserve"> AUTOTEXT  " Простая надпись" </w:instrText>
      </w:r>
      <w:r w:rsidRPr="00471005">
        <w:fldChar w:fldCharType="end"/>
      </w:r>
    </w:p>
    <w:p w:rsidR="00A42917" w:rsidRPr="00471005" w:rsidRDefault="00A42917" w:rsidP="00A42917">
      <w:pPr>
        <w:ind w:firstLine="709"/>
        <w:jc w:val="center"/>
      </w:pPr>
      <w:r w:rsidRPr="00471005">
        <w:t xml:space="preserve">для образовательной программы «Прикладная математика и информатика» </w:t>
      </w:r>
      <w:r>
        <w:t xml:space="preserve">     </w:t>
      </w:r>
      <w:r w:rsidRPr="00471005">
        <w:t xml:space="preserve">направления подготовки  </w:t>
      </w:r>
      <w:r>
        <w:t>01.03</w:t>
      </w:r>
      <w:r w:rsidRPr="005572A5">
        <w:t>.02. Прикладная математика и информатика</w:t>
      </w:r>
    </w:p>
    <w:p w:rsidR="00A42917" w:rsidRPr="00471005" w:rsidRDefault="00A42917" w:rsidP="00A42917">
      <w:pPr>
        <w:ind w:firstLine="709"/>
        <w:jc w:val="center"/>
      </w:pPr>
      <w:r w:rsidRPr="00471005">
        <w:t xml:space="preserve">уровень </w:t>
      </w:r>
      <w:proofErr w:type="spellStart"/>
      <w:r>
        <w:t>бакалавриат</w:t>
      </w:r>
      <w:proofErr w:type="spellEnd"/>
    </w:p>
    <w:p w:rsidR="00A42917" w:rsidRPr="00471005" w:rsidRDefault="00A42917" w:rsidP="00A42917">
      <w:pPr>
        <w:ind w:firstLine="709"/>
        <w:jc w:val="center"/>
      </w:pPr>
    </w:p>
    <w:p w:rsidR="00A42917" w:rsidRPr="00471005" w:rsidRDefault="00A42917" w:rsidP="00A42917">
      <w:pPr>
        <w:ind w:firstLine="709"/>
        <w:jc w:val="center"/>
      </w:pPr>
      <w:r w:rsidRPr="00471005">
        <w:t xml:space="preserve">  </w:t>
      </w:r>
    </w:p>
    <w:p w:rsidR="00A42917" w:rsidRPr="00471005" w:rsidRDefault="00A42917" w:rsidP="00A42917">
      <w:r w:rsidRPr="00471005">
        <w:t>Разработчик программы</w:t>
      </w:r>
    </w:p>
    <w:p w:rsidR="00A42917" w:rsidRPr="00471005" w:rsidRDefault="00A42917" w:rsidP="00A42917">
      <w:r>
        <w:t>Осадчий А.Е</w:t>
      </w:r>
      <w:r w:rsidRPr="00471005">
        <w:t xml:space="preserve">., кандидат </w:t>
      </w:r>
      <w:r>
        <w:t xml:space="preserve">тех. наук, доцент, </w:t>
      </w:r>
      <w:r w:rsidRPr="00A42917">
        <w:rPr>
          <w:szCs w:val="24"/>
          <w:shd w:val="clear" w:color="auto" w:fill="FFFFFF"/>
        </w:rPr>
        <w:t>aossadtchi@hse.ru</w:t>
      </w:r>
    </w:p>
    <w:p w:rsidR="00A42917" w:rsidRPr="00471005" w:rsidRDefault="00A42917" w:rsidP="00A42917"/>
    <w:p w:rsidR="00A42917" w:rsidRPr="00471005" w:rsidRDefault="00A42917" w:rsidP="00A42917"/>
    <w:p w:rsidR="00A42917" w:rsidRPr="00471005" w:rsidRDefault="00A42917" w:rsidP="00A42917">
      <w:proofErr w:type="gramStart"/>
      <w:r w:rsidRPr="00471005">
        <w:t>Одобрена</w:t>
      </w:r>
      <w:proofErr w:type="gramEnd"/>
      <w:r w:rsidRPr="00471005">
        <w:t xml:space="preserve"> на заседании департамента анализа данных и искусственного интеллекта</w:t>
      </w:r>
    </w:p>
    <w:p w:rsidR="00A42917" w:rsidRPr="00471005" w:rsidRDefault="00A42917" w:rsidP="00A42917">
      <w:r>
        <w:t xml:space="preserve"> «___»____________ 2015</w:t>
      </w:r>
      <w:r w:rsidRPr="00471005">
        <w:t xml:space="preserve"> г.</w:t>
      </w:r>
    </w:p>
    <w:p w:rsidR="00A42917" w:rsidRPr="00471005" w:rsidRDefault="00A42917" w:rsidP="00A42917">
      <w:r w:rsidRPr="00471005">
        <w:t xml:space="preserve">Руководитель департамента С.О. Кузнецов ________ </w:t>
      </w:r>
    </w:p>
    <w:p w:rsidR="00A42917" w:rsidRPr="00471005" w:rsidRDefault="00A42917" w:rsidP="00A42917"/>
    <w:p w:rsidR="00A42917" w:rsidRPr="00471005" w:rsidRDefault="00A42917" w:rsidP="00A42917">
      <w:proofErr w:type="gramStart"/>
      <w:r w:rsidRPr="00471005">
        <w:t>Рекомендована</w:t>
      </w:r>
      <w:proofErr w:type="gramEnd"/>
      <w:r w:rsidRPr="00471005">
        <w:t xml:space="preserve"> Академическим советом образовательной программы </w:t>
      </w:r>
    </w:p>
    <w:p w:rsidR="00A42917" w:rsidRPr="00471005" w:rsidRDefault="00A42917" w:rsidP="00A42917">
      <w:r>
        <w:t>«___»____________ 2015</w:t>
      </w:r>
      <w:r w:rsidRPr="00471005">
        <w:t xml:space="preserve">  г., № протокола_________________</w:t>
      </w:r>
    </w:p>
    <w:p w:rsidR="00A42917" w:rsidRPr="00471005" w:rsidRDefault="00A42917" w:rsidP="00A42917"/>
    <w:p w:rsidR="00A42917" w:rsidRPr="00471005" w:rsidRDefault="00A42917" w:rsidP="00A42917">
      <w:proofErr w:type="gramStart"/>
      <w:r w:rsidRPr="00471005">
        <w:t>Ут</w:t>
      </w:r>
      <w:r>
        <w:t>верждена</w:t>
      </w:r>
      <w:proofErr w:type="gramEnd"/>
      <w:r>
        <w:t xml:space="preserve">  «___»____________ 2015</w:t>
      </w:r>
      <w:r w:rsidRPr="00471005">
        <w:t xml:space="preserve"> г.</w:t>
      </w:r>
    </w:p>
    <w:p w:rsidR="00A42917" w:rsidRPr="00471005" w:rsidRDefault="00A42917" w:rsidP="00A42917">
      <w:r w:rsidRPr="00471005">
        <w:t xml:space="preserve">Академический руководитель образовательной программы </w:t>
      </w:r>
    </w:p>
    <w:p w:rsidR="00A42917" w:rsidRPr="00471005" w:rsidRDefault="00A42917" w:rsidP="00A42917">
      <w:r w:rsidRPr="00471005">
        <w:t xml:space="preserve">А.С. </w:t>
      </w:r>
      <w:proofErr w:type="spellStart"/>
      <w:r w:rsidRPr="00471005">
        <w:t>Конушин</w:t>
      </w:r>
      <w:proofErr w:type="spellEnd"/>
      <w:r w:rsidRPr="00471005">
        <w:t xml:space="preserve"> _________________ </w:t>
      </w:r>
    </w:p>
    <w:p w:rsidR="00A42917" w:rsidRPr="00471005" w:rsidRDefault="00A42917" w:rsidP="00A42917">
      <w:pPr>
        <w:ind w:firstLine="709"/>
      </w:pPr>
    </w:p>
    <w:p w:rsidR="00A42917" w:rsidRPr="00471005" w:rsidRDefault="00A42917" w:rsidP="00A42917">
      <w:pPr>
        <w:ind w:firstLine="709"/>
      </w:pPr>
    </w:p>
    <w:p w:rsidR="00A42917" w:rsidRPr="00471005" w:rsidRDefault="00A42917" w:rsidP="00A42917">
      <w:pPr>
        <w:ind w:firstLine="0"/>
      </w:pPr>
    </w:p>
    <w:p w:rsidR="00A42917" w:rsidRPr="00471005" w:rsidRDefault="00A42917" w:rsidP="00A42917">
      <w:pPr>
        <w:ind w:firstLine="709"/>
      </w:pPr>
    </w:p>
    <w:p w:rsidR="00A42917" w:rsidRPr="00471005" w:rsidRDefault="00A42917" w:rsidP="00A42917">
      <w:pPr>
        <w:ind w:firstLine="709"/>
        <w:jc w:val="center"/>
      </w:pPr>
      <w:r>
        <w:t>Москва, 2015</w:t>
      </w:r>
    </w:p>
    <w:p w:rsidR="003F4F05" w:rsidRPr="00A42917" w:rsidRDefault="00A42917" w:rsidP="00A42917">
      <w:pPr>
        <w:jc w:val="center"/>
      </w:pPr>
      <w:r w:rsidRPr="00471005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3F4F05" w:rsidRPr="00A42917" w:rsidRDefault="003F4F05" w:rsidP="00522719">
      <w:pPr>
        <w:pStyle w:val="FirstPage"/>
        <w:rPr>
          <w:szCs w:val="20"/>
          <w:lang w:eastAsia="ar-SA"/>
        </w:rPr>
        <w:sectPr w:rsidR="003F4F05" w:rsidRPr="00A42917" w:rsidSect="00284CCE">
          <w:footerReference w:type="default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84CCE" w:rsidRPr="009D5D0B" w:rsidRDefault="009123DB" w:rsidP="009123DB">
      <w:pPr>
        <w:pStyle w:val="1"/>
        <w:rPr>
          <w:lang w:val="ru-RU"/>
        </w:rPr>
      </w:pPr>
      <w:r w:rsidRPr="009D5D0B">
        <w:rPr>
          <w:lang w:val="ru-RU"/>
        </w:rPr>
        <w:lastRenderedPageBreak/>
        <w:t>Пояснительная записка</w:t>
      </w:r>
    </w:p>
    <w:p w:rsidR="002A0EF7" w:rsidRDefault="009123DB" w:rsidP="008C02A4">
      <w:pPr>
        <w:pStyle w:val="2"/>
      </w:pPr>
      <w:r w:rsidRPr="009123DB">
        <w:t>Автор</w:t>
      </w:r>
      <w:r w:rsidR="00522719">
        <w:rPr>
          <w:lang w:val="ru-RU"/>
        </w:rPr>
        <w:t>ы</w:t>
      </w:r>
      <w:r w:rsidRPr="009123DB">
        <w:t xml:space="preserve"> программы</w:t>
      </w:r>
    </w:p>
    <w:p w:rsidR="00522719" w:rsidRPr="00734710" w:rsidRDefault="00800FAE" w:rsidP="006C217D">
      <w:r w:rsidRPr="00ED35FF">
        <w:t>кандидат технических наук</w:t>
      </w:r>
      <w:r w:rsidR="00030692">
        <w:t>, доцент</w:t>
      </w:r>
      <w:r w:rsidRPr="00ED35FF">
        <w:t xml:space="preserve"> А.А. Незнанов</w:t>
      </w:r>
      <w:r w:rsidR="00522719">
        <w:t>;</w:t>
      </w:r>
    </w:p>
    <w:p w:rsidR="006C217D" w:rsidRDefault="006C217D" w:rsidP="006C217D">
      <w:proofErr w:type="spellStart"/>
      <w:r>
        <w:rPr>
          <w:lang w:val="en-US"/>
        </w:rPr>
        <w:t>Ph</w:t>
      </w:r>
      <w:proofErr w:type="spellEnd"/>
      <w:r w:rsidRPr="006C217D">
        <w:t>.</w:t>
      </w:r>
      <w:r>
        <w:rPr>
          <w:lang w:val="en-US"/>
        </w:rPr>
        <w:t>d</w:t>
      </w:r>
      <w:r w:rsidRPr="006C217D">
        <w:t xml:space="preserve">., </w:t>
      </w:r>
      <w:r>
        <w:t>профессор О.С. Пьяных;</w:t>
      </w:r>
    </w:p>
    <w:p w:rsidR="006C217D" w:rsidRPr="006C217D" w:rsidRDefault="006C217D" w:rsidP="006C217D">
      <w:proofErr w:type="spellStart"/>
      <w:proofErr w:type="gramStart"/>
      <w:r>
        <w:rPr>
          <w:lang w:val="en-US"/>
        </w:rPr>
        <w:t>Ph</w:t>
      </w:r>
      <w:proofErr w:type="spellEnd"/>
      <w:r w:rsidRPr="006C217D">
        <w:t>.</w:t>
      </w:r>
      <w:r>
        <w:rPr>
          <w:lang w:val="en-US"/>
        </w:rPr>
        <w:t>d</w:t>
      </w:r>
      <w:r w:rsidRPr="006C217D">
        <w:t xml:space="preserve">., </w:t>
      </w:r>
      <w:r>
        <w:t>профессор А.Е. Осадчий.</w:t>
      </w:r>
      <w:proofErr w:type="gramEnd"/>
    </w:p>
    <w:p w:rsidR="009123DB" w:rsidRDefault="009123DB" w:rsidP="008C02A4">
      <w:pPr>
        <w:pStyle w:val="2"/>
      </w:pPr>
      <w:r>
        <w:t>Требования к студентам</w:t>
      </w:r>
    </w:p>
    <w:p w:rsidR="009123DB" w:rsidRPr="00800FAE" w:rsidRDefault="009123DB" w:rsidP="009123DB">
      <w:r w:rsidRPr="009123DB">
        <w:t xml:space="preserve">Изучение </w:t>
      </w:r>
      <w:r w:rsidR="0051505B">
        <w:t>дисциплины</w:t>
      </w:r>
      <w:r w:rsidRPr="009123DB">
        <w:t xml:space="preserve"> </w:t>
      </w:r>
      <w:r w:rsidR="006C217D">
        <w:t>«</w:t>
      </w:r>
      <w:r w:rsidR="00522719">
        <w:t>Научн</w:t>
      </w:r>
      <w:r w:rsidR="006C217D">
        <w:t xml:space="preserve">о-исследовательский </w:t>
      </w:r>
      <w:r w:rsidR="00522719">
        <w:t>семинар</w:t>
      </w:r>
      <w:r w:rsidR="006C217D">
        <w:t xml:space="preserve"> «Анализ и </w:t>
      </w:r>
      <w:proofErr w:type="spellStart"/>
      <w:r w:rsidR="006C217D">
        <w:t>майнинг</w:t>
      </w:r>
      <w:proofErr w:type="spellEnd"/>
      <w:r w:rsidR="006C217D">
        <w:t xml:space="preserve"> данных</w:t>
      </w:r>
      <w:r w:rsidRPr="009123DB">
        <w:t>»</w:t>
      </w:r>
      <w:r w:rsidR="0036554D">
        <w:t xml:space="preserve"> на 3</w:t>
      </w:r>
      <w:r w:rsidR="006C217D">
        <w:t>-4</w:t>
      </w:r>
      <w:r w:rsidR="0036554D">
        <w:t xml:space="preserve"> курсе </w:t>
      </w:r>
      <w:r w:rsidRPr="009123DB">
        <w:t>т</w:t>
      </w:r>
      <w:r w:rsidR="0011224C">
        <w:t xml:space="preserve">ребует </w:t>
      </w:r>
      <w:r w:rsidR="00522719">
        <w:t>изучения</w:t>
      </w:r>
      <w:r w:rsidR="0036554D">
        <w:t xml:space="preserve"> дисциплины «Научный семинар» на 2 курсе ОП «Прикладная математика и информатика»</w:t>
      </w:r>
      <w:r w:rsidR="00800FAE">
        <w:t>.</w:t>
      </w:r>
      <w:r w:rsidR="000B7291">
        <w:t xml:space="preserve"> Знание английского языка на уровне свободного чтения англоязычных текстов желательно.</w:t>
      </w:r>
    </w:p>
    <w:p w:rsidR="009123DB" w:rsidRDefault="009123DB" w:rsidP="008C02A4">
      <w:pPr>
        <w:pStyle w:val="2"/>
      </w:pPr>
      <w:r w:rsidRPr="009123DB">
        <w:t>Аннотация</w:t>
      </w:r>
    </w:p>
    <w:p w:rsidR="00522719" w:rsidRDefault="00522719" w:rsidP="00522719">
      <w:r>
        <w:t>Дисциплина «Научный семинар» предназначена для подготовки бакалавров по направлению 010</w:t>
      </w:r>
      <w:r w:rsidR="006C217D">
        <w:t>3</w:t>
      </w:r>
      <w:r>
        <w:t>0</w:t>
      </w:r>
      <w:r w:rsidR="006C217D">
        <w:t>2</w:t>
      </w:r>
      <w:r>
        <w:t xml:space="preserve"> – Прикладная математика и информатика.</w:t>
      </w:r>
    </w:p>
    <w:p w:rsidR="006C217D" w:rsidRDefault="006C217D" w:rsidP="006C217D">
      <w:r w:rsidRPr="006C217D">
        <w:t xml:space="preserve">Основной целью научно-исследовательского семинара «Анализ и </w:t>
      </w:r>
      <w:proofErr w:type="spellStart"/>
      <w:r w:rsidRPr="006C217D">
        <w:t>майнинг</w:t>
      </w:r>
      <w:proofErr w:type="spellEnd"/>
      <w:r w:rsidRPr="006C217D">
        <w:t xml:space="preserve"> данных» является развитие у бакалавров профессиональной компетенции, необходимой для самостоятельной аналитической работы в прикладных областях, выработка навыков обработки и стандартизации хранения данных, построения модели и эксперимента, а также оформления результатов исследований в виде научных текстов. </w:t>
      </w:r>
    </w:p>
    <w:p w:rsidR="006C217D" w:rsidRPr="006C217D" w:rsidRDefault="006C217D" w:rsidP="006C217D">
      <w:r w:rsidRPr="006C217D">
        <w:t xml:space="preserve">Основными навыками и областями компетенции студентов по результатам освоения НИС должны стать: </w:t>
      </w:r>
    </w:p>
    <w:p w:rsidR="006C217D" w:rsidRDefault="006C217D" w:rsidP="00E94870">
      <w:pPr>
        <w:numPr>
          <w:ilvl w:val="0"/>
          <w:numId w:val="13"/>
        </w:numPr>
        <w:suppressAutoHyphens/>
        <w:spacing w:before="120" w:after="120" w:line="240" w:lineRule="exact"/>
      </w:pPr>
      <w:r w:rsidRPr="006C217D">
        <w:t xml:space="preserve">доступ к источникам данных (открытым и связанным данным, сетевым хранилищам и специализированным сервисам) в соответствии с международными стандартами на </w:t>
      </w:r>
      <w:r>
        <w:t>форматы и протоколы передачи данных;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>анализ источников информации – научных публикаций, статистических данных, мультимедийных данных;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>выполнение научных исследований в перспективных прикладных направлениях медицинской информатики при помощи современных методов анализа данных;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 xml:space="preserve">Выбор адекватной модели, идентификация параметров моделей, оценка качества подгонки, выработка рекомендаций по параметрам экспериментального дизайна </w:t>
      </w:r>
      <w:proofErr w:type="spellStart"/>
      <w:r>
        <w:t>нейрокогнитивных</w:t>
      </w:r>
      <w:proofErr w:type="spellEnd"/>
      <w:r>
        <w:t xml:space="preserve"> экспериментов;</w:t>
      </w:r>
    </w:p>
    <w:p w:rsidR="006C217D" w:rsidRDefault="006C217D" w:rsidP="00E94870">
      <w:pPr>
        <w:numPr>
          <w:ilvl w:val="0"/>
          <w:numId w:val="12"/>
        </w:numPr>
        <w:suppressAutoHyphens/>
        <w:spacing w:after="120" w:line="240" w:lineRule="exact"/>
      </w:pPr>
      <w:r>
        <w:t xml:space="preserve">представление результатов исследований (включая научную дискуссию, подготовку научных сообщений, докладов и публикаций в форме коротких статей на студенческую конференцию, публичная презентация проектов). </w:t>
      </w:r>
    </w:p>
    <w:p w:rsidR="006C217D" w:rsidRDefault="006C217D" w:rsidP="006C217D">
      <w:pPr>
        <w:suppressAutoHyphens/>
        <w:spacing w:after="120" w:line="240" w:lineRule="exact"/>
        <w:ind w:firstLine="0"/>
      </w:pPr>
    </w:p>
    <w:p w:rsidR="006C217D" w:rsidRDefault="006C217D" w:rsidP="006C217D">
      <w:r w:rsidRPr="006C217D">
        <w:t>Вначале, студенты знакомятся с научным подходом и методологией науки в целом и компьютерных наук в частности, благодаря участию всех преподавателей департамента подготавливаются к осознанному выбору тем будущих междисциплинарных и выпускных квалификационных работ, происходит знакомство с основными технологиями и инструментами организации индивидуальной и коллективной научно-исследовательской работы. Получение опыта публичного выступления в рамках описания форматов открытых данных становится важной составляющей вводного блока.</w:t>
      </w:r>
      <w:r w:rsidR="00734710">
        <w:t xml:space="preserve"> Изучаются: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>Методология науки в целом и компьютерных наук в частности.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Научные направления научных исследований преподавателей факультета </w:t>
      </w:r>
      <w:r w:rsidRPr="00F97375">
        <w:rPr>
          <w:sz w:val="24"/>
        </w:rPr>
        <w:lastRenderedPageBreak/>
        <w:t>компьютерных наук и аффилированных с ним ОП.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>Основы ведения научной дискуссии с приглашением ведущих руководителей секций научных семинаров. Формализация, краткое изложение и визуализация результатов исследований в письменной и устной формах.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Основы работы в системе компьютерной верстки </w:t>
      </w:r>
      <w:proofErr w:type="gramStart"/>
      <w:r w:rsidRPr="00F97375">
        <w:rPr>
          <w:sz w:val="24"/>
        </w:rPr>
        <w:t>естественно-научных</w:t>
      </w:r>
      <w:proofErr w:type="gramEnd"/>
      <w:r w:rsidRPr="00F97375">
        <w:rPr>
          <w:sz w:val="24"/>
        </w:rPr>
        <w:t xml:space="preserve"> текстов </w:t>
      </w:r>
      <w:proofErr w:type="spellStart"/>
      <w:r w:rsidRPr="00F97375">
        <w:rPr>
          <w:i/>
          <w:sz w:val="24"/>
          <w:lang w:val="en-US"/>
        </w:rPr>
        <w:t>TeX</w:t>
      </w:r>
      <w:proofErr w:type="spellEnd"/>
      <w:r w:rsidRPr="00F97375">
        <w:rPr>
          <w:sz w:val="24"/>
        </w:rPr>
        <w:t xml:space="preserve"> (</w:t>
      </w:r>
      <w:proofErr w:type="spellStart"/>
      <w:r w:rsidRPr="00F97375">
        <w:rPr>
          <w:i/>
          <w:sz w:val="24"/>
          <w:lang w:val="en-US"/>
        </w:rPr>
        <w:t>LaTeX</w:t>
      </w:r>
      <w:proofErr w:type="spellEnd"/>
      <w:r w:rsidRPr="00F97375">
        <w:rPr>
          <w:sz w:val="24"/>
        </w:rPr>
        <w:t>).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>Составление списков использованных источников, цитирование и работа с библиографическими базами (</w:t>
      </w:r>
      <w:proofErr w:type="spellStart"/>
      <w:r w:rsidRPr="00F97375">
        <w:rPr>
          <w:i/>
          <w:sz w:val="24"/>
        </w:rPr>
        <w:t>Bib</w:t>
      </w:r>
      <w:proofErr w:type="spellEnd"/>
      <w:r w:rsidRPr="00F97375">
        <w:rPr>
          <w:i/>
          <w:sz w:val="24"/>
          <w:lang w:val="en-US"/>
        </w:rPr>
        <w:t>T</w:t>
      </w:r>
      <w:r w:rsidRPr="00F97375">
        <w:rPr>
          <w:i/>
          <w:sz w:val="24"/>
        </w:rPr>
        <w:t>e</w:t>
      </w:r>
      <w:r w:rsidRPr="00F97375">
        <w:rPr>
          <w:i/>
          <w:sz w:val="24"/>
          <w:lang w:val="en-US"/>
        </w:rPr>
        <w:t>X</w:t>
      </w:r>
      <w:r w:rsidRPr="00F97375">
        <w:rPr>
          <w:sz w:val="24"/>
        </w:rPr>
        <w:t xml:space="preserve">, </w:t>
      </w:r>
      <w:proofErr w:type="spellStart"/>
      <w:r w:rsidRPr="00F97375">
        <w:rPr>
          <w:i/>
          <w:sz w:val="24"/>
        </w:rPr>
        <w:t>BibLaTeX</w:t>
      </w:r>
      <w:proofErr w:type="spellEnd"/>
      <w:r w:rsidRPr="00F97375">
        <w:rPr>
          <w:sz w:val="24"/>
        </w:rPr>
        <w:t xml:space="preserve">). Ведение собственных тематических и авторских библиографий с использованием </w:t>
      </w:r>
      <w:proofErr w:type="spellStart"/>
      <w:r w:rsidRPr="00F97375">
        <w:rPr>
          <w:i/>
          <w:sz w:val="24"/>
          <w:lang w:val="en-US"/>
        </w:rPr>
        <w:t>JabRef</w:t>
      </w:r>
      <w:proofErr w:type="spellEnd"/>
      <w:r w:rsidRPr="00F97375">
        <w:rPr>
          <w:sz w:val="24"/>
        </w:rPr>
        <w:t xml:space="preserve">, </w:t>
      </w:r>
      <w:proofErr w:type="spellStart"/>
      <w:r w:rsidRPr="00F97375">
        <w:rPr>
          <w:i/>
          <w:sz w:val="24"/>
          <w:lang w:val="en-US"/>
        </w:rPr>
        <w:t>Mendeley</w:t>
      </w:r>
      <w:proofErr w:type="spellEnd"/>
      <w:r w:rsidRPr="00F97375">
        <w:rPr>
          <w:sz w:val="24"/>
        </w:rPr>
        <w:t xml:space="preserve">, </w:t>
      </w:r>
      <w:proofErr w:type="spellStart"/>
      <w:r w:rsidRPr="00F97375">
        <w:rPr>
          <w:i/>
          <w:sz w:val="24"/>
          <w:lang w:val="en-US"/>
        </w:rPr>
        <w:t>Zotero</w:t>
      </w:r>
      <w:proofErr w:type="spellEnd"/>
      <w:r w:rsidRPr="00F97375">
        <w:rPr>
          <w:sz w:val="24"/>
        </w:rPr>
        <w:t>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Коллективная работа над исправлением замечаний рецензента в онлайн-сервисе </w:t>
      </w:r>
      <w:hyperlink r:id="rId10" w:history="1">
        <w:r w:rsidRPr="00F97375">
          <w:rPr>
            <w:rStyle w:val="a3"/>
            <w:sz w:val="24"/>
            <w:lang w:val="en-US"/>
          </w:rPr>
          <w:t>www</w:t>
        </w:r>
        <w:r w:rsidRPr="00F97375">
          <w:rPr>
            <w:rStyle w:val="a3"/>
            <w:sz w:val="24"/>
          </w:rPr>
          <w:t>.</w:t>
        </w:r>
        <w:proofErr w:type="spellStart"/>
        <w:r w:rsidRPr="00F97375">
          <w:rPr>
            <w:rStyle w:val="a3"/>
            <w:sz w:val="24"/>
            <w:lang w:val="en-US"/>
          </w:rPr>
          <w:t>sharelatex</w:t>
        </w:r>
        <w:proofErr w:type="spellEnd"/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com</w:t>
        </w:r>
      </w:hyperlink>
      <w:r w:rsidRPr="00F97375">
        <w:rPr>
          <w:sz w:val="24"/>
        </w:rPr>
        <w:t>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Подготовка мультимедийной презентации в </w:t>
      </w:r>
      <w:r w:rsidRPr="00F97375">
        <w:rPr>
          <w:i/>
          <w:sz w:val="24"/>
          <w:lang w:val="en-US"/>
        </w:rPr>
        <w:t>Microsoft</w:t>
      </w:r>
      <w:r w:rsidRPr="00F97375">
        <w:rPr>
          <w:i/>
          <w:sz w:val="24"/>
        </w:rPr>
        <w:t xml:space="preserve"> </w:t>
      </w:r>
      <w:r w:rsidRPr="00F97375">
        <w:rPr>
          <w:i/>
          <w:sz w:val="24"/>
          <w:lang w:val="en-US"/>
        </w:rPr>
        <w:t>PowerPoint</w:t>
      </w:r>
      <w:r w:rsidRPr="00F97375">
        <w:rPr>
          <w:sz w:val="24"/>
        </w:rPr>
        <w:t xml:space="preserve">  или с использованием пакета </w:t>
      </w:r>
      <w:proofErr w:type="spellStart"/>
      <w:r w:rsidRPr="00F97375">
        <w:rPr>
          <w:i/>
          <w:sz w:val="24"/>
          <w:lang w:val="en-US"/>
        </w:rPr>
        <w:t>Biber</w:t>
      </w:r>
      <w:proofErr w:type="spellEnd"/>
      <w:r w:rsidRPr="00F97375">
        <w:rPr>
          <w:sz w:val="24"/>
        </w:rPr>
        <w:t xml:space="preserve"> для </w:t>
      </w:r>
      <w:proofErr w:type="spellStart"/>
      <w:r w:rsidRPr="00F97375">
        <w:rPr>
          <w:i/>
          <w:sz w:val="24"/>
          <w:lang w:val="en-US"/>
        </w:rPr>
        <w:t>LaTeX</w:t>
      </w:r>
      <w:proofErr w:type="spellEnd"/>
      <w:r w:rsidRPr="00F97375">
        <w:rPr>
          <w:sz w:val="24"/>
        </w:rPr>
        <w:t xml:space="preserve"> документов.</w:t>
      </w:r>
    </w:p>
    <w:p w:rsidR="00734710" w:rsidRPr="00F97375" w:rsidRDefault="00734710" w:rsidP="00E94870">
      <w:pPr>
        <w:pStyle w:val="FR2"/>
        <w:numPr>
          <w:ilvl w:val="0"/>
          <w:numId w:val="17"/>
        </w:numPr>
        <w:spacing w:before="0" w:after="120"/>
        <w:rPr>
          <w:sz w:val="24"/>
        </w:rPr>
      </w:pPr>
      <w:r w:rsidRPr="00F97375">
        <w:rPr>
          <w:sz w:val="24"/>
        </w:rPr>
        <w:t xml:space="preserve">Дистанционная защита курсовой работы с использованием сервисов </w:t>
      </w:r>
      <w:hyperlink r:id="rId11" w:history="1">
        <w:r w:rsidRPr="00F97375">
          <w:rPr>
            <w:rStyle w:val="a3"/>
            <w:sz w:val="24"/>
            <w:lang w:val="en-US"/>
          </w:rPr>
          <w:t>www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gotomeeting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com</w:t>
        </w:r>
      </w:hyperlink>
      <w:r w:rsidRPr="00F97375">
        <w:rPr>
          <w:sz w:val="24"/>
        </w:rPr>
        <w:t xml:space="preserve">, </w:t>
      </w:r>
      <w:hyperlink r:id="rId12" w:history="1">
        <w:r w:rsidRPr="00F97375">
          <w:rPr>
            <w:rStyle w:val="a3"/>
            <w:sz w:val="24"/>
            <w:lang w:val="en-US"/>
          </w:rPr>
          <w:t>www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zoom</w:t>
        </w:r>
        <w:r w:rsidRPr="00F97375">
          <w:rPr>
            <w:rStyle w:val="a3"/>
            <w:sz w:val="24"/>
          </w:rPr>
          <w:t>.</w:t>
        </w:r>
        <w:r w:rsidRPr="00F97375">
          <w:rPr>
            <w:rStyle w:val="a3"/>
            <w:sz w:val="24"/>
            <w:lang w:val="en-US"/>
          </w:rPr>
          <w:t>us</w:t>
        </w:r>
      </w:hyperlink>
      <w:r w:rsidRPr="00F97375">
        <w:rPr>
          <w:sz w:val="24"/>
        </w:rPr>
        <w:t>.</w:t>
      </w:r>
    </w:p>
    <w:p w:rsidR="00734710" w:rsidRPr="006C217D" w:rsidRDefault="00734710" w:rsidP="006C217D"/>
    <w:p w:rsidR="006C217D" w:rsidRPr="006C217D" w:rsidRDefault="006C217D" w:rsidP="006C217D">
      <w:proofErr w:type="gramStart"/>
      <w:r w:rsidRPr="006C217D">
        <w:t xml:space="preserve">В продолжение курса студенты знакомятся с новым для них междисциплинарном направлением исследований – </w:t>
      </w:r>
      <w:r w:rsidRPr="006C217D">
        <w:rPr>
          <w:i/>
        </w:rPr>
        <w:t>медицинской информатикой</w:t>
      </w:r>
      <w:r w:rsidRPr="006C217D">
        <w:t xml:space="preserve"> – одной из наиболее динамично развивающихся дисциплин, возникшей на стыке современной медицины и математических методов анализа ее данных.</w:t>
      </w:r>
      <w:proofErr w:type="gramEnd"/>
      <w:r w:rsidRPr="006C217D">
        <w:t xml:space="preserve"> Изучение методов, применяемых в медицинской информатике, ориентировано на подготовку студентов к научной и практической работе с современными информационными технологиями в медицине.</w:t>
      </w:r>
    </w:p>
    <w:p w:rsidR="006C217D" w:rsidRPr="006C217D" w:rsidRDefault="006C217D" w:rsidP="006C217D">
      <w:r w:rsidRPr="006C217D">
        <w:t>Студенты должны: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ознакомиться с основными целями и принципами медицинской информатики;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изучить базовые методы представления медицинской информации;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ознакомиться с основными алгоритмами анализа медицинских изображений;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>ознакомиться с принципами построения и работы медицинских информационных сетей;</w:t>
      </w:r>
    </w:p>
    <w:p w:rsidR="006C217D" w:rsidRPr="006C217D" w:rsidRDefault="006C217D" w:rsidP="00E94870">
      <w:pPr>
        <w:numPr>
          <w:ilvl w:val="0"/>
          <w:numId w:val="14"/>
        </w:numPr>
      </w:pPr>
      <w:r w:rsidRPr="006C217D">
        <w:t xml:space="preserve">Научиться использовать современные средства обработки медицинских данных и экспорта/импорта данных в формате </w:t>
      </w:r>
      <w:r w:rsidRPr="006C217D">
        <w:rPr>
          <w:i/>
          <w:lang w:val="en-US"/>
        </w:rPr>
        <w:t>DICOM</w:t>
      </w:r>
      <w:r w:rsidRPr="006C217D">
        <w:t>.</w:t>
      </w:r>
    </w:p>
    <w:p w:rsidR="006C217D" w:rsidRPr="006C217D" w:rsidRDefault="006C217D" w:rsidP="006C217D">
      <w:proofErr w:type="gramStart"/>
      <w:r w:rsidRPr="006C217D">
        <w:t xml:space="preserve">На этом этапе к проведению </w:t>
      </w:r>
      <w:proofErr w:type="spellStart"/>
      <w:r w:rsidRPr="006C217D">
        <w:t>НИСа</w:t>
      </w:r>
      <w:proofErr w:type="spellEnd"/>
      <w:r w:rsidRPr="006C217D">
        <w:t xml:space="preserve"> также подключаются сотрудники МНУЛ «Интеллектуальные системы и структурный анализ», которые на примере работ стажеров-исследователей и их научных руководителей демонстрируют, каким образом знания в области анализа и обработки медицинских данных могут применяться на практике, например, на примере сотрудничества с </w:t>
      </w:r>
      <w:r w:rsidRPr="006C217D">
        <w:rPr>
          <w:i/>
        </w:rPr>
        <w:t>ФНКЦ ДГОИ им. Рогачева</w:t>
      </w:r>
      <w:r w:rsidRPr="006C217D">
        <w:t>, с которым НИУ ВШЭ проводит совместные исследования по выявлению методик лечения и</w:t>
      </w:r>
      <w:proofErr w:type="gramEnd"/>
      <w:r w:rsidRPr="006C217D">
        <w:t xml:space="preserve"> прогнозирования развития онкологических заболеваний у детей. Данный центр является</w:t>
      </w:r>
      <w:r w:rsidRPr="006C217D">
        <w:rPr>
          <w:i/>
        </w:rPr>
        <w:t xml:space="preserve"> первым и крупнейшим в России медицинским учреждением, поддерживающим международные стандарты хранения и обработки медицинской информации</w:t>
      </w:r>
      <w:r w:rsidRPr="006C217D">
        <w:t>, которая затем используется в международных исследованиях методик и способов лечения онкологических заболеваний.</w:t>
      </w:r>
    </w:p>
    <w:p w:rsidR="006C217D" w:rsidRPr="006C217D" w:rsidRDefault="006C217D" w:rsidP="006C217D">
      <w:r w:rsidRPr="006C217D">
        <w:t xml:space="preserve">Студенты изучают методы выделения групп пациентов для улучшений методик лечения относительно показателя выживаемости в группе, а также разрабатывают новые методы обработки и хранения медицинских снимков, полученных при помощи МРТ и ЭЭГ, под руководством профессора Гарвардской медицинской школы О. </w:t>
      </w:r>
      <w:proofErr w:type="spellStart"/>
      <w:r w:rsidRPr="006C217D">
        <w:t>Пьяных</w:t>
      </w:r>
      <w:proofErr w:type="gramStart"/>
      <w:r w:rsidRPr="006C217D">
        <w:t>.В</w:t>
      </w:r>
      <w:proofErr w:type="spellEnd"/>
      <w:proofErr w:type="gramEnd"/>
      <w:r w:rsidRPr="006C217D">
        <w:t xml:space="preserve"> заключение, студенты знакомятся с новой для них методикой </w:t>
      </w:r>
      <w:proofErr w:type="spellStart"/>
      <w:r w:rsidRPr="006C217D">
        <w:t>неинвазивной</w:t>
      </w:r>
      <w:proofErr w:type="spellEnd"/>
      <w:r w:rsidRPr="006C217D">
        <w:t xml:space="preserve"> </w:t>
      </w:r>
      <w:proofErr w:type="spellStart"/>
      <w:r w:rsidRPr="006C217D">
        <w:t>нейровизуализации</w:t>
      </w:r>
      <w:proofErr w:type="spellEnd"/>
      <w:r w:rsidRPr="006C217D">
        <w:t xml:space="preserve"> –  и </w:t>
      </w:r>
      <w:r w:rsidRPr="006C217D">
        <w:lastRenderedPageBreak/>
        <w:t xml:space="preserve">впервые в рамках курса проводят полевые эксперименты со сбором реальных электроэнцефалографических  данных под руководством старшего научного сотрудника центра по </w:t>
      </w:r>
      <w:proofErr w:type="spellStart"/>
      <w:r w:rsidRPr="006C217D">
        <w:t>нейрокогнитивным</w:t>
      </w:r>
      <w:proofErr w:type="spellEnd"/>
      <w:r w:rsidRPr="006C217D">
        <w:t xml:space="preserve"> исследованиям, А. Осадчего. Методики </w:t>
      </w:r>
      <w:proofErr w:type="spellStart"/>
      <w:r w:rsidRPr="006C217D">
        <w:t>неинвазивной</w:t>
      </w:r>
      <w:proofErr w:type="spellEnd"/>
      <w:r w:rsidRPr="006C217D">
        <w:t xml:space="preserve"> </w:t>
      </w:r>
      <w:proofErr w:type="spellStart"/>
      <w:r w:rsidRPr="006C217D">
        <w:t>нейровизуализации</w:t>
      </w:r>
      <w:proofErr w:type="spellEnd"/>
      <w:r w:rsidRPr="006C217D">
        <w:t xml:space="preserve"> на основе ЭЭГ и МЭГ в сочетании с алгоритмами решения обратной задачи обеспечивает  беспрецедентное пространственно-временное разрешение, позволяющее детально исследовать быстропротекающие процессы в головном мозге, лежащее в основе экспериментально-контролируемой когнитивной деятельности.   </w:t>
      </w:r>
    </w:p>
    <w:p w:rsidR="006C217D" w:rsidRPr="006C217D" w:rsidRDefault="006C217D" w:rsidP="006C217D">
      <w:pPr>
        <w:rPr>
          <w:b/>
        </w:rPr>
      </w:pPr>
      <w:r w:rsidRPr="006C217D">
        <w:t xml:space="preserve">В рамках занятий освещается обзор методов функциональной диагностики мозга (ПЭТ, </w:t>
      </w:r>
      <w:proofErr w:type="spellStart"/>
      <w:r w:rsidRPr="006C217D">
        <w:t>фЯМР</w:t>
      </w:r>
      <w:proofErr w:type="spellEnd"/>
      <w:r w:rsidRPr="006C217D">
        <w:t xml:space="preserve">, МРТ, КТ, ЭМЭГ, ЭЭГ) и в рамках открытых лекций НИУ ВШЭ демонстрируют результаты машинного обучения на основе анализа данных, полученных </w:t>
      </w:r>
      <w:proofErr w:type="spellStart"/>
      <w:r w:rsidRPr="006C217D">
        <w:t>неинвазивным</w:t>
      </w:r>
      <w:proofErr w:type="spellEnd"/>
      <w:r w:rsidRPr="006C217D">
        <w:t xml:space="preserve"> методом (без нарушения целостности тканей) считыванием активности коры головного мозга. Одним из возможных результатов предлагается реализовать набор текста или управление движением в компьютерной игре </w:t>
      </w:r>
      <w:r w:rsidRPr="006C217D">
        <w:rPr>
          <w:b/>
        </w:rPr>
        <w:t>силой мысли</w:t>
      </w:r>
      <w:r w:rsidRPr="006C217D">
        <w:t>.</w:t>
      </w:r>
    </w:p>
    <w:p w:rsidR="006C217D" w:rsidRDefault="006C217D" w:rsidP="00522719"/>
    <w:p w:rsidR="00522719" w:rsidRDefault="00522719" w:rsidP="00522719">
      <w:r>
        <w:t>Программа семинара включает следующие компоненты</w:t>
      </w:r>
      <w:r w:rsidR="006C217D">
        <w:t>, связанные с поддержкой написания исследовательских работ:</w:t>
      </w:r>
    </w:p>
    <w:p w:rsidR="00522719" w:rsidRDefault="00D3791B" w:rsidP="00E94870">
      <w:pPr>
        <w:pStyle w:val="af2"/>
        <w:numPr>
          <w:ilvl w:val="0"/>
          <w:numId w:val="8"/>
        </w:numPr>
      </w:pPr>
      <w:r>
        <w:t>Углубление понимания научного подхода и методологии</w:t>
      </w:r>
      <w:r w:rsidR="00522719">
        <w:t xml:space="preserve"> науки.</w:t>
      </w:r>
    </w:p>
    <w:p w:rsidR="00522719" w:rsidRDefault="009D5D0B" w:rsidP="00E94870">
      <w:pPr>
        <w:pStyle w:val="af2"/>
        <w:numPr>
          <w:ilvl w:val="0"/>
          <w:numId w:val="8"/>
        </w:numPr>
      </w:pPr>
      <w:r>
        <w:t xml:space="preserve">Подготовка </w:t>
      </w:r>
      <w:r w:rsidR="00D3791B">
        <w:t>к осознанному выбору темы будущей</w:t>
      </w:r>
      <w:r>
        <w:t xml:space="preserve"> выпускной квалификационной работы (ВКР). Сюда относится также обзор </w:t>
      </w:r>
      <w:r w:rsidR="00522719">
        <w:t>основных направлений научной деятельности подразделений НИУ ВШЭ, имеющих отношение к реализации научно-исследовательской составляющей концепции ОП «Прикладная математика и информатика».</w:t>
      </w:r>
    </w:p>
    <w:p w:rsidR="00D3791B" w:rsidRDefault="00D3791B" w:rsidP="00E94870">
      <w:pPr>
        <w:pStyle w:val="af2"/>
        <w:numPr>
          <w:ilvl w:val="0"/>
          <w:numId w:val="8"/>
        </w:numPr>
      </w:pPr>
      <w:r>
        <w:t>Основы теории чисел и её приложения.</w:t>
      </w:r>
    </w:p>
    <w:p w:rsidR="00522719" w:rsidRDefault="00522719" w:rsidP="00E94870">
      <w:pPr>
        <w:pStyle w:val="af2"/>
        <w:numPr>
          <w:ilvl w:val="0"/>
          <w:numId w:val="8"/>
        </w:numPr>
      </w:pPr>
      <w:r>
        <w:t xml:space="preserve">Знакомство с основными технологиями и инструментами организации </w:t>
      </w:r>
      <w:r w:rsidR="009D5D0B">
        <w:t xml:space="preserve">индивидуальной и коллективной </w:t>
      </w:r>
      <w:r>
        <w:t>научно-исследовательской работы.</w:t>
      </w:r>
    </w:p>
    <w:p w:rsidR="009D5D0B" w:rsidRDefault="00D3791B" w:rsidP="00E94870">
      <w:pPr>
        <w:pStyle w:val="af2"/>
        <w:numPr>
          <w:ilvl w:val="0"/>
          <w:numId w:val="8"/>
        </w:numPr>
      </w:pPr>
      <w:r>
        <w:t>Подготовка доклада на научной конференции и написание тезисов доклада.</w:t>
      </w:r>
    </w:p>
    <w:p w:rsidR="009123DB" w:rsidRPr="009123DB" w:rsidRDefault="00522719" w:rsidP="00522719">
      <w:r>
        <w:t xml:space="preserve">Задача </w:t>
      </w:r>
      <w:r w:rsidR="0023428C">
        <w:t>треть</w:t>
      </w:r>
      <w:r w:rsidR="00D3791B">
        <w:t>е</w:t>
      </w:r>
      <w:r>
        <w:t xml:space="preserve">го года обучения – </w:t>
      </w:r>
      <w:r w:rsidR="00D3791B">
        <w:t>обеспечить продолжение профессиональной ориентации</w:t>
      </w:r>
      <w:r>
        <w:t xml:space="preserve"> студента, снабдить студента необходимым минимумом знаний и компетенций </w:t>
      </w:r>
      <w:r w:rsidR="00D3791B">
        <w:t xml:space="preserve">для участия в научных конференциях </w:t>
      </w:r>
      <w:r w:rsidR="006C217D">
        <w:t>и прикладных проектах</w:t>
      </w:r>
      <w:r>
        <w:t>.</w:t>
      </w:r>
    </w:p>
    <w:p w:rsidR="009123DB" w:rsidRPr="0051505B" w:rsidRDefault="009123DB" w:rsidP="008C02A4">
      <w:pPr>
        <w:pStyle w:val="2"/>
        <w:rPr>
          <w:lang w:val="ru-RU"/>
        </w:rPr>
      </w:pPr>
      <w:r w:rsidRPr="008C02A4">
        <w:t xml:space="preserve">Учебные задачи </w:t>
      </w:r>
      <w:r w:rsidR="0051505B">
        <w:rPr>
          <w:lang w:val="ru-RU"/>
        </w:rPr>
        <w:t>дисциплины</w:t>
      </w:r>
    </w:p>
    <w:p w:rsidR="00522719" w:rsidRDefault="00522719" w:rsidP="00522719">
      <w:r>
        <w:t xml:space="preserve">Данный курс должен помочь сформировать </w:t>
      </w:r>
      <w:r w:rsidR="001C41C1">
        <w:t>базовые навыки подготовки к выступлению с докладом на конференции и развить навыки научной деятельности</w:t>
      </w:r>
      <w:r>
        <w:t>.</w:t>
      </w:r>
    </w:p>
    <w:p w:rsidR="00522719" w:rsidRDefault="00522719" w:rsidP="00522719">
      <w:r>
        <w:t xml:space="preserve">В результате изучения дисциплины </w:t>
      </w:r>
      <w:r w:rsidR="006C217D">
        <w:t xml:space="preserve">«Научно-исследовательский семинар «Анализ и </w:t>
      </w:r>
      <w:proofErr w:type="spellStart"/>
      <w:r w:rsidR="006C217D">
        <w:t>майнинг</w:t>
      </w:r>
      <w:proofErr w:type="spellEnd"/>
      <w:r w:rsidR="006C217D">
        <w:t xml:space="preserve"> данных</w:t>
      </w:r>
      <w:r w:rsidR="006C217D" w:rsidRPr="009123DB">
        <w:t>»</w:t>
      </w:r>
      <w:r>
        <w:t xml:space="preserve"> студенты должны:</w:t>
      </w:r>
    </w:p>
    <w:p w:rsidR="00522719" w:rsidRDefault="00522719" w:rsidP="00E94870">
      <w:pPr>
        <w:pStyle w:val="af2"/>
        <w:numPr>
          <w:ilvl w:val="0"/>
          <w:numId w:val="9"/>
        </w:numPr>
      </w:pPr>
      <w:r>
        <w:t xml:space="preserve">понимать принципы научного подхода и методологию научного поиска; </w:t>
      </w:r>
    </w:p>
    <w:p w:rsidR="00522719" w:rsidRDefault="00522719" w:rsidP="00E94870">
      <w:pPr>
        <w:pStyle w:val="af2"/>
        <w:numPr>
          <w:ilvl w:val="0"/>
          <w:numId w:val="9"/>
        </w:numPr>
      </w:pPr>
      <w:r>
        <w:t xml:space="preserve">уметь адекватно анализировать и оценивать научную деятельность; </w:t>
      </w:r>
    </w:p>
    <w:p w:rsidR="006C217D" w:rsidRDefault="006C217D" w:rsidP="00E94870">
      <w:pPr>
        <w:pStyle w:val="af2"/>
        <w:numPr>
          <w:ilvl w:val="0"/>
          <w:numId w:val="9"/>
        </w:numPr>
      </w:pPr>
      <w:r>
        <w:t xml:space="preserve">уметь оформить научный текст и отчет в системе верстки </w:t>
      </w:r>
      <w:proofErr w:type="spellStart"/>
      <w:r>
        <w:t>LaTeX</w:t>
      </w:r>
      <w:proofErr w:type="spellEnd"/>
      <w:r>
        <w:t>, оформить список библиографии в соответствии с ГОСТ;</w:t>
      </w:r>
    </w:p>
    <w:p w:rsidR="006C217D" w:rsidRDefault="006C217D" w:rsidP="00E94870">
      <w:pPr>
        <w:pStyle w:val="af2"/>
        <w:numPr>
          <w:ilvl w:val="0"/>
          <w:numId w:val="9"/>
        </w:numPr>
      </w:pPr>
      <w:r>
        <w:t>уметь подготовить выступление с использованием средств коллективной работы с текстом и подготовки презентации, и защитить реферат по методам работы с открытыми данными в виде краткого доклада и научной дискуссии.</w:t>
      </w:r>
    </w:p>
    <w:p w:rsidR="006C217D" w:rsidRDefault="006C217D" w:rsidP="00E94870">
      <w:pPr>
        <w:pStyle w:val="af2"/>
        <w:numPr>
          <w:ilvl w:val="0"/>
          <w:numId w:val="9"/>
        </w:numPr>
      </w:pPr>
      <w:r>
        <w:t xml:space="preserve">знать стандарт </w:t>
      </w:r>
      <w:r>
        <w:rPr>
          <w:lang w:val="en-US"/>
        </w:rPr>
        <w:t>DICOM</w:t>
      </w:r>
      <w:r>
        <w:t>, способы извлечения и хранения информации в международных стандартах в медицинской информатике;</w:t>
      </w:r>
    </w:p>
    <w:p w:rsidR="00D3791B" w:rsidRDefault="00D3791B" w:rsidP="00E94870">
      <w:pPr>
        <w:pStyle w:val="af2"/>
        <w:numPr>
          <w:ilvl w:val="0"/>
          <w:numId w:val="9"/>
        </w:numPr>
      </w:pPr>
      <w:r>
        <w:t xml:space="preserve">знать основные методы </w:t>
      </w:r>
      <w:r w:rsidR="006C217D">
        <w:t>при сжатии изображений и методы кодирования для сжатия с потерями или для безопасной передачи данных</w:t>
      </w:r>
      <w:r>
        <w:t>;</w:t>
      </w:r>
    </w:p>
    <w:p w:rsidR="006C217D" w:rsidRDefault="00EC1869" w:rsidP="00E94870">
      <w:pPr>
        <w:pStyle w:val="af2"/>
        <w:numPr>
          <w:ilvl w:val="0"/>
          <w:numId w:val="9"/>
        </w:numPr>
      </w:pPr>
      <w:r>
        <w:lastRenderedPageBreak/>
        <w:t xml:space="preserve">знать основные методы функциональной диагностики мозга (ФДМ): ПЭТ, </w:t>
      </w:r>
      <w:proofErr w:type="spellStart"/>
      <w:r>
        <w:t>фЯМР</w:t>
      </w:r>
      <w:proofErr w:type="spellEnd"/>
      <w:r>
        <w:t>, КТ, ЭМЭГ</w:t>
      </w:r>
    </w:p>
    <w:p w:rsidR="00EC1869" w:rsidRDefault="00EC1869" w:rsidP="00E94870">
      <w:pPr>
        <w:pStyle w:val="af2"/>
        <w:numPr>
          <w:ilvl w:val="0"/>
          <w:numId w:val="9"/>
        </w:numPr>
      </w:pPr>
      <w:r>
        <w:t xml:space="preserve">уметь решать прямую и обратную задачи </w:t>
      </w:r>
      <w:r w:rsidR="00BB0B5E">
        <w:t>ЭЭГ и МЭГ;</w:t>
      </w:r>
    </w:p>
    <w:p w:rsidR="00BB0B5E" w:rsidRDefault="00BB0B5E" w:rsidP="00E94870">
      <w:pPr>
        <w:pStyle w:val="af2"/>
        <w:numPr>
          <w:ilvl w:val="0"/>
          <w:numId w:val="9"/>
        </w:numPr>
      </w:pPr>
      <w:r>
        <w:t>уметь измерить параметры электрического кортикального поля на основе измерений с диполей;</w:t>
      </w:r>
    </w:p>
    <w:p w:rsidR="00BB0B5E" w:rsidRDefault="00BB0B5E" w:rsidP="00E94870">
      <w:pPr>
        <w:pStyle w:val="af2"/>
        <w:numPr>
          <w:ilvl w:val="0"/>
          <w:numId w:val="9"/>
        </w:numPr>
      </w:pPr>
      <w:r>
        <w:t>владеть навыками прогнозирования решений, принимаемых человеческим мозгом, на основе регистрации и обработки сигналов коры головного мозга.</w:t>
      </w:r>
    </w:p>
    <w:p w:rsidR="009123DB" w:rsidRDefault="0051505B" w:rsidP="0051505B">
      <w:pPr>
        <w:pStyle w:val="2"/>
        <w:rPr>
          <w:lang w:val="ru-RU"/>
        </w:rPr>
      </w:pPr>
      <w:r>
        <w:rPr>
          <w:lang w:val="ru-RU"/>
        </w:rPr>
        <w:t>Развиваемые компетенции</w:t>
      </w:r>
    </w:p>
    <w:p w:rsidR="0051505B" w:rsidRDefault="0051505B" w:rsidP="0051505B">
      <w:r>
        <w:t xml:space="preserve">Дисциплина </w:t>
      </w:r>
      <w:r w:rsidR="00180E4F">
        <w:t xml:space="preserve">«Научно-исследовательский семинар «Анализ и </w:t>
      </w:r>
      <w:proofErr w:type="spellStart"/>
      <w:r w:rsidR="00180E4F">
        <w:t>майнинг</w:t>
      </w:r>
      <w:proofErr w:type="spellEnd"/>
      <w:r w:rsidR="00180E4F">
        <w:t xml:space="preserve"> данных</w:t>
      </w:r>
      <w:r w:rsidR="00180E4F" w:rsidRPr="009123DB">
        <w:t>»</w:t>
      </w:r>
      <w:r w:rsidR="00180E4F">
        <w:t xml:space="preserve"> ф</w:t>
      </w:r>
      <w:r>
        <w:t>ормирует следующие компетенции</w:t>
      </w:r>
      <w:r w:rsidR="00180E4F">
        <w:t xml:space="preserve"> (классификация 2014 года)</w:t>
      </w:r>
      <w:r>
        <w:t>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ОНК-1: </w:t>
      </w:r>
      <w:r w:rsidRPr="0029238B">
        <w:t>способност</w:t>
      </w:r>
      <w:r>
        <w:t>ь</w:t>
      </w:r>
      <w:r w:rsidRPr="0029238B">
        <w:t xml:space="preserve"> к анализу и синтезу на основе системного подхода</w:t>
      </w:r>
      <w:r>
        <w:t>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ОНК-2: </w:t>
      </w:r>
      <w:r w:rsidRPr="00927CB0">
        <w:t xml:space="preserve">способность </w:t>
      </w:r>
      <w:r>
        <w:t>перейти от проблемной ситуации к проблемам, задачам и лежащим в их основе противоречиям.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ОНК-3: </w:t>
      </w:r>
      <w:r w:rsidRPr="00861EDD">
        <w:t>способность использовать методы критического анализа</w:t>
      </w:r>
      <w:r>
        <w:t>,</w:t>
      </w:r>
      <w:r w:rsidRPr="00861EDD">
        <w:t xml:space="preserve"> развития </w:t>
      </w:r>
      <w:r>
        <w:t xml:space="preserve">научных </w:t>
      </w:r>
      <w:r w:rsidRPr="00861EDD">
        <w:t>теорий</w:t>
      </w:r>
      <w:r>
        <w:t xml:space="preserve">, опровержения и фальсификации, </w:t>
      </w:r>
      <w:r w:rsidRPr="00D34AB6">
        <w:t xml:space="preserve">оценить качество исследований </w:t>
      </w:r>
      <w:r>
        <w:t>в некоторой</w:t>
      </w:r>
      <w:r w:rsidRPr="00D34AB6">
        <w:t xml:space="preserve"> предметной области</w:t>
      </w:r>
      <w:r>
        <w:t>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ОНК-5: </w:t>
      </w:r>
      <w:r w:rsidRPr="005E71C4">
        <w:t>готовность выявить естественно-н</w:t>
      </w:r>
      <w:r>
        <w:t xml:space="preserve">аучную сущность проблем, </w:t>
      </w:r>
      <w:r w:rsidRPr="005E71C4">
        <w:t>возникающих в ходе профессиональной деятельности, привлечь их для решения соответствующий физи</w:t>
      </w:r>
      <w:r>
        <w:t>ко-математический аппарат.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 xml:space="preserve">ОНК-6: </w:t>
      </w:r>
      <w:r w:rsidRPr="005D2CC5">
        <w:t>способность приобретать новые знания</w:t>
      </w:r>
      <w:r>
        <w:t xml:space="preserve"> с </w:t>
      </w:r>
      <w:r w:rsidRPr="005D2CC5">
        <w:t>использ</w:t>
      </w:r>
      <w:r>
        <w:t>ованием</w:t>
      </w:r>
      <w:r w:rsidRPr="005D2CC5">
        <w:t xml:space="preserve"> </w:t>
      </w:r>
      <w:r>
        <w:t xml:space="preserve">научной методологии и </w:t>
      </w:r>
      <w:r w:rsidRPr="005D2CC5">
        <w:t>современны</w:t>
      </w:r>
      <w:r>
        <w:t>х</w:t>
      </w:r>
      <w:r w:rsidRPr="005D2CC5">
        <w:t xml:space="preserve"> образовательны</w:t>
      </w:r>
      <w:r>
        <w:t>х</w:t>
      </w:r>
      <w:r w:rsidRPr="005D2CC5">
        <w:t xml:space="preserve"> и информационны</w:t>
      </w:r>
      <w:r>
        <w:t>х</w:t>
      </w:r>
      <w:r w:rsidRPr="005D2CC5">
        <w:t xml:space="preserve"> технологи</w:t>
      </w:r>
      <w:r>
        <w:t>й.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ИК-4: способность аналитически</w:t>
      </w:r>
      <w:r w:rsidRPr="005E71C4">
        <w:t xml:space="preserve"> работать с информацией из различных источников</w:t>
      </w:r>
      <w:r>
        <w:t xml:space="preserve">, включая </w:t>
      </w:r>
      <w:r w:rsidRPr="005E71C4">
        <w:t xml:space="preserve"> </w:t>
      </w:r>
      <w:r>
        <w:t>глобальных компьютерных сетях.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СЛК-10: способность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ПК-3: способность в составе научно-исследовательского и производственного коллектива решать задачи профессиональной деятельности в соответствии с профилем подготовки, общаться с экспертами в других предметных областях.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ПК-5: способность осуществлять целенаправленный многокритериальный поиск информации о новейших научных и технологических достижениях в сети Интернет и из других источников.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ПК-6: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ПК-8: 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ПК-9: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и т.п.</w:t>
      </w:r>
    </w:p>
    <w:p w:rsidR="00D3791B" w:rsidRDefault="00D3791B" w:rsidP="003A0991">
      <w:pPr>
        <w:numPr>
          <w:ilvl w:val="1"/>
          <w:numId w:val="7"/>
        </w:numPr>
        <w:ind w:left="1560" w:hanging="426"/>
      </w:pPr>
      <w:r>
        <w:t>ПК-9-НИС1: способность применять системы управления библиографией.</w:t>
      </w:r>
    </w:p>
    <w:p w:rsidR="00D3791B" w:rsidRDefault="00D3791B" w:rsidP="003A0991">
      <w:pPr>
        <w:numPr>
          <w:ilvl w:val="1"/>
          <w:numId w:val="7"/>
        </w:numPr>
        <w:ind w:left="1560" w:hanging="426"/>
      </w:pPr>
      <w:r>
        <w:t>ПК-9-НИС2: способность применять специализированные программные средства подготовки презентаций.</w:t>
      </w:r>
    </w:p>
    <w:p w:rsidR="00D3791B" w:rsidRDefault="00D3791B" w:rsidP="003A0991">
      <w:pPr>
        <w:numPr>
          <w:ilvl w:val="1"/>
          <w:numId w:val="7"/>
        </w:numPr>
        <w:ind w:left="1560" w:hanging="426"/>
      </w:pPr>
      <w:r>
        <w:lastRenderedPageBreak/>
        <w:t>ПК-9-НИС3: способность применять специализированные программные средства подготовки научных публикаций.</w:t>
      </w:r>
    </w:p>
    <w:p w:rsidR="00D3791B" w:rsidRDefault="00D3791B" w:rsidP="003A0991">
      <w:pPr>
        <w:numPr>
          <w:ilvl w:val="0"/>
          <w:numId w:val="7"/>
        </w:numPr>
        <w:ind w:left="567" w:hanging="425"/>
      </w:pPr>
      <w:r>
        <w:t>ПК-11: способность составлять и контролировать план выполняемой работы, планировать необходимые для выполнения работы ресурсы, оценивать результаты собственной работы.</w:t>
      </w:r>
    </w:p>
    <w:p w:rsidR="0051505B" w:rsidRPr="0051505B" w:rsidRDefault="0051505B" w:rsidP="00D3791B">
      <w:pPr>
        <w:pStyle w:val="Gap"/>
      </w:pPr>
    </w:p>
    <w:p w:rsidR="009123DB" w:rsidRDefault="009123DB" w:rsidP="007945F7">
      <w:pPr>
        <w:pStyle w:val="1"/>
      </w:pPr>
      <w:r w:rsidRPr="0011224C">
        <w:t xml:space="preserve">Тематический план курса </w:t>
      </w:r>
      <w:r w:rsidR="007945F7">
        <w:br/>
      </w:r>
      <w:r w:rsidRPr="0011224C">
        <w:t>«</w:t>
      </w:r>
      <w:r w:rsidR="00EB2583">
        <w:t>Научный семинар (</w:t>
      </w:r>
      <w:r w:rsidR="00EB2583">
        <w:rPr>
          <w:lang w:val="en-US"/>
        </w:rPr>
        <w:t>4</w:t>
      </w:r>
      <w:bookmarkStart w:id="0" w:name="_GoBack"/>
      <w:bookmarkEnd w:id="0"/>
      <w:r w:rsidR="007945F7" w:rsidRPr="007945F7">
        <w:t xml:space="preserve"> курс бакалавриата)</w:t>
      </w:r>
      <w:r>
        <w:t>»</w:t>
      </w:r>
      <w:r w:rsidR="008C6E5A" w:rsidRPr="0011224C">
        <w:t xml:space="preserve"> 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4271"/>
        <w:gridCol w:w="1441"/>
        <w:gridCol w:w="1763"/>
        <w:gridCol w:w="1663"/>
      </w:tblGrid>
      <w:tr w:rsidR="00543523" w:rsidRPr="00543523" w:rsidTr="00180E4F">
        <w:trPr>
          <w:trHeight w:hRule="exact" w:val="731"/>
          <w:jc w:val="center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B557A1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734710" w:rsidRDefault="002A0EF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  <w:r w:rsidR="00734710">
              <w:rPr>
                <w:b/>
                <w:lang w:val="en-US"/>
              </w:rPr>
              <w:t xml:space="preserve"> </w:t>
            </w:r>
            <w:r w:rsidR="00734710">
              <w:rPr>
                <w:b/>
              </w:rPr>
              <w:t>занятия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EF7" w:rsidRPr="00543523" w:rsidRDefault="002A0EF7" w:rsidP="005E784E">
            <w:pPr>
              <w:pStyle w:val="TablesLeft"/>
              <w:jc w:val="center"/>
              <w:rPr>
                <w:b/>
              </w:rPr>
            </w:pPr>
            <w:proofErr w:type="spellStart"/>
            <w:r w:rsidRPr="00543523">
              <w:rPr>
                <w:b/>
              </w:rPr>
              <w:t>Самосто</w:t>
            </w:r>
            <w:r w:rsidR="005E784E" w:rsidRPr="00543523">
              <w:rPr>
                <w:b/>
              </w:rPr>
              <w:t>-</w:t>
            </w:r>
            <w:r w:rsidRPr="00543523">
              <w:rPr>
                <w:b/>
              </w:rPr>
              <w:t>ятельная</w:t>
            </w:r>
            <w:proofErr w:type="spellEnd"/>
            <w:r w:rsidRPr="00543523">
              <w:rPr>
                <w:b/>
              </w:rPr>
              <w:t xml:space="preserve"> работа</w:t>
            </w:r>
          </w:p>
        </w:tc>
      </w:tr>
      <w:tr w:rsidR="0045314E" w:rsidTr="00180E4F">
        <w:trPr>
          <w:trHeight w:hRule="exact" w:val="430"/>
          <w:jc w:val="center"/>
        </w:trPr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B557A1">
            <w:pPr>
              <w:pStyle w:val="TablesLeft"/>
              <w:jc w:val="center"/>
            </w:pPr>
          </w:p>
        </w:tc>
        <w:tc>
          <w:tcPr>
            <w:tcW w:w="4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5E784E">
            <w:pPr>
              <w:pStyle w:val="TablesLeft"/>
              <w:jc w:val="center"/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2A0EF7">
            <w:pPr>
              <w:pStyle w:val="TablesLeft"/>
              <w:jc w:val="center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Pr="00543523" w:rsidRDefault="0045314E" w:rsidP="002A0EF7">
            <w:pPr>
              <w:pStyle w:val="TablesLeft"/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4E" w:rsidRDefault="0045314E" w:rsidP="002A0EF7">
            <w:pPr>
              <w:pStyle w:val="TablesLeft"/>
              <w:jc w:val="center"/>
            </w:pP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 w:rsidRPr="00B557A1">
              <w:t>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734710">
            <w:pPr>
              <w:pStyle w:val="TablesLeft"/>
            </w:pPr>
            <w:r>
              <w:t>Методология науки.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23428C" w:rsidRDefault="00180E4F" w:rsidP="0023428C">
            <w:pPr>
              <w:pStyle w:val="TablesLeft"/>
              <w:jc w:val="center"/>
            </w:pPr>
            <w:r>
              <w:t>4</w:t>
            </w: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>
              <w:t>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734710">
            <w:pPr>
              <w:pStyle w:val="TablesLeft"/>
            </w:pPr>
            <w:r>
              <w:t>Методология</w:t>
            </w:r>
            <w:r w:rsidRPr="0045314E">
              <w:t xml:space="preserve"> выбора, подготовки и </w:t>
            </w:r>
            <w:r>
              <w:t>защиты</w:t>
            </w:r>
            <w:r w:rsidRPr="0045314E">
              <w:t xml:space="preserve"> КР</w:t>
            </w:r>
            <w:r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4</w:t>
            </w: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>
              <w:t>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734710">
            <w:pPr>
              <w:pStyle w:val="TablesLeft"/>
            </w:pPr>
            <w:r>
              <w:t>Технические и программные средства подготовки КР.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</w:tr>
      <w:tr w:rsidR="00180E4F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B557A1" w:rsidRDefault="00180E4F" w:rsidP="00B557A1">
            <w:pPr>
              <w:pStyle w:val="TablesLeft"/>
              <w:jc w:val="center"/>
            </w:pPr>
            <w:r>
              <w:t>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Pr="00D872DA" w:rsidRDefault="00180E4F" w:rsidP="00734710">
            <w:pPr>
              <w:pStyle w:val="TablesLeft"/>
            </w:pPr>
            <w:r>
              <w:t>Ведение научной дискуссии и участие в научных мероприятиях.</w:t>
            </w:r>
            <w:r w:rsidR="00360D3E">
              <w:t xml:space="preserve"> Методология написания тезисов и подготовки выступления на научной конференции.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45314E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4F" w:rsidRDefault="00180E4F" w:rsidP="0023428C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B557A1">
            <w:pPr>
              <w:pStyle w:val="TablesLeft"/>
              <w:jc w:val="center"/>
            </w:pPr>
            <w:r>
              <w:t>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23428C">
            <w:pPr>
              <w:pStyle w:val="TablesLeft"/>
            </w:pPr>
            <w:r>
              <w:t>Введение в медицинскую информатику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23428C" w:rsidRDefault="00360D3E" w:rsidP="00734710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B557A1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23428C">
            <w:pPr>
              <w:pStyle w:val="TablesLeft"/>
            </w:pPr>
            <w:r>
              <w:t>Работа с медицинскими изображениями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B557A1">
            <w:pPr>
              <w:pStyle w:val="TablesLeft"/>
              <w:jc w:val="center"/>
            </w:pPr>
            <w:r w:rsidRPr="00360D3E">
              <w:t>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360D3E" w:rsidP="00C316B2">
            <w:pPr>
              <w:pStyle w:val="TablesLeft"/>
            </w:pPr>
            <w:r>
              <w:t>Автоматизированная диагностика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B557A1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9E7C82" w:rsidP="00C316B2">
            <w:pPr>
              <w:pStyle w:val="TablesLeft"/>
            </w:pPr>
            <w:r>
              <w:t>Безопасность передачи и хранения данных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734710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9E7C82" w:rsidP="00B557A1">
            <w:pPr>
              <w:pStyle w:val="TablesLeft"/>
              <w:jc w:val="center"/>
            </w:pPr>
            <w:r>
              <w:t>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D872DA" w:rsidRDefault="009E7C82" w:rsidP="009E7C82">
            <w:pPr>
              <w:pStyle w:val="TablesLeft"/>
            </w:pPr>
            <w:r w:rsidRPr="009E7C82">
              <w:t xml:space="preserve">Методы </w:t>
            </w:r>
            <w:proofErr w:type="spellStart"/>
            <w:r>
              <w:t>неинвазивного</w:t>
            </w:r>
            <w:proofErr w:type="spellEnd"/>
            <w:r>
              <w:t xml:space="preserve"> </w:t>
            </w:r>
            <w:proofErr w:type="spellStart"/>
            <w:r>
              <w:t>нейрокартирования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097500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097500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23428C">
            <w:pPr>
              <w:pStyle w:val="TablesLeft"/>
            </w:pPr>
            <w:r w:rsidRPr="009E7C82">
              <w:t>Принципы и</w:t>
            </w:r>
            <w:r>
              <w:t xml:space="preserve"> устройства для регистрации ЭЭГ и МЭГ. Уравнения Максвелла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23428C">
            <w:pPr>
              <w:pStyle w:val="TablesLeft"/>
            </w:pPr>
            <w:r w:rsidRPr="009E7C82">
              <w:t xml:space="preserve">Токовый </w:t>
            </w:r>
            <w:r>
              <w:t>диполь, прямая задача ЭЭГ и МЭГ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9E7C82">
            <w:pPr>
              <w:pStyle w:val="TablesLeft"/>
            </w:pPr>
            <w:r>
              <w:t>Уравнение наблюдения ЭЭГ и МЭГ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B557A1">
            <w:pPr>
              <w:pStyle w:val="TablesLeft"/>
              <w:jc w:val="center"/>
            </w:pPr>
            <w:r>
              <w:t>13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D872DA" w:rsidRDefault="009E7C82" w:rsidP="0023428C">
            <w:pPr>
              <w:pStyle w:val="TablesLeft"/>
            </w:pPr>
            <w:r w:rsidRPr="009E7C82">
              <w:t>Классификация методов ре</w:t>
            </w:r>
            <w:r>
              <w:t>шения обратной задачи ЭЭГ и МЭГ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B557A1" w:rsidRDefault="009E7C82" w:rsidP="009E7C82">
            <w:pPr>
              <w:pStyle w:val="TablesLeft"/>
              <w:jc w:val="center"/>
            </w:pPr>
            <w:r>
              <w:t>14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9E7C82">
            <w:pPr>
              <w:pStyle w:val="TablesLeft"/>
            </w:pPr>
            <w:r w:rsidRPr="009E7C82">
              <w:t xml:space="preserve">Метод минимальной нормы. </w:t>
            </w:r>
            <w:r>
              <w:t>И</w:t>
            </w:r>
            <w:r w:rsidRPr="009E7C82">
              <w:t>нтерп</w:t>
            </w:r>
            <w:r>
              <w:t xml:space="preserve">ретация в Байесовской </w:t>
            </w:r>
            <w:r>
              <w:lastRenderedPageBreak/>
              <w:t>парадигме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lastRenderedPageBreak/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B557A1">
            <w:pPr>
              <w:pStyle w:val="TablesLeft"/>
              <w:jc w:val="center"/>
            </w:pPr>
            <w:r>
              <w:lastRenderedPageBreak/>
              <w:t>15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Pr="009E7C82" w:rsidRDefault="009E7C82" w:rsidP="009E7C82">
            <w:pPr>
              <w:pStyle w:val="TablesLeft"/>
              <w:rPr>
                <w:lang w:val="en-US"/>
              </w:rPr>
            </w:pPr>
            <w:r>
              <w:t xml:space="preserve">Улучшения ММН: </w:t>
            </w:r>
            <w:proofErr w:type="spellStart"/>
            <w:r>
              <w:rPr>
                <w:lang w:val="en-US"/>
              </w:rPr>
              <w:t>Loreta</w:t>
            </w:r>
            <w:proofErr w:type="spellEnd"/>
            <w:r>
              <w:rPr>
                <w:lang w:val="en-US"/>
              </w:rPr>
              <w:t>, GALA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6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B557A1">
            <w:pPr>
              <w:pStyle w:val="TablesLeft"/>
              <w:jc w:val="center"/>
            </w:pPr>
            <w:r>
              <w:t>16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23428C">
            <w:pPr>
              <w:pStyle w:val="TablesLeft"/>
            </w:pPr>
            <w:r w:rsidRPr="009E7C82">
              <w:t>Параметрические методы решения обратной задачи. Подгонка дипольной модели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B557A1" w:rsidRDefault="009E7C82" w:rsidP="00B557A1">
            <w:pPr>
              <w:pStyle w:val="TablesLeft"/>
              <w:jc w:val="center"/>
            </w:pPr>
            <w:r>
              <w:t>17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9E7C82" w:rsidP="0023428C">
            <w:pPr>
              <w:pStyle w:val="TablesLeft"/>
            </w:pPr>
            <w:r w:rsidRPr="009E7C82">
              <w:t xml:space="preserve">Метод </w:t>
            </w:r>
            <w:proofErr w:type="spellStart"/>
            <w:r w:rsidRPr="009E7C82">
              <w:t>неградиентной</w:t>
            </w:r>
            <w:proofErr w:type="spellEnd"/>
            <w:r w:rsidRPr="009E7C82">
              <w:t xml:space="preserve"> оптимизации </w:t>
            </w:r>
            <w:proofErr w:type="spellStart"/>
            <w:r w:rsidRPr="009E7C82">
              <w:t>Нелдера-Мида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9E7C82" w:rsidTr="00180E4F">
        <w:trPr>
          <w:trHeight w:val="67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B557A1">
            <w:pPr>
              <w:pStyle w:val="TablesLeft"/>
              <w:jc w:val="center"/>
            </w:pPr>
            <w:r>
              <w:t>18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9E7C82" w:rsidP="009E7C82">
            <w:pPr>
              <w:pStyle w:val="TablesLeft"/>
            </w:pPr>
            <w:r>
              <w:t xml:space="preserve">Решение задачи оценки активации </w:t>
            </w:r>
            <w:proofErr w:type="spellStart"/>
            <w:r>
              <w:t>нейрональной</w:t>
            </w:r>
            <w:proofErr w:type="spellEnd"/>
            <w:r>
              <w:t xml:space="preserve"> по</w:t>
            </w:r>
            <w:r w:rsidR="00097500">
              <w:t xml:space="preserve">пуляции по </w:t>
            </w:r>
            <w:proofErr w:type="spellStart"/>
            <w:r w:rsidR="00097500">
              <w:t>неинвазивным</w:t>
            </w:r>
            <w:proofErr w:type="spellEnd"/>
            <w:r w:rsidR="00097500">
              <w:t xml:space="preserve"> ЭЭГ</w:t>
            </w:r>
            <w:r>
              <w:t xml:space="preserve"> измерениям при помощи метода</w:t>
            </w:r>
            <w:r w:rsidR="00097500">
              <w:t xml:space="preserve"> </w:t>
            </w:r>
            <w:r>
              <w:t>формирователя луча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BD709F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C82" w:rsidRDefault="00097500" w:rsidP="00F06251">
            <w:pPr>
              <w:pStyle w:val="TablesLeft"/>
              <w:jc w:val="center"/>
            </w:pPr>
            <w:r>
              <w:t>4</w:t>
            </w:r>
          </w:p>
        </w:tc>
      </w:tr>
      <w:tr w:rsidR="00360D3E" w:rsidTr="00180E4F">
        <w:trPr>
          <w:trHeight w:hRule="exact" w:val="453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Default="00360D3E" w:rsidP="00B557A1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45314E" w:rsidRDefault="00360D3E" w:rsidP="005E784E">
            <w:pPr>
              <w:pStyle w:val="TablesLeft"/>
              <w:rPr>
                <w:b/>
              </w:rPr>
            </w:pPr>
            <w:r w:rsidRPr="0045314E">
              <w:rPr>
                <w:b/>
              </w:rPr>
              <w:t>Итого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E648EC" w:rsidRDefault="00E648EC" w:rsidP="009E7C82">
            <w:pPr>
              <w:pStyle w:val="TablesLef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9E7C82" w:rsidRDefault="00E648EC" w:rsidP="00E648EC">
            <w:pPr>
              <w:pStyle w:val="TablesLef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</w:t>
            </w:r>
            <w:r w:rsidR="009E7C82">
              <w:rPr>
                <w:b/>
                <w:sz w:val="22"/>
              </w:rP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3E" w:rsidRPr="00E648EC" w:rsidRDefault="00E648EC" w:rsidP="009E7C82">
            <w:pPr>
              <w:pStyle w:val="TablesLef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</w:tr>
    </w:tbl>
    <w:p w:rsidR="009123DB" w:rsidRDefault="009123DB" w:rsidP="003B0D1F">
      <w:pPr>
        <w:pStyle w:val="Gap"/>
      </w:pPr>
    </w:p>
    <w:p w:rsidR="00D97CE2" w:rsidRDefault="00897365" w:rsidP="00897365">
      <w:pPr>
        <w:pStyle w:val="1"/>
      </w:pPr>
      <w:r w:rsidRPr="00897365">
        <w:t xml:space="preserve">Учебно-методическое и информационное </w:t>
      </w:r>
      <w:r>
        <w:br/>
      </w:r>
      <w:r w:rsidRPr="00897365">
        <w:t>обеспечение дисциплины</w:t>
      </w:r>
    </w:p>
    <w:p w:rsidR="00897365" w:rsidRPr="00A453D7" w:rsidRDefault="00897365" w:rsidP="00897365">
      <w:pPr>
        <w:pStyle w:val="2"/>
      </w:pPr>
      <w:r>
        <w:t xml:space="preserve">Список </w:t>
      </w:r>
      <w:r w:rsidRPr="00897365">
        <w:t>литературы</w:t>
      </w:r>
    </w:p>
    <w:p w:rsidR="00D97CE2" w:rsidRPr="00897365" w:rsidRDefault="00897365" w:rsidP="00897365">
      <w:pPr>
        <w:pStyle w:val="3"/>
        <w:rPr>
          <w:lang w:val="ru-RU"/>
        </w:rPr>
      </w:pPr>
      <w:r>
        <w:t>Базовы</w:t>
      </w:r>
      <w:r w:rsidR="00F200BF">
        <w:rPr>
          <w:lang w:val="ru-RU"/>
        </w:rPr>
        <w:t>й</w:t>
      </w:r>
      <w:r w:rsidR="00D97CE2" w:rsidRPr="00D97CE2">
        <w:t xml:space="preserve"> учебник</w:t>
      </w:r>
    </w:p>
    <w:p w:rsidR="00F200BF" w:rsidRDefault="00F200BF" w:rsidP="00F200BF">
      <w:r>
        <w:t>Ридер, составленный по следующим источникам.</w:t>
      </w:r>
    </w:p>
    <w:p w:rsidR="008C6339" w:rsidRDefault="008C6339" w:rsidP="003A0991">
      <w:pPr>
        <w:numPr>
          <w:ilvl w:val="0"/>
          <w:numId w:val="2"/>
        </w:numPr>
      </w:pPr>
      <w:r>
        <w:t xml:space="preserve">С.М. Львовский. Набор и верстка в системе </w:t>
      </w:r>
      <w:proofErr w:type="spellStart"/>
      <w:r>
        <w:t>LaTeX</w:t>
      </w:r>
      <w:proofErr w:type="spellEnd"/>
      <w:r>
        <w:t xml:space="preserve"> (</w:t>
      </w:r>
      <w:hyperlink r:id="rId13" w:history="1">
        <w:r w:rsidRPr="00BB238D">
          <w:rPr>
            <w:rStyle w:val="a3"/>
          </w:rPr>
          <w:t>http://www.mccme.ru/free-books/llang/newllang.pdf</w:t>
        </w:r>
      </w:hyperlink>
      <w:r w:rsidRPr="008B2B6A">
        <w:t>)</w:t>
      </w:r>
    </w:p>
    <w:p w:rsidR="008C6339" w:rsidRDefault="008C6339" w:rsidP="003A0991">
      <w:pPr>
        <w:numPr>
          <w:ilvl w:val="0"/>
          <w:numId w:val="2"/>
        </w:numPr>
      </w:pPr>
      <w:r>
        <w:t>Оформление библиографии (</w:t>
      </w:r>
      <w:hyperlink r:id="rId14" w:history="1">
        <w:r w:rsidRPr="00BB238D">
          <w:rPr>
            <w:rStyle w:val="a3"/>
          </w:rPr>
          <w:t>http://www.academics.hse.ru/bibliography</w:t>
        </w:r>
      </w:hyperlink>
      <w:r w:rsidRPr="008B2B6A">
        <w:t>)</w:t>
      </w:r>
    </w:p>
    <w:p w:rsidR="008C6339" w:rsidRPr="00734710" w:rsidRDefault="000F188F" w:rsidP="003A0991">
      <w:pPr>
        <w:numPr>
          <w:ilvl w:val="0"/>
          <w:numId w:val="2"/>
        </w:numPr>
        <w:rPr>
          <w:lang w:val="en-US"/>
        </w:rPr>
      </w:pPr>
      <w:proofErr w:type="spellStart"/>
      <w:r w:rsidRPr="000F188F">
        <w:rPr>
          <w:rStyle w:val="nowrap"/>
          <w:lang w:val="en-US"/>
        </w:rPr>
        <w:t>Pianykh</w:t>
      </w:r>
      <w:proofErr w:type="spellEnd"/>
      <w:r w:rsidRPr="000F188F">
        <w:rPr>
          <w:rStyle w:val="nowrap"/>
          <w:lang w:val="en-US"/>
        </w:rPr>
        <w:t xml:space="preserve"> O.</w:t>
      </w:r>
      <w:r w:rsidRPr="000F188F">
        <w:rPr>
          <w:lang w:val="en-US"/>
        </w:rPr>
        <w:t xml:space="preserve"> </w:t>
      </w:r>
      <w:hyperlink r:id="rId15" w:tgtFrame="_blank" w:history="1">
        <w:r w:rsidRPr="000F188F">
          <w:rPr>
            <w:rStyle w:val="a3"/>
            <w:i/>
            <w:iCs/>
            <w:lang w:val="en-US"/>
          </w:rPr>
          <w:t>Digital Image Quality in Medicine</w:t>
        </w:r>
      </w:hyperlink>
      <w:r w:rsidRPr="000F188F">
        <w:rPr>
          <w:lang w:val="en-US"/>
        </w:rPr>
        <w:t xml:space="preserve">. </w:t>
      </w:r>
      <w:proofErr w:type="gramStart"/>
      <w:r w:rsidRPr="00734710">
        <w:rPr>
          <w:lang w:val="en-US"/>
        </w:rPr>
        <w:t>NY :</w:t>
      </w:r>
      <w:proofErr w:type="gramEnd"/>
      <w:r w:rsidRPr="00734710">
        <w:rPr>
          <w:lang w:val="en-US"/>
        </w:rPr>
        <w:t xml:space="preserve"> Springer </w:t>
      </w:r>
      <w:proofErr w:type="spellStart"/>
      <w:r w:rsidRPr="00734710">
        <w:rPr>
          <w:lang w:val="en-US"/>
        </w:rPr>
        <w:t>Verlag</w:t>
      </w:r>
      <w:proofErr w:type="spellEnd"/>
      <w:r w:rsidRPr="00734710">
        <w:rPr>
          <w:lang w:val="en-US"/>
        </w:rPr>
        <w:t>, 2013.</w:t>
      </w:r>
    </w:p>
    <w:p w:rsidR="000F188F" w:rsidRDefault="000F188F" w:rsidP="003A0991">
      <w:pPr>
        <w:numPr>
          <w:ilvl w:val="0"/>
          <w:numId w:val="2"/>
        </w:numPr>
      </w:pPr>
      <w:proofErr w:type="spellStart"/>
      <w:r w:rsidRPr="000F188F">
        <w:rPr>
          <w:lang w:val="en-US"/>
        </w:rPr>
        <w:t>Oglevee</w:t>
      </w:r>
      <w:proofErr w:type="spellEnd"/>
      <w:r w:rsidRPr="000F188F">
        <w:rPr>
          <w:lang w:val="en-US"/>
        </w:rPr>
        <w:t xml:space="preserve"> C., </w:t>
      </w:r>
      <w:proofErr w:type="spellStart"/>
      <w:r w:rsidRPr="000F188F">
        <w:rPr>
          <w:rStyle w:val="nowrap"/>
          <w:lang w:val="en-US"/>
        </w:rPr>
        <w:t>Pianykh</w:t>
      </w:r>
      <w:proofErr w:type="spellEnd"/>
      <w:r w:rsidRPr="000F188F">
        <w:rPr>
          <w:rStyle w:val="nowrap"/>
          <w:lang w:val="en-US"/>
        </w:rPr>
        <w:t xml:space="preserve"> O.</w:t>
      </w:r>
      <w:r w:rsidRPr="000F188F">
        <w:rPr>
          <w:lang w:val="en-US"/>
        </w:rPr>
        <w:t xml:space="preserve"> </w:t>
      </w:r>
      <w:hyperlink r:id="rId16" w:tgtFrame="_blank" w:history="1">
        <w:r w:rsidRPr="000F188F">
          <w:rPr>
            <w:rStyle w:val="a3"/>
            <w:lang w:val="en-US"/>
          </w:rPr>
          <w:t>Losing Images in Digital Radiology: More than You Think</w:t>
        </w:r>
      </w:hyperlink>
      <w:r w:rsidRPr="000F188F">
        <w:rPr>
          <w:lang w:val="en-US"/>
        </w:rPr>
        <w:t xml:space="preserve"> // </w:t>
      </w:r>
      <w:r w:rsidRPr="000F188F">
        <w:rPr>
          <w:i/>
          <w:iCs/>
          <w:lang w:val="en-US"/>
        </w:rPr>
        <w:t>Journal of Digital Imaging</w:t>
      </w:r>
      <w:r w:rsidRPr="000F188F">
        <w:rPr>
          <w:lang w:val="en-US"/>
        </w:rPr>
        <w:t xml:space="preserve">. </w:t>
      </w:r>
      <w:r>
        <w:t>2014. P. 1-8.</w:t>
      </w:r>
    </w:p>
    <w:p w:rsidR="00B33AD3" w:rsidRPr="00B33AD3" w:rsidRDefault="00B33AD3" w:rsidP="003A0991">
      <w:pPr>
        <w:numPr>
          <w:ilvl w:val="0"/>
          <w:numId w:val="2"/>
        </w:numPr>
        <w:rPr>
          <w:lang w:val="en-US"/>
        </w:rPr>
      </w:pPr>
      <w:proofErr w:type="spellStart"/>
      <w:r w:rsidRPr="00B33AD3">
        <w:rPr>
          <w:lang w:val="en-US"/>
        </w:rPr>
        <w:t>Zubarev</w:t>
      </w:r>
      <w:proofErr w:type="spellEnd"/>
      <w:r w:rsidRPr="00B33AD3">
        <w:rPr>
          <w:lang w:val="en-US"/>
        </w:rPr>
        <w:t xml:space="preserve"> I., </w:t>
      </w:r>
      <w:proofErr w:type="spellStart"/>
      <w:r w:rsidRPr="00B33AD3">
        <w:rPr>
          <w:lang w:val="en-US"/>
        </w:rPr>
        <w:t>Shestakova</w:t>
      </w:r>
      <w:proofErr w:type="spellEnd"/>
      <w:r w:rsidRPr="00B33AD3">
        <w:rPr>
          <w:lang w:val="en-US"/>
        </w:rPr>
        <w:t xml:space="preserve"> A., </w:t>
      </w:r>
      <w:proofErr w:type="spellStart"/>
      <w:r w:rsidRPr="00B33AD3">
        <w:rPr>
          <w:lang w:val="en-US"/>
        </w:rPr>
        <w:t>Klucharev</w:t>
      </w:r>
      <w:proofErr w:type="spellEnd"/>
      <w:r w:rsidRPr="00B33AD3">
        <w:rPr>
          <w:lang w:val="en-US"/>
        </w:rPr>
        <w:t xml:space="preserve"> V., </w:t>
      </w:r>
      <w:proofErr w:type="spellStart"/>
      <w:r w:rsidRPr="00B33AD3">
        <w:rPr>
          <w:lang w:val="en-US"/>
        </w:rPr>
        <w:t>Ossadtchi</w:t>
      </w:r>
      <w:proofErr w:type="spellEnd"/>
      <w:r w:rsidRPr="00B33AD3">
        <w:rPr>
          <w:lang w:val="en-US"/>
        </w:rPr>
        <w:t xml:space="preserve"> A.  MEG study of social conformity</w:t>
      </w:r>
    </w:p>
    <w:p w:rsidR="00B33AD3" w:rsidRPr="00B33AD3" w:rsidRDefault="00216915" w:rsidP="00B33AD3">
      <w:pPr>
        <w:ind w:left="1065" w:firstLine="0"/>
        <w:rPr>
          <w:lang w:val="en-US"/>
        </w:rPr>
      </w:pPr>
      <w:hyperlink r:id="rId17" w:history="1">
        <w:r w:rsidR="00B33AD3" w:rsidRPr="00D76473">
          <w:rPr>
            <w:rStyle w:val="a3"/>
            <w:lang w:val="en-US"/>
          </w:rPr>
          <w:t>http://publications.hse.ru/chapters/110990446</w:t>
        </w:r>
      </w:hyperlink>
    </w:p>
    <w:p w:rsidR="00A453D7" w:rsidRDefault="00A453D7" w:rsidP="00A453D7">
      <w:pPr>
        <w:pStyle w:val="3"/>
      </w:pPr>
      <w:r>
        <w:t>Основная литература</w:t>
      </w:r>
    </w:p>
    <w:p w:rsidR="008C6339" w:rsidRPr="002211CD" w:rsidRDefault="008C6339" w:rsidP="00E94870">
      <w:pPr>
        <w:numPr>
          <w:ilvl w:val="0"/>
          <w:numId w:val="16"/>
        </w:numPr>
      </w:pPr>
      <w:r w:rsidRPr="002211CD">
        <w:t xml:space="preserve">Жилин Д. М. Теория систем: опыт построения курса. – </w:t>
      </w:r>
      <w:proofErr w:type="spellStart"/>
      <w:r w:rsidRPr="002211CD">
        <w:t>КомКнига</w:t>
      </w:r>
      <w:proofErr w:type="spellEnd"/>
      <w:r w:rsidRPr="002211CD">
        <w:t xml:space="preserve">, 2006. – 184 с. </w:t>
      </w:r>
    </w:p>
    <w:p w:rsidR="008C6339" w:rsidRDefault="008C6339" w:rsidP="00E94870">
      <w:pPr>
        <w:numPr>
          <w:ilvl w:val="0"/>
          <w:numId w:val="16"/>
        </w:numPr>
      </w:pPr>
      <w:r>
        <w:t xml:space="preserve">Поппер К. Предположения и опровержения. Рост научного знания. – АСТ, 2004. – 640 с. </w:t>
      </w:r>
    </w:p>
    <w:p w:rsidR="008C6339" w:rsidRDefault="008C6339" w:rsidP="00E94870">
      <w:pPr>
        <w:numPr>
          <w:ilvl w:val="0"/>
          <w:numId w:val="16"/>
        </w:numPr>
      </w:pPr>
      <w:proofErr w:type="spellStart"/>
      <w:r>
        <w:t>Лакатос</w:t>
      </w:r>
      <w:proofErr w:type="spellEnd"/>
      <w:r>
        <w:t xml:space="preserve"> И. Избранные произведения по философии и методологии науки. – Академический проект, 2008. – 480 с. </w:t>
      </w:r>
    </w:p>
    <w:p w:rsidR="008C6339" w:rsidRDefault="008C6339" w:rsidP="00E94870">
      <w:pPr>
        <w:numPr>
          <w:ilvl w:val="0"/>
          <w:numId w:val="16"/>
        </w:numPr>
      </w:pPr>
      <w:r>
        <w:t>Кун Т. Структура научных революций. – АСТ, 2009. – 320 с.</w:t>
      </w:r>
    </w:p>
    <w:p w:rsidR="00F91CEC" w:rsidRDefault="00F91CEC" w:rsidP="00E94870">
      <w:pPr>
        <w:numPr>
          <w:ilvl w:val="0"/>
          <w:numId w:val="16"/>
        </w:numPr>
      </w:pPr>
      <w:r>
        <w:t xml:space="preserve">Новиков А.М., Новиков Д.А. Методология научного исследования. – М.: </w:t>
      </w:r>
      <w:proofErr w:type="spellStart"/>
      <w:r>
        <w:t>Либроком</w:t>
      </w:r>
      <w:proofErr w:type="spellEnd"/>
      <w:r>
        <w:t>, 2010. – 280 с.</w:t>
      </w:r>
    </w:p>
    <w:p w:rsidR="00F200BF" w:rsidRDefault="00F200BF" w:rsidP="00E94870">
      <w:pPr>
        <w:numPr>
          <w:ilvl w:val="0"/>
          <w:numId w:val="16"/>
        </w:numPr>
      </w:pPr>
      <w:r>
        <w:t>Положение</w:t>
      </w:r>
      <w:r w:rsidRPr="00F200BF">
        <w:t xml:space="preserve">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(</w:t>
      </w:r>
      <w:hyperlink r:id="rId18" w:history="1">
        <w:r w:rsidRPr="00BB2E21">
          <w:rPr>
            <w:rStyle w:val="a3"/>
          </w:rPr>
          <w:t>http://www.hse.ru/docs/28971882.html</w:t>
        </w:r>
      </w:hyperlink>
      <w:r w:rsidRPr="00F200BF">
        <w:t>)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204C5F">
        <w:rPr>
          <w:lang w:val="en-US"/>
        </w:rPr>
        <w:lastRenderedPageBreak/>
        <w:t>R.S.Ledley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L.B.Lusted</w:t>
      </w:r>
      <w:proofErr w:type="spellEnd"/>
      <w:r w:rsidRPr="00204C5F">
        <w:rPr>
          <w:lang w:val="en-US"/>
        </w:rPr>
        <w:t>,  "Reasoning Foundation s of Medical Diagnosis”, Science, July 3 1959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>, "Digital Electronic Computers in Biomedical Science", Science, November 6 1959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M.F. </w:t>
      </w:r>
      <w:proofErr w:type="spellStart"/>
      <w:r w:rsidRPr="00204C5F">
        <w:rPr>
          <w:lang w:val="en-US"/>
        </w:rPr>
        <w:t>Collen</w:t>
      </w:r>
      <w:proofErr w:type="spellEnd"/>
      <w:r w:rsidRPr="00204C5F">
        <w:rPr>
          <w:lang w:val="en-US"/>
        </w:rPr>
        <w:t>, “Origins of medical informatics”, West. J. Med. 145 (1986) 778–785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D.F. </w:t>
      </w:r>
      <w:proofErr w:type="spellStart"/>
      <w:r w:rsidRPr="00204C5F">
        <w:rPr>
          <w:lang w:val="en-US"/>
        </w:rPr>
        <w:t>Sittig</w:t>
      </w:r>
      <w:proofErr w:type="spellEnd"/>
      <w:r w:rsidRPr="00204C5F">
        <w:rPr>
          <w:lang w:val="en-US"/>
        </w:rPr>
        <w:t xml:space="preserve">, J.S. Ash, </w:t>
      </w: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 xml:space="preserve">, “The Story Behind the Development of the First Whole-body Computerized Tomography Scanner as Told by Robert S. </w:t>
      </w:r>
      <w:proofErr w:type="spellStart"/>
      <w:r w:rsidRPr="00204C5F">
        <w:rPr>
          <w:lang w:val="en-US"/>
        </w:rPr>
        <w:t>Ledley</w:t>
      </w:r>
      <w:proofErr w:type="spellEnd"/>
      <w:r w:rsidRPr="00204C5F">
        <w:rPr>
          <w:lang w:val="en-US"/>
        </w:rPr>
        <w:t>”, Journal of the American Medical Informatics Association Volume 13 Number 5 Sep / Oct 2006</w:t>
      </w:r>
    </w:p>
    <w:p w:rsidR="00204C5F" w:rsidRPr="00204C5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M.J. </w:t>
      </w:r>
      <w:proofErr w:type="spellStart"/>
      <w:r w:rsidRPr="00204C5F">
        <w:rPr>
          <w:lang w:val="en-US"/>
        </w:rPr>
        <w:t>Schuemie</w:t>
      </w:r>
      <w:proofErr w:type="spellEnd"/>
      <w:r w:rsidRPr="00204C5F">
        <w:rPr>
          <w:lang w:val="en-US"/>
        </w:rPr>
        <w:t xml:space="preserve">, J.L. </w:t>
      </w:r>
      <w:proofErr w:type="spellStart"/>
      <w:r w:rsidRPr="00204C5F">
        <w:rPr>
          <w:lang w:val="en-US"/>
        </w:rPr>
        <w:t>Talmon</w:t>
      </w:r>
      <w:proofErr w:type="spellEnd"/>
      <w:r w:rsidRPr="00204C5F">
        <w:rPr>
          <w:lang w:val="en-US"/>
        </w:rPr>
        <w:t xml:space="preserve">, P.W. Moorman, J.A. </w:t>
      </w:r>
      <w:proofErr w:type="spellStart"/>
      <w:r w:rsidRPr="00204C5F">
        <w:rPr>
          <w:lang w:val="en-US"/>
        </w:rPr>
        <w:t>Kors</w:t>
      </w:r>
      <w:proofErr w:type="spellEnd"/>
      <w:r w:rsidRPr="00204C5F">
        <w:rPr>
          <w:lang w:val="en-US"/>
        </w:rPr>
        <w:t>, Mapping the domain of medical informatics, Methods Inf. Med. 48 (2009) 76–83</w:t>
      </w:r>
    </w:p>
    <w:p w:rsidR="00204C5F" w:rsidRPr="000F188F" w:rsidRDefault="00204C5F" w:rsidP="00E94870">
      <w:pPr>
        <w:numPr>
          <w:ilvl w:val="0"/>
          <w:numId w:val="16"/>
        </w:numPr>
        <w:rPr>
          <w:lang w:val="en-US"/>
        </w:rPr>
      </w:pPr>
      <w:r w:rsidRPr="00204C5F">
        <w:rPr>
          <w:lang w:val="en-US"/>
        </w:rPr>
        <w:t xml:space="preserve">R. </w:t>
      </w:r>
      <w:proofErr w:type="spellStart"/>
      <w:r w:rsidRPr="00204C5F">
        <w:rPr>
          <w:lang w:val="en-US"/>
        </w:rPr>
        <w:t>Haux</w:t>
      </w:r>
      <w:proofErr w:type="spellEnd"/>
      <w:r w:rsidRPr="00204C5F">
        <w:rPr>
          <w:lang w:val="en-US"/>
        </w:rPr>
        <w:t>, Medical informatics: Past, present, future, international journal of medical informatics 79 (2010) 599–610</w:t>
      </w:r>
    </w:p>
    <w:p w:rsidR="000F188F" w:rsidRPr="00F91CEC" w:rsidRDefault="000F188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AA2281">
        <w:rPr>
          <w:lang w:val="en-US"/>
        </w:rPr>
        <w:t>Zubarev</w:t>
      </w:r>
      <w:proofErr w:type="spellEnd"/>
      <w:r w:rsidRPr="00AA2281">
        <w:rPr>
          <w:lang w:val="en-US"/>
        </w:rPr>
        <w:t xml:space="preserve"> I.,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 A., </w:t>
      </w:r>
      <w:proofErr w:type="spellStart"/>
      <w:r w:rsidRPr="00AA2281">
        <w:rPr>
          <w:lang w:val="en-US"/>
        </w:rPr>
        <w:t>Klucharev</w:t>
      </w:r>
      <w:proofErr w:type="spellEnd"/>
      <w:r w:rsidRPr="00AA2281">
        <w:rPr>
          <w:lang w:val="en-US"/>
        </w:rPr>
        <w:t xml:space="preserve"> V., </w:t>
      </w:r>
      <w:proofErr w:type="spellStart"/>
      <w:r w:rsidRPr="00AA2281">
        <w:rPr>
          <w:lang w:val="en-US"/>
        </w:rPr>
        <w:t>Shestakova</w:t>
      </w:r>
      <w:proofErr w:type="spellEnd"/>
      <w:r w:rsidRPr="00AA2281">
        <w:rPr>
          <w:lang w:val="en-US"/>
        </w:rPr>
        <w:t xml:space="preserve"> A. MEG signature of social conformity: evidence fr</w:t>
      </w:r>
      <w:r>
        <w:rPr>
          <w:lang w:val="en-US"/>
        </w:rPr>
        <w:t>om evoked and induced responses</w:t>
      </w:r>
      <w:r w:rsidRPr="00AA2281">
        <w:rPr>
          <w:lang w:val="en-US"/>
        </w:rPr>
        <w:t xml:space="preserve"> / Working papers by </w:t>
      </w:r>
      <w:r w:rsidRPr="00AA2281">
        <w:t>Центр</w:t>
      </w:r>
      <w:r w:rsidRPr="00AA2281">
        <w:rPr>
          <w:lang w:val="en-US"/>
        </w:rPr>
        <w:t xml:space="preserve"> </w:t>
      </w:r>
      <w:proofErr w:type="spellStart"/>
      <w:r w:rsidRPr="00AA2281">
        <w:t>Нейроэкономики</w:t>
      </w:r>
      <w:proofErr w:type="spellEnd"/>
      <w:r w:rsidRPr="00AA2281">
        <w:rPr>
          <w:lang w:val="en-US"/>
        </w:rPr>
        <w:t xml:space="preserve"> </w:t>
      </w:r>
      <w:r w:rsidRPr="00AA2281">
        <w:t>и</w:t>
      </w:r>
      <w:r w:rsidRPr="00AA2281">
        <w:rPr>
          <w:lang w:val="en-US"/>
        </w:rPr>
        <w:t xml:space="preserve"> </w:t>
      </w:r>
      <w:proofErr w:type="spellStart"/>
      <w:r w:rsidRPr="00AA2281">
        <w:t>когнититвных</w:t>
      </w:r>
      <w:proofErr w:type="spellEnd"/>
      <w:r w:rsidRPr="00AA2281">
        <w:rPr>
          <w:lang w:val="en-US"/>
        </w:rPr>
        <w:t xml:space="preserve"> </w:t>
      </w:r>
      <w:r w:rsidRPr="00AA2281">
        <w:t>исследований</w:t>
      </w:r>
      <w:r w:rsidRPr="00AA2281">
        <w:rPr>
          <w:lang w:val="en-US"/>
        </w:rPr>
        <w:t xml:space="preserve">. </w:t>
      </w:r>
      <w:r w:rsidRPr="00F91CEC">
        <w:rPr>
          <w:lang w:val="en-US"/>
        </w:rPr>
        <w:t>Series</w:t>
      </w:r>
      <w:r w:rsidRPr="000F188F">
        <w:rPr>
          <w:lang w:val="en-US"/>
        </w:rPr>
        <w:t>.</w:t>
      </w:r>
      <w:r w:rsidRPr="00F91CEC">
        <w:rPr>
          <w:lang w:val="en-US"/>
        </w:rPr>
        <w:t xml:space="preserve"> 1</w:t>
      </w:r>
      <w:r w:rsidRPr="000F188F">
        <w:rPr>
          <w:lang w:val="en-US"/>
        </w:rPr>
        <w:t>,</w:t>
      </w:r>
      <w:r w:rsidRPr="00F91CEC">
        <w:rPr>
          <w:lang w:val="en-US"/>
        </w:rPr>
        <w:t xml:space="preserve"> 1. 2014.</w:t>
      </w:r>
    </w:p>
    <w:p w:rsidR="000F188F" w:rsidRPr="00AA2281" w:rsidRDefault="000F188F" w:rsidP="00E94870">
      <w:pPr>
        <w:numPr>
          <w:ilvl w:val="0"/>
          <w:numId w:val="16"/>
        </w:numPr>
        <w:rPr>
          <w:lang w:val="en-US"/>
        </w:rPr>
      </w:pPr>
      <w:r w:rsidRPr="00AA2281">
        <w:rPr>
          <w:lang w:val="en-US"/>
        </w:rPr>
        <w:t xml:space="preserve">A.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, P. </w:t>
      </w:r>
      <w:proofErr w:type="spellStart"/>
      <w:r w:rsidRPr="00AA2281">
        <w:rPr>
          <w:lang w:val="en-US"/>
        </w:rPr>
        <w:t>Pronko</w:t>
      </w:r>
      <w:proofErr w:type="spellEnd"/>
      <w:r w:rsidRPr="00AA2281">
        <w:rPr>
          <w:lang w:val="en-US"/>
        </w:rPr>
        <w:t xml:space="preserve">, M. </w:t>
      </w:r>
      <w:proofErr w:type="spellStart"/>
      <w:r w:rsidRPr="00AA2281">
        <w:rPr>
          <w:lang w:val="en-US"/>
        </w:rPr>
        <w:t>Pflieger</w:t>
      </w:r>
      <w:proofErr w:type="spellEnd"/>
      <w:r w:rsidRPr="00AA2281">
        <w:rPr>
          <w:lang w:val="en-US"/>
        </w:rPr>
        <w:t xml:space="preserve">, T. </w:t>
      </w:r>
      <w:proofErr w:type="spellStart"/>
      <w:r w:rsidRPr="00AA2281">
        <w:rPr>
          <w:lang w:val="en-US"/>
        </w:rPr>
        <w:t>Stroganova</w:t>
      </w:r>
      <w:proofErr w:type="spellEnd"/>
      <w:r w:rsidRPr="00AA2281">
        <w:rPr>
          <w:lang w:val="en-US"/>
        </w:rPr>
        <w:t>, Mutual information spectrum – a new tool for detection of event related components in spatial decompositions and its application to M1 cerebral zone localization,  Frontiers in Human Neuroscience</w:t>
      </w:r>
    </w:p>
    <w:p w:rsidR="000F188F" w:rsidRPr="00AA2281" w:rsidRDefault="000F188F" w:rsidP="00E94870">
      <w:pPr>
        <w:numPr>
          <w:ilvl w:val="0"/>
          <w:numId w:val="16"/>
        </w:numPr>
        <w:rPr>
          <w:lang w:val="en-US"/>
        </w:rPr>
      </w:pPr>
      <w:r w:rsidRPr="00AA2281">
        <w:rPr>
          <w:lang w:val="en-US"/>
        </w:rPr>
        <w:t xml:space="preserve">D. </w:t>
      </w:r>
      <w:proofErr w:type="spellStart"/>
      <w:r w:rsidRPr="00AA2281">
        <w:rPr>
          <w:lang w:val="en-US"/>
        </w:rPr>
        <w:t>Thyerlei</w:t>
      </w:r>
      <w:proofErr w:type="spellEnd"/>
      <w:r w:rsidRPr="00AA2281">
        <w:rPr>
          <w:lang w:val="en-US"/>
        </w:rPr>
        <w:t xml:space="preserve">, A. </w:t>
      </w:r>
      <w:proofErr w:type="spellStart"/>
      <w:r w:rsidRPr="00AA2281">
        <w:rPr>
          <w:lang w:val="en-US"/>
        </w:rPr>
        <w:t>Ossadtchi</w:t>
      </w:r>
      <w:proofErr w:type="spellEnd"/>
      <w:r w:rsidRPr="00AA2281">
        <w:rPr>
          <w:lang w:val="en-US"/>
        </w:rPr>
        <w:t xml:space="preserve">, T. </w:t>
      </w:r>
      <w:proofErr w:type="spellStart"/>
      <w:r w:rsidRPr="00AA2281">
        <w:rPr>
          <w:lang w:val="en-US"/>
        </w:rPr>
        <w:t>Maleeva</w:t>
      </w:r>
      <w:proofErr w:type="spellEnd"/>
      <w:r w:rsidRPr="00AA2281">
        <w:rPr>
          <w:lang w:val="en-US"/>
        </w:rPr>
        <w:t xml:space="preserve">, A.N. </w:t>
      </w:r>
      <w:proofErr w:type="spellStart"/>
      <w:r w:rsidRPr="00AA2281">
        <w:rPr>
          <w:lang w:val="en-US"/>
        </w:rPr>
        <w:t>Mamelak</w:t>
      </w:r>
      <w:proofErr w:type="spellEnd"/>
      <w:r w:rsidRPr="00AA2281">
        <w:rPr>
          <w:lang w:val="en-US"/>
        </w:rPr>
        <w:t xml:space="preserve"> and W.W. </w:t>
      </w:r>
      <w:proofErr w:type="spellStart"/>
      <w:r w:rsidRPr="00AA2281">
        <w:rPr>
          <w:lang w:val="en-US"/>
        </w:rPr>
        <w:t>Sutherling</w:t>
      </w:r>
      <w:proofErr w:type="spellEnd"/>
      <w:r w:rsidRPr="00AA2281">
        <w:rPr>
          <w:lang w:val="en-US"/>
        </w:rPr>
        <w:t xml:space="preserve">, Using intracranial depth </w:t>
      </w:r>
      <w:proofErr w:type="gramStart"/>
      <w:r w:rsidRPr="00AA2281">
        <w:rPr>
          <w:lang w:val="en-US"/>
        </w:rPr>
        <w:t>electrode  stimulation</w:t>
      </w:r>
      <w:proofErr w:type="gramEnd"/>
      <w:r w:rsidRPr="00AA2281">
        <w:rPr>
          <w:lang w:val="en-US"/>
        </w:rPr>
        <w:t xml:space="preserve"> as a reference source for reconstruction from simultaneous scalp-EEG.  </w:t>
      </w:r>
      <w:proofErr w:type="spellStart"/>
      <w:r w:rsidRPr="00AA2281">
        <w:rPr>
          <w:lang w:val="en-US"/>
        </w:rPr>
        <w:t>NeuroImage</w:t>
      </w:r>
      <w:proofErr w:type="spellEnd"/>
      <w:r w:rsidRPr="00AA2281">
        <w:rPr>
          <w:lang w:val="en-US"/>
        </w:rPr>
        <w:t xml:space="preserve"> 2003;</w:t>
      </w:r>
    </w:p>
    <w:p w:rsidR="000F188F" w:rsidRPr="00ED5E33" w:rsidRDefault="000F188F" w:rsidP="00E94870">
      <w:pPr>
        <w:numPr>
          <w:ilvl w:val="0"/>
          <w:numId w:val="16"/>
        </w:numPr>
        <w:rPr>
          <w:lang w:val="en-US"/>
        </w:rPr>
      </w:pPr>
      <w:proofErr w:type="spellStart"/>
      <w:r w:rsidRPr="00ED5E33">
        <w:rPr>
          <w:lang w:val="en-US"/>
        </w:rPr>
        <w:t>Sanei</w:t>
      </w:r>
      <w:proofErr w:type="spellEnd"/>
      <w:r w:rsidRPr="00ED5E33">
        <w:rPr>
          <w:lang w:val="en-US"/>
        </w:rPr>
        <w:t xml:space="preserve"> S., Chambers J.A. </w:t>
      </w:r>
      <w:proofErr w:type="spellStart"/>
      <w:proofErr w:type="gramStart"/>
      <w:r w:rsidRPr="00ED5E33">
        <w:rPr>
          <w:lang w:val="en-US"/>
        </w:rPr>
        <w:t>Eeg</w:t>
      </w:r>
      <w:proofErr w:type="spellEnd"/>
      <w:proofErr w:type="gramEnd"/>
      <w:r w:rsidRPr="00ED5E33">
        <w:rPr>
          <w:lang w:val="en-US"/>
        </w:rPr>
        <w:t xml:space="preserve"> Signal Processing. – Wiley, 2007. – 290 p.</w:t>
      </w:r>
    </w:p>
    <w:p w:rsidR="000F188F" w:rsidRPr="000F188F" w:rsidRDefault="000F188F" w:rsidP="00E94870">
      <w:pPr>
        <w:numPr>
          <w:ilvl w:val="0"/>
          <w:numId w:val="16"/>
        </w:numPr>
        <w:rPr>
          <w:lang w:val="en-US"/>
        </w:rPr>
      </w:pPr>
      <w:r w:rsidRPr="000F188F">
        <w:rPr>
          <w:lang w:val="en-US"/>
        </w:rPr>
        <w:t>Neuroscience Online: An Electronic Textbook for the Neurosciences (</w:t>
      </w:r>
      <w:hyperlink r:id="rId19" w:history="1">
        <w:r w:rsidRPr="000F188F">
          <w:rPr>
            <w:rStyle w:val="a3"/>
            <w:lang w:val="en-US"/>
          </w:rPr>
          <w:t>http://neuroscience.uth.tmc.edu</w:t>
        </w:r>
      </w:hyperlink>
      <w:r w:rsidRPr="000F188F">
        <w:rPr>
          <w:lang w:val="en-US"/>
        </w:rPr>
        <w:t>)</w:t>
      </w:r>
    </w:p>
    <w:p w:rsidR="00A453D7" w:rsidRDefault="00A453D7" w:rsidP="00A453D7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8C6339" w:rsidRDefault="008C6339" w:rsidP="00E94870">
      <w:pPr>
        <w:numPr>
          <w:ilvl w:val="0"/>
          <w:numId w:val="15"/>
        </w:numPr>
      </w:pPr>
      <w:r>
        <w:t xml:space="preserve">Новиков А.М., Новиков Д.А. Методология научного исследования. – М.: </w:t>
      </w:r>
      <w:proofErr w:type="spellStart"/>
      <w:r>
        <w:t>Либроком</w:t>
      </w:r>
      <w:proofErr w:type="spellEnd"/>
      <w:r>
        <w:t>, 2010. – 280 с.</w:t>
      </w:r>
    </w:p>
    <w:p w:rsidR="008C6339" w:rsidRDefault="008C6339" w:rsidP="00E94870">
      <w:pPr>
        <w:numPr>
          <w:ilvl w:val="0"/>
          <w:numId w:val="15"/>
        </w:numPr>
      </w:pPr>
      <w:r>
        <w:t>Кузнецов И. Н. Научное исследование: Методика проведения и оформление. – 2-е изд. – М.: Дашков и Ко, 2006. – 460 с.</w:t>
      </w:r>
    </w:p>
    <w:p w:rsidR="008C6339" w:rsidRDefault="008C6339" w:rsidP="00E94870">
      <w:pPr>
        <w:numPr>
          <w:ilvl w:val="0"/>
          <w:numId w:val="15"/>
        </w:numPr>
      </w:pPr>
      <w:r>
        <w:t xml:space="preserve">Заметки к лекции Б.Г. Миркина «Структура научного доклада и основы научного обсуждения». </w:t>
      </w:r>
    </w:p>
    <w:p w:rsidR="008C6339" w:rsidRDefault="008C6339" w:rsidP="00E94870">
      <w:pPr>
        <w:numPr>
          <w:ilvl w:val="0"/>
          <w:numId w:val="15"/>
        </w:numPr>
      </w:pPr>
      <w:r>
        <w:t>Колесникова Н.И. От конспекта к диссертации: Учебное пособие по развитию навыков письменной речи. – М.: Флинта: Наука, 2009. – 288 с.</w:t>
      </w:r>
    </w:p>
    <w:p w:rsidR="008C6339" w:rsidRDefault="008C6339" w:rsidP="00E94870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Center for Open Science </w:t>
      </w:r>
      <w:r w:rsidRPr="00355CED">
        <w:rPr>
          <w:lang w:val="en-US"/>
        </w:rPr>
        <w:t>(</w:t>
      </w:r>
      <w:hyperlink r:id="rId20" w:history="1">
        <w:r w:rsidRPr="00B24014">
          <w:rPr>
            <w:rStyle w:val="a3"/>
            <w:lang w:val="en-US"/>
          </w:rPr>
          <w:t>http://centerforopenscience.org</w:t>
        </w:r>
      </w:hyperlink>
      <w:r>
        <w:rPr>
          <w:lang w:val="en-US"/>
        </w:rPr>
        <w:t>)</w:t>
      </w:r>
    </w:p>
    <w:p w:rsidR="008C6339" w:rsidRPr="00355CED" w:rsidRDefault="008C6339" w:rsidP="00E94870">
      <w:pPr>
        <w:numPr>
          <w:ilvl w:val="0"/>
          <w:numId w:val="15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</w:t>
      </w:r>
      <w:hyperlink r:id="rId21" w:history="1">
        <w:r w:rsidRPr="00355CED">
          <w:rPr>
            <w:rStyle w:val="a3"/>
            <w:lang w:val="en-US"/>
          </w:rPr>
          <w:t>http://www.openscience.org</w:t>
        </w:r>
      </w:hyperlink>
      <w:r w:rsidRPr="00355CED">
        <w:rPr>
          <w:lang w:val="en-US"/>
        </w:rPr>
        <w:t>)</w:t>
      </w:r>
    </w:p>
    <w:p w:rsidR="00204C5F" w:rsidRPr="00204C5F" w:rsidRDefault="00204C5F" w:rsidP="00E94870">
      <w:pPr>
        <w:numPr>
          <w:ilvl w:val="0"/>
          <w:numId w:val="15"/>
        </w:numPr>
        <w:rPr>
          <w:lang w:val="en-US"/>
        </w:rPr>
      </w:pPr>
      <w:r w:rsidRPr="00204C5F">
        <w:rPr>
          <w:lang w:val="en-US"/>
        </w:rPr>
        <w:t xml:space="preserve">J.P. </w:t>
      </w:r>
      <w:proofErr w:type="spellStart"/>
      <w:r w:rsidRPr="00204C5F">
        <w:rPr>
          <w:lang w:val="en-US"/>
        </w:rPr>
        <w:t>DeShazo</w:t>
      </w:r>
      <w:proofErr w:type="spellEnd"/>
      <w:r w:rsidRPr="00204C5F">
        <w:rPr>
          <w:lang w:val="en-US"/>
        </w:rPr>
        <w:t xml:space="preserve">, D.L. </w:t>
      </w:r>
      <w:proofErr w:type="spellStart"/>
      <w:r w:rsidRPr="00204C5F">
        <w:rPr>
          <w:lang w:val="en-US"/>
        </w:rPr>
        <w:t>LaVallie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F.M.Wolf</w:t>
      </w:r>
      <w:proofErr w:type="spellEnd"/>
      <w:r w:rsidRPr="00204C5F">
        <w:rPr>
          <w:lang w:val="en-US"/>
        </w:rPr>
        <w:t xml:space="preserve">, Publication trends in the medical informatics literature: 20 years of "Medical Informatics" in </w:t>
      </w:r>
      <w:proofErr w:type="spellStart"/>
      <w:r w:rsidRPr="00204C5F">
        <w:rPr>
          <w:lang w:val="en-US"/>
        </w:rPr>
        <w:t>MeSH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BioMedCentral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Januaru</w:t>
      </w:r>
      <w:proofErr w:type="spellEnd"/>
      <w:r w:rsidRPr="00204C5F">
        <w:rPr>
          <w:lang w:val="en-US"/>
        </w:rPr>
        <w:t xml:space="preserve"> 21, 2009.</w:t>
      </w:r>
    </w:p>
    <w:p w:rsidR="00204C5F" w:rsidRPr="00204C5F" w:rsidRDefault="00204C5F" w:rsidP="00E94870">
      <w:pPr>
        <w:numPr>
          <w:ilvl w:val="0"/>
          <w:numId w:val="15"/>
        </w:numPr>
        <w:rPr>
          <w:lang w:val="en-US"/>
        </w:rPr>
      </w:pPr>
      <w:proofErr w:type="spellStart"/>
      <w:r w:rsidRPr="00204C5F">
        <w:rPr>
          <w:lang w:val="en-US"/>
        </w:rPr>
        <w:t>Bansard</w:t>
      </w:r>
      <w:proofErr w:type="spellEnd"/>
      <w:r w:rsidRPr="00204C5F">
        <w:rPr>
          <w:lang w:val="en-US"/>
        </w:rPr>
        <w:t xml:space="preserve"> JY, </w:t>
      </w:r>
      <w:proofErr w:type="spellStart"/>
      <w:r w:rsidRPr="00204C5F">
        <w:rPr>
          <w:lang w:val="en-US"/>
        </w:rPr>
        <w:t>Rebholz-Schuhmann</w:t>
      </w:r>
      <w:proofErr w:type="spellEnd"/>
      <w:r w:rsidRPr="00204C5F">
        <w:rPr>
          <w:lang w:val="en-US"/>
        </w:rPr>
        <w:t xml:space="preserve"> D, Cameron G, Clark D, van </w:t>
      </w:r>
      <w:proofErr w:type="spellStart"/>
      <w:r w:rsidRPr="00204C5F">
        <w:rPr>
          <w:lang w:val="en-US"/>
        </w:rPr>
        <w:t>Mulligen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Beltrame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Barbolla</w:t>
      </w:r>
      <w:proofErr w:type="spellEnd"/>
      <w:r w:rsidRPr="00204C5F">
        <w:rPr>
          <w:lang w:val="en-US"/>
        </w:rPr>
        <w:t xml:space="preserve"> E, Martin-Sanchez </w:t>
      </w:r>
      <w:proofErr w:type="spellStart"/>
      <w:r w:rsidRPr="00204C5F">
        <w:rPr>
          <w:lang w:val="en-US"/>
        </w:rPr>
        <w:t>Fdel</w:t>
      </w:r>
      <w:proofErr w:type="spellEnd"/>
      <w:r w:rsidRPr="00204C5F">
        <w:rPr>
          <w:lang w:val="en-US"/>
        </w:rPr>
        <w:t xml:space="preserve"> H, </w:t>
      </w:r>
      <w:proofErr w:type="spellStart"/>
      <w:r w:rsidRPr="00204C5F">
        <w:rPr>
          <w:lang w:val="en-US"/>
        </w:rPr>
        <w:t>Milanesi</w:t>
      </w:r>
      <w:proofErr w:type="spellEnd"/>
      <w:r w:rsidRPr="00204C5F">
        <w:rPr>
          <w:lang w:val="en-US"/>
        </w:rPr>
        <w:t xml:space="preserve"> L, </w:t>
      </w:r>
      <w:proofErr w:type="spellStart"/>
      <w:r w:rsidRPr="00204C5F">
        <w:rPr>
          <w:lang w:val="en-US"/>
        </w:rPr>
        <w:t>Tollis</w:t>
      </w:r>
      <w:proofErr w:type="spellEnd"/>
      <w:r w:rsidRPr="00204C5F">
        <w:rPr>
          <w:lang w:val="en-US"/>
        </w:rPr>
        <w:t xml:space="preserve"> I, van der Lei J, </w:t>
      </w:r>
      <w:proofErr w:type="spellStart"/>
      <w:r w:rsidRPr="00204C5F">
        <w:rPr>
          <w:lang w:val="en-US"/>
        </w:rPr>
        <w:t>Coatrieux</w:t>
      </w:r>
      <w:proofErr w:type="spellEnd"/>
      <w:r w:rsidRPr="00204C5F">
        <w:rPr>
          <w:lang w:val="en-US"/>
        </w:rPr>
        <w:t xml:space="preserve"> JL, Medical informatics and bioinformatics: a </w:t>
      </w:r>
      <w:proofErr w:type="spellStart"/>
      <w:r w:rsidRPr="00204C5F">
        <w:rPr>
          <w:lang w:val="en-US"/>
        </w:rPr>
        <w:t>bibliometric</w:t>
      </w:r>
      <w:proofErr w:type="spellEnd"/>
      <w:r w:rsidRPr="00204C5F">
        <w:rPr>
          <w:lang w:val="en-US"/>
        </w:rPr>
        <w:t xml:space="preserve"> study, IEEE Trans </w:t>
      </w:r>
      <w:proofErr w:type="spellStart"/>
      <w:proofErr w:type="gramStart"/>
      <w:r w:rsidRPr="00204C5F">
        <w:rPr>
          <w:lang w:val="en-US"/>
        </w:rPr>
        <w:t>Inf</w:t>
      </w:r>
      <w:proofErr w:type="spellEnd"/>
      <w:proofErr w:type="gramEnd"/>
      <w:r w:rsidRPr="00204C5F">
        <w:rPr>
          <w:lang w:val="en-US"/>
        </w:rPr>
        <w:t xml:space="preserve"> </w:t>
      </w:r>
      <w:proofErr w:type="spellStart"/>
      <w:r w:rsidRPr="00204C5F">
        <w:rPr>
          <w:lang w:val="en-US"/>
        </w:rPr>
        <w:t>Technol</w:t>
      </w:r>
      <w:proofErr w:type="spellEnd"/>
      <w:r w:rsidRPr="00204C5F">
        <w:rPr>
          <w:lang w:val="en-US"/>
        </w:rPr>
        <w:t xml:space="preserve"> Biomed. 2007 May</w:t>
      </w:r>
      <w:proofErr w:type="gramStart"/>
      <w:r w:rsidRPr="00204C5F">
        <w:rPr>
          <w:lang w:val="en-US"/>
        </w:rPr>
        <w:t>;11</w:t>
      </w:r>
      <w:proofErr w:type="gramEnd"/>
      <w:r w:rsidRPr="00204C5F">
        <w:rPr>
          <w:lang w:val="en-US"/>
        </w:rPr>
        <w:t>(3):237-43. Review</w:t>
      </w:r>
    </w:p>
    <w:p w:rsidR="00ED5E33" w:rsidRPr="00ED5E33" w:rsidRDefault="00ED5E33" w:rsidP="00E94870">
      <w:pPr>
        <w:numPr>
          <w:ilvl w:val="0"/>
          <w:numId w:val="15"/>
        </w:numPr>
        <w:rPr>
          <w:lang w:val="en-US"/>
        </w:rPr>
      </w:pPr>
      <w:proofErr w:type="spellStart"/>
      <w:r w:rsidRPr="00ED5E33">
        <w:rPr>
          <w:lang w:val="en-US"/>
        </w:rPr>
        <w:t>Ossadtchi</w:t>
      </w:r>
      <w:proofErr w:type="spellEnd"/>
      <w:r w:rsidRPr="00ED5E33">
        <w:rPr>
          <w:lang w:val="en-US"/>
        </w:rPr>
        <w:t xml:space="preserve"> A. Connectivity measures applied to human brain electrophysiological data // Journal of Neuroscience Methods, 207(1), 2012, pp. 1-16.</w:t>
      </w:r>
    </w:p>
    <w:p w:rsidR="00EC40AF" w:rsidRDefault="00355CED" w:rsidP="00E94870">
      <w:pPr>
        <w:numPr>
          <w:ilvl w:val="0"/>
          <w:numId w:val="15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</w:t>
      </w:r>
      <w:hyperlink r:id="rId22" w:history="1">
        <w:r w:rsidRPr="00355CED">
          <w:rPr>
            <w:rStyle w:val="a3"/>
            <w:lang w:val="en-US"/>
          </w:rPr>
          <w:t>http://www.openscience.org</w:t>
        </w:r>
      </w:hyperlink>
      <w:r w:rsidRPr="00355CED">
        <w:rPr>
          <w:lang w:val="en-US"/>
        </w:rPr>
        <w:t>)</w:t>
      </w:r>
    </w:p>
    <w:p w:rsidR="00BF25E7" w:rsidRDefault="00BF25E7" w:rsidP="00E94870">
      <w:pPr>
        <w:pStyle w:val="af2"/>
        <w:numPr>
          <w:ilvl w:val="0"/>
          <w:numId w:val="15"/>
        </w:numPr>
        <w:rPr>
          <w:lang w:val="en-US"/>
        </w:rPr>
      </w:pPr>
      <w:r w:rsidRPr="00BF25E7">
        <w:rPr>
          <w:lang w:val="en-US"/>
        </w:rPr>
        <w:lastRenderedPageBreak/>
        <w:t>Frictionless Open Data (</w:t>
      </w:r>
      <w:hyperlink r:id="rId23" w:history="1">
        <w:r w:rsidRPr="00BF25E7">
          <w:rPr>
            <w:rStyle w:val="a3"/>
            <w:lang w:val="en-US"/>
          </w:rPr>
          <w:t>http://data.okfn.org</w:t>
        </w:r>
      </w:hyperlink>
      <w:r w:rsidRPr="00BF25E7">
        <w:rPr>
          <w:lang w:val="en-US"/>
        </w:rPr>
        <w:t>)</w:t>
      </w:r>
    </w:p>
    <w:p w:rsidR="00BF25E7" w:rsidRPr="00355CED" w:rsidRDefault="00BF25E7" w:rsidP="00E94870">
      <w:pPr>
        <w:numPr>
          <w:ilvl w:val="0"/>
          <w:numId w:val="15"/>
        </w:numPr>
        <w:rPr>
          <w:lang w:val="en-US"/>
        </w:rPr>
      </w:pPr>
      <w:r w:rsidRPr="00BF25E7">
        <w:rPr>
          <w:lang w:val="en-US"/>
        </w:rPr>
        <w:t xml:space="preserve">The Open Source Data Science Masters </w:t>
      </w:r>
      <w:r>
        <w:rPr>
          <w:lang w:val="en-US"/>
        </w:rPr>
        <w:t>–</w:t>
      </w:r>
      <w:r w:rsidRPr="00BF25E7">
        <w:rPr>
          <w:lang w:val="en-US"/>
        </w:rPr>
        <w:t xml:space="preserve"> Curriculum for Data Science (</w:t>
      </w:r>
      <w:hyperlink r:id="rId24" w:history="1">
        <w:r w:rsidRPr="00BF25E7">
          <w:rPr>
            <w:rStyle w:val="a3"/>
            <w:lang w:val="en-US"/>
          </w:rPr>
          <w:t>http://datasciencemasters.org</w:t>
        </w:r>
      </w:hyperlink>
      <w:r w:rsidRPr="00BF25E7">
        <w:rPr>
          <w:lang w:val="en-US"/>
        </w:rPr>
        <w:t>)</w:t>
      </w:r>
      <w:r w:rsidR="001646C8">
        <w:rPr>
          <w:lang w:val="en-US"/>
        </w:rPr>
        <w:t xml:space="preserve"> </w:t>
      </w:r>
    </w:p>
    <w:p w:rsidR="00D97CE2" w:rsidRPr="00355CED" w:rsidRDefault="00D97CE2" w:rsidP="003B0D1F">
      <w:pPr>
        <w:pStyle w:val="Gap"/>
        <w:rPr>
          <w:lang w:val="en-US"/>
        </w:rPr>
      </w:pPr>
    </w:p>
    <w:p w:rsidR="009123DB" w:rsidRPr="009123DB" w:rsidRDefault="009123DB" w:rsidP="008C02A4">
      <w:pPr>
        <w:pStyle w:val="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2166E9" w:rsidRPr="00503E86" w:rsidRDefault="00522BDC" w:rsidP="00867DDE">
      <w:pPr>
        <w:rPr>
          <w:b/>
        </w:rPr>
      </w:pPr>
      <w:r w:rsidRPr="00503E86">
        <w:rPr>
          <w:b/>
        </w:rPr>
        <w:t xml:space="preserve">Текущий контроль </w:t>
      </w:r>
    </w:p>
    <w:p w:rsidR="00503E86" w:rsidRPr="00503E86" w:rsidRDefault="00503E86" w:rsidP="00503E86">
      <w:r w:rsidRPr="00503E86">
        <w:t xml:space="preserve">В 1-м модуле оценивается реферат по одному из способов хранения (полнота описания – 20%), обработки (сравнение методов и программных продуктов – 20%) и извлечения данных (сравнение с собственной реализацией – 20%). Реферат выполняется в среде коллективной работы </w:t>
      </w:r>
      <w:proofErr w:type="spellStart"/>
      <w:r w:rsidRPr="00503E86">
        <w:rPr>
          <w:lang w:val="en-US"/>
        </w:rPr>
        <w:t>ShareLaTeX</w:t>
      </w:r>
      <w:proofErr w:type="spellEnd"/>
      <w:r w:rsidRPr="00503E86">
        <w:t xml:space="preserve"> и сопровождается презентацией в пакете </w:t>
      </w:r>
      <w:r w:rsidRPr="00503E86">
        <w:rPr>
          <w:lang w:val="en-US"/>
        </w:rPr>
        <w:t>Beamer</w:t>
      </w:r>
      <w:r w:rsidRPr="00503E86">
        <w:t xml:space="preserve">. 40%  оценки за реферат составляет оценка студентами выступления участника и его уровень ведения научной </w:t>
      </w:r>
      <w:proofErr w:type="spellStart"/>
      <w:r w:rsidRPr="00503E86">
        <w:t>дискуссиии</w:t>
      </w:r>
      <w:proofErr w:type="spellEnd"/>
      <w:r w:rsidRPr="00503E86">
        <w:t>.</w:t>
      </w:r>
    </w:p>
    <w:p w:rsidR="00503E86" w:rsidRPr="00503E86" w:rsidRDefault="00503E86" w:rsidP="00503E86">
      <w:r w:rsidRPr="00503E86">
        <w:t xml:space="preserve">Во 2-м модуле выполняются 4 проекта, каждый из </w:t>
      </w:r>
      <w:proofErr w:type="gramStart"/>
      <w:r w:rsidRPr="00503E86">
        <w:t>которых</w:t>
      </w:r>
      <w:proofErr w:type="gramEnd"/>
      <w:r w:rsidRPr="00503E86">
        <w:t xml:space="preserve"> оценивается преподавателем индивидуально (25% </w:t>
      </w:r>
      <w:r>
        <w:t>каждый</w:t>
      </w:r>
      <w:r w:rsidRPr="00503E86">
        <w:t xml:space="preserve">). Проект по изучению стандарта </w:t>
      </w:r>
      <w:r w:rsidRPr="00503E86">
        <w:rPr>
          <w:lang w:val="en-US"/>
        </w:rPr>
        <w:t>DICOM</w:t>
      </w:r>
      <w:r w:rsidRPr="00503E86">
        <w:t xml:space="preserve"> оценивается на основе полноты разбора представления данных. Проекты по обработке 2</w:t>
      </w:r>
      <w:r w:rsidRPr="00503E86">
        <w:rPr>
          <w:lang w:val="en-US"/>
        </w:rPr>
        <w:t>D</w:t>
      </w:r>
      <w:r w:rsidRPr="00503E86">
        <w:t xml:space="preserve"> и 3</w:t>
      </w:r>
      <w:r w:rsidRPr="00503E86">
        <w:rPr>
          <w:lang w:val="en-US"/>
        </w:rPr>
        <w:t>D</w:t>
      </w:r>
      <w:r w:rsidRPr="00503E86">
        <w:t xml:space="preserve">  изображений и автоматической диагностике пациентов оцениваются по количественным метрикам соотношения сжатие объема/потеря качества изображения и точности кластеризации патологий – оценка выставляется по системе </w:t>
      </w:r>
      <w:r w:rsidRPr="00503E86">
        <w:rPr>
          <w:lang w:val="en-US"/>
        </w:rPr>
        <w:t>grade</w:t>
      </w:r>
      <w:r w:rsidRPr="00503E86">
        <w:t>-</w:t>
      </w:r>
      <w:r w:rsidRPr="00503E86">
        <w:rPr>
          <w:lang w:val="en-US"/>
        </w:rPr>
        <w:t>by</w:t>
      </w:r>
      <w:r w:rsidRPr="00503E86">
        <w:t>-</w:t>
      </w:r>
      <w:r w:rsidRPr="00503E86">
        <w:rPr>
          <w:lang w:val="en-US"/>
        </w:rPr>
        <w:t>queue</w:t>
      </w:r>
      <w:r w:rsidRPr="00503E86">
        <w:t xml:space="preserve"> как соответствующие проценты от результатов в группе, но не ниже требуемых в условии значений (для оценки «отлично»). Проекты по цифровым меткам и безопасности проверяются экспериментально на основе результатов изучения работы </w:t>
      </w:r>
      <w:hyperlink r:id="rId25" w:history="1">
        <w:r w:rsidRPr="00503E86">
          <w:rPr>
            <w:rStyle w:val="a3"/>
            <w:lang w:val="en-US"/>
          </w:rPr>
          <w:t>Mapping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Digital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Radiology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Adoption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and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Security</w:t>
        </w:r>
        <w:r w:rsidRPr="00503E86">
          <w:rPr>
            <w:rStyle w:val="a3"/>
          </w:rPr>
          <w:t xml:space="preserve"> </w:t>
        </w:r>
        <w:r w:rsidRPr="00503E86">
          <w:rPr>
            <w:rStyle w:val="a3"/>
            <w:lang w:val="en-US"/>
          </w:rPr>
          <w:t>Worldwide</w:t>
        </w:r>
      </w:hyperlink>
      <w:r w:rsidRPr="00503E86">
        <w:t xml:space="preserve"> и апробации системы защиты данных, или исследования технологии цифровых меток на примере открытых данных.</w:t>
      </w:r>
    </w:p>
    <w:p w:rsidR="00503E86" w:rsidRDefault="00503E86" w:rsidP="00503E86">
      <w:r w:rsidRPr="00503E86">
        <w:t xml:space="preserve">В 3-4 модулях каждое ДЗ </w:t>
      </w:r>
      <w:r w:rsidR="00400DF3">
        <w:t xml:space="preserve">(предполагается 3-4 </w:t>
      </w:r>
      <w:proofErr w:type="spellStart"/>
      <w:r w:rsidR="00400DF3">
        <w:t>дз</w:t>
      </w:r>
      <w:proofErr w:type="spellEnd"/>
      <w:r w:rsidR="00400DF3">
        <w:t xml:space="preserve"> с равными коэффициентами и вложенные по содержанию решаемых заданий) </w:t>
      </w:r>
      <w:r w:rsidRPr="00503E86">
        <w:t xml:space="preserve">проверяется «старшими» кураторами по проектам от департамента психологии и департамента анализа данных и искусственного интеллекта. Результаты методов прогнозирования моделей сравниваются внутри каждого из проектов и </w:t>
      </w:r>
      <w:proofErr w:type="spellStart"/>
      <w:r w:rsidRPr="00503E86">
        <w:t>шкалируются</w:t>
      </w:r>
      <w:proofErr w:type="spellEnd"/>
      <w:r w:rsidRPr="00503E86">
        <w:t xml:space="preserve"> внутри группы. </w:t>
      </w:r>
    </w:p>
    <w:p w:rsidR="00B62AD6" w:rsidRDefault="00B62AD6" w:rsidP="00522BDC"/>
    <w:p w:rsidR="008C02A4" w:rsidRDefault="00867DDE" w:rsidP="00522BDC">
      <w:r w:rsidRPr="00B62AD6">
        <w:rPr>
          <w:b/>
        </w:rPr>
        <w:t>Итоговый контроль</w:t>
      </w:r>
      <w:r>
        <w:t xml:space="preserve"> – </w:t>
      </w:r>
      <w:r w:rsidR="00522BDC">
        <w:t xml:space="preserve">1 </w:t>
      </w:r>
      <w:r w:rsidR="00191023">
        <w:t>экзамен</w:t>
      </w:r>
      <w:r w:rsidR="00503E86">
        <w:t xml:space="preserve"> </w:t>
      </w:r>
      <w:proofErr w:type="gramStart"/>
      <w:r w:rsidR="00503E86">
        <w:t>виде</w:t>
      </w:r>
      <w:proofErr w:type="gramEnd"/>
      <w:r w:rsidR="00503E86">
        <w:t xml:space="preserve"> публичного представления проекта</w:t>
      </w:r>
      <w:r w:rsidR="00522BDC">
        <w:t xml:space="preserve"> (в конце </w:t>
      </w:r>
      <w:r w:rsidR="00B96484">
        <w:t>четвертого</w:t>
      </w:r>
      <w:r w:rsidR="00522BDC">
        <w:t xml:space="preserve"> модуля);</w:t>
      </w:r>
      <w:r w:rsidR="00503E86">
        <w:t xml:space="preserve"> в случае невыполнения проекта </w:t>
      </w:r>
      <w:r w:rsidR="0017073E">
        <w:t xml:space="preserve">(и низкой накопленной пропускавших занятия студентов) </w:t>
      </w:r>
      <w:r w:rsidR="00503E86">
        <w:t xml:space="preserve">проводится устный экзамен по темам </w:t>
      </w:r>
      <w:r w:rsidR="00B62AD6">
        <w:t>3-4</w:t>
      </w:r>
      <w:r w:rsidR="00503E86">
        <w:t xml:space="preserve"> модулей</w:t>
      </w:r>
      <w:r w:rsidR="00B62AD6">
        <w:t>, содержащим основные  научные направления семинара</w:t>
      </w:r>
      <w:r w:rsidR="00503E86">
        <w:t>.</w:t>
      </w:r>
      <w:r w:rsidR="00400DF3">
        <w:t xml:space="preserve"> </w:t>
      </w:r>
      <w:r w:rsidR="00400DF3" w:rsidRPr="00503E86">
        <w:t>Итоговый проект на публичное представление отбирает специальное жюри. Каждый из проектов оценивается научными сотрудниками центра НКИ и МНУЛ ИССА вместе с преподавателями семинара.</w:t>
      </w:r>
    </w:p>
    <w:p w:rsidR="00867DDE" w:rsidRDefault="00867DDE" w:rsidP="003B0D1F">
      <w:pPr>
        <w:pStyle w:val="Gap"/>
      </w:pPr>
    </w:p>
    <w:p w:rsidR="006A6C95" w:rsidRDefault="006A6C95" w:rsidP="006A6C95">
      <w:r>
        <w:t xml:space="preserve">Итоговая оценка складывается из следующих элементов: </w:t>
      </w:r>
    </w:p>
    <w:p w:rsidR="006A6C95" w:rsidRDefault="006A6C95" w:rsidP="006A6C95">
      <w:pPr>
        <w:jc w:val="center"/>
        <w:rPr>
          <w:i/>
          <w:vertAlign w:val="subscript"/>
        </w:rPr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="00355CED">
        <w:t xml:space="preserve">  =  0,</w:t>
      </w:r>
      <w:r w:rsidR="00400DF3">
        <w:t>2</w:t>
      </w:r>
      <w:r>
        <w:rPr>
          <w:i/>
        </w:rPr>
        <w:t>·</w:t>
      </w:r>
      <w:r w:rsidRPr="00CB0577">
        <w:rPr>
          <w:i/>
        </w:rPr>
        <w:t>О</w:t>
      </w:r>
      <w:proofErr w:type="gramStart"/>
      <w:r w:rsidR="002166E9">
        <w:rPr>
          <w:i/>
          <w:vertAlign w:val="subscript"/>
        </w:rPr>
        <w:t>1</w:t>
      </w:r>
      <w:proofErr w:type="gramEnd"/>
      <w:r w:rsidR="00400DF3">
        <w:rPr>
          <w:i/>
          <w:vertAlign w:val="subscript"/>
        </w:rPr>
        <w:t xml:space="preserve"> модуль</w:t>
      </w:r>
      <w:r w:rsidRPr="00CB0577">
        <w:rPr>
          <w:i/>
        </w:rPr>
        <w:t xml:space="preserve"> </w:t>
      </w:r>
      <w:r>
        <w:rPr>
          <w:i/>
        </w:rPr>
        <w:t>+</w:t>
      </w:r>
      <w:r w:rsidR="00191023">
        <w:rPr>
          <w:i/>
        </w:rPr>
        <w:t xml:space="preserve"> </w:t>
      </w:r>
      <w:r w:rsidR="00355CED">
        <w:t>0,</w:t>
      </w:r>
      <w:r w:rsidR="00400DF3">
        <w:t>4</w:t>
      </w:r>
      <w:r w:rsidR="00191023">
        <w:rPr>
          <w:i/>
        </w:rPr>
        <w:t>·</w:t>
      </w:r>
      <w:r w:rsidR="00191023" w:rsidRPr="00CB0577">
        <w:rPr>
          <w:i/>
        </w:rPr>
        <w:t>О</w:t>
      </w:r>
      <w:r w:rsidR="00400DF3" w:rsidRPr="00400DF3">
        <w:rPr>
          <w:i/>
          <w:vertAlign w:val="subscript"/>
        </w:rPr>
        <w:t>2 модуль</w:t>
      </w:r>
      <w:r w:rsidR="00191023">
        <w:rPr>
          <w:i/>
          <w:vertAlign w:val="subscript"/>
        </w:rPr>
        <w:t xml:space="preserve"> </w:t>
      </w:r>
      <w:r w:rsidR="00191023">
        <w:rPr>
          <w:i/>
        </w:rPr>
        <w:t>+</w:t>
      </w:r>
      <w:r w:rsidR="00355CED">
        <w:rPr>
          <w:i/>
        </w:rPr>
        <w:t xml:space="preserve"> </w:t>
      </w:r>
      <w:r w:rsidR="00355CED" w:rsidRPr="00355CED">
        <w:t xml:space="preserve"> 0,</w:t>
      </w:r>
      <w:r w:rsidR="002166E9">
        <w:t>4</w:t>
      </w:r>
      <w:r w:rsidRPr="00355CED">
        <w:t>·</w:t>
      </w:r>
      <w:r w:rsidRPr="00CB0577">
        <w:rPr>
          <w:i/>
        </w:rPr>
        <w:t>О</w:t>
      </w:r>
      <w:r w:rsidR="002166E9">
        <w:rPr>
          <w:i/>
          <w:vertAlign w:val="subscript"/>
        </w:rPr>
        <w:t>3</w:t>
      </w:r>
      <w:r w:rsidR="00400DF3">
        <w:rPr>
          <w:i/>
          <w:vertAlign w:val="subscript"/>
        </w:rPr>
        <w:t>-4 модули</w:t>
      </w:r>
    </w:p>
    <w:p w:rsidR="006A6C95" w:rsidRDefault="006A6C95" w:rsidP="006A6C95">
      <w:pPr>
        <w:jc w:val="center"/>
        <w:rPr>
          <w:i/>
          <w:vertAlign w:val="subscript"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proofErr w:type="spellEnd"/>
      <w:r w:rsidRPr="006A3316">
        <w:rPr>
          <w:i/>
        </w:rPr>
        <w:t xml:space="preserve"> = </w:t>
      </w:r>
      <w:r w:rsidR="008B2B6A" w:rsidRPr="00355CED">
        <w:t>0,</w:t>
      </w:r>
      <w:r w:rsidR="002166E9">
        <w:t>2</w:t>
      </w:r>
      <w:r w:rsidRPr="00355CED">
        <w:t>·</w:t>
      </w:r>
      <w:r w:rsidRPr="006A3316">
        <w:rPr>
          <w:i/>
        </w:rPr>
        <w:t>О</w:t>
      </w:r>
      <w:r w:rsidR="00191023">
        <w:rPr>
          <w:i/>
          <w:vertAlign w:val="subscript"/>
        </w:rPr>
        <w:t>экзамен</w:t>
      </w:r>
      <w:r w:rsidR="008B2B6A">
        <w:rPr>
          <w:i/>
        </w:rPr>
        <w:t xml:space="preserve"> + </w:t>
      </w:r>
      <w:r w:rsidR="008B2B6A" w:rsidRPr="00355CED">
        <w:t>0,</w:t>
      </w:r>
      <w:r w:rsidR="002166E9">
        <w:t>8</w:t>
      </w:r>
      <w:r w:rsidRPr="00355CED">
        <w:t>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rPr>
          <w:i/>
        </w:rPr>
        <w:t xml:space="preserve"> </w:t>
      </w:r>
    </w:p>
    <w:p w:rsidR="006A6C95" w:rsidRDefault="00191023" w:rsidP="006A6C95">
      <w:r>
        <w:t>Д</w:t>
      </w:r>
      <w:r w:rsidRPr="00191023">
        <w:t>/</w:t>
      </w:r>
      <w:r>
        <w:t>з сдаётся не позднее установленной</w:t>
      </w:r>
      <w:r w:rsidR="006A6C95">
        <w:t xml:space="preserve"> преподавателем </w:t>
      </w:r>
      <w:r>
        <w:t>даты (зависи</w:t>
      </w:r>
      <w:r w:rsidR="006A6C95">
        <w:t>т от граф</w:t>
      </w:r>
      <w:r>
        <w:t>ика учебного процесса и объявляе</w:t>
      </w:r>
      <w:r w:rsidR="006A6C95">
        <w:t>тся при в</w:t>
      </w:r>
      <w:r>
        <w:t>ыдаче задания</w:t>
      </w:r>
      <w:r w:rsidR="006A6C95">
        <w:t>). Д</w:t>
      </w:r>
      <w:r w:rsidR="006A6C95" w:rsidRPr="006E6AE2">
        <w:t>/</w:t>
      </w:r>
      <w:r w:rsidR="006A6C95">
        <w:t>з защищается путём демонстрации отчёта и ответов на вопросы преподавателя по отчёту.</w:t>
      </w:r>
    </w:p>
    <w:p w:rsidR="006A6C95" w:rsidRDefault="006A6C95" w:rsidP="006A6C95">
      <w:r w:rsidRPr="00656EB3">
        <w:t xml:space="preserve">На пересдаче </w:t>
      </w:r>
      <w:r>
        <w:t>неудовлетворительной оценки за д</w:t>
      </w:r>
      <w:r w:rsidRPr="006A6C95">
        <w:t>/</w:t>
      </w:r>
      <w:r>
        <w:t xml:space="preserve">з </w:t>
      </w:r>
      <w:r w:rsidRPr="00656EB3">
        <w:t xml:space="preserve">студенту предоставляется возможность получить </w:t>
      </w:r>
      <w:r>
        <w:t xml:space="preserve">не более 3 дополнительных баллов </w:t>
      </w:r>
      <w:r w:rsidRPr="00656EB3">
        <w:t>для компенсации оценки за текущий контроль</w:t>
      </w:r>
      <w:r w:rsidR="00EC40AF">
        <w:t>. Дата пересдачи определяется преподавателем (зависи</w:t>
      </w:r>
      <w:r>
        <w:t>т от граф</w:t>
      </w:r>
      <w:r w:rsidR="00EC40AF">
        <w:t xml:space="preserve">ика </w:t>
      </w:r>
      <w:r w:rsidR="00EC40AF">
        <w:lastRenderedPageBreak/>
        <w:t>учебного процесса и объявляе</w:t>
      </w:r>
      <w:r>
        <w:t>тся после проверки отчётов по д</w:t>
      </w:r>
      <w:r w:rsidRPr="006A6C95">
        <w:t>/</w:t>
      </w:r>
      <w:r>
        <w:t>з). Пересдача д</w:t>
      </w:r>
      <w:r w:rsidRPr="006A6C95">
        <w:t>/</w:t>
      </w:r>
      <w:r>
        <w:t>з допускается только один раз.</w:t>
      </w:r>
    </w:p>
    <w:p w:rsidR="00EC40AF" w:rsidRDefault="0023467C" w:rsidP="006A6C95">
      <w:r>
        <w:t>Посещение менее 5</w:t>
      </w:r>
      <w:r w:rsidR="00EC40AF" w:rsidRPr="00EC40AF">
        <w:t xml:space="preserve">0% </w:t>
      </w:r>
      <w:r w:rsidR="00F91CEC">
        <w:t xml:space="preserve">обязательных научных мероприятий (семинаров, указанных преподавателем) </w:t>
      </w:r>
      <w:r w:rsidR="00EC40AF" w:rsidRPr="00EC40AF">
        <w:t xml:space="preserve">ведет к выставлению </w:t>
      </w:r>
      <w:r w:rsidR="00D80C02">
        <w:t>текущей оценки</w:t>
      </w:r>
      <w:r w:rsidR="00EC40AF" w:rsidRPr="00EC40AF">
        <w:t xml:space="preserve"> не выше, чем оценка «удовлетворительно». Пропуск обязательных научных мероприятий необходимо компенсировать сдачей индив</w:t>
      </w:r>
      <w:r>
        <w:t>идуального отчета по пропущенным темам</w:t>
      </w:r>
      <w:r w:rsidR="00EC40AF" w:rsidRPr="00EC40AF">
        <w:t>.</w:t>
      </w:r>
    </w:p>
    <w:p w:rsidR="006A6C95" w:rsidRDefault="006A6C95" w:rsidP="00F91CEC">
      <w:pPr>
        <w:pStyle w:val="Gap"/>
      </w:pPr>
    </w:p>
    <w:p w:rsidR="009123DB" w:rsidRDefault="009123DB" w:rsidP="008C02A4">
      <w:pPr>
        <w:pStyle w:val="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5235"/>
      </w:tblGrid>
      <w:tr w:rsidR="00F1147E" w:rsidRPr="00F1147E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незачет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зачет</w:t>
            </w: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  <w:tr w:rsidR="00F1147E" w:rsidRPr="00F1147E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7E" w:rsidRPr="00F1147E" w:rsidRDefault="00F1147E" w:rsidP="00F1147E">
            <w:pPr>
              <w:pStyle w:val="TablesLeft"/>
            </w:pPr>
          </w:p>
        </w:tc>
      </w:tr>
    </w:tbl>
    <w:p w:rsidR="009123DB" w:rsidRDefault="009123DB" w:rsidP="003B0D1F">
      <w:pPr>
        <w:pStyle w:val="Gap"/>
      </w:pPr>
    </w:p>
    <w:p w:rsidR="009123DB" w:rsidRDefault="009123DB" w:rsidP="008C02A4">
      <w:pPr>
        <w:pStyle w:val="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05"/>
        <w:gridCol w:w="4807"/>
      </w:tblGrid>
      <w:tr w:rsidR="00AD0A0D" w:rsidRPr="00AD0A0D" w:rsidTr="00F1147E">
        <w:trPr>
          <w:jc w:val="center"/>
        </w:trPr>
        <w:tc>
          <w:tcPr>
            <w:tcW w:w="4643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:rsidTr="00F1147E">
        <w:trPr>
          <w:jc w:val="center"/>
        </w:trPr>
        <w:tc>
          <w:tcPr>
            <w:tcW w:w="4643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10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блестяще</w:t>
            </w:r>
          </w:p>
        </w:tc>
        <w:tc>
          <w:tcPr>
            <w:tcW w:w="4644" w:type="dxa"/>
            <w:vAlign w:val="center"/>
          </w:tcPr>
          <w:p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:rsidR="009123DB" w:rsidRDefault="009123DB" w:rsidP="003B0D1F">
      <w:pPr>
        <w:pStyle w:val="Gap"/>
      </w:pPr>
    </w:p>
    <w:p w:rsidR="009123DB" w:rsidRPr="00AA2281" w:rsidRDefault="007945F7" w:rsidP="00B62AD6">
      <w:pPr>
        <w:pStyle w:val="1"/>
        <w:spacing w:before="0" w:after="0"/>
        <w:rPr>
          <w:lang w:val="ru-RU"/>
        </w:rPr>
      </w:pPr>
      <w:r>
        <w:t>Программа дисцип</w:t>
      </w:r>
      <w:r>
        <w:rPr>
          <w:lang w:val="ru-RU"/>
        </w:rPr>
        <w:t>лины</w:t>
      </w:r>
      <w:r w:rsidR="00AA2281">
        <w:rPr>
          <w:lang w:val="ru-RU"/>
        </w:rPr>
        <w:tab/>
      </w:r>
      <w:r w:rsidR="00380BEE">
        <w:rPr>
          <w:lang w:val="ru-RU"/>
        </w:rPr>
        <w:t xml:space="preserve">     </w:t>
      </w:r>
    </w:p>
    <w:p w:rsidR="00734710" w:rsidRPr="00A62CCD" w:rsidRDefault="00734710" w:rsidP="00734710">
      <w:pPr>
        <w:pStyle w:val="2"/>
      </w:pPr>
      <w:r w:rsidRPr="001D46E5">
        <w:t xml:space="preserve">Тема 1. </w:t>
      </w:r>
      <w:r w:rsidRPr="00AE3797">
        <w:t>Методология науки</w:t>
      </w:r>
    </w:p>
    <w:p w:rsidR="00734710" w:rsidRDefault="00734710" w:rsidP="00734710">
      <w:r>
        <w:t xml:space="preserve">История развития прикладной математики и информатики. Научный метод. Гипотезы, теории и их </w:t>
      </w:r>
      <w:proofErr w:type="spellStart"/>
      <w:r>
        <w:t>фальсифицируемость</w:t>
      </w:r>
      <w:proofErr w:type="spellEnd"/>
      <w:r>
        <w:t xml:space="preserve">. Эксперименты и их </w:t>
      </w:r>
      <w:proofErr w:type="spellStart"/>
      <w:r>
        <w:t>воспроизводимость</w:t>
      </w:r>
      <w:proofErr w:type="spellEnd"/>
      <w:r>
        <w:t>. Методология научных исследований.</w:t>
      </w:r>
    </w:p>
    <w:p w:rsidR="00734710" w:rsidRDefault="00734710" w:rsidP="00734710">
      <w:r>
        <w:t>Основные направления развития компьютерных наук. Научные группы на факультете компьютерных наук НИУ ВШЭ.</w:t>
      </w:r>
    </w:p>
    <w:p w:rsidR="00734710" w:rsidRDefault="00734710" w:rsidP="00734710">
      <w:r>
        <w:t>Введение в современные технологии поддержки научно-исследовательской деятельности.</w:t>
      </w:r>
    </w:p>
    <w:p w:rsidR="00734710" w:rsidRDefault="00734710" w:rsidP="00734710">
      <w:pPr>
        <w:pStyle w:val="3"/>
      </w:pPr>
      <w:r>
        <w:t>Основная литература</w:t>
      </w:r>
    </w:p>
    <w:p w:rsidR="00734710" w:rsidRDefault="00734710" w:rsidP="00E94870">
      <w:pPr>
        <w:numPr>
          <w:ilvl w:val="0"/>
          <w:numId w:val="18"/>
        </w:numPr>
      </w:pPr>
      <w:r w:rsidRPr="0023467C">
        <w:t xml:space="preserve">Жилин Д. М. Теория систем: опыт построения курса. – </w:t>
      </w:r>
      <w:proofErr w:type="spellStart"/>
      <w:r w:rsidRPr="0023467C">
        <w:t>КомКнига</w:t>
      </w:r>
      <w:proofErr w:type="spellEnd"/>
      <w:r w:rsidRPr="0023467C">
        <w:t>, 2006. – 184 с.</w:t>
      </w:r>
    </w:p>
    <w:p w:rsidR="00734710" w:rsidRDefault="00734710" w:rsidP="00E94870">
      <w:pPr>
        <w:numPr>
          <w:ilvl w:val="0"/>
          <w:numId w:val="18"/>
        </w:numPr>
      </w:pPr>
      <w:r>
        <w:t xml:space="preserve">Поппер К. Предположения и опровержения. Рост научного знания. – АСТ, 2004. – 640 с. </w:t>
      </w:r>
    </w:p>
    <w:p w:rsidR="00734710" w:rsidRDefault="00734710" w:rsidP="00E94870">
      <w:pPr>
        <w:numPr>
          <w:ilvl w:val="0"/>
          <w:numId w:val="18"/>
        </w:numPr>
      </w:pPr>
      <w:proofErr w:type="spellStart"/>
      <w:r>
        <w:lastRenderedPageBreak/>
        <w:t>Лакатос</w:t>
      </w:r>
      <w:proofErr w:type="spellEnd"/>
      <w:r>
        <w:t xml:space="preserve"> И. Избранные произведения по философии и методологии науки. – Академический проект, 2008. – 480 с. </w:t>
      </w:r>
    </w:p>
    <w:p w:rsidR="00734710" w:rsidRDefault="00734710" w:rsidP="00E94870">
      <w:pPr>
        <w:numPr>
          <w:ilvl w:val="0"/>
          <w:numId w:val="18"/>
        </w:numPr>
      </w:pPr>
      <w:r>
        <w:t>Кун Т. Структура научных революций. – АСТ, 2009. – 320 с.</w:t>
      </w:r>
    </w:p>
    <w:p w:rsidR="00734710" w:rsidRDefault="00734710" w:rsidP="00734710">
      <w:pPr>
        <w:pStyle w:val="3"/>
        <w:rPr>
          <w:lang w:val="en-US"/>
        </w:rPr>
      </w:pPr>
      <w:r>
        <w:t>Дополнительная</w:t>
      </w:r>
      <w:r w:rsidRPr="0023467C">
        <w:rPr>
          <w:lang w:val="ru-RU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734710" w:rsidRDefault="00734710" w:rsidP="00E94870">
      <w:pPr>
        <w:pStyle w:val="af2"/>
        <w:numPr>
          <w:ilvl w:val="0"/>
          <w:numId w:val="18"/>
        </w:numPr>
      </w:pPr>
      <w:r w:rsidRPr="0023467C">
        <w:t xml:space="preserve">Новиков А.М., Новиков Д.А. Методология научного исследования. – М.: </w:t>
      </w:r>
      <w:proofErr w:type="spellStart"/>
      <w:r w:rsidRPr="0023467C">
        <w:t>Либроком</w:t>
      </w:r>
      <w:proofErr w:type="spellEnd"/>
      <w:r w:rsidRPr="0023467C">
        <w:t>, 2010. – 280 с.</w:t>
      </w:r>
    </w:p>
    <w:p w:rsidR="00734710" w:rsidRPr="00355CED" w:rsidRDefault="00734710" w:rsidP="00E94870">
      <w:pPr>
        <w:pStyle w:val="af2"/>
        <w:numPr>
          <w:ilvl w:val="0"/>
          <w:numId w:val="18"/>
        </w:numPr>
        <w:rPr>
          <w:lang w:val="en-US"/>
        </w:rPr>
      </w:pPr>
      <w:r w:rsidRPr="00355CED">
        <w:rPr>
          <w:lang w:val="en-US"/>
        </w:rPr>
        <w:t xml:space="preserve">The </w:t>
      </w:r>
      <w:proofErr w:type="spellStart"/>
      <w:r w:rsidRPr="00355CED">
        <w:rPr>
          <w:lang w:val="en-US"/>
        </w:rPr>
        <w:t>OpenScience</w:t>
      </w:r>
      <w:proofErr w:type="spellEnd"/>
      <w:r w:rsidRPr="00355CED">
        <w:rPr>
          <w:lang w:val="en-US"/>
        </w:rPr>
        <w:t xml:space="preserve"> Project (http://www.openscience.org) </w:t>
      </w:r>
    </w:p>
    <w:p w:rsidR="00734710" w:rsidRPr="00355CED" w:rsidRDefault="00734710" w:rsidP="00734710">
      <w:pPr>
        <w:pStyle w:val="Gap"/>
        <w:rPr>
          <w:lang w:val="en-US"/>
        </w:rPr>
      </w:pPr>
    </w:p>
    <w:p w:rsidR="00734710" w:rsidRPr="00A62CCD" w:rsidRDefault="00734710" w:rsidP="00734710">
      <w:pPr>
        <w:pStyle w:val="2"/>
      </w:pPr>
      <w:r w:rsidRPr="001D46E5">
        <w:t xml:space="preserve">Тема </w:t>
      </w:r>
      <w:r>
        <w:t>2</w:t>
      </w:r>
      <w:r w:rsidRPr="001D46E5">
        <w:t xml:space="preserve">. </w:t>
      </w:r>
      <w:r w:rsidRPr="00AE3797">
        <w:t>Методология выбора, подготовки и защиты КР</w:t>
      </w:r>
    </w:p>
    <w:p w:rsidR="00734710" w:rsidRDefault="00734710" w:rsidP="00734710">
      <w:r w:rsidRPr="00AE3797">
        <w:t>Ознакомление с регламентом</w:t>
      </w:r>
      <w:r>
        <w:t xml:space="preserve"> работы над междисциплинарной курсовой работой </w:t>
      </w:r>
      <w:r w:rsidRPr="00AE3797">
        <w:t>(</w:t>
      </w:r>
      <w:proofErr w:type="gramStart"/>
      <w:r>
        <w:t>КР</w:t>
      </w:r>
      <w:proofErr w:type="gramEnd"/>
      <w:r w:rsidRPr="00AE3797">
        <w:t xml:space="preserve">) </w:t>
      </w:r>
      <w:r>
        <w:t xml:space="preserve">и </w:t>
      </w:r>
      <w:r w:rsidRPr="00F200BF">
        <w:t>Положение</w:t>
      </w:r>
      <w:r>
        <w:t>м</w:t>
      </w:r>
      <w:r w:rsidRPr="00F200BF">
        <w:t xml:space="preserve">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</w:t>
      </w:r>
      <w:r>
        <w:t>.</w:t>
      </w:r>
      <w:r w:rsidRPr="00AE3797">
        <w:t xml:space="preserve"> </w:t>
      </w:r>
    </w:p>
    <w:p w:rsidR="00734710" w:rsidRDefault="00734710" w:rsidP="00734710">
      <w:r>
        <w:t>Методические рекомендации</w:t>
      </w:r>
      <w:r w:rsidRPr="00AE3797">
        <w:t xml:space="preserve"> по написанию курсовой работы. </w:t>
      </w:r>
      <w:r>
        <w:t xml:space="preserve">Требования к КР. Процесс подготовки КР. Особенности защиты </w:t>
      </w:r>
      <w:proofErr w:type="gramStart"/>
      <w:r>
        <w:t>КР</w:t>
      </w:r>
      <w:proofErr w:type="gramEnd"/>
      <w:r>
        <w:t xml:space="preserve"> на 2 курсе </w:t>
      </w:r>
      <w:proofErr w:type="spellStart"/>
      <w:r>
        <w:t>бакалавриата</w:t>
      </w:r>
      <w:proofErr w:type="spellEnd"/>
      <w:r>
        <w:t xml:space="preserve"> и в дальнейшем. От </w:t>
      </w:r>
      <w:proofErr w:type="gramStart"/>
      <w:r>
        <w:t>КР</w:t>
      </w:r>
      <w:proofErr w:type="gramEnd"/>
      <w:r>
        <w:t xml:space="preserve"> к выпускной квалификационной работе (ВКР).</w:t>
      </w:r>
    </w:p>
    <w:p w:rsidR="00734710" w:rsidRPr="0023467C" w:rsidRDefault="00734710" w:rsidP="00734710">
      <w:r>
        <w:t>Дополнительное з</w:t>
      </w:r>
      <w:r w:rsidRPr="00AE3797">
        <w:t xml:space="preserve">накомство с основными научными направлениями в рамках концепции ОП </w:t>
      </w:r>
      <w:r>
        <w:t>Прикладной математики и информатики. Посещение обязательных научных мероприятий факультета</w:t>
      </w:r>
      <w:r w:rsidRPr="0023467C">
        <w:t>/</w:t>
      </w:r>
      <w:r>
        <w:t>департамента.</w:t>
      </w:r>
    </w:p>
    <w:p w:rsidR="00734710" w:rsidRDefault="00734710" w:rsidP="00734710">
      <w:pPr>
        <w:pStyle w:val="3"/>
      </w:pPr>
      <w:r>
        <w:t>Основная литература</w:t>
      </w:r>
    </w:p>
    <w:p w:rsidR="00734710" w:rsidRDefault="00734710" w:rsidP="00734710">
      <w:pPr>
        <w:numPr>
          <w:ilvl w:val="0"/>
          <w:numId w:val="3"/>
        </w:numPr>
      </w:pPr>
      <w:r>
        <w:t>Сайт факультета компьютерных наук (</w:t>
      </w:r>
      <w:hyperlink r:id="rId26" w:history="1">
        <w:r w:rsidRPr="00BB2E21">
          <w:rPr>
            <w:rStyle w:val="a3"/>
          </w:rPr>
          <w:t>http://cs.hse.ru</w:t>
        </w:r>
      </w:hyperlink>
      <w:r>
        <w:t>)</w:t>
      </w:r>
    </w:p>
    <w:p w:rsidR="00734710" w:rsidRDefault="00734710" w:rsidP="00734710">
      <w:pPr>
        <w:numPr>
          <w:ilvl w:val="0"/>
          <w:numId w:val="3"/>
        </w:numPr>
      </w:pPr>
      <w:r w:rsidRPr="00F200BF"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(</w:t>
      </w:r>
      <w:hyperlink r:id="rId27" w:history="1">
        <w:r w:rsidRPr="00BB2E21">
          <w:rPr>
            <w:rStyle w:val="a3"/>
          </w:rPr>
          <w:t>http://www.hse.ru/docs/28971882.html</w:t>
        </w:r>
      </w:hyperlink>
      <w:r w:rsidRPr="00F200BF">
        <w:t>)</w:t>
      </w:r>
    </w:p>
    <w:p w:rsidR="00734710" w:rsidRDefault="00734710" w:rsidP="00734710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734710" w:rsidRDefault="00734710" w:rsidP="00734710">
      <w:pPr>
        <w:numPr>
          <w:ilvl w:val="0"/>
          <w:numId w:val="3"/>
        </w:numPr>
      </w:pPr>
      <w:r>
        <w:t>Кузнецов И. Н. Научное исследование: Методика проведения и оформление. – 2-е изд. – М.: Дашков и Ко, 2006. – 460 с.</w:t>
      </w:r>
    </w:p>
    <w:p w:rsidR="00734710" w:rsidRPr="00355CED" w:rsidRDefault="00734710" w:rsidP="00734710">
      <w:pPr>
        <w:numPr>
          <w:ilvl w:val="0"/>
          <w:numId w:val="3"/>
        </w:numPr>
        <w:rPr>
          <w:lang w:val="en-US"/>
        </w:rPr>
      </w:pPr>
      <w:r w:rsidRPr="00355CED">
        <w:rPr>
          <w:lang w:val="en-US"/>
        </w:rPr>
        <w:t>Center for Open Science (</w:t>
      </w:r>
      <w:hyperlink r:id="rId28" w:history="1">
        <w:r w:rsidRPr="00B24014">
          <w:rPr>
            <w:rStyle w:val="a3"/>
            <w:lang w:val="en-US"/>
          </w:rPr>
          <w:t>http://centerforopenscience.org</w:t>
        </w:r>
      </w:hyperlink>
      <w:r w:rsidRPr="00355CED">
        <w:rPr>
          <w:lang w:val="en-US"/>
        </w:rPr>
        <w:t>)</w:t>
      </w:r>
    </w:p>
    <w:p w:rsidR="00734710" w:rsidRPr="00355CED" w:rsidRDefault="00734710" w:rsidP="00734710">
      <w:pPr>
        <w:pStyle w:val="Gap"/>
        <w:rPr>
          <w:lang w:val="en-US"/>
        </w:rPr>
      </w:pPr>
    </w:p>
    <w:p w:rsidR="00734710" w:rsidRPr="006A6C95" w:rsidRDefault="00734710" w:rsidP="00734710">
      <w:pPr>
        <w:pStyle w:val="2"/>
        <w:rPr>
          <w:b w:val="0"/>
          <w:lang w:val="ru-RU"/>
        </w:rPr>
      </w:pPr>
      <w:r>
        <w:t>Тема 3</w:t>
      </w:r>
      <w:r w:rsidRPr="001D46E5">
        <w:t>.</w:t>
      </w:r>
      <w:r>
        <w:t xml:space="preserve"> </w:t>
      </w:r>
      <w:r w:rsidRPr="00AE3797">
        <w:t>Технические и программные средства подготовки КР</w:t>
      </w:r>
    </w:p>
    <w:p w:rsidR="00734710" w:rsidRDefault="00734710" w:rsidP="00734710">
      <w:r>
        <w:t xml:space="preserve">Введение в систему подготовки текстов </w:t>
      </w:r>
      <w:proofErr w:type="spellStart"/>
      <w:r w:rsidRPr="00AE3797">
        <w:rPr>
          <w:i/>
        </w:rPr>
        <w:t>LaTeX</w:t>
      </w:r>
      <w:proofErr w:type="spellEnd"/>
      <w:r>
        <w:t>. Основные дистрибутивы. Базовые возможности, работа со стилями, оформление математических формул. Вставка иллюстраций.</w:t>
      </w:r>
    </w:p>
    <w:p w:rsidR="00734710" w:rsidRPr="00AE3797" w:rsidRDefault="00734710" w:rsidP="00734710">
      <w:r>
        <w:t>Работа с основными облачными сервисами</w:t>
      </w:r>
      <w:r w:rsidRPr="00AE3797">
        <w:t xml:space="preserve"> </w:t>
      </w:r>
      <w:r w:rsidRPr="00F200BF">
        <w:rPr>
          <w:i/>
          <w:lang w:val="en-US"/>
        </w:rPr>
        <w:t>Microsoft</w:t>
      </w:r>
      <w:r w:rsidRPr="00AE3797">
        <w:t xml:space="preserve"> </w:t>
      </w:r>
      <w:r>
        <w:t>и</w:t>
      </w:r>
      <w:r w:rsidRPr="00AE3797">
        <w:t xml:space="preserve"> </w:t>
      </w:r>
      <w:r w:rsidRPr="00F200BF">
        <w:rPr>
          <w:i/>
          <w:lang w:val="en-US"/>
        </w:rPr>
        <w:t>Google</w:t>
      </w:r>
      <w:r>
        <w:t xml:space="preserve">, системами </w:t>
      </w:r>
      <w:r w:rsidRPr="00F200BF">
        <w:rPr>
          <w:i/>
          <w:lang w:val="en-US"/>
        </w:rPr>
        <w:t>Microsoft</w:t>
      </w:r>
      <w:r w:rsidRPr="00F200BF">
        <w:rPr>
          <w:i/>
        </w:rPr>
        <w:t xml:space="preserve"> </w:t>
      </w:r>
      <w:r w:rsidRPr="00F200BF">
        <w:rPr>
          <w:i/>
          <w:lang w:val="en-US"/>
        </w:rPr>
        <w:t>OneNote</w:t>
      </w:r>
      <w:r w:rsidRPr="00AE3797">
        <w:t xml:space="preserve"> </w:t>
      </w:r>
      <w:r>
        <w:t xml:space="preserve">и </w:t>
      </w:r>
      <w:proofErr w:type="spellStart"/>
      <w:r w:rsidRPr="00F200BF">
        <w:rPr>
          <w:i/>
          <w:lang w:val="en-US"/>
        </w:rPr>
        <w:t>EverNote</w:t>
      </w:r>
      <w:proofErr w:type="spellEnd"/>
      <w:r>
        <w:t xml:space="preserve"> и другими </w:t>
      </w:r>
      <w:proofErr w:type="spellStart"/>
      <w:r>
        <w:t>коллаборативными</w:t>
      </w:r>
      <w:proofErr w:type="spellEnd"/>
      <w:r>
        <w:t xml:space="preserve"> технологиями.</w:t>
      </w:r>
    </w:p>
    <w:p w:rsidR="00734710" w:rsidRDefault="00734710" w:rsidP="00734710">
      <w:r>
        <w:t xml:space="preserve">Подготовка списка литературы с использованием библиографических менеджеров </w:t>
      </w:r>
      <w:proofErr w:type="spellStart"/>
      <w:r w:rsidRPr="00AE3797">
        <w:rPr>
          <w:i/>
        </w:rPr>
        <w:t>BibTeX</w:t>
      </w:r>
      <w:proofErr w:type="spellEnd"/>
      <w:r>
        <w:t xml:space="preserve">, </w:t>
      </w:r>
      <w:proofErr w:type="spellStart"/>
      <w:r w:rsidRPr="00AE3797">
        <w:rPr>
          <w:i/>
        </w:rPr>
        <w:t>JabRef</w:t>
      </w:r>
      <w:proofErr w:type="spellEnd"/>
      <w:r>
        <w:t xml:space="preserve">, </w:t>
      </w:r>
      <w:proofErr w:type="spellStart"/>
      <w:r w:rsidRPr="00AE3797">
        <w:rPr>
          <w:i/>
        </w:rPr>
        <w:t>Mendeley</w:t>
      </w:r>
      <w:proofErr w:type="spellEnd"/>
      <w:r>
        <w:t xml:space="preserve">, </w:t>
      </w:r>
      <w:proofErr w:type="spellStart"/>
      <w:r w:rsidRPr="00AE3797">
        <w:rPr>
          <w:i/>
        </w:rPr>
        <w:t>Zotero</w:t>
      </w:r>
      <w:proofErr w:type="spellEnd"/>
      <w:r>
        <w:t xml:space="preserve"> и др.</w:t>
      </w:r>
    </w:p>
    <w:p w:rsidR="00734710" w:rsidRDefault="00734710" w:rsidP="00734710">
      <w:r>
        <w:t>Основы работы в</w:t>
      </w:r>
      <w:r w:rsidRPr="00AE3797">
        <w:rPr>
          <w:i/>
        </w:rPr>
        <w:t xml:space="preserve"> </w:t>
      </w:r>
      <w:r w:rsidRPr="00AE3797">
        <w:rPr>
          <w:i/>
          <w:lang w:val="en-US"/>
        </w:rPr>
        <w:t>Microsoft</w:t>
      </w:r>
      <w:r w:rsidRPr="00AE3797">
        <w:rPr>
          <w:i/>
        </w:rPr>
        <w:t xml:space="preserve"> </w:t>
      </w:r>
      <w:proofErr w:type="spellStart"/>
      <w:r w:rsidRPr="00AE3797">
        <w:rPr>
          <w:i/>
        </w:rPr>
        <w:t>PowerPoint</w:t>
      </w:r>
      <w:proofErr w:type="spellEnd"/>
      <w:r>
        <w:t xml:space="preserve"> и пакете </w:t>
      </w:r>
      <w:proofErr w:type="spellStart"/>
      <w:r w:rsidRPr="00AE3797">
        <w:rPr>
          <w:i/>
        </w:rPr>
        <w:t>Biber</w:t>
      </w:r>
      <w:proofErr w:type="spellEnd"/>
      <w:r>
        <w:t xml:space="preserve"> для </w:t>
      </w:r>
      <w:proofErr w:type="spellStart"/>
      <w:r w:rsidRPr="00AE3797">
        <w:rPr>
          <w:i/>
        </w:rPr>
        <w:t>LaTeX</w:t>
      </w:r>
      <w:proofErr w:type="spellEnd"/>
      <w:r>
        <w:t>.</w:t>
      </w:r>
      <w:r w:rsidRPr="00AE3797">
        <w:t xml:space="preserve"> </w:t>
      </w:r>
      <w:r>
        <w:t xml:space="preserve">Подготовка 3-х слайдовой промежуточной презентации по итогам выбора тем и постановки задачи КР. </w:t>
      </w:r>
    </w:p>
    <w:p w:rsidR="00734710" w:rsidRDefault="00734710" w:rsidP="00734710">
      <w:r>
        <w:t>Оформление аннотации, общей концепции, плана и введения, списка литературы с помощью изученных программных средств.</w:t>
      </w:r>
      <w:r w:rsidRPr="000E443E">
        <w:t xml:space="preserve"> </w:t>
      </w:r>
    </w:p>
    <w:p w:rsidR="00734710" w:rsidRDefault="00734710" w:rsidP="00734710">
      <w:pPr>
        <w:pStyle w:val="3"/>
      </w:pPr>
      <w:r>
        <w:lastRenderedPageBreak/>
        <w:t>Основная литература</w:t>
      </w:r>
    </w:p>
    <w:p w:rsidR="00734710" w:rsidRDefault="00734710" w:rsidP="00E94870">
      <w:pPr>
        <w:numPr>
          <w:ilvl w:val="0"/>
          <w:numId w:val="19"/>
        </w:numPr>
      </w:pPr>
      <w:r w:rsidRPr="00AE3797">
        <w:t xml:space="preserve">С.М. Львовский. Набор и верстка в системе </w:t>
      </w:r>
      <w:proofErr w:type="spellStart"/>
      <w:r w:rsidRPr="00AE3797">
        <w:t>LaTeX</w:t>
      </w:r>
      <w:proofErr w:type="spellEnd"/>
      <w:r w:rsidRPr="00AE3797">
        <w:t xml:space="preserve"> (</w:t>
      </w:r>
      <w:hyperlink r:id="rId29" w:history="1">
        <w:r w:rsidRPr="00BB2E21">
          <w:rPr>
            <w:rStyle w:val="a3"/>
          </w:rPr>
          <w:t>http://www.mccme.ru/free-books/llang/newllang.pdf</w:t>
        </w:r>
      </w:hyperlink>
      <w:r w:rsidRPr="00AE3797">
        <w:t>)</w:t>
      </w:r>
      <w:r>
        <w:t>.</w:t>
      </w:r>
    </w:p>
    <w:p w:rsidR="00734710" w:rsidRDefault="00734710" w:rsidP="00E94870">
      <w:pPr>
        <w:numPr>
          <w:ilvl w:val="0"/>
          <w:numId w:val="19"/>
        </w:numPr>
      </w:pPr>
      <w:r>
        <w:t>Авторские материалы по подготовке презентаций.</w:t>
      </w:r>
    </w:p>
    <w:p w:rsidR="00734710" w:rsidRDefault="00734710" w:rsidP="00E94870">
      <w:pPr>
        <w:numPr>
          <w:ilvl w:val="0"/>
          <w:numId w:val="19"/>
        </w:numPr>
      </w:pPr>
      <w:r>
        <w:t>Оформление библиографии (http://www.academics.hse.ru/bibliography)</w:t>
      </w:r>
    </w:p>
    <w:p w:rsidR="00734710" w:rsidRDefault="00734710" w:rsidP="00734710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734710" w:rsidRDefault="00734710" w:rsidP="00E94870">
      <w:pPr>
        <w:numPr>
          <w:ilvl w:val="0"/>
          <w:numId w:val="19"/>
        </w:numPr>
      </w:pPr>
      <w:r w:rsidRPr="00AE3797">
        <w:t>Колесникова Н.И. От конспекта к диссертации: Учебное пособие по развитию навыков письменной речи. – М.: Флинта: Наука, 2009. – 288 с.</w:t>
      </w:r>
    </w:p>
    <w:p w:rsidR="00734710" w:rsidRDefault="00734710" w:rsidP="00734710">
      <w:pPr>
        <w:pStyle w:val="Gap"/>
      </w:pPr>
    </w:p>
    <w:p w:rsidR="00734710" w:rsidRPr="00A62CCD" w:rsidRDefault="00734710" w:rsidP="00734710">
      <w:pPr>
        <w:pStyle w:val="2"/>
      </w:pPr>
      <w:r>
        <w:t>Тема 4</w:t>
      </w:r>
      <w:r w:rsidRPr="001D46E5">
        <w:t>.</w:t>
      </w:r>
      <w:r>
        <w:t xml:space="preserve"> </w:t>
      </w:r>
      <w:r w:rsidRPr="00AE3797">
        <w:t>Ведение научной дискуссии и участие в научных мероприятиях</w:t>
      </w:r>
    </w:p>
    <w:p w:rsidR="00734710" w:rsidRDefault="00734710" w:rsidP="00734710">
      <w:r w:rsidRPr="00AE3797">
        <w:t xml:space="preserve">Основы ведения научной дискуссии. </w:t>
      </w:r>
      <w:r>
        <w:t>Семинары и конференции.</w:t>
      </w:r>
    </w:p>
    <w:p w:rsidR="00734710" w:rsidRDefault="00734710" w:rsidP="00734710">
      <w:r w:rsidRPr="00AE3797">
        <w:t>Ключевые моменты подготовки выступления</w:t>
      </w:r>
      <w:r>
        <w:t xml:space="preserve"> на научном мероприятии.</w:t>
      </w:r>
      <w:r w:rsidRPr="00AE3797">
        <w:t xml:space="preserve"> Основные правила поведения на защите </w:t>
      </w:r>
      <w:proofErr w:type="gramStart"/>
      <w:r w:rsidRPr="00AE3797">
        <w:t>КР</w:t>
      </w:r>
      <w:proofErr w:type="gramEnd"/>
      <w:r w:rsidRPr="00AE3797">
        <w:t>, вынесение результатов на защиту КР. Дистанционная защита КР</w:t>
      </w:r>
      <w:r>
        <w:t>.</w:t>
      </w:r>
    </w:p>
    <w:p w:rsidR="00734710" w:rsidRDefault="00734710" w:rsidP="00734710">
      <w:r>
        <w:t>Приобретение опыта выступлений и ведения дискуссий.</w:t>
      </w:r>
    </w:p>
    <w:p w:rsidR="00734710" w:rsidRDefault="00734710" w:rsidP="00734710">
      <w:r>
        <w:t>Рецензирование и исправление</w:t>
      </w:r>
      <w:r w:rsidRPr="00355CED">
        <w:t xml:space="preserve"> замечаний рецензента в онлайн-сервисе</w:t>
      </w:r>
      <w:r>
        <w:t xml:space="preserve"> </w:t>
      </w:r>
      <w:proofErr w:type="spellStart"/>
      <w:r w:rsidRPr="00355CED">
        <w:rPr>
          <w:i/>
        </w:rPr>
        <w:t>ShareLaTeX</w:t>
      </w:r>
      <w:proofErr w:type="spellEnd"/>
      <w:r>
        <w:t xml:space="preserve"> (</w:t>
      </w:r>
      <w:hyperlink r:id="rId30" w:history="1">
        <w:r w:rsidRPr="00B24014">
          <w:rPr>
            <w:rStyle w:val="a3"/>
          </w:rPr>
          <w:t>www.sharelatex.com</w:t>
        </w:r>
      </w:hyperlink>
      <w:r>
        <w:t>).</w:t>
      </w:r>
    </w:p>
    <w:p w:rsidR="00734710" w:rsidRDefault="00734710" w:rsidP="00734710">
      <w:pPr>
        <w:pStyle w:val="3"/>
      </w:pPr>
      <w:r>
        <w:t>Основная литература</w:t>
      </w:r>
    </w:p>
    <w:p w:rsidR="00734710" w:rsidRPr="006A6C95" w:rsidRDefault="00734710" w:rsidP="00734710">
      <w:pPr>
        <w:numPr>
          <w:ilvl w:val="0"/>
          <w:numId w:val="5"/>
        </w:numPr>
      </w:pPr>
      <w:proofErr w:type="spellStart"/>
      <w:r w:rsidRPr="0023467C">
        <w:t>Лакатос</w:t>
      </w:r>
      <w:proofErr w:type="spellEnd"/>
      <w:r w:rsidRPr="0023467C">
        <w:t xml:space="preserve"> И. Избранные произведения по философии и методологии науки. – Академический проект, 2008. – 480 с.</w:t>
      </w:r>
    </w:p>
    <w:p w:rsidR="00734710" w:rsidRPr="00AE3797" w:rsidRDefault="00734710" w:rsidP="00734710">
      <w:pPr>
        <w:pStyle w:val="3"/>
        <w:rPr>
          <w:lang w:val="ru-RU"/>
        </w:rPr>
      </w:pPr>
      <w:r>
        <w:t>Дополнительная</w:t>
      </w:r>
      <w:r w:rsidRPr="00AE3797">
        <w:rPr>
          <w:lang w:val="ru-RU"/>
        </w:rPr>
        <w:t xml:space="preserve"> </w:t>
      </w:r>
      <w:r>
        <w:t>литература</w:t>
      </w:r>
      <w:r w:rsidRPr="00AE3797">
        <w:rPr>
          <w:lang w:val="ru-RU"/>
        </w:rPr>
        <w:t xml:space="preserve"> </w:t>
      </w:r>
    </w:p>
    <w:p w:rsidR="00734710" w:rsidRDefault="00734710" w:rsidP="00734710">
      <w:pPr>
        <w:numPr>
          <w:ilvl w:val="0"/>
          <w:numId w:val="5"/>
        </w:numPr>
      </w:pPr>
      <w:r>
        <w:t xml:space="preserve">Заметки к лекции Б.Г. Миркина «Структура научного доклада и основы научного обсуждения». </w:t>
      </w:r>
    </w:p>
    <w:p w:rsidR="00734710" w:rsidRDefault="00734710" w:rsidP="00734710">
      <w:pPr>
        <w:numPr>
          <w:ilvl w:val="0"/>
          <w:numId w:val="5"/>
        </w:numPr>
      </w:pPr>
      <w:r>
        <w:t xml:space="preserve">Колесникова Н.И. От конспекта к диссертации: Учебное пособие по развитию навыков письменной речи. – М.: Флинта: Наука, 2009. – 288 с. </w:t>
      </w:r>
    </w:p>
    <w:p w:rsidR="00375FEE" w:rsidRPr="00375FEE" w:rsidRDefault="00375FEE" w:rsidP="00734710">
      <w:pPr>
        <w:numPr>
          <w:ilvl w:val="0"/>
          <w:numId w:val="5"/>
        </w:numPr>
        <w:rPr>
          <w:lang w:val="en-US"/>
        </w:rPr>
      </w:pPr>
      <w:r>
        <w:t>Сайт</w:t>
      </w:r>
      <w:r w:rsidRPr="00375FEE">
        <w:rPr>
          <w:lang w:val="en-US"/>
        </w:rPr>
        <w:t xml:space="preserve"> </w:t>
      </w:r>
      <w:proofErr w:type="spellStart"/>
      <w:r>
        <w:rPr>
          <w:i/>
          <w:lang w:val="en-US"/>
        </w:rPr>
        <w:t>EasyChair</w:t>
      </w:r>
      <w:proofErr w:type="spellEnd"/>
      <w:r w:rsidRPr="00375FEE">
        <w:rPr>
          <w:lang w:val="en-US"/>
        </w:rPr>
        <w:t xml:space="preserve"> (</w:t>
      </w:r>
      <w:hyperlink r:id="rId31" w:history="1">
        <w:r w:rsidRPr="00375FEE">
          <w:rPr>
            <w:rStyle w:val="a3"/>
            <w:lang w:val="en-US"/>
          </w:rPr>
          <w:t>http://www.easychair.org</w:t>
        </w:r>
      </w:hyperlink>
      <w:r w:rsidRPr="00375FEE">
        <w:rPr>
          <w:lang w:val="en-US"/>
        </w:rPr>
        <w:t>)</w:t>
      </w:r>
    </w:p>
    <w:p w:rsidR="00375FEE" w:rsidRPr="00375FEE" w:rsidRDefault="00375FEE" w:rsidP="00F91CEC">
      <w:pPr>
        <w:pStyle w:val="Gap"/>
        <w:rPr>
          <w:lang w:val="en-US"/>
        </w:rPr>
      </w:pPr>
    </w:p>
    <w:p w:rsidR="00734710" w:rsidRDefault="00734710" w:rsidP="0086209D">
      <w:pPr>
        <w:pStyle w:val="2"/>
        <w:rPr>
          <w:lang w:val="ru-RU"/>
        </w:rPr>
      </w:pPr>
      <w:r>
        <w:rPr>
          <w:lang w:val="ru-RU"/>
        </w:rPr>
        <w:t>Тема 5. Анализ медицинских данных.</w:t>
      </w:r>
    </w:p>
    <w:p w:rsidR="00A066CA" w:rsidRDefault="00A066CA" w:rsidP="00A066CA">
      <w:r>
        <w:t xml:space="preserve">I. Что такое Медицинская Информатика и зачем она нужна? Образцы DICOM-снимков (в DICOM-формате). </w:t>
      </w:r>
    </w:p>
    <w:p w:rsidR="00A066CA" w:rsidRDefault="00A066CA" w:rsidP="00A066CA">
      <w:r>
        <w:t xml:space="preserve">II. Создание хорошего снимка. Сжатие с потерями. Прототип программы фильтрации, и снимки для </w:t>
      </w:r>
      <w:proofErr w:type="spellStart"/>
      <w:r>
        <w:t>неею</w:t>
      </w:r>
      <w:proofErr w:type="spellEnd"/>
    </w:p>
    <w:p w:rsidR="00A066CA" w:rsidRDefault="00A066CA" w:rsidP="00A066CA">
      <w:r>
        <w:t xml:space="preserve">III. </w:t>
      </w:r>
      <w:proofErr w:type="spellStart"/>
      <w:r>
        <w:t>Computer-Aided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>. Автоматизированная диагностика на основе анализа изображений.</w:t>
      </w:r>
    </w:p>
    <w:p w:rsidR="00A066CA" w:rsidRDefault="00A066CA" w:rsidP="00A066CA">
      <w:r>
        <w:t xml:space="preserve">IV. Медицина на расстоянии </w:t>
      </w:r>
    </w:p>
    <w:p w:rsidR="00734710" w:rsidRDefault="00A066CA" w:rsidP="00A066CA">
      <w:r>
        <w:t>V.* Задачи оптимизации в медицине</w:t>
      </w:r>
    </w:p>
    <w:p w:rsidR="00A066CA" w:rsidRPr="00A066CA" w:rsidRDefault="00A066CA" w:rsidP="00A066CA">
      <w:r>
        <w:t>Все материалы доступны и обновляются на сайте</w:t>
      </w:r>
      <w:r w:rsidRPr="00A066CA">
        <w:t xml:space="preserve"> </w:t>
      </w:r>
      <w:r>
        <w:t>курса на странице автора.</w:t>
      </w:r>
    </w:p>
    <w:p w:rsidR="00A066CA" w:rsidRPr="00897365" w:rsidRDefault="00A066CA" w:rsidP="00A066CA">
      <w:pPr>
        <w:pStyle w:val="3"/>
        <w:rPr>
          <w:lang w:val="ru-RU"/>
        </w:rPr>
      </w:pPr>
      <w:r>
        <w:t>Базовы</w:t>
      </w:r>
      <w:r>
        <w:rPr>
          <w:lang w:val="ru-RU"/>
        </w:rPr>
        <w:t>й</w:t>
      </w:r>
      <w:r w:rsidRPr="00D97CE2">
        <w:t xml:space="preserve"> учебник</w:t>
      </w:r>
    </w:p>
    <w:p w:rsidR="00A066CA" w:rsidRDefault="00A066CA" w:rsidP="00A066CA">
      <w:proofErr w:type="spellStart"/>
      <w:r>
        <w:t>Ридер</w:t>
      </w:r>
      <w:proofErr w:type="spellEnd"/>
      <w:r>
        <w:t xml:space="preserve">, </w:t>
      </w:r>
      <w:proofErr w:type="gramStart"/>
      <w:r>
        <w:t>составленный</w:t>
      </w:r>
      <w:proofErr w:type="gramEnd"/>
      <w:r>
        <w:t xml:space="preserve"> по следующим источникам.</w:t>
      </w:r>
    </w:p>
    <w:p w:rsidR="00A066CA" w:rsidRPr="00734710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0F188F">
        <w:rPr>
          <w:rStyle w:val="nowrap"/>
          <w:lang w:val="en-US"/>
        </w:rPr>
        <w:t>Pianykh</w:t>
      </w:r>
      <w:proofErr w:type="spellEnd"/>
      <w:r w:rsidRPr="000F188F">
        <w:rPr>
          <w:rStyle w:val="nowrap"/>
          <w:lang w:val="en-US"/>
        </w:rPr>
        <w:t xml:space="preserve"> O.</w:t>
      </w:r>
      <w:r w:rsidRPr="000F188F">
        <w:rPr>
          <w:lang w:val="en-US"/>
        </w:rPr>
        <w:t xml:space="preserve"> </w:t>
      </w:r>
      <w:hyperlink r:id="rId32" w:tgtFrame="_blank" w:history="1">
        <w:r w:rsidRPr="000F188F">
          <w:rPr>
            <w:rStyle w:val="a3"/>
            <w:i/>
            <w:iCs/>
            <w:lang w:val="en-US"/>
          </w:rPr>
          <w:t>Digital Image Quality in Medicine</w:t>
        </w:r>
      </w:hyperlink>
      <w:r w:rsidRPr="000F188F">
        <w:rPr>
          <w:lang w:val="en-US"/>
        </w:rPr>
        <w:t xml:space="preserve">. </w:t>
      </w:r>
      <w:proofErr w:type="gramStart"/>
      <w:r w:rsidRPr="00734710">
        <w:rPr>
          <w:lang w:val="en-US"/>
        </w:rPr>
        <w:t>NY :</w:t>
      </w:r>
      <w:proofErr w:type="gramEnd"/>
      <w:r w:rsidRPr="00734710">
        <w:rPr>
          <w:lang w:val="en-US"/>
        </w:rPr>
        <w:t xml:space="preserve"> Springer </w:t>
      </w:r>
      <w:proofErr w:type="spellStart"/>
      <w:r w:rsidRPr="00734710">
        <w:rPr>
          <w:lang w:val="en-US"/>
        </w:rPr>
        <w:t>Verlag</w:t>
      </w:r>
      <w:proofErr w:type="spellEnd"/>
      <w:r w:rsidRPr="00734710">
        <w:rPr>
          <w:lang w:val="en-US"/>
        </w:rPr>
        <w:t>, 2013.</w:t>
      </w:r>
    </w:p>
    <w:p w:rsidR="00A066CA" w:rsidRDefault="00A066CA" w:rsidP="00E94870">
      <w:pPr>
        <w:numPr>
          <w:ilvl w:val="0"/>
          <w:numId w:val="21"/>
        </w:numPr>
      </w:pPr>
      <w:proofErr w:type="spellStart"/>
      <w:r w:rsidRPr="00A066CA">
        <w:rPr>
          <w:lang w:val="en-US"/>
        </w:rPr>
        <w:t>Oglevee</w:t>
      </w:r>
      <w:proofErr w:type="spellEnd"/>
      <w:r w:rsidRPr="00A066CA">
        <w:rPr>
          <w:lang w:val="en-US"/>
        </w:rPr>
        <w:t xml:space="preserve"> C., </w:t>
      </w:r>
      <w:proofErr w:type="spellStart"/>
      <w:r w:rsidRPr="00A066CA">
        <w:rPr>
          <w:rStyle w:val="nowrap"/>
          <w:lang w:val="en-US"/>
        </w:rPr>
        <w:t>Pianykh</w:t>
      </w:r>
      <w:proofErr w:type="spellEnd"/>
      <w:r w:rsidRPr="00A066CA">
        <w:rPr>
          <w:rStyle w:val="nowrap"/>
          <w:lang w:val="en-US"/>
        </w:rPr>
        <w:t xml:space="preserve"> O.</w:t>
      </w:r>
      <w:r w:rsidRPr="00A066CA">
        <w:rPr>
          <w:lang w:val="en-US"/>
        </w:rPr>
        <w:t xml:space="preserve"> </w:t>
      </w:r>
      <w:hyperlink r:id="rId33" w:tgtFrame="_blank" w:history="1">
        <w:r w:rsidRPr="00A066CA">
          <w:rPr>
            <w:rStyle w:val="a3"/>
            <w:lang w:val="en-US"/>
          </w:rPr>
          <w:t>Losing Images in Digital Radiology: More than You Think</w:t>
        </w:r>
      </w:hyperlink>
      <w:r w:rsidRPr="00A066CA">
        <w:rPr>
          <w:lang w:val="en-US"/>
        </w:rPr>
        <w:t xml:space="preserve"> // </w:t>
      </w:r>
      <w:r w:rsidRPr="00A066CA">
        <w:rPr>
          <w:i/>
          <w:iCs/>
          <w:lang w:val="en-US"/>
        </w:rPr>
        <w:t>Journal of Digital Imaging</w:t>
      </w:r>
      <w:r w:rsidRPr="00A066CA">
        <w:rPr>
          <w:lang w:val="en-US"/>
        </w:rPr>
        <w:t xml:space="preserve">. </w:t>
      </w:r>
      <w:r>
        <w:t>2014. P. 1-8.</w:t>
      </w:r>
    </w:p>
    <w:p w:rsidR="00A066CA" w:rsidRPr="00A066CA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A066CA">
        <w:rPr>
          <w:lang w:val="en-US"/>
        </w:rPr>
        <w:lastRenderedPageBreak/>
        <w:t>Stites</w:t>
      </w:r>
      <w:proofErr w:type="spellEnd"/>
      <w:r w:rsidRPr="00A066CA">
        <w:rPr>
          <w:lang w:val="en-US"/>
        </w:rPr>
        <w:t>, S.</w:t>
      </w:r>
      <w:r>
        <w:rPr>
          <w:lang w:val="en-US"/>
        </w:rPr>
        <w:t>,</w:t>
      </w:r>
      <w:r w:rsidRPr="00A066CA">
        <w:rPr>
          <w:lang w:val="en-US"/>
        </w:rPr>
        <w:t xml:space="preserve"> </w:t>
      </w:r>
      <w:proofErr w:type="spellStart"/>
      <w:r w:rsidRPr="00A066CA">
        <w:rPr>
          <w:lang w:val="en-US"/>
        </w:rPr>
        <w:t>Pianykh</w:t>
      </w:r>
      <w:proofErr w:type="spellEnd"/>
      <w:r>
        <w:rPr>
          <w:lang w:val="en-US"/>
        </w:rPr>
        <w:t xml:space="preserve">, O.S. </w:t>
      </w:r>
      <w:r w:rsidRPr="00A066CA">
        <w:rPr>
          <w:lang w:val="en-US"/>
        </w:rPr>
        <w:t>How Secure Is Your Radiology Department? Mapping Digital Radiology Adoption and Security Worldwide</w:t>
      </w:r>
      <w:r>
        <w:rPr>
          <w:lang w:val="en-US"/>
        </w:rPr>
        <w:t xml:space="preserve">. </w:t>
      </w:r>
      <w:r w:rsidRPr="00A066CA">
        <w:rPr>
          <w:lang w:val="en-US"/>
        </w:rPr>
        <w:t xml:space="preserve">American Journal of </w:t>
      </w:r>
      <w:proofErr w:type="spellStart"/>
      <w:r w:rsidRPr="00A066CA">
        <w:rPr>
          <w:lang w:val="en-US"/>
        </w:rPr>
        <w:t>Roentgenology</w:t>
      </w:r>
      <w:proofErr w:type="spellEnd"/>
      <w:r w:rsidRPr="00A066CA">
        <w:rPr>
          <w:lang w:val="en-US"/>
        </w:rPr>
        <w:t xml:space="preserve">: 1-8. </w:t>
      </w:r>
      <w:r>
        <w:t>10.2214/AJR.15.15283</w:t>
      </w:r>
    </w:p>
    <w:p w:rsidR="00A066CA" w:rsidRDefault="00A066CA" w:rsidP="00A066CA">
      <w:pPr>
        <w:pStyle w:val="3"/>
      </w:pPr>
      <w:r>
        <w:t>Основная литература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L.B.Lusted</w:t>
      </w:r>
      <w:proofErr w:type="spellEnd"/>
      <w:r w:rsidRPr="00204C5F">
        <w:rPr>
          <w:lang w:val="en-US"/>
        </w:rPr>
        <w:t>,  "Reasoning Foundation s of Medical Diagnosis”, Science, July 3 1959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>, "Digital Electronic Computers in Biomedical Science", Science, November 6 1959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M.F. </w:t>
      </w:r>
      <w:proofErr w:type="spellStart"/>
      <w:r w:rsidRPr="00204C5F">
        <w:rPr>
          <w:lang w:val="en-US"/>
        </w:rPr>
        <w:t>Collen</w:t>
      </w:r>
      <w:proofErr w:type="spellEnd"/>
      <w:r w:rsidRPr="00204C5F">
        <w:rPr>
          <w:lang w:val="en-US"/>
        </w:rPr>
        <w:t>, “Origins of medical informatics”, West. J. Med. 145 (1986) 778–785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D.F. </w:t>
      </w:r>
      <w:proofErr w:type="spellStart"/>
      <w:r w:rsidRPr="00204C5F">
        <w:rPr>
          <w:lang w:val="en-US"/>
        </w:rPr>
        <w:t>Sittig</w:t>
      </w:r>
      <w:proofErr w:type="spellEnd"/>
      <w:r w:rsidRPr="00204C5F">
        <w:rPr>
          <w:lang w:val="en-US"/>
        </w:rPr>
        <w:t xml:space="preserve">, J.S. Ash, </w:t>
      </w:r>
      <w:proofErr w:type="spellStart"/>
      <w:r w:rsidRPr="00204C5F">
        <w:rPr>
          <w:lang w:val="en-US"/>
        </w:rPr>
        <w:t>R.S.Ledley</w:t>
      </w:r>
      <w:proofErr w:type="spellEnd"/>
      <w:r w:rsidRPr="00204C5F">
        <w:rPr>
          <w:lang w:val="en-US"/>
        </w:rPr>
        <w:t xml:space="preserve">, “The Story Behind the Development of the First Whole-body Computerized Tomography Scanner as Told by Robert S. </w:t>
      </w:r>
      <w:proofErr w:type="spellStart"/>
      <w:r w:rsidRPr="00204C5F">
        <w:rPr>
          <w:lang w:val="en-US"/>
        </w:rPr>
        <w:t>Ledley</w:t>
      </w:r>
      <w:proofErr w:type="spellEnd"/>
      <w:r w:rsidRPr="00204C5F">
        <w:rPr>
          <w:lang w:val="en-US"/>
        </w:rPr>
        <w:t>”, Journal of the American Medical Informatics Association Volume 13 Number 5 Sep / Oct 2006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M.J. </w:t>
      </w:r>
      <w:proofErr w:type="spellStart"/>
      <w:r w:rsidRPr="00204C5F">
        <w:rPr>
          <w:lang w:val="en-US"/>
        </w:rPr>
        <w:t>Schuemie</w:t>
      </w:r>
      <w:proofErr w:type="spellEnd"/>
      <w:r w:rsidRPr="00204C5F">
        <w:rPr>
          <w:lang w:val="en-US"/>
        </w:rPr>
        <w:t xml:space="preserve">, J.L. </w:t>
      </w:r>
      <w:proofErr w:type="spellStart"/>
      <w:r w:rsidRPr="00204C5F">
        <w:rPr>
          <w:lang w:val="en-US"/>
        </w:rPr>
        <w:t>Talmon</w:t>
      </w:r>
      <w:proofErr w:type="spellEnd"/>
      <w:r w:rsidRPr="00204C5F">
        <w:rPr>
          <w:lang w:val="en-US"/>
        </w:rPr>
        <w:t xml:space="preserve">, P.W. Moorman, J.A. </w:t>
      </w:r>
      <w:proofErr w:type="spellStart"/>
      <w:r w:rsidRPr="00204C5F">
        <w:rPr>
          <w:lang w:val="en-US"/>
        </w:rPr>
        <w:t>Kors</w:t>
      </w:r>
      <w:proofErr w:type="spellEnd"/>
      <w:r w:rsidRPr="00204C5F">
        <w:rPr>
          <w:lang w:val="en-US"/>
        </w:rPr>
        <w:t>, Mapping the domain of medical informatics, Methods Inf. Med. 48 (2009) 76–83</w:t>
      </w:r>
    </w:p>
    <w:p w:rsidR="00A066CA" w:rsidRPr="000F188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R. </w:t>
      </w:r>
      <w:proofErr w:type="spellStart"/>
      <w:r w:rsidRPr="00204C5F">
        <w:rPr>
          <w:lang w:val="en-US"/>
        </w:rPr>
        <w:t>Haux</w:t>
      </w:r>
      <w:proofErr w:type="spellEnd"/>
      <w:r w:rsidRPr="00204C5F">
        <w:rPr>
          <w:lang w:val="en-US"/>
        </w:rPr>
        <w:t>, Medical informatics: Past, present, future, international journal of medical informatics 79 (2010) 599–610</w:t>
      </w:r>
    </w:p>
    <w:p w:rsidR="00A066CA" w:rsidRDefault="00A066CA" w:rsidP="00A066CA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r w:rsidRPr="00204C5F">
        <w:rPr>
          <w:lang w:val="en-US"/>
        </w:rPr>
        <w:t xml:space="preserve">J.P. </w:t>
      </w:r>
      <w:proofErr w:type="spellStart"/>
      <w:r w:rsidRPr="00204C5F">
        <w:rPr>
          <w:lang w:val="en-US"/>
        </w:rPr>
        <w:t>DeShazo</w:t>
      </w:r>
      <w:proofErr w:type="spellEnd"/>
      <w:r w:rsidRPr="00204C5F">
        <w:rPr>
          <w:lang w:val="en-US"/>
        </w:rPr>
        <w:t xml:space="preserve">, D.L. </w:t>
      </w:r>
      <w:proofErr w:type="spellStart"/>
      <w:r w:rsidRPr="00204C5F">
        <w:rPr>
          <w:lang w:val="en-US"/>
        </w:rPr>
        <w:t>LaVallie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F.M.Wolf</w:t>
      </w:r>
      <w:proofErr w:type="spellEnd"/>
      <w:r w:rsidRPr="00204C5F">
        <w:rPr>
          <w:lang w:val="en-US"/>
        </w:rPr>
        <w:t xml:space="preserve">, Publication trends in the medical informatics literature: 20 years of "Medical Informatics" in </w:t>
      </w:r>
      <w:proofErr w:type="spellStart"/>
      <w:r w:rsidRPr="00204C5F">
        <w:rPr>
          <w:lang w:val="en-US"/>
        </w:rPr>
        <w:t>MeSH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BioMedCentral</w:t>
      </w:r>
      <w:proofErr w:type="spellEnd"/>
      <w:r w:rsidRPr="00204C5F">
        <w:rPr>
          <w:lang w:val="en-US"/>
        </w:rPr>
        <w:t xml:space="preserve">, </w:t>
      </w:r>
      <w:proofErr w:type="spellStart"/>
      <w:r w:rsidRPr="00204C5F">
        <w:rPr>
          <w:lang w:val="en-US"/>
        </w:rPr>
        <w:t>Januaru</w:t>
      </w:r>
      <w:proofErr w:type="spellEnd"/>
      <w:r w:rsidRPr="00204C5F">
        <w:rPr>
          <w:lang w:val="en-US"/>
        </w:rPr>
        <w:t xml:space="preserve"> 21, 2009.</w:t>
      </w:r>
    </w:p>
    <w:p w:rsidR="00A066CA" w:rsidRPr="00204C5F" w:rsidRDefault="00A066CA" w:rsidP="00E94870">
      <w:pPr>
        <w:numPr>
          <w:ilvl w:val="0"/>
          <w:numId w:val="21"/>
        </w:numPr>
        <w:rPr>
          <w:lang w:val="en-US"/>
        </w:rPr>
      </w:pPr>
      <w:proofErr w:type="spellStart"/>
      <w:r w:rsidRPr="00204C5F">
        <w:rPr>
          <w:lang w:val="en-US"/>
        </w:rPr>
        <w:t>Bansard</w:t>
      </w:r>
      <w:proofErr w:type="spellEnd"/>
      <w:r w:rsidRPr="00204C5F">
        <w:rPr>
          <w:lang w:val="en-US"/>
        </w:rPr>
        <w:t xml:space="preserve"> JY, </w:t>
      </w:r>
      <w:proofErr w:type="spellStart"/>
      <w:r w:rsidRPr="00204C5F">
        <w:rPr>
          <w:lang w:val="en-US"/>
        </w:rPr>
        <w:t>Rebholz-Schuhmann</w:t>
      </w:r>
      <w:proofErr w:type="spellEnd"/>
      <w:r w:rsidRPr="00204C5F">
        <w:rPr>
          <w:lang w:val="en-US"/>
        </w:rPr>
        <w:t xml:space="preserve"> D, Cameron G, Clark D, van </w:t>
      </w:r>
      <w:proofErr w:type="spellStart"/>
      <w:r w:rsidRPr="00204C5F">
        <w:rPr>
          <w:lang w:val="en-US"/>
        </w:rPr>
        <w:t>Mulligen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Beltrame</w:t>
      </w:r>
      <w:proofErr w:type="spellEnd"/>
      <w:r w:rsidRPr="00204C5F">
        <w:rPr>
          <w:lang w:val="en-US"/>
        </w:rPr>
        <w:t xml:space="preserve"> E, </w:t>
      </w:r>
      <w:proofErr w:type="spellStart"/>
      <w:r w:rsidRPr="00204C5F">
        <w:rPr>
          <w:lang w:val="en-US"/>
        </w:rPr>
        <w:t>Barbolla</w:t>
      </w:r>
      <w:proofErr w:type="spellEnd"/>
      <w:r w:rsidRPr="00204C5F">
        <w:rPr>
          <w:lang w:val="en-US"/>
        </w:rPr>
        <w:t xml:space="preserve"> E, Martin-Sanchez </w:t>
      </w:r>
      <w:proofErr w:type="spellStart"/>
      <w:r w:rsidRPr="00204C5F">
        <w:rPr>
          <w:lang w:val="en-US"/>
        </w:rPr>
        <w:t>Fdel</w:t>
      </w:r>
      <w:proofErr w:type="spellEnd"/>
      <w:r w:rsidRPr="00204C5F">
        <w:rPr>
          <w:lang w:val="en-US"/>
        </w:rPr>
        <w:t xml:space="preserve"> H, </w:t>
      </w:r>
      <w:proofErr w:type="spellStart"/>
      <w:r w:rsidRPr="00204C5F">
        <w:rPr>
          <w:lang w:val="en-US"/>
        </w:rPr>
        <w:t>Milanesi</w:t>
      </w:r>
      <w:proofErr w:type="spellEnd"/>
      <w:r w:rsidRPr="00204C5F">
        <w:rPr>
          <w:lang w:val="en-US"/>
        </w:rPr>
        <w:t xml:space="preserve"> L, </w:t>
      </w:r>
      <w:proofErr w:type="spellStart"/>
      <w:r w:rsidRPr="00204C5F">
        <w:rPr>
          <w:lang w:val="en-US"/>
        </w:rPr>
        <w:t>Tollis</w:t>
      </w:r>
      <w:proofErr w:type="spellEnd"/>
      <w:r w:rsidRPr="00204C5F">
        <w:rPr>
          <w:lang w:val="en-US"/>
        </w:rPr>
        <w:t xml:space="preserve"> I, van der Lei J, </w:t>
      </w:r>
      <w:proofErr w:type="spellStart"/>
      <w:r w:rsidRPr="00204C5F">
        <w:rPr>
          <w:lang w:val="en-US"/>
        </w:rPr>
        <w:t>Coatrieux</w:t>
      </w:r>
      <w:proofErr w:type="spellEnd"/>
      <w:r w:rsidRPr="00204C5F">
        <w:rPr>
          <w:lang w:val="en-US"/>
        </w:rPr>
        <w:t xml:space="preserve"> JL, Medical informatics and bioinformatics: a </w:t>
      </w:r>
      <w:proofErr w:type="spellStart"/>
      <w:r w:rsidRPr="00204C5F">
        <w:rPr>
          <w:lang w:val="en-US"/>
        </w:rPr>
        <w:t>bibliometric</w:t>
      </w:r>
      <w:proofErr w:type="spellEnd"/>
      <w:r w:rsidRPr="00204C5F">
        <w:rPr>
          <w:lang w:val="en-US"/>
        </w:rPr>
        <w:t xml:space="preserve"> study, IEEE Trans </w:t>
      </w:r>
      <w:proofErr w:type="spellStart"/>
      <w:proofErr w:type="gramStart"/>
      <w:r w:rsidRPr="00204C5F">
        <w:rPr>
          <w:lang w:val="en-US"/>
        </w:rPr>
        <w:t>Inf</w:t>
      </w:r>
      <w:proofErr w:type="spellEnd"/>
      <w:proofErr w:type="gramEnd"/>
      <w:r w:rsidRPr="00204C5F">
        <w:rPr>
          <w:lang w:val="en-US"/>
        </w:rPr>
        <w:t xml:space="preserve"> </w:t>
      </w:r>
      <w:proofErr w:type="spellStart"/>
      <w:r w:rsidRPr="00204C5F">
        <w:rPr>
          <w:lang w:val="en-US"/>
        </w:rPr>
        <w:t>Technol</w:t>
      </w:r>
      <w:proofErr w:type="spellEnd"/>
      <w:r w:rsidRPr="00204C5F">
        <w:rPr>
          <w:lang w:val="en-US"/>
        </w:rPr>
        <w:t xml:space="preserve"> Biomed. 2007 May</w:t>
      </w:r>
      <w:proofErr w:type="gramStart"/>
      <w:r w:rsidRPr="00204C5F">
        <w:rPr>
          <w:lang w:val="en-US"/>
        </w:rPr>
        <w:t>;11</w:t>
      </w:r>
      <w:proofErr w:type="gramEnd"/>
      <w:r w:rsidRPr="00204C5F">
        <w:rPr>
          <w:lang w:val="en-US"/>
        </w:rPr>
        <w:t>(3):237-43. Review</w:t>
      </w:r>
    </w:p>
    <w:p w:rsidR="0086209D" w:rsidRDefault="00734710" w:rsidP="0086209D">
      <w:pPr>
        <w:pStyle w:val="2"/>
      </w:pPr>
      <w:r>
        <w:t xml:space="preserve">Тема </w:t>
      </w:r>
      <w:r>
        <w:rPr>
          <w:lang w:val="ru-RU"/>
        </w:rPr>
        <w:t>6</w:t>
      </w:r>
      <w:r w:rsidR="0086209D" w:rsidRPr="001D46E5">
        <w:t>.</w:t>
      </w:r>
      <w:r w:rsidR="0086209D">
        <w:t xml:space="preserve"> </w:t>
      </w:r>
      <w:r w:rsidR="00F06251">
        <w:t>Р</w:t>
      </w:r>
      <w:r w:rsidR="00375FEE">
        <w:t>еализация</w:t>
      </w:r>
      <w:r w:rsidR="00F06251" w:rsidRPr="0023428C">
        <w:t xml:space="preserve"> методов обработки сигналов в задаче обратной связи</w:t>
      </w:r>
    </w:p>
    <w:p w:rsidR="00BF25E7" w:rsidRPr="00A066CA" w:rsidRDefault="00BF25E7" w:rsidP="00BF25E7">
      <w:r>
        <w:t xml:space="preserve">Оригинальный цикл лекций о направлении, находящемся на острие прогресса – </w:t>
      </w:r>
      <w:r w:rsidRPr="00BF25E7">
        <w:rPr>
          <w:i/>
          <w:lang w:val="en-US"/>
        </w:rPr>
        <w:t>Neuroscience</w:t>
      </w:r>
      <w:r w:rsidRPr="00BF25E7">
        <w:t>.</w:t>
      </w:r>
      <w:r w:rsidR="00A066CA" w:rsidRPr="00A066CA">
        <w:t xml:space="preserve"> </w:t>
      </w: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1</w:t>
      </w:r>
      <w:r>
        <w:rPr>
          <w:lang w:val="ru-RU"/>
        </w:rPr>
        <w:t>.</w:t>
      </w:r>
      <w:r w:rsidR="00F06251">
        <w:rPr>
          <w:lang w:val="ru-RU"/>
        </w:rPr>
        <w:t xml:space="preserve"> Обзор методов функциональной диагностики мозга (ФДМ)</w:t>
      </w:r>
    </w:p>
    <w:p w:rsidR="00F06251" w:rsidRDefault="00F06251" w:rsidP="00B362E4">
      <w:r>
        <w:t>Использование ФДМ в медицинской практике и исследованиях</w:t>
      </w:r>
      <w:r w:rsidR="00375FEE">
        <w:t>.</w:t>
      </w:r>
    </w:p>
    <w:p w:rsidR="00F06251" w:rsidRDefault="00F06251" w:rsidP="00B362E4">
      <w:r>
        <w:t>Понятие пространственного и временного разрешения</w:t>
      </w:r>
      <w:r w:rsidR="00375FEE">
        <w:t>.</w:t>
      </w:r>
    </w:p>
    <w:p w:rsidR="00F06251" w:rsidRDefault="00F06251" w:rsidP="00B362E4">
      <w:r>
        <w:t xml:space="preserve">Описание и сравнение методов ФДМ (ПЭТ, </w:t>
      </w:r>
      <w:proofErr w:type="spellStart"/>
      <w:r>
        <w:t>фЯМР</w:t>
      </w:r>
      <w:proofErr w:type="spellEnd"/>
      <w:r>
        <w:t>, КТ, ЭМЭГ)</w:t>
      </w:r>
      <w:r w:rsidR="00375FEE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2</w:t>
      </w:r>
      <w:r>
        <w:rPr>
          <w:lang w:val="ru-RU"/>
        </w:rPr>
        <w:t>.</w:t>
      </w:r>
      <w:r w:rsidR="00F06251">
        <w:rPr>
          <w:lang w:val="ru-RU"/>
        </w:rPr>
        <w:t xml:space="preserve"> Происхождение сигналов, регистрируемых методом </w:t>
      </w:r>
      <w:proofErr w:type="spellStart"/>
      <w:r w:rsidR="00F06251">
        <w:rPr>
          <w:lang w:val="ru-RU"/>
        </w:rPr>
        <w:t>электро</w:t>
      </w:r>
      <w:proofErr w:type="spellEnd"/>
      <w:r w:rsidR="00F06251">
        <w:rPr>
          <w:lang w:val="ru-RU"/>
        </w:rPr>
        <w:t xml:space="preserve"> и </w:t>
      </w:r>
      <w:proofErr w:type="spellStart"/>
      <w:r w:rsidR="00F06251">
        <w:rPr>
          <w:lang w:val="ru-RU"/>
        </w:rPr>
        <w:t>магнитоэнцефалографии</w:t>
      </w:r>
      <w:proofErr w:type="spellEnd"/>
    </w:p>
    <w:p w:rsidR="00F06251" w:rsidRDefault="00F06251" w:rsidP="00B362E4">
      <w:r>
        <w:t>Природа электрических сигналов, регистрируемых ЭМЭГ</w:t>
      </w:r>
      <w:r w:rsidR="00B362E4">
        <w:t>.</w:t>
      </w:r>
    </w:p>
    <w:p w:rsidR="00F06251" w:rsidRDefault="00F06251" w:rsidP="00B362E4">
      <w:r>
        <w:t>Оборудование необходимое для проведения ЭМЭГ экспериментов</w:t>
      </w:r>
      <w:r w:rsidR="00B362E4">
        <w:t>.</w:t>
      </w:r>
    </w:p>
    <w:p w:rsidR="00F06251" w:rsidRDefault="00F06251" w:rsidP="00B362E4">
      <w:r>
        <w:t>Процесс измерения</w:t>
      </w:r>
      <w:r w:rsidR="00B362E4">
        <w:t>.</w:t>
      </w:r>
    </w:p>
    <w:p w:rsidR="00F06251" w:rsidRDefault="00F06251" w:rsidP="00B362E4">
      <w:r>
        <w:t>Сопоставление с анатомической информацией (ЯМР)</w:t>
      </w:r>
      <w:r w:rsidR="00B362E4">
        <w:t>.</w:t>
      </w:r>
    </w:p>
    <w:p w:rsidR="00F06251" w:rsidRDefault="00F06251" w:rsidP="00B362E4">
      <w:r>
        <w:t>Основные экспериментальные парадигмы, в т.ч. парадигмы реального времени (</w:t>
      </w:r>
      <w:proofErr w:type="spellStart"/>
      <w:r>
        <w:t>нейрообратная</w:t>
      </w:r>
      <w:proofErr w:type="spellEnd"/>
      <w:r>
        <w:t xml:space="preserve"> связ</w:t>
      </w:r>
      <w:r w:rsidR="00B362E4">
        <w:t>ь и мозг-компьютерный интерфейс</w:t>
      </w:r>
      <w:r>
        <w:t>)</w:t>
      </w:r>
      <w:r w:rsidR="00B362E4">
        <w:t>.</w:t>
      </w:r>
    </w:p>
    <w:p w:rsidR="00F06251" w:rsidRDefault="00F06251" w:rsidP="00B362E4">
      <w:r>
        <w:t>Наиболее частые ошибки, проблемы и их решения</w:t>
      </w:r>
      <w:r w:rsidR="00B362E4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lastRenderedPageBreak/>
        <w:t>Занятие </w:t>
      </w:r>
      <w:r w:rsidR="00F06251">
        <w:rPr>
          <w:lang w:val="ru-RU"/>
        </w:rPr>
        <w:t>3</w:t>
      </w:r>
      <w:r>
        <w:rPr>
          <w:lang w:val="ru-RU"/>
        </w:rPr>
        <w:t>.</w:t>
      </w:r>
      <w:r w:rsidR="00F06251">
        <w:rPr>
          <w:lang w:val="ru-RU"/>
        </w:rPr>
        <w:t xml:space="preserve"> Прямая задача в ЭМЭГ, методы моделирования ЭМЖЭГ данных</w:t>
      </w:r>
    </w:p>
    <w:p w:rsidR="00F06251" w:rsidRDefault="00F06251" w:rsidP="00B362E4">
      <w:r>
        <w:t>Аппроксимация, методы расчета прямой модели</w:t>
      </w:r>
      <w:r w:rsidR="00B362E4">
        <w:t>.</w:t>
      </w:r>
    </w:p>
    <w:p w:rsidR="00F06251" w:rsidRDefault="00F06251" w:rsidP="00B362E4">
      <w:r>
        <w:t>Модель наблюдения ЭМЭГ сигнала</w:t>
      </w:r>
      <w:r w:rsidR="00B362E4">
        <w:t>.</w:t>
      </w:r>
    </w:p>
    <w:p w:rsidR="00B362E4" w:rsidRDefault="00B362E4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4</w:t>
      </w:r>
      <w:r>
        <w:rPr>
          <w:lang w:val="ru-RU"/>
        </w:rPr>
        <w:t>.</w:t>
      </w:r>
      <w:r w:rsidR="00F06251">
        <w:rPr>
          <w:lang w:val="ru-RU"/>
        </w:rPr>
        <w:t xml:space="preserve"> Пространственная и временная фильтрация, удаление артефактов</w:t>
      </w:r>
    </w:p>
    <w:p w:rsidR="00F06251" w:rsidRDefault="00F06251" w:rsidP="00B362E4">
      <w:r>
        <w:t xml:space="preserve">Спектральное представление сигналов (Преобразование Фурье, </w:t>
      </w:r>
      <w:proofErr w:type="spellStart"/>
      <w:r>
        <w:rPr>
          <w:szCs w:val="20"/>
        </w:rPr>
        <w:t>Wavelet</w:t>
      </w:r>
      <w:proofErr w:type="spellEnd"/>
      <w:r>
        <w:rPr>
          <w:szCs w:val="20"/>
        </w:rPr>
        <w:t xml:space="preserve"> преобразование</w:t>
      </w:r>
      <w:r>
        <w:t>)</w:t>
      </w:r>
      <w:r w:rsidR="00B362E4"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 xml:space="preserve">Временная фильтрация (КИХ, БИХ фильтры, фильтры в частотной и </w:t>
      </w:r>
      <w:proofErr w:type="spellStart"/>
      <w:r>
        <w:rPr>
          <w:szCs w:val="20"/>
        </w:rPr>
        <w:t>wavelet</w:t>
      </w:r>
      <w:proofErr w:type="spellEnd"/>
      <w:r>
        <w:rPr>
          <w:szCs w:val="20"/>
        </w:rPr>
        <w:t xml:space="preserve">  областях)</w:t>
      </w:r>
      <w:r w:rsidR="00B362E4">
        <w:rPr>
          <w:szCs w:val="20"/>
        </w:rPr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 xml:space="preserve">Пространственная фильтрация (метод главных компонент, метод независимых </w:t>
      </w:r>
      <w:r w:rsidR="00B362E4">
        <w:rPr>
          <w:szCs w:val="20"/>
        </w:rPr>
        <w:t>переменных).</w:t>
      </w:r>
    </w:p>
    <w:p w:rsidR="00F06251" w:rsidRDefault="00F06251" w:rsidP="00B362E4">
      <w:pPr>
        <w:pStyle w:val="Gap"/>
      </w:pPr>
    </w:p>
    <w:p w:rsidR="00F06251" w:rsidRDefault="00F06251" w:rsidP="00F06251">
      <w:pPr>
        <w:pStyle w:val="3"/>
        <w:rPr>
          <w:lang w:val="ru-RU"/>
        </w:rPr>
      </w:pPr>
      <w:r>
        <w:rPr>
          <w:lang w:val="ru-RU"/>
        </w:rPr>
        <w:t>Занятие</w:t>
      </w:r>
      <w:r w:rsidR="00375FEE">
        <w:rPr>
          <w:lang w:val="ru-RU"/>
        </w:rPr>
        <w:t> </w:t>
      </w:r>
      <w:r>
        <w:rPr>
          <w:lang w:val="ru-RU"/>
        </w:rPr>
        <w:t>5</w:t>
      </w:r>
      <w:r w:rsidR="00375FEE">
        <w:rPr>
          <w:lang w:val="ru-RU"/>
        </w:rPr>
        <w:t>.</w:t>
      </w:r>
      <w:r>
        <w:rPr>
          <w:lang w:val="ru-RU"/>
        </w:rPr>
        <w:t xml:space="preserve"> Обратная задача ЭМЭГ</w:t>
      </w:r>
    </w:p>
    <w:p w:rsidR="00F06251" w:rsidRDefault="00F06251" w:rsidP="00B362E4">
      <w:r>
        <w:t>Модель распределённого источника</w:t>
      </w:r>
      <w:r w:rsidR="00B362E4"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>Байесовская формулировка обратной задачи</w:t>
      </w:r>
      <w:r w:rsidR="00B362E4">
        <w:rPr>
          <w:szCs w:val="20"/>
        </w:rPr>
        <w:t>.</w:t>
      </w:r>
    </w:p>
    <w:p w:rsidR="00F06251" w:rsidRDefault="00F06251" w:rsidP="00B362E4">
      <w:pPr>
        <w:rPr>
          <w:szCs w:val="20"/>
        </w:rPr>
      </w:pPr>
      <w:r>
        <w:rPr>
          <w:szCs w:val="20"/>
        </w:rPr>
        <w:t>Различные алгоритмы как следствие ра</w:t>
      </w:r>
      <w:r w:rsidR="00B362E4">
        <w:rPr>
          <w:szCs w:val="20"/>
        </w:rPr>
        <w:t>зличных априорных предположений.</w:t>
      </w:r>
    </w:p>
    <w:p w:rsidR="00F06251" w:rsidRPr="00B362E4" w:rsidRDefault="00F06251" w:rsidP="00B362E4">
      <w:pPr>
        <w:rPr>
          <w:szCs w:val="20"/>
        </w:rPr>
      </w:pPr>
      <w:r>
        <w:rPr>
          <w:szCs w:val="20"/>
        </w:rPr>
        <w:t>Описание различных алгоритмов  метода наименьшей нормы</w:t>
      </w:r>
      <w:r w:rsidR="00B362E4">
        <w:rPr>
          <w:szCs w:val="20"/>
        </w:rPr>
        <w:t xml:space="preserve"> </w:t>
      </w:r>
      <w:r w:rsidRPr="00B362E4">
        <w:rPr>
          <w:szCs w:val="20"/>
        </w:rPr>
        <w:t>(</w:t>
      </w:r>
      <w:r>
        <w:rPr>
          <w:szCs w:val="20"/>
          <w:lang w:val="en-US"/>
        </w:rPr>
        <w:t>MN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WMN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FOCUSS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LORETA</w:t>
      </w:r>
      <w:r w:rsidRPr="00B362E4">
        <w:rPr>
          <w:szCs w:val="20"/>
        </w:rPr>
        <w:t xml:space="preserve">, </w:t>
      </w:r>
      <w:r>
        <w:rPr>
          <w:szCs w:val="20"/>
          <w:lang w:val="en-US"/>
        </w:rPr>
        <w:t>GALA</w:t>
      </w:r>
      <w:r w:rsidRPr="00B362E4">
        <w:rPr>
          <w:szCs w:val="20"/>
        </w:rPr>
        <w:t>)</w:t>
      </w:r>
      <w:r w:rsidR="00B362E4">
        <w:rPr>
          <w:szCs w:val="20"/>
        </w:rPr>
        <w:t>.</w:t>
      </w:r>
    </w:p>
    <w:p w:rsidR="00F06251" w:rsidRPr="00B362E4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6</w:t>
      </w:r>
      <w:r>
        <w:rPr>
          <w:lang w:val="ru-RU"/>
        </w:rPr>
        <w:t>.</w:t>
      </w:r>
      <w:r w:rsidR="00F06251">
        <w:rPr>
          <w:lang w:val="ru-RU"/>
        </w:rPr>
        <w:t xml:space="preserve"> Пар</w:t>
      </w:r>
      <w:r w:rsidR="00C13897">
        <w:rPr>
          <w:lang w:val="ru-RU"/>
        </w:rPr>
        <w:t>аметрический подход к решению обратной задачи</w:t>
      </w:r>
    </w:p>
    <w:p w:rsidR="00F06251" w:rsidRDefault="00B362E4" w:rsidP="00B362E4">
      <w:r>
        <w:t>Дипольная модель.</w:t>
      </w:r>
    </w:p>
    <w:p w:rsidR="00F06251" w:rsidRDefault="00F06251" w:rsidP="00B362E4">
      <w:r>
        <w:t>Модель движущегося диполя</w:t>
      </w:r>
      <w:r w:rsidR="00B362E4">
        <w:t>.</w:t>
      </w:r>
    </w:p>
    <w:p w:rsidR="00F06251" w:rsidRDefault="00F06251" w:rsidP="00B362E4">
      <w:r>
        <w:t>Метод наименьших квадратов для подгонки модели</w:t>
      </w:r>
      <w:r w:rsidR="00B362E4">
        <w:t>.</w:t>
      </w:r>
    </w:p>
    <w:p w:rsidR="00F06251" w:rsidRDefault="00F06251" w:rsidP="00B362E4">
      <w:r>
        <w:t>Методы, использующие понятие подпространства сигнала (MUSIC, RAP-MUSIC)</w:t>
      </w:r>
      <w:r w:rsidR="00B362E4">
        <w:t>.</w:t>
      </w:r>
    </w:p>
    <w:p w:rsidR="00F06251" w:rsidRDefault="00F06251" w:rsidP="00B362E4">
      <w:pPr>
        <w:pStyle w:val="Gap"/>
      </w:pPr>
    </w:p>
    <w:p w:rsidR="00F06251" w:rsidRDefault="00375FEE" w:rsidP="00F06251">
      <w:pPr>
        <w:pStyle w:val="3"/>
        <w:rPr>
          <w:lang w:val="ru-RU"/>
        </w:rPr>
      </w:pPr>
      <w:r>
        <w:rPr>
          <w:lang w:val="ru-RU"/>
        </w:rPr>
        <w:t>Занятие </w:t>
      </w:r>
      <w:r w:rsidR="00F06251">
        <w:rPr>
          <w:lang w:val="ru-RU"/>
        </w:rPr>
        <w:t>7</w:t>
      </w:r>
      <w:r>
        <w:rPr>
          <w:lang w:val="ru-RU"/>
        </w:rPr>
        <w:t>.</w:t>
      </w:r>
      <w:r w:rsidR="00F06251">
        <w:rPr>
          <w:lang w:val="ru-RU"/>
        </w:rPr>
        <w:t xml:space="preserve"> Парадигмы реального времени и методы обработки сигнала </w:t>
      </w:r>
    </w:p>
    <w:p w:rsidR="00F06251" w:rsidRDefault="00F06251" w:rsidP="00B362E4">
      <w:r>
        <w:t>Мозг-компьютерный интерфейс – классификация парадигм</w:t>
      </w:r>
      <w:r w:rsidR="00B362E4">
        <w:t>.</w:t>
      </w:r>
    </w:p>
    <w:p w:rsidR="00F06251" w:rsidRDefault="00F06251" w:rsidP="00B362E4">
      <w:r>
        <w:t>Методы обработки сигнала для извлечения признаков</w:t>
      </w:r>
      <w:r w:rsidR="00B362E4">
        <w:t>.</w:t>
      </w:r>
    </w:p>
    <w:p w:rsidR="00F06251" w:rsidRDefault="00F06251" w:rsidP="00B362E4">
      <w:r>
        <w:t>Методы классификации</w:t>
      </w:r>
      <w:r w:rsidR="00B362E4">
        <w:t>.</w:t>
      </w:r>
    </w:p>
    <w:p w:rsidR="00F06251" w:rsidRDefault="00F06251" w:rsidP="00B362E4">
      <w:pPr>
        <w:pStyle w:val="Gap"/>
      </w:pPr>
    </w:p>
    <w:p w:rsidR="0086209D" w:rsidRDefault="0086209D" w:rsidP="0086209D">
      <w:pPr>
        <w:pStyle w:val="3"/>
      </w:pPr>
      <w:r>
        <w:t>Основная литература</w:t>
      </w:r>
    </w:p>
    <w:p w:rsidR="00ED5E33" w:rsidRPr="00ED5E33" w:rsidRDefault="00ED5E33" w:rsidP="00E94870">
      <w:pPr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Sanei</w:t>
      </w:r>
      <w:proofErr w:type="spellEnd"/>
      <w:r>
        <w:rPr>
          <w:lang w:val="en-US"/>
        </w:rPr>
        <w:t xml:space="preserve"> S., </w:t>
      </w:r>
      <w:r w:rsidRPr="00ED5E33">
        <w:rPr>
          <w:lang w:val="en-US"/>
        </w:rPr>
        <w:t>Chambers</w:t>
      </w:r>
      <w:r>
        <w:rPr>
          <w:lang w:val="en-US"/>
        </w:rPr>
        <w:t xml:space="preserve"> </w:t>
      </w:r>
      <w:r w:rsidRPr="00ED5E33">
        <w:rPr>
          <w:lang w:val="en-US"/>
        </w:rPr>
        <w:t xml:space="preserve">J.A. </w:t>
      </w:r>
      <w:proofErr w:type="spellStart"/>
      <w:proofErr w:type="gramStart"/>
      <w:r w:rsidRPr="00ED5E33">
        <w:rPr>
          <w:lang w:val="en-US"/>
        </w:rPr>
        <w:t>Eeg</w:t>
      </w:r>
      <w:proofErr w:type="spellEnd"/>
      <w:proofErr w:type="gramEnd"/>
      <w:r w:rsidRPr="00ED5E33">
        <w:rPr>
          <w:lang w:val="en-US"/>
        </w:rPr>
        <w:t xml:space="preserve"> Signal Processing</w:t>
      </w:r>
      <w:r>
        <w:rPr>
          <w:lang w:val="en-US"/>
        </w:rPr>
        <w:t>. – Wiley, 2007. – 290 p.</w:t>
      </w:r>
    </w:p>
    <w:p w:rsidR="006A6C95" w:rsidRPr="00BF25E7" w:rsidRDefault="00BF25E7" w:rsidP="00E94870">
      <w:pPr>
        <w:numPr>
          <w:ilvl w:val="0"/>
          <w:numId w:val="22"/>
        </w:numPr>
        <w:rPr>
          <w:lang w:val="en-US"/>
        </w:rPr>
      </w:pPr>
      <w:r w:rsidRPr="00BF25E7">
        <w:rPr>
          <w:lang w:val="en-US"/>
        </w:rPr>
        <w:t>Neuroscience Online: An Electronic Textbook for the Neurosciences</w:t>
      </w:r>
      <w:r>
        <w:rPr>
          <w:lang w:val="en-US"/>
        </w:rPr>
        <w:t xml:space="preserve"> (</w:t>
      </w:r>
      <w:hyperlink r:id="rId34" w:history="1">
        <w:r w:rsidRPr="00BF25E7">
          <w:rPr>
            <w:rStyle w:val="a3"/>
            <w:lang w:val="en-US"/>
          </w:rPr>
          <w:t>http://neuroscience.uth.tmc.edu</w:t>
        </w:r>
      </w:hyperlink>
      <w:r>
        <w:rPr>
          <w:lang w:val="en-US"/>
        </w:rPr>
        <w:t>)</w:t>
      </w:r>
      <w:r w:rsidR="00F06251" w:rsidRPr="00BF25E7">
        <w:rPr>
          <w:lang w:val="en-US"/>
        </w:rPr>
        <w:t xml:space="preserve"> </w:t>
      </w:r>
    </w:p>
    <w:p w:rsidR="0086209D" w:rsidRPr="00AE3797" w:rsidRDefault="0086209D" w:rsidP="0086209D">
      <w:pPr>
        <w:pStyle w:val="3"/>
        <w:rPr>
          <w:lang w:val="ru-RU"/>
        </w:rPr>
      </w:pPr>
      <w:r>
        <w:t>Дополнительная</w:t>
      </w:r>
      <w:r w:rsidRPr="00AE3797">
        <w:rPr>
          <w:lang w:val="ru-RU"/>
        </w:rPr>
        <w:t xml:space="preserve"> </w:t>
      </w:r>
      <w:r>
        <w:t>литература</w:t>
      </w:r>
      <w:r w:rsidRPr="00AE3797">
        <w:rPr>
          <w:lang w:val="ru-RU"/>
        </w:rPr>
        <w:t xml:space="preserve"> </w:t>
      </w:r>
    </w:p>
    <w:p w:rsidR="0086209D" w:rsidRPr="00ED5E33" w:rsidRDefault="00BF25E7" w:rsidP="00E94870">
      <w:pPr>
        <w:numPr>
          <w:ilvl w:val="0"/>
          <w:numId w:val="22"/>
        </w:numPr>
        <w:rPr>
          <w:lang w:val="en-US"/>
        </w:rPr>
      </w:pPr>
      <w:proofErr w:type="spellStart"/>
      <w:r w:rsidRPr="00ED5E33">
        <w:rPr>
          <w:lang w:val="en-US"/>
        </w:rPr>
        <w:t>Ossadtchi</w:t>
      </w:r>
      <w:proofErr w:type="spellEnd"/>
      <w:r w:rsidRPr="00ED5E33">
        <w:rPr>
          <w:lang w:val="en-US"/>
        </w:rPr>
        <w:t xml:space="preserve"> A. Connectivity measures applied to human brain electrophysiological data // Journal of Neuroscience Methods, 207(1), 2012, pp. 1-16.</w:t>
      </w:r>
      <w:r w:rsidR="00F06251" w:rsidRPr="00ED5E33">
        <w:rPr>
          <w:lang w:val="en-US"/>
        </w:rPr>
        <w:t xml:space="preserve"> </w:t>
      </w:r>
    </w:p>
    <w:p w:rsidR="00D80C02" w:rsidRPr="00BF25E7" w:rsidRDefault="00D80C02" w:rsidP="00D80C02">
      <w:pPr>
        <w:pStyle w:val="Gap"/>
        <w:rPr>
          <w:lang w:val="en-US"/>
        </w:rPr>
      </w:pPr>
    </w:p>
    <w:p w:rsidR="00867DDE" w:rsidRPr="00867DDE" w:rsidRDefault="00867DDE" w:rsidP="00D80C02">
      <w:pPr>
        <w:pStyle w:val="1"/>
      </w:pPr>
      <w:r w:rsidRPr="00867DDE">
        <w:t>Тематика заданий по формам текущего контроля</w:t>
      </w:r>
    </w:p>
    <w:p w:rsidR="00B62AD6" w:rsidRPr="00734710" w:rsidRDefault="00B62AD6" w:rsidP="00F91CEC">
      <w:pPr>
        <w:pStyle w:val="3"/>
        <w:rPr>
          <w:lang w:val="ru-RU"/>
        </w:rPr>
      </w:pPr>
    </w:p>
    <w:p w:rsidR="00F91CEC" w:rsidRPr="00F91CEC" w:rsidRDefault="00F91CEC" w:rsidP="00F91CEC">
      <w:pPr>
        <w:pStyle w:val="3"/>
        <w:rPr>
          <w:lang w:val="ru-RU"/>
        </w:rPr>
      </w:pPr>
      <w:r>
        <w:rPr>
          <w:lang w:val="ru-RU"/>
        </w:rPr>
        <w:t>Оформление тезисов</w:t>
      </w:r>
      <w:r w:rsidRPr="00F91CEC">
        <w:rPr>
          <w:lang w:val="ru-RU"/>
        </w:rPr>
        <w:t xml:space="preserve"> </w:t>
      </w:r>
      <w:r>
        <w:rPr>
          <w:lang w:val="ru-RU"/>
        </w:rPr>
        <w:t>доклада на научной конференции</w:t>
      </w:r>
    </w:p>
    <w:p w:rsidR="00F91CEC" w:rsidRPr="00B362E4" w:rsidRDefault="00F91CEC" w:rsidP="00F91CEC">
      <w:r>
        <w:t>Тезисы объёмом не более 2 страниц, посвящённые решению конкретной задачи. Структура тезисов следующая.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>
        <w:t>Актуальность и мотивация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 w:rsidRPr="00B362E4">
        <w:t>Цель</w:t>
      </w:r>
      <w:r>
        <w:t xml:space="preserve"> работы, постановка задачи и её обоснование 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>
        <w:lastRenderedPageBreak/>
        <w:t>Основные м</w:t>
      </w:r>
      <w:r w:rsidRPr="00B362E4">
        <w:t xml:space="preserve">етоды </w:t>
      </w:r>
      <w:r>
        <w:t>решения и обоснование проектных решений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>
        <w:t>Главное отличие от ранее предлагавшихся решений</w:t>
      </w:r>
      <w:r w:rsidRPr="00B362E4">
        <w:t>.</w:t>
      </w:r>
    </w:p>
    <w:p w:rsidR="00F91CEC" w:rsidRPr="00B362E4" w:rsidRDefault="00F91CEC" w:rsidP="00E94870">
      <w:pPr>
        <w:pStyle w:val="af2"/>
        <w:numPr>
          <w:ilvl w:val="0"/>
          <w:numId w:val="10"/>
        </w:numPr>
      </w:pPr>
      <w:r w:rsidRPr="00B362E4">
        <w:t>Результаты (</w:t>
      </w:r>
      <w:r>
        <w:t>включая теоретическую</w:t>
      </w:r>
      <w:r w:rsidRPr="00B362E4">
        <w:t xml:space="preserve"> значимость, </w:t>
      </w:r>
      <w:r>
        <w:t>практическую</w:t>
      </w:r>
      <w:r w:rsidRPr="00B362E4">
        <w:t xml:space="preserve"> полезность</w:t>
      </w:r>
      <w:r>
        <w:t xml:space="preserve"> и</w:t>
      </w:r>
      <w:r w:rsidRPr="00B362E4">
        <w:t xml:space="preserve"> </w:t>
      </w:r>
      <w:r>
        <w:t>апробацию</w:t>
      </w:r>
      <w:r w:rsidRPr="00B362E4">
        <w:t>).</w:t>
      </w:r>
    </w:p>
    <w:p w:rsidR="00F91CEC" w:rsidRDefault="00F91CEC" w:rsidP="00E94870">
      <w:pPr>
        <w:pStyle w:val="af2"/>
        <w:numPr>
          <w:ilvl w:val="0"/>
          <w:numId w:val="10"/>
        </w:numPr>
      </w:pPr>
      <w:r>
        <w:t>Варианты развития работы и планы на будущее</w:t>
      </w:r>
      <w:r w:rsidRPr="00B362E4">
        <w:t>.</w:t>
      </w:r>
    </w:p>
    <w:p w:rsidR="00F91CEC" w:rsidRPr="00F91CEC" w:rsidRDefault="00F91CEC" w:rsidP="00E94870">
      <w:pPr>
        <w:pStyle w:val="af2"/>
        <w:numPr>
          <w:ilvl w:val="0"/>
          <w:numId w:val="10"/>
        </w:numPr>
      </w:pPr>
      <w:r>
        <w:t>Уточнение содержания доклада на конференции.</w:t>
      </w:r>
    </w:p>
    <w:p w:rsidR="00734710" w:rsidRDefault="00734710" w:rsidP="00734710">
      <w:pPr>
        <w:pStyle w:val="3"/>
        <w:rPr>
          <w:lang w:val="ru-RU"/>
        </w:rPr>
      </w:pPr>
      <w:r>
        <w:rPr>
          <w:lang w:val="ru-RU"/>
        </w:rPr>
        <w:t>Оформление списка использованных источников</w:t>
      </w:r>
    </w:p>
    <w:p w:rsidR="00734710" w:rsidRDefault="00734710" w:rsidP="00734710">
      <w:r>
        <w:t>При этом требуется:</w:t>
      </w:r>
    </w:p>
    <w:p w:rsidR="00734710" w:rsidRDefault="00734710" w:rsidP="00E94870">
      <w:pPr>
        <w:pStyle w:val="af2"/>
        <w:numPr>
          <w:ilvl w:val="0"/>
          <w:numId w:val="20"/>
        </w:numPr>
      </w:pPr>
      <w:r>
        <w:t xml:space="preserve">знание </w:t>
      </w:r>
      <w:r w:rsidRPr="0023467C">
        <w:t xml:space="preserve">ГОСТ 7.1-2003 </w:t>
      </w:r>
      <w:r>
        <w:t>и структуры библиографического описания;</w:t>
      </w:r>
    </w:p>
    <w:p w:rsidR="00734710" w:rsidRDefault="00734710" w:rsidP="00E94870">
      <w:pPr>
        <w:pStyle w:val="af2"/>
        <w:numPr>
          <w:ilvl w:val="0"/>
          <w:numId w:val="20"/>
        </w:numPr>
      </w:pPr>
      <w:r>
        <w:t>знание</w:t>
      </w:r>
      <w:r w:rsidRPr="0023467C">
        <w:t xml:space="preserve"> ГОСТ 7.05-2008</w:t>
      </w:r>
      <w:r>
        <w:t xml:space="preserve"> и правильное формирование </w:t>
      </w:r>
      <w:proofErr w:type="spellStart"/>
      <w:r>
        <w:t>затекстовых</w:t>
      </w:r>
      <w:proofErr w:type="spellEnd"/>
      <w:r>
        <w:t xml:space="preserve"> ссылок;</w:t>
      </w:r>
    </w:p>
    <w:p w:rsidR="00734710" w:rsidRPr="0023467C" w:rsidRDefault="00734710" w:rsidP="00E94870">
      <w:pPr>
        <w:pStyle w:val="af2"/>
        <w:numPr>
          <w:ilvl w:val="0"/>
          <w:numId w:val="20"/>
        </w:numPr>
      </w:pPr>
      <w:proofErr w:type="spellStart"/>
      <w:proofErr w:type="gramStart"/>
      <w:r w:rsidRPr="008B2B6A">
        <w:rPr>
          <w:lang w:val="en-US"/>
        </w:rPr>
        <w:t>стилевых</w:t>
      </w:r>
      <w:proofErr w:type="spellEnd"/>
      <w:proofErr w:type="gramEnd"/>
      <w:r w:rsidRPr="008B2B6A">
        <w:rPr>
          <w:lang w:val="en-US"/>
        </w:rPr>
        <w:t xml:space="preserve"> </w:t>
      </w:r>
      <w:r>
        <w:t xml:space="preserve">пакетов </w:t>
      </w:r>
      <w:proofErr w:type="spellStart"/>
      <w:r>
        <w:t>ugo</w:t>
      </w:r>
      <w:proofErr w:type="spellEnd"/>
      <w:r>
        <w:rPr>
          <w:lang w:val="en-US"/>
        </w:rPr>
        <w:t>st2003, ugost2008s</w:t>
      </w:r>
      <w:r>
        <w:t>.</w:t>
      </w:r>
    </w:p>
    <w:p w:rsidR="00D80C02" w:rsidRDefault="00D80C02" w:rsidP="00D97CE2">
      <w:pPr>
        <w:pStyle w:val="3"/>
        <w:rPr>
          <w:lang w:val="ru-RU"/>
        </w:rPr>
      </w:pPr>
      <w:r>
        <w:rPr>
          <w:lang w:val="ru-RU"/>
        </w:rPr>
        <w:t>Оформление презентации</w:t>
      </w:r>
      <w:r w:rsidR="00F91CEC">
        <w:rPr>
          <w:lang w:val="ru-RU"/>
        </w:rPr>
        <w:t xml:space="preserve"> доклада</w:t>
      </w:r>
    </w:p>
    <w:p w:rsidR="00D80C02" w:rsidRPr="00D80C02" w:rsidRDefault="00F91CEC" w:rsidP="00F06251">
      <w:r>
        <w:t>Презентация на основе</w:t>
      </w:r>
      <w:r w:rsidR="00F06251">
        <w:t xml:space="preserve"> тезисов </w:t>
      </w:r>
      <w:r>
        <w:t>доклада на конференции</w:t>
      </w:r>
      <w:r w:rsidR="00F06251">
        <w:t>.</w:t>
      </w:r>
    </w:p>
    <w:p w:rsidR="00D80C02" w:rsidRDefault="00D80C02" w:rsidP="00D97CE2">
      <w:pPr>
        <w:pStyle w:val="3"/>
        <w:rPr>
          <w:lang w:val="ru-RU"/>
        </w:rPr>
      </w:pPr>
      <w:r>
        <w:rPr>
          <w:lang w:val="ru-RU"/>
        </w:rPr>
        <w:t>Выступление на научном семинаре</w:t>
      </w:r>
    </w:p>
    <w:p w:rsidR="00102CDB" w:rsidRDefault="00D80C02" w:rsidP="00F91CEC">
      <w:r>
        <w:t xml:space="preserve">Краткий рассказ </w:t>
      </w:r>
      <w:r w:rsidR="00F06251">
        <w:t>п</w:t>
      </w:r>
      <w:r>
        <w:t xml:space="preserve">о </w:t>
      </w:r>
      <w:r w:rsidR="00F06251">
        <w:t xml:space="preserve">выбранной </w:t>
      </w:r>
      <w:r>
        <w:t>тематике</w:t>
      </w:r>
      <w:r w:rsidR="00F06251">
        <w:t xml:space="preserve"> исследований</w:t>
      </w:r>
      <w:r>
        <w:t>.</w:t>
      </w:r>
    </w:p>
    <w:p w:rsidR="00102CDB" w:rsidRPr="00102CDB" w:rsidRDefault="00102CDB" w:rsidP="00F91CEC"/>
    <w:p w:rsidR="00102CDB" w:rsidRDefault="00102CDB" w:rsidP="00102CDB">
      <w:pPr>
        <w:ind w:firstLine="0"/>
      </w:pPr>
      <w:r w:rsidRPr="00102CDB">
        <w:rPr>
          <w:b/>
        </w:rPr>
        <w:t>Вопросы к теоретическому экзамену</w:t>
      </w:r>
      <w:r>
        <w:t xml:space="preserve"> (для тех, кто не сделал проект).</w:t>
      </w:r>
    </w:p>
    <w:p w:rsidR="000B7291" w:rsidRDefault="000B7291" w:rsidP="00102CDB">
      <w:pPr>
        <w:ind w:firstLine="0"/>
        <w:rPr>
          <w:b/>
          <w:sz w:val="32"/>
        </w:rPr>
      </w:pPr>
      <w:r w:rsidRPr="00A42917">
        <w:rPr>
          <w:b/>
          <w:sz w:val="32"/>
        </w:rPr>
        <w:t>Методология операций с данными</w:t>
      </w:r>
    </w:p>
    <w:p w:rsidR="000B7291" w:rsidRDefault="000B7291" w:rsidP="00102CDB">
      <w:pPr>
        <w:ind w:firstLine="0"/>
        <w:rPr>
          <w:b/>
          <w:sz w:val="32"/>
        </w:rPr>
      </w:pP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Данные как объект исследования</w:t>
      </w:r>
    </w:p>
    <w:p w:rsidR="000B7291" w:rsidRPr="000B7291" w:rsidRDefault="000B7291" w:rsidP="000B7291">
      <w:pPr>
        <w:ind w:firstLine="0"/>
        <w:rPr>
          <w:b/>
        </w:rPr>
      </w:pPr>
      <w:r w:rsidRPr="000B7291">
        <w:rPr>
          <w:b/>
          <w:lang w:val="x-none"/>
        </w:rPr>
        <w:t>Что</w:t>
      </w:r>
      <w:r w:rsidRPr="000B7291">
        <w:rPr>
          <w:b/>
        </w:rPr>
        <w:t xml:space="preserve"> </w:t>
      </w:r>
      <w:r w:rsidRPr="000B7291">
        <w:rPr>
          <w:b/>
          <w:lang w:val="x-none"/>
        </w:rPr>
        <w:t>такое</w:t>
      </w:r>
      <w:r w:rsidRPr="000B7291">
        <w:rPr>
          <w:b/>
        </w:rPr>
        <w:t xml:space="preserve"> </w:t>
      </w:r>
      <w:r w:rsidRPr="000B7291">
        <w:rPr>
          <w:b/>
          <w:lang w:val="x-none"/>
        </w:rPr>
        <w:t>данные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Информация и данные 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Данные и алгоритмы 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Объём данных </w:t>
      </w:r>
    </w:p>
    <w:p w:rsidR="000B7291" w:rsidRPr="000B7291" w:rsidRDefault="000B7291" w:rsidP="00E94870">
      <w:pPr>
        <w:numPr>
          <w:ilvl w:val="0"/>
          <w:numId w:val="41"/>
        </w:numPr>
        <w:rPr>
          <w:lang w:val="x-none"/>
        </w:rPr>
      </w:pPr>
      <w:r w:rsidRPr="000B7291">
        <w:rPr>
          <w:lang w:val="x-none"/>
        </w:rPr>
        <w:t xml:space="preserve">Задачи обработки данных </w:t>
      </w:r>
    </w:p>
    <w:p w:rsidR="000B7291" w:rsidRPr="000B7291" w:rsidRDefault="000B7291" w:rsidP="00E94870">
      <w:pPr>
        <w:numPr>
          <w:ilvl w:val="1"/>
          <w:numId w:val="42"/>
        </w:numPr>
        <w:rPr>
          <w:lang w:val="x-none"/>
        </w:rPr>
      </w:pPr>
      <w:r w:rsidRPr="000B7291">
        <w:rPr>
          <w:lang w:val="x-none"/>
        </w:rPr>
        <w:t xml:space="preserve">Место анализа данных - в </w:t>
      </w:r>
      <w:r w:rsidRPr="000B7291">
        <w:rPr>
          <w:b/>
          <w:bCs/>
          <w:lang w:val="x-none"/>
        </w:rPr>
        <w:t>переработке</w:t>
      </w:r>
      <w:r w:rsidRPr="000B7291">
        <w:rPr>
          <w:lang w:val="x-none"/>
        </w:rPr>
        <w:t xml:space="preserve"> данных </w:t>
      </w:r>
    </w:p>
    <w:p w:rsidR="000B7291" w:rsidRPr="000B7291" w:rsidRDefault="000B7291" w:rsidP="00E94870">
      <w:pPr>
        <w:numPr>
          <w:ilvl w:val="0"/>
          <w:numId w:val="42"/>
        </w:numPr>
        <w:rPr>
          <w:lang w:val="x-none"/>
        </w:rPr>
      </w:pPr>
      <w:r w:rsidRPr="000B7291">
        <w:rPr>
          <w:lang w:val="x-none"/>
        </w:rPr>
        <w:t xml:space="preserve">Телекоммуникации </w:t>
      </w:r>
    </w:p>
    <w:p w:rsidR="000B7291" w:rsidRPr="000B7291" w:rsidRDefault="000B7291" w:rsidP="00E94870">
      <w:pPr>
        <w:numPr>
          <w:ilvl w:val="0"/>
          <w:numId w:val="42"/>
        </w:numPr>
        <w:rPr>
          <w:lang w:val="x-none"/>
        </w:rPr>
      </w:pPr>
      <w:proofErr w:type="spellStart"/>
      <w:r w:rsidRPr="000B7291">
        <w:rPr>
          <w:lang w:val="x-none"/>
        </w:rPr>
        <w:t>Коллаборативные</w:t>
      </w:r>
      <w:proofErr w:type="spellEnd"/>
      <w:r w:rsidRPr="000B7291">
        <w:rPr>
          <w:lang w:val="x-none"/>
        </w:rPr>
        <w:t xml:space="preserve"> технологии </w:t>
      </w:r>
    </w:p>
    <w:p w:rsidR="000B7291" w:rsidRPr="000B7291" w:rsidRDefault="000B7291" w:rsidP="000B7291">
      <w:pPr>
        <w:ind w:firstLine="0"/>
        <w:rPr>
          <w:lang w:val="x-none"/>
        </w:rPr>
      </w:pPr>
      <w:r w:rsidRPr="000B7291">
        <w:rPr>
          <w:lang w:val="x-none"/>
        </w:rPr>
        <w:t> </w:t>
      </w:r>
    </w:p>
    <w:p w:rsidR="000B7291" w:rsidRPr="000B7291" w:rsidRDefault="000B7291" w:rsidP="000B7291">
      <w:pPr>
        <w:ind w:firstLine="0"/>
        <w:rPr>
          <w:b/>
          <w:sz w:val="28"/>
          <w:lang w:val="x-none"/>
        </w:rPr>
      </w:pPr>
      <w:r w:rsidRPr="000B7291">
        <w:rPr>
          <w:b/>
          <w:sz w:val="28"/>
          <w:lang w:val="x-none"/>
        </w:rPr>
        <w:t>Характеристики данных</w:t>
      </w:r>
    </w:p>
    <w:p w:rsidR="000B7291" w:rsidRPr="000B7291" w:rsidRDefault="000B7291" w:rsidP="00E94870">
      <w:pPr>
        <w:numPr>
          <w:ilvl w:val="0"/>
          <w:numId w:val="43"/>
        </w:numPr>
      </w:pPr>
      <w:r w:rsidRPr="000B7291">
        <w:t xml:space="preserve">Тип </w:t>
      </w:r>
    </w:p>
    <w:p w:rsidR="000B7291" w:rsidRPr="000B7291" w:rsidRDefault="000B7291" w:rsidP="00E94870">
      <w:pPr>
        <w:numPr>
          <w:ilvl w:val="0"/>
          <w:numId w:val="43"/>
        </w:numPr>
        <w:rPr>
          <w:lang w:val="x-none"/>
        </w:rPr>
      </w:pPr>
      <w:r w:rsidRPr="000B7291">
        <w:rPr>
          <w:lang w:val="x-none"/>
        </w:rPr>
        <w:t xml:space="preserve">Формат </w:t>
      </w:r>
    </w:p>
    <w:p w:rsidR="000B7291" w:rsidRPr="000B7291" w:rsidRDefault="000B7291" w:rsidP="00E94870">
      <w:pPr>
        <w:numPr>
          <w:ilvl w:val="0"/>
          <w:numId w:val="43"/>
        </w:numPr>
      </w:pPr>
      <w:r w:rsidRPr="000B7291">
        <w:t xml:space="preserve">Объём </w:t>
      </w:r>
    </w:p>
    <w:p w:rsidR="000B7291" w:rsidRPr="000B7291" w:rsidRDefault="000B7291" w:rsidP="00E94870">
      <w:pPr>
        <w:numPr>
          <w:ilvl w:val="0"/>
          <w:numId w:val="43"/>
        </w:numPr>
        <w:rPr>
          <w:lang w:val="x-none"/>
        </w:rPr>
      </w:pPr>
      <w:r w:rsidRPr="000B7291">
        <w:rPr>
          <w:lang w:val="x-none"/>
        </w:rPr>
        <w:t xml:space="preserve">Источник </w:t>
      </w:r>
    </w:p>
    <w:p w:rsidR="000B7291" w:rsidRPr="000B7291" w:rsidRDefault="000B7291" w:rsidP="00E94870">
      <w:pPr>
        <w:numPr>
          <w:ilvl w:val="0"/>
          <w:numId w:val="43"/>
        </w:numPr>
      </w:pPr>
      <w:r w:rsidRPr="000B7291">
        <w:t xml:space="preserve">Изменение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История вопроса</w:t>
      </w:r>
    </w:p>
    <w:p w:rsidR="000B7291" w:rsidRPr="000B7291" w:rsidRDefault="000B7291" w:rsidP="000B7291">
      <w:pPr>
        <w:ind w:firstLine="0"/>
      </w:pPr>
      <w:r w:rsidRPr="000B7291">
        <w:rPr>
          <w:lang w:val="x-none"/>
        </w:rPr>
        <w:t xml:space="preserve">От вычислительных и логистических задач </w:t>
      </w:r>
      <w:r w:rsidRPr="000B7291">
        <w:rPr>
          <w:lang w:val="en-US"/>
        </w:rPr>
        <w:t>WW</w:t>
      </w:r>
      <w:r w:rsidRPr="000B7291">
        <w:t xml:space="preserve">2 до </w:t>
      </w:r>
      <w:r w:rsidRPr="000B7291">
        <w:rPr>
          <w:lang w:val="en-US"/>
        </w:rPr>
        <w:t>Big</w:t>
      </w:r>
      <w:r w:rsidRPr="000B7291">
        <w:t xml:space="preserve"> </w:t>
      </w:r>
      <w:r w:rsidRPr="000B7291">
        <w:rPr>
          <w:lang w:val="en-US"/>
        </w:rPr>
        <w:t>Data</w:t>
      </w:r>
      <w:r w:rsidRPr="000B7291">
        <w:t xml:space="preserve"> и </w:t>
      </w:r>
      <w:r w:rsidRPr="000B7291">
        <w:rPr>
          <w:lang w:val="en-US"/>
        </w:rPr>
        <w:t>Data</w:t>
      </w:r>
      <w:r w:rsidRPr="000B7291">
        <w:t xml:space="preserve"> </w:t>
      </w:r>
      <w:r w:rsidRPr="000B7291">
        <w:rPr>
          <w:lang w:val="en-US"/>
        </w:rPr>
        <w:t>Science</w:t>
      </w:r>
      <w:r w:rsidRPr="000B7291">
        <w:t>.</w:t>
      </w:r>
    </w:p>
    <w:p w:rsidR="000B7291" w:rsidRPr="000B7291" w:rsidRDefault="000B7291" w:rsidP="000B7291">
      <w:pPr>
        <w:ind w:firstLine="0"/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Форматы данных</w:t>
      </w:r>
    </w:p>
    <w:p w:rsidR="000B7291" w:rsidRPr="000B7291" w:rsidRDefault="000B7291" w:rsidP="00E94870">
      <w:pPr>
        <w:numPr>
          <w:ilvl w:val="0"/>
          <w:numId w:val="44"/>
        </w:numPr>
        <w:rPr>
          <w:lang w:val="en-US"/>
        </w:rPr>
      </w:pPr>
      <w:r w:rsidRPr="000B7291">
        <w:rPr>
          <w:lang w:val="en-US"/>
        </w:rPr>
        <w:t xml:space="preserve">Standards, specifications and RFCs </w:t>
      </w:r>
    </w:p>
    <w:p w:rsidR="000B7291" w:rsidRPr="000B7291" w:rsidRDefault="000B7291" w:rsidP="00E94870">
      <w:pPr>
        <w:numPr>
          <w:ilvl w:val="1"/>
          <w:numId w:val="45"/>
        </w:numPr>
        <w:rPr>
          <w:lang w:val="en-US"/>
        </w:rPr>
      </w:pPr>
      <w:r w:rsidRPr="000B7291">
        <w:rPr>
          <w:lang w:val="en-US"/>
        </w:rPr>
        <w:lastRenderedPageBreak/>
        <w:t xml:space="preserve">Main Data Types </w:t>
      </w:r>
    </w:p>
    <w:p w:rsidR="000B7291" w:rsidRPr="000B7291" w:rsidRDefault="000B7291" w:rsidP="00E94870">
      <w:pPr>
        <w:numPr>
          <w:ilvl w:val="2"/>
          <w:numId w:val="46"/>
        </w:numPr>
        <w:rPr>
          <w:lang w:val="en-US"/>
        </w:rPr>
      </w:pPr>
      <w:r w:rsidRPr="000B7291">
        <w:rPr>
          <w:lang w:val="en-US"/>
        </w:rPr>
        <w:t xml:space="preserve">Common </w:t>
      </w:r>
    </w:p>
    <w:p w:rsidR="000B7291" w:rsidRPr="000B7291" w:rsidRDefault="000B7291" w:rsidP="00E94870">
      <w:pPr>
        <w:numPr>
          <w:ilvl w:val="3"/>
          <w:numId w:val="47"/>
        </w:numPr>
        <w:rPr>
          <w:lang w:val="en-US"/>
        </w:rPr>
      </w:pPr>
      <w:r w:rsidRPr="000B7291">
        <w:rPr>
          <w:lang w:val="en-US"/>
        </w:rPr>
        <w:t>A Tutorial on Data Representation Integers, Floating-point Numbers, and Characters (</w:t>
      </w:r>
      <w:hyperlink r:id="rId35" w:tgtFrame="_blank" w:history="1">
        <w:r w:rsidRPr="000B7291">
          <w:rPr>
            <w:rStyle w:val="a3"/>
            <w:lang w:val="en-US"/>
          </w:rPr>
          <w:t>https://www3.ntu.edu.sg/home/ehchua/programming/java/DataRepresentation.html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47"/>
        </w:numPr>
        <w:rPr>
          <w:lang w:val="en-US"/>
        </w:rPr>
      </w:pPr>
      <w:r w:rsidRPr="000B7291">
        <w:rPr>
          <w:lang w:val="en-US"/>
        </w:rPr>
        <w:t xml:space="preserve">Strings </w:t>
      </w:r>
    </w:p>
    <w:p w:rsidR="000B7291" w:rsidRPr="000B7291" w:rsidRDefault="000B7291" w:rsidP="00E94870">
      <w:pPr>
        <w:numPr>
          <w:ilvl w:val="3"/>
          <w:numId w:val="48"/>
        </w:numPr>
        <w:rPr>
          <w:lang w:val="en-US"/>
        </w:rPr>
      </w:pPr>
      <w:r w:rsidRPr="000B7291">
        <w:rPr>
          <w:lang w:val="en-US"/>
        </w:rPr>
        <w:t>UNICODE (</w:t>
      </w:r>
      <w:hyperlink r:id="rId36" w:tgtFrame="_blank" w:history="1">
        <w:r w:rsidRPr="000B7291">
          <w:rPr>
            <w:rStyle w:val="a3"/>
            <w:lang w:val="en-US"/>
          </w:rPr>
          <w:t>http://www.unicode.org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4"/>
          <w:numId w:val="49"/>
        </w:numPr>
        <w:rPr>
          <w:lang w:val="en-US"/>
        </w:rPr>
      </w:pPr>
      <w:r w:rsidRPr="000B7291">
        <w:rPr>
          <w:lang w:val="en-US"/>
        </w:rPr>
        <w:t>ICU - International Components for Unicode (</w:t>
      </w:r>
      <w:hyperlink r:id="rId37" w:tgtFrame="_blank" w:history="1">
        <w:r w:rsidRPr="000B7291">
          <w:rPr>
            <w:rStyle w:val="a3"/>
            <w:lang w:val="en-US"/>
          </w:rPr>
          <w:t>http://site.icu-project.org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49"/>
        </w:numPr>
        <w:rPr>
          <w:lang w:val="en-US"/>
        </w:rPr>
      </w:pPr>
      <w:r w:rsidRPr="000B7291">
        <w:rPr>
          <w:lang w:val="en-US"/>
        </w:rPr>
        <w:t>ISO/IEC 10646:2014 Information technology - Universal Coded Character Set (UCS) (</w:t>
      </w:r>
      <w:hyperlink r:id="rId38" w:tgtFrame="_blank" w:history="1">
        <w:r w:rsidRPr="000B7291">
          <w:rPr>
            <w:rStyle w:val="a3"/>
            <w:lang w:val="en-US"/>
          </w:rPr>
          <w:t>http://www.iso.org/iso/home/store/catalogue_ics/catalogue_detail_ics.htm?csnumber=63182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4"/>
          <w:numId w:val="50"/>
        </w:numPr>
        <w:rPr>
          <w:lang w:val="en-US"/>
        </w:rPr>
      </w:pPr>
      <w:r w:rsidRPr="000B7291">
        <w:rPr>
          <w:lang w:val="en-US"/>
        </w:rPr>
        <w:t xml:space="preserve">Specifies three encoding forms of the UCS: UTF-8, UTF-16, and UTF-32 </w:t>
      </w:r>
    </w:p>
    <w:p w:rsidR="000B7291" w:rsidRPr="000B7291" w:rsidRDefault="000B7291" w:rsidP="00E94870">
      <w:pPr>
        <w:numPr>
          <w:ilvl w:val="2"/>
          <w:numId w:val="50"/>
        </w:numPr>
        <w:rPr>
          <w:lang w:val="en-US"/>
        </w:rPr>
      </w:pPr>
      <w:r w:rsidRPr="000B7291">
        <w:rPr>
          <w:lang w:val="en-US"/>
        </w:rPr>
        <w:t xml:space="preserve">Date/Time </w:t>
      </w:r>
    </w:p>
    <w:p w:rsidR="000B7291" w:rsidRPr="000B7291" w:rsidRDefault="000B7291" w:rsidP="00E94870">
      <w:pPr>
        <w:numPr>
          <w:ilvl w:val="3"/>
          <w:numId w:val="51"/>
        </w:numPr>
        <w:rPr>
          <w:lang w:val="en-US"/>
        </w:rPr>
      </w:pPr>
      <w:r w:rsidRPr="000B7291">
        <w:rPr>
          <w:lang w:val="en-US"/>
        </w:rPr>
        <w:t>ISO Time - ISO 8601:1988 "Data elements and interchange formats - Information interchange - Representation of dates and times" (</w:t>
      </w:r>
      <w:hyperlink r:id="rId39" w:tgtFrame="_blank" w:history="1">
        <w:r w:rsidRPr="000B7291">
          <w:rPr>
            <w:rStyle w:val="a3"/>
            <w:lang w:val="en-US"/>
          </w:rPr>
          <w:t>http://www.iso.org/iso/ru/home/standards/iso8601.htm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4"/>
          <w:numId w:val="52"/>
        </w:numPr>
        <w:rPr>
          <w:lang w:val="en-US"/>
        </w:rPr>
      </w:pPr>
      <w:r w:rsidRPr="000B7291">
        <w:rPr>
          <w:lang w:val="en-US"/>
        </w:rPr>
        <w:t>Date and Time Formats (</w:t>
      </w:r>
      <w:hyperlink r:id="rId40" w:tgtFrame="_blank" w:history="1">
        <w:r w:rsidRPr="000B7291">
          <w:rPr>
            <w:rStyle w:val="a3"/>
            <w:lang w:val="en-US"/>
          </w:rPr>
          <w:t>http://www.w3.org/TR/NOTE-datetime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52"/>
        </w:numPr>
        <w:rPr>
          <w:lang w:val="en-US"/>
        </w:rPr>
      </w:pPr>
      <w:r w:rsidRPr="000B7291">
        <w:rPr>
          <w:lang w:val="en-US"/>
        </w:rPr>
        <w:t xml:space="preserve">Numbers </w:t>
      </w:r>
    </w:p>
    <w:p w:rsidR="000B7291" w:rsidRPr="000B7291" w:rsidRDefault="000B7291" w:rsidP="00E94870">
      <w:pPr>
        <w:numPr>
          <w:ilvl w:val="3"/>
          <w:numId w:val="53"/>
        </w:numPr>
        <w:rPr>
          <w:lang w:val="en-US"/>
        </w:rPr>
      </w:pPr>
      <w:r w:rsidRPr="000B7291">
        <w:rPr>
          <w:lang w:val="en-US"/>
        </w:rPr>
        <w:t>Floating Point Number - IEEE 754 (</w:t>
      </w:r>
      <w:hyperlink r:id="rId41" w:tgtFrame="_blank" w:history="1">
        <w:r w:rsidRPr="000B7291">
          <w:rPr>
            <w:rStyle w:val="a3"/>
            <w:lang w:val="en-US"/>
          </w:rPr>
          <w:t>http://grouper.ieee.org/groups/754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3"/>
        </w:numPr>
        <w:rPr>
          <w:lang w:val="en-US"/>
        </w:rPr>
      </w:pPr>
      <w:r w:rsidRPr="000B7291">
        <w:rPr>
          <w:lang w:val="en-US"/>
        </w:rPr>
        <w:t xml:space="preserve">Data Serialization </w:t>
      </w:r>
    </w:p>
    <w:p w:rsidR="000B7291" w:rsidRPr="000B7291" w:rsidRDefault="000B7291" w:rsidP="00E94870">
      <w:pPr>
        <w:numPr>
          <w:ilvl w:val="2"/>
          <w:numId w:val="54"/>
        </w:numPr>
        <w:rPr>
          <w:lang w:val="en-US"/>
        </w:rPr>
      </w:pPr>
      <w:r w:rsidRPr="000B7291">
        <w:rPr>
          <w:lang w:val="en-US"/>
        </w:rPr>
        <w:t xml:space="preserve">XML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XML 1.0 - W3C Recommendation 2008-11-26 (</w:t>
      </w:r>
      <w:hyperlink r:id="rId42" w:tgtFrame="_blank" w:history="1">
        <w:r w:rsidRPr="000B7291">
          <w:rPr>
            <w:rStyle w:val="a3"/>
            <w:lang w:val="en-US"/>
          </w:rPr>
          <w:t>http://www.w3.org/TR/REC-xml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W3Schools XML Tutorial (</w:t>
      </w:r>
      <w:hyperlink r:id="rId43" w:tgtFrame="_blank" w:history="1">
        <w:r w:rsidRPr="000B7291">
          <w:rPr>
            <w:rStyle w:val="a3"/>
            <w:lang w:val="en-US"/>
          </w:rPr>
          <w:t>http://www.w3schools.com/xml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The Annotated XML 1.0 Specification 1998-02-10 (</w:t>
      </w:r>
      <w:hyperlink r:id="rId44" w:tgtFrame="_blank" w:history="1">
        <w:r w:rsidRPr="000B7291">
          <w:rPr>
            <w:rStyle w:val="a3"/>
            <w:lang w:val="en-US"/>
          </w:rPr>
          <w:t>http://www.xml.com/axml/testaxml.htm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Namespaces in XML 1.0 (Third Edition) W3C Recommendation 2009-12-8 (</w:t>
      </w:r>
      <w:hyperlink r:id="rId45" w:tgtFrame="_blank" w:history="1">
        <w:r w:rsidRPr="000B7291">
          <w:rPr>
            <w:rStyle w:val="a3"/>
            <w:lang w:val="en-US"/>
          </w:rPr>
          <w:t>http://www.w3.org/TR/REC-xml-names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Document Object Model (DOM) Level 2 Core Specification (Version 1.0) W3C Recommendation 2000-11-13 (</w:t>
      </w:r>
      <w:hyperlink r:id="rId46" w:tgtFrame="_blank" w:history="1">
        <w:r w:rsidRPr="000B7291">
          <w:rPr>
            <w:rStyle w:val="a3"/>
            <w:lang w:val="en-US"/>
          </w:rPr>
          <w:t>http://www.w3.org/TR/DOM-Level-2-Core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3"/>
          <w:numId w:val="55"/>
        </w:numPr>
        <w:rPr>
          <w:lang w:val="en-US"/>
        </w:rPr>
      </w:pPr>
      <w:r w:rsidRPr="000B7291">
        <w:rPr>
          <w:lang w:val="en-US"/>
        </w:rPr>
        <w:t>Microsoft XML Standards Reference (</w:t>
      </w:r>
      <w:hyperlink r:id="rId47" w:tgtFrame="_blank" w:history="1">
        <w:r w:rsidRPr="000B7291">
          <w:rPr>
            <w:rStyle w:val="a3"/>
            <w:lang w:val="en-US"/>
          </w:rPr>
          <w:t>https://msdn.microsoft.com/en-us/library/ms256177(v=vs.110).aspx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E94870">
      <w:pPr>
        <w:numPr>
          <w:ilvl w:val="0"/>
          <w:numId w:val="56"/>
        </w:numPr>
        <w:rPr>
          <w:lang w:val="en-US"/>
        </w:rPr>
      </w:pPr>
      <w:r w:rsidRPr="000B7291">
        <w:rPr>
          <w:lang w:val="en-US"/>
        </w:rPr>
        <w:t xml:space="preserve">CSV </w:t>
      </w:r>
    </w:p>
    <w:p w:rsidR="000B7291" w:rsidRPr="000B7291" w:rsidRDefault="000B7291" w:rsidP="00E94870">
      <w:pPr>
        <w:numPr>
          <w:ilvl w:val="1"/>
          <w:numId w:val="57"/>
        </w:numPr>
        <w:rPr>
          <w:lang w:val="en-US"/>
        </w:rPr>
      </w:pPr>
      <w:r w:rsidRPr="000B7291">
        <w:rPr>
          <w:lang w:val="en-US"/>
        </w:rPr>
        <w:t>[CSV] CSV – Comma Separated Values (</w:t>
      </w:r>
      <w:hyperlink r:id="rId48" w:tgtFrame="_blank" w:history="1">
        <w:r w:rsidRPr="000B7291">
          <w:rPr>
            <w:rStyle w:val="a3"/>
            <w:lang w:val="en-US"/>
          </w:rPr>
          <w:t>http://data.okfn.org/doc/csv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7"/>
        </w:numPr>
        <w:rPr>
          <w:lang w:val="en-US"/>
        </w:rPr>
      </w:pPr>
      <w:r w:rsidRPr="000B7291">
        <w:rPr>
          <w:lang w:val="en-US"/>
        </w:rPr>
        <w:t>[CSV] RFC 4180 - Common Format and MIME Type for Comma-Separated Values (CSV) Files (</w:t>
      </w:r>
      <w:hyperlink r:id="rId49" w:tgtFrame="_blank" w:history="1">
        <w:r w:rsidRPr="000B7291">
          <w:rPr>
            <w:rStyle w:val="a3"/>
            <w:lang w:val="en-US"/>
          </w:rPr>
          <w:t>http://tools.ietf.org/html/rfc4180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7"/>
        </w:numPr>
        <w:rPr>
          <w:lang w:val="en-US"/>
        </w:rPr>
      </w:pPr>
      <w:r w:rsidRPr="000B7291">
        <w:rPr>
          <w:lang w:val="en-US"/>
        </w:rPr>
        <w:lastRenderedPageBreak/>
        <w:t>[CSV] RFC 7111 - URI Fragment Identifiers for the text/</w:t>
      </w:r>
      <w:proofErr w:type="spellStart"/>
      <w:r w:rsidRPr="000B7291">
        <w:rPr>
          <w:lang w:val="en-US"/>
        </w:rPr>
        <w:t>csv</w:t>
      </w:r>
      <w:proofErr w:type="spellEnd"/>
      <w:r w:rsidRPr="000B7291">
        <w:rPr>
          <w:lang w:val="en-US"/>
        </w:rPr>
        <w:t xml:space="preserve"> Media Type (</w:t>
      </w:r>
      <w:hyperlink r:id="rId50" w:tgtFrame="_blank" w:history="1">
        <w:r w:rsidRPr="000B7291">
          <w:rPr>
            <w:rStyle w:val="a3"/>
            <w:lang w:val="en-US"/>
          </w:rPr>
          <w:t>https://tools.ietf.org/html/rfc7111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E94870">
      <w:pPr>
        <w:numPr>
          <w:ilvl w:val="0"/>
          <w:numId w:val="58"/>
        </w:numPr>
        <w:rPr>
          <w:lang w:val="en-US"/>
        </w:rPr>
      </w:pPr>
      <w:r w:rsidRPr="000B7291">
        <w:rPr>
          <w:lang w:val="en-US"/>
        </w:rPr>
        <w:t xml:space="preserve">JSON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JSON - ECMA-404 (</w:t>
      </w:r>
      <w:hyperlink r:id="rId51" w:tgtFrame="_blank" w:history="1">
        <w:r w:rsidRPr="000B7291">
          <w:rPr>
            <w:rStyle w:val="a3"/>
            <w:lang w:val="en-US"/>
          </w:rPr>
          <w:t>http://json.org</w:t>
        </w:r>
      </w:hyperlink>
      <w:r w:rsidRPr="000B7291">
        <w:rPr>
          <w:lang w:val="en-US"/>
        </w:rPr>
        <w:t xml:space="preserve"> , </w:t>
      </w:r>
      <w:hyperlink r:id="rId52" w:tgtFrame="_blank" w:history="1">
        <w:r w:rsidRPr="000B7291">
          <w:rPr>
            <w:rStyle w:val="a3"/>
            <w:lang w:val="en-US"/>
          </w:rPr>
          <w:t>http://www.ecma-international.org/publications/files/ECMA-ST/ECMA-404.pdf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JSON-LD 1.0 - A JSON-based Serialization for Linked Data - W3C Recommendation 16 January 2014 (</w:t>
      </w:r>
      <w:hyperlink r:id="rId53" w:tgtFrame="_blank" w:history="1">
        <w:r w:rsidRPr="000B7291">
          <w:rPr>
            <w:rStyle w:val="a3"/>
            <w:lang w:val="en-US"/>
          </w:rPr>
          <w:t>http://www.w3.org/TR/json-ld/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BSON (</w:t>
      </w:r>
      <w:hyperlink r:id="rId54" w:tgtFrame="_blank" w:history="1">
        <w:r w:rsidRPr="000B7291">
          <w:rPr>
            <w:rStyle w:val="a3"/>
            <w:lang w:val="en-US"/>
          </w:rPr>
          <w:t>http://bsonspec.org/spec.html</w:t>
        </w:r>
      </w:hyperlink>
      <w:r w:rsidRPr="000B7291">
        <w:rPr>
          <w:lang w:val="en-US"/>
        </w:rPr>
        <w:t xml:space="preserve">, </w:t>
      </w:r>
      <w:hyperlink r:id="rId55" w:tgtFrame="_blank" w:history="1">
        <w:r w:rsidRPr="000B7291">
          <w:rPr>
            <w:rStyle w:val="a3"/>
            <w:lang w:val="en-US"/>
          </w:rPr>
          <w:t>http://bsonspec.org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 xml:space="preserve">[JSON] UBJSON ( </w:t>
      </w:r>
      <w:hyperlink r:id="rId56" w:tgtFrame="_blank" w:history="1">
        <w:r w:rsidRPr="000B7291">
          <w:rPr>
            <w:rStyle w:val="a3"/>
            <w:lang w:val="en-US"/>
          </w:rPr>
          <w:t>http://en.wikipedia.org/wiki/UBJSON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 xml:space="preserve">[JSON] </w:t>
      </w:r>
      <w:proofErr w:type="spellStart"/>
      <w:r w:rsidRPr="000B7291">
        <w:rPr>
          <w:lang w:val="en-US"/>
        </w:rPr>
        <w:t>Hjson</w:t>
      </w:r>
      <w:proofErr w:type="spellEnd"/>
      <w:r w:rsidRPr="000B7291">
        <w:rPr>
          <w:lang w:val="en-US"/>
        </w:rPr>
        <w:t>, the Human JSON (</w:t>
      </w:r>
      <w:hyperlink r:id="rId57" w:tgtFrame="_blank" w:history="1">
        <w:r w:rsidRPr="000B7291">
          <w:rPr>
            <w:rStyle w:val="a3"/>
            <w:lang w:val="en-US"/>
          </w:rPr>
          <w:t>http://hjson.org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JSON5 (</w:t>
      </w:r>
      <w:hyperlink r:id="rId58" w:tgtFrame="_blank" w:history="1">
        <w:r w:rsidRPr="000B7291">
          <w:rPr>
            <w:rStyle w:val="a3"/>
            <w:lang w:val="en-US"/>
          </w:rPr>
          <w:t>http://json5.org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59"/>
        </w:numPr>
        <w:rPr>
          <w:lang w:val="en-US"/>
        </w:rPr>
      </w:pPr>
      <w:r w:rsidRPr="000B7291">
        <w:rPr>
          <w:lang w:val="en-US"/>
        </w:rPr>
        <w:t>[JSON] JSON Schema (</w:t>
      </w:r>
      <w:hyperlink r:id="rId59" w:tgtFrame="_blank" w:history="1">
        <w:r w:rsidRPr="000B7291">
          <w:rPr>
            <w:rStyle w:val="a3"/>
            <w:lang w:val="en-US"/>
          </w:rPr>
          <w:t>http://json-schema.org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E94870">
      <w:pPr>
        <w:numPr>
          <w:ilvl w:val="0"/>
          <w:numId w:val="60"/>
        </w:numPr>
        <w:rPr>
          <w:lang w:val="en-US"/>
        </w:rPr>
      </w:pPr>
      <w:r w:rsidRPr="000B7291">
        <w:rPr>
          <w:lang w:val="en-US"/>
        </w:rPr>
        <w:t>ASN.1 (</w:t>
      </w:r>
      <w:hyperlink r:id="rId60" w:tgtFrame="_blank" w:history="1">
        <w:r w:rsidRPr="000B7291">
          <w:rPr>
            <w:rStyle w:val="a3"/>
            <w:lang w:val="en-US"/>
          </w:rPr>
          <w:t>http://www.itu.int/en/ITU-T/asn1/Pages/asn1_project.aspx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0"/>
        </w:numPr>
        <w:rPr>
          <w:lang w:val="en-US"/>
        </w:rPr>
      </w:pPr>
      <w:proofErr w:type="spellStart"/>
      <w:r w:rsidRPr="000B7291">
        <w:rPr>
          <w:lang w:val="en-US"/>
        </w:rPr>
        <w:t>MessagePack</w:t>
      </w:r>
      <w:proofErr w:type="spellEnd"/>
      <w:r w:rsidRPr="000B7291">
        <w:rPr>
          <w:lang w:val="en-US"/>
        </w:rPr>
        <w:t xml:space="preserve"> (</w:t>
      </w:r>
      <w:hyperlink r:id="rId61" w:tgtFrame="_blank" w:history="1">
        <w:r w:rsidRPr="000B7291">
          <w:rPr>
            <w:rStyle w:val="a3"/>
            <w:lang w:val="en-US"/>
          </w:rPr>
          <w:t>http://msgpack.org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0"/>
        </w:numPr>
        <w:rPr>
          <w:lang w:val="en-US"/>
        </w:rPr>
      </w:pPr>
      <w:r w:rsidRPr="000B7291">
        <w:rPr>
          <w:lang w:val="en-US"/>
        </w:rPr>
        <w:t xml:space="preserve">Configuration files </w:t>
      </w:r>
    </w:p>
    <w:p w:rsidR="000B7291" w:rsidRPr="000B7291" w:rsidRDefault="000B7291" w:rsidP="00E94870">
      <w:pPr>
        <w:numPr>
          <w:ilvl w:val="1"/>
          <w:numId w:val="61"/>
        </w:numPr>
        <w:rPr>
          <w:lang w:val="en-US"/>
        </w:rPr>
      </w:pPr>
      <w:r w:rsidRPr="000B7291">
        <w:rPr>
          <w:lang w:val="en-US"/>
        </w:rPr>
        <w:t xml:space="preserve">INI Files </w:t>
      </w:r>
    </w:p>
    <w:p w:rsidR="000B7291" w:rsidRPr="000B7291" w:rsidRDefault="000B7291" w:rsidP="00E94870">
      <w:pPr>
        <w:numPr>
          <w:ilvl w:val="2"/>
          <w:numId w:val="62"/>
        </w:numPr>
        <w:rPr>
          <w:lang w:val="en-US"/>
        </w:rPr>
      </w:pPr>
      <w:r w:rsidRPr="000B7291">
        <w:rPr>
          <w:lang w:val="en-US"/>
        </w:rPr>
        <w:t xml:space="preserve">Windows API </w:t>
      </w:r>
      <w:proofErr w:type="spellStart"/>
      <w:r w:rsidRPr="000B7291">
        <w:rPr>
          <w:lang w:val="en-US"/>
        </w:rPr>
        <w:t>GetPrivateProfileString</w:t>
      </w:r>
      <w:proofErr w:type="spellEnd"/>
      <w:r w:rsidRPr="000B7291">
        <w:rPr>
          <w:lang w:val="en-US"/>
        </w:rPr>
        <w:t xml:space="preserve"> function (</w:t>
      </w:r>
      <w:hyperlink r:id="rId62" w:tgtFrame="_blank" w:history="1">
        <w:r w:rsidRPr="000B7291">
          <w:rPr>
            <w:rStyle w:val="a3"/>
            <w:lang w:val="en-US"/>
          </w:rPr>
          <w:t>https://msdn.microsoft.com/en-us/library/windows/desktop/ms724353.aspx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62"/>
        </w:numPr>
        <w:rPr>
          <w:lang w:val="en-US"/>
        </w:rPr>
      </w:pPr>
      <w:proofErr w:type="spellStart"/>
      <w:r w:rsidRPr="000B7291">
        <w:rPr>
          <w:lang w:val="en-US"/>
        </w:rPr>
        <w:t>Cloanto</w:t>
      </w:r>
      <w:proofErr w:type="spellEnd"/>
      <w:r w:rsidRPr="000B7291">
        <w:rPr>
          <w:lang w:val="en-US"/>
        </w:rPr>
        <w:t xml:space="preserve"> Implementation of INI File Format (</w:t>
      </w:r>
      <w:hyperlink r:id="rId63" w:tgtFrame="_blank" w:history="1">
        <w:r w:rsidRPr="000B7291">
          <w:rPr>
            <w:rStyle w:val="a3"/>
            <w:lang w:val="en-US"/>
          </w:rPr>
          <w:t>http://cloanto.com/specs/ini/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2"/>
          <w:numId w:val="62"/>
        </w:numPr>
        <w:rPr>
          <w:lang w:val="en-US"/>
        </w:rPr>
      </w:pPr>
      <w:proofErr w:type="spellStart"/>
      <w:r w:rsidRPr="000B7291">
        <w:rPr>
          <w:lang w:val="en-US"/>
        </w:rPr>
        <w:t>minIni</w:t>
      </w:r>
      <w:proofErr w:type="spellEnd"/>
      <w:r w:rsidRPr="000B7291">
        <w:rPr>
          <w:lang w:val="en-US"/>
        </w:rPr>
        <w:t xml:space="preserve"> (</w:t>
      </w:r>
      <w:hyperlink r:id="rId64" w:tgtFrame="_blank" w:history="1">
        <w:r w:rsidRPr="000B7291">
          <w:rPr>
            <w:rStyle w:val="a3"/>
            <w:lang w:val="en-US"/>
          </w:rPr>
          <w:t>https://github.com/compuphase/minIni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62"/>
        </w:numPr>
        <w:rPr>
          <w:lang w:val="en-US"/>
        </w:rPr>
      </w:pPr>
      <w:r w:rsidRPr="000B7291">
        <w:rPr>
          <w:lang w:val="en-US"/>
        </w:rPr>
        <w:t>TOML - Tom's Obvious, Minimal Language by Tom Preston-Werner (</w:t>
      </w:r>
      <w:hyperlink r:id="rId65" w:tgtFrame="_blank" w:history="1">
        <w:r w:rsidRPr="000B7291">
          <w:rPr>
            <w:rStyle w:val="a3"/>
            <w:lang w:val="en-US"/>
          </w:rPr>
          <w:t>https://github.com/toml-lang/toml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2"/>
        </w:numPr>
        <w:rPr>
          <w:lang w:val="en-US"/>
        </w:rPr>
      </w:pPr>
      <w:r w:rsidRPr="000B7291">
        <w:rPr>
          <w:lang w:val="en-US"/>
        </w:rPr>
        <w:t xml:space="preserve">[Additional info] </w:t>
      </w:r>
    </w:p>
    <w:p w:rsidR="000B7291" w:rsidRPr="000B7291" w:rsidRDefault="000B7291" w:rsidP="00E94870">
      <w:pPr>
        <w:numPr>
          <w:ilvl w:val="1"/>
          <w:numId w:val="63"/>
        </w:numPr>
        <w:rPr>
          <w:lang w:val="en-US"/>
        </w:rPr>
      </w:pPr>
      <w:r w:rsidRPr="000B7291">
        <w:rPr>
          <w:lang w:val="en-US"/>
        </w:rPr>
        <w:t>How to Populate a Property Tree (</w:t>
      </w:r>
      <w:hyperlink r:id="rId66" w:tgtFrame="_blank" w:history="1">
        <w:r w:rsidRPr="000B7291">
          <w:rPr>
            <w:rStyle w:val="a3"/>
            <w:lang w:val="en-US"/>
          </w:rPr>
          <w:t>http://www.boost.org/doc/libs/1_42_0/doc/html/boost_propertytree/parsers.html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4"/>
        </w:numPr>
        <w:rPr>
          <w:lang w:val="en-US"/>
        </w:rPr>
      </w:pPr>
      <w:r w:rsidRPr="000B7291">
        <w:rPr>
          <w:lang w:val="en-US"/>
        </w:rPr>
        <w:t xml:space="preserve">Other formats </w:t>
      </w:r>
    </w:p>
    <w:p w:rsidR="000B7291" w:rsidRPr="000B7291" w:rsidRDefault="000B7291" w:rsidP="00E94870">
      <w:pPr>
        <w:numPr>
          <w:ilvl w:val="1"/>
          <w:numId w:val="65"/>
        </w:numPr>
        <w:rPr>
          <w:lang w:val="en-US"/>
        </w:rPr>
      </w:pPr>
      <w:proofErr w:type="spellStart"/>
      <w:r w:rsidRPr="000B7291">
        <w:rPr>
          <w:lang w:val="en-US"/>
        </w:rPr>
        <w:t>Microformats</w:t>
      </w:r>
      <w:proofErr w:type="spellEnd"/>
      <w:r w:rsidRPr="000B7291">
        <w:rPr>
          <w:lang w:val="en-US"/>
        </w:rPr>
        <w:t xml:space="preserve"> 2 (</w:t>
      </w:r>
      <w:hyperlink r:id="rId67" w:tgtFrame="_blank" w:history="1">
        <w:r w:rsidRPr="000B7291">
          <w:rPr>
            <w:rStyle w:val="a3"/>
            <w:lang w:val="en-US"/>
          </w:rPr>
          <w:t>http://microformats.org/wiki/microformats2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66"/>
        </w:numPr>
        <w:rPr>
          <w:lang w:val="en-US"/>
        </w:rPr>
      </w:pPr>
      <w:r w:rsidRPr="000B7291">
        <w:rPr>
          <w:lang w:val="en-US"/>
        </w:rPr>
        <w:t xml:space="preserve">Guidelines and tutorials </w:t>
      </w:r>
    </w:p>
    <w:p w:rsidR="000B7291" w:rsidRPr="000B7291" w:rsidRDefault="000B7291" w:rsidP="00E94870">
      <w:pPr>
        <w:numPr>
          <w:ilvl w:val="1"/>
          <w:numId w:val="67"/>
        </w:numPr>
        <w:rPr>
          <w:lang w:val="en-US"/>
        </w:rPr>
      </w:pPr>
      <w:r w:rsidRPr="000B7291">
        <w:rPr>
          <w:lang w:val="en-US"/>
        </w:rPr>
        <w:t xml:space="preserve">Web-services data serialization… </w:t>
      </w:r>
    </w:p>
    <w:p w:rsidR="000B7291" w:rsidRPr="000B7291" w:rsidRDefault="000B7291" w:rsidP="00E94870">
      <w:pPr>
        <w:numPr>
          <w:ilvl w:val="1"/>
          <w:numId w:val="67"/>
        </w:numPr>
        <w:rPr>
          <w:lang w:val="en-US"/>
        </w:rPr>
      </w:pPr>
      <w:r w:rsidRPr="000B7291">
        <w:rPr>
          <w:lang w:val="en-US"/>
        </w:rPr>
        <w:t>MSDN - Introducing XML Serialization (</w:t>
      </w:r>
      <w:hyperlink r:id="rId68" w:tgtFrame="_blank" w:history="1">
        <w:r w:rsidRPr="000B7291">
          <w:rPr>
            <w:rStyle w:val="a3"/>
            <w:lang w:val="en-US"/>
          </w:rPr>
          <w:t>https://msdn.microsoft.com/en-us/library/182eeyhh(v=vs.110).aspx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x-none"/>
        </w:rPr>
      </w:pPr>
      <w:r w:rsidRPr="000B7291">
        <w:rPr>
          <w:lang w:val="x-none"/>
        </w:rPr>
        <w:t> 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  <w:lang w:val="en-US"/>
        </w:rPr>
      </w:pPr>
      <w:r w:rsidRPr="000B7291">
        <w:rPr>
          <w:b/>
          <w:sz w:val="28"/>
        </w:rPr>
        <w:t>Предобработка</w:t>
      </w:r>
      <w:r w:rsidRPr="000B7291">
        <w:rPr>
          <w:b/>
          <w:sz w:val="28"/>
          <w:lang w:val="en-US"/>
        </w:rPr>
        <w:t xml:space="preserve"> </w:t>
      </w:r>
      <w:r w:rsidRPr="000B7291">
        <w:rPr>
          <w:b/>
          <w:sz w:val="28"/>
        </w:rPr>
        <w:t>данных</w:t>
      </w:r>
      <w:r w:rsidRPr="000B7291">
        <w:rPr>
          <w:b/>
          <w:sz w:val="28"/>
          <w:lang w:val="en-US"/>
        </w:rPr>
        <w:t xml:space="preserve"> [ETL]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Extract Transform Load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 xml:space="preserve">Свойства данных, затрудняющие их анализ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t>Гетерогенность источников.</w:t>
      </w:r>
      <w:r w:rsidRPr="000B7291">
        <w:t xml:space="preserve"> Необходимость работы с данными из различных источников с различными форматами и </w:t>
      </w:r>
      <w:r w:rsidRPr="000B7291">
        <w:rPr>
          <w:lang w:val="en-US"/>
        </w:rPr>
        <w:t>API</w:t>
      </w:r>
      <w:r w:rsidRPr="000B7291">
        <w:t xml:space="preserve">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  <w:lang w:val="en-US"/>
        </w:rPr>
        <w:t>Big</w:t>
      </w:r>
      <w:r w:rsidRPr="000B7291">
        <w:rPr>
          <w:b/>
          <w:bCs/>
        </w:rPr>
        <w:t xml:space="preserve"> </w:t>
      </w:r>
      <w:r w:rsidRPr="000B7291">
        <w:rPr>
          <w:b/>
          <w:bCs/>
          <w:lang w:val="en-US"/>
        </w:rPr>
        <w:t>Data</w:t>
      </w:r>
      <w:r w:rsidRPr="000B7291">
        <w:rPr>
          <w:b/>
          <w:bCs/>
        </w:rPr>
        <w:t>.</w:t>
      </w:r>
      <w:r w:rsidRPr="000B7291">
        <w:t xml:space="preserve"> Необходимость работы с данными больших объемов, что затрудняет задачи этапа </w:t>
      </w:r>
      <w:r w:rsidRPr="000B7291">
        <w:rPr>
          <w:lang w:val="en-US"/>
        </w:rPr>
        <w:t>ETL</w:t>
      </w:r>
      <w:r w:rsidRPr="000B7291">
        <w:t xml:space="preserve"> для последующей обработки и визуализации.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lastRenderedPageBreak/>
        <w:t>Итеративность.</w:t>
      </w:r>
      <w:r w:rsidRPr="000B7291">
        <w:t xml:space="preserve"> Итеративность большинства методологий анализа и необходимость хранения промежуточных результатов анализа на каждом этапе.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t>Синонимия.</w:t>
      </w:r>
      <w:r w:rsidRPr="000B7291">
        <w:t xml:space="preserve"> Существование множества названий для одного и того явления или понятия. </w:t>
      </w:r>
    </w:p>
    <w:p w:rsidR="000B7291" w:rsidRPr="000B7291" w:rsidRDefault="000B7291" w:rsidP="00E94870">
      <w:pPr>
        <w:numPr>
          <w:ilvl w:val="0"/>
          <w:numId w:val="68"/>
        </w:numPr>
      </w:pPr>
      <w:r w:rsidRPr="000B7291">
        <w:rPr>
          <w:b/>
          <w:bCs/>
        </w:rPr>
        <w:t>Омонимия.</w:t>
      </w:r>
      <w:r w:rsidRPr="000B7291">
        <w:t xml:space="preserve"> Существование различных понятий с одним именем. </w:t>
      </w:r>
    </w:p>
    <w:p w:rsidR="000B7291" w:rsidRPr="000B7291" w:rsidRDefault="000B7291" w:rsidP="00E94870">
      <w:pPr>
        <w:numPr>
          <w:ilvl w:val="0"/>
          <w:numId w:val="69"/>
        </w:numPr>
        <w:rPr>
          <w:b/>
          <w:bCs/>
        </w:rPr>
      </w:pPr>
      <w:r w:rsidRPr="000B7291">
        <w:rPr>
          <w:b/>
          <w:bCs/>
        </w:rPr>
        <w:t xml:space="preserve">Строгие ограничения на время для анализа данных.  </w:t>
      </w:r>
      <w:r w:rsidRPr="000B7291">
        <w:t xml:space="preserve">Анализ данных представляет ценность при принятии решений. В связи с </w:t>
      </w:r>
      <w:proofErr w:type="gramStart"/>
      <w:r w:rsidRPr="000B7291">
        <w:t>этим</w:t>
      </w:r>
      <w:proofErr w:type="gramEnd"/>
      <w:r w:rsidRPr="000B7291">
        <w:t xml:space="preserve"> как правило существует ограничения на время для анализа данных.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  <w:rPr>
          <w:lang w:val="x-none"/>
        </w:rPr>
      </w:pPr>
      <w:r w:rsidRPr="000B7291">
        <w:rPr>
          <w:lang w:val="x-none"/>
        </w:rPr>
        <w:t> </w:t>
      </w:r>
    </w:p>
    <w:p w:rsidR="000B7291" w:rsidRPr="00A42917" w:rsidRDefault="000B7291" w:rsidP="000B7291">
      <w:pPr>
        <w:ind w:firstLine="0"/>
        <w:rPr>
          <w:b/>
          <w:sz w:val="28"/>
          <w:lang w:val="en-US"/>
        </w:rPr>
      </w:pPr>
      <w:r w:rsidRPr="000B7291">
        <w:rPr>
          <w:b/>
          <w:sz w:val="28"/>
        </w:rPr>
        <w:t>Открытые</w:t>
      </w:r>
      <w:r w:rsidRPr="00A42917">
        <w:rPr>
          <w:b/>
          <w:sz w:val="28"/>
          <w:lang w:val="en-US"/>
        </w:rPr>
        <w:t xml:space="preserve"> </w:t>
      </w:r>
      <w:r w:rsidRPr="000B7291">
        <w:rPr>
          <w:b/>
          <w:sz w:val="28"/>
        </w:rPr>
        <w:t>данные</w:t>
      </w:r>
      <w:r w:rsidRPr="00A42917">
        <w:rPr>
          <w:b/>
          <w:sz w:val="28"/>
          <w:lang w:val="en-US"/>
        </w:rPr>
        <w:t xml:space="preserve"> </w:t>
      </w:r>
      <w:r w:rsidRPr="000B7291">
        <w:rPr>
          <w:b/>
          <w:sz w:val="28"/>
          <w:lang w:val="en-US"/>
        </w:rPr>
        <w:t>[open data]</w:t>
      </w:r>
    </w:p>
    <w:p w:rsidR="000B7291" w:rsidRPr="000B7291" w:rsidRDefault="000B7291" w:rsidP="000B7291">
      <w:pPr>
        <w:ind w:firstLine="0"/>
        <w:rPr>
          <w:b/>
          <w:sz w:val="28"/>
          <w:lang w:val="en-US"/>
        </w:rPr>
      </w:pPr>
      <w:r w:rsidRPr="000B7291">
        <w:rPr>
          <w:b/>
          <w:sz w:val="28"/>
          <w:lang w:val="en-US"/>
        </w:rPr>
        <w:t>History of term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History of the </w:t>
      </w:r>
      <w:r w:rsidRPr="000B7291">
        <w:rPr>
          <w:b/>
          <w:bCs/>
          <w:lang w:val="en-US"/>
        </w:rPr>
        <w:t>Open Definition</w:t>
      </w:r>
      <w:r w:rsidRPr="000B7291">
        <w:rPr>
          <w:lang w:val="en-US"/>
        </w:rPr>
        <w:t xml:space="preserve"> started in 2005 (</w:t>
      </w:r>
      <w:hyperlink r:id="rId69" w:tgtFrame="_blank" w:history="1">
        <w:r w:rsidRPr="000B7291">
          <w:rPr>
            <w:rStyle w:val="a3"/>
            <w:lang w:val="en-US"/>
          </w:rPr>
          <w:t>http://opendefinition.org/history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Memorandum for the Heads of Executive Departments and Agencies by Barak Obama in 2008: </w:t>
      </w:r>
      <w:r w:rsidRPr="000B7291">
        <w:rPr>
          <w:b/>
          <w:bCs/>
          <w:lang w:val="en-US"/>
        </w:rPr>
        <w:t>Transparency and Open Government</w:t>
      </w:r>
      <w:r w:rsidRPr="000B7291">
        <w:rPr>
          <w:lang w:val="en-US"/>
        </w:rPr>
        <w:t>,  (</w:t>
      </w:r>
      <w:hyperlink r:id="rId70" w:tgtFrame="_blank" w:history="1">
        <w:r w:rsidRPr="000B7291">
          <w:rPr>
            <w:rStyle w:val="a3"/>
            <w:lang w:val="en-US"/>
          </w:rPr>
          <w:t>https://www.whitehouse.gov/the_press_office/TransparencyandOpenGovernment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On the stage of the 2009 TED conference, Sir Tim Berners-Lee, the inventor of the hypertext links and ultimately, of the Web, made the following rallying cry (for the supporters of data Web) or war cry (for data holders): “We want raw data, now!” (video: Tim Berners-Lee, TED, 2009 - </w:t>
      </w:r>
      <w:hyperlink r:id="rId71" w:tgtFrame="_blank" w:history="1">
        <w:r w:rsidRPr="000B7291">
          <w:rPr>
            <w:rStyle w:val="a3"/>
            <w:lang w:val="en-US"/>
          </w:rPr>
          <w:t>http://www.dailymotion.com/video/x8omty_tim-berners-lee-the-next-web-of-ope_tech#.UVWqxhnGrJw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0"/>
        </w:numPr>
        <w:rPr>
          <w:lang w:val="en-US"/>
        </w:rPr>
      </w:pPr>
      <w:r w:rsidRPr="000B7291">
        <w:rPr>
          <w:lang w:val="en-US"/>
        </w:rPr>
        <w:t xml:space="preserve">Early projects </w:t>
      </w:r>
    </w:p>
    <w:p w:rsidR="000B7291" w:rsidRPr="000B7291" w:rsidRDefault="000B7291" w:rsidP="00E94870">
      <w:pPr>
        <w:numPr>
          <w:ilvl w:val="1"/>
          <w:numId w:val="71"/>
        </w:numPr>
        <w:rPr>
          <w:lang w:val="en-US"/>
        </w:rPr>
      </w:pPr>
      <w:r w:rsidRPr="000B7291">
        <w:rPr>
          <w:lang w:val="en-US"/>
        </w:rPr>
        <w:t xml:space="preserve">The </w:t>
      </w:r>
      <w:r w:rsidRPr="000B7291">
        <w:rPr>
          <w:b/>
          <w:bCs/>
          <w:lang w:val="en-US"/>
        </w:rPr>
        <w:t>Human Genome Project</w:t>
      </w:r>
      <w:r w:rsidRPr="000B7291">
        <w:rPr>
          <w:lang w:val="en-US"/>
        </w:rPr>
        <w:t xml:space="preserve"> in the late 1990s and early 2000s which was fully open (</w:t>
      </w:r>
      <w:hyperlink r:id="rId72" w:tgtFrame="_blank" w:history="1">
        <w:r w:rsidRPr="000B7291">
          <w:rPr>
            <w:rStyle w:val="a3"/>
            <w:lang w:val="en-US"/>
          </w:rPr>
          <w:t>http://www.sanger.ac.uk/about/history/hgp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1"/>
        </w:numPr>
        <w:rPr>
          <w:lang w:val="en-US"/>
        </w:rPr>
      </w:pPr>
      <w:r w:rsidRPr="000B7291">
        <w:rPr>
          <w:lang w:val="en-US"/>
        </w:rPr>
        <w:t>In December 2002,</w:t>
      </w:r>
      <w:r w:rsidRPr="000B7291">
        <w:rPr>
          <w:b/>
          <w:bCs/>
          <w:lang w:val="en-US"/>
        </w:rPr>
        <w:t xml:space="preserve"> Creative Commons </w:t>
      </w:r>
      <w:r w:rsidRPr="000B7291">
        <w:rPr>
          <w:lang w:val="en-US"/>
        </w:rPr>
        <w:t>released its first set of copyright licenses (</w:t>
      </w:r>
      <w:hyperlink r:id="rId73" w:tgtFrame="_blank" w:history="1">
        <w:r w:rsidRPr="000B7291">
          <w:rPr>
            <w:rStyle w:val="a3"/>
            <w:lang w:val="en-US"/>
          </w:rPr>
          <w:t>https://creativecommons.org/about/history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2"/>
        </w:numPr>
        <w:rPr>
          <w:b/>
          <w:bCs/>
          <w:lang w:val="en-US"/>
        </w:rPr>
      </w:pPr>
      <w:r w:rsidRPr="000B7291">
        <w:rPr>
          <w:b/>
          <w:bCs/>
          <w:lang w:val="en-US"/>
        </w:rPr>
        <w:t>Open Street Map</w:t>
      </w:r>
      <w:r w:rsidRPr="000B7291">
        <w:rPr>
          <w:lang w:val="en-US"/>
        </w:rPr>
        <w:t>, started in late 2004, perhaps the most successful community Open Data project to date (</w:t>
      </w:r>
      <w:hyperlink r:id="rId74" w:tgtFrame="_blank" w:history="1">
        <w:r w:rsidRPr="000B7291">
          <w:rPr>
            <w:rStyle w:val="a3"/>
            <w:b/>
            <w:bCs/>
            <w:lang w:val="en-US"/>
          </w:rPr>
          <w:t>http://openstreetmap.org</w:t>
        </w:r>
      </w:hyperlink>
      <w:r w:rsidRPr="000B7291">
        <w:rPr>
          <w:lang w:val="en-US"/>
        </w:rPr>
        <w:t>)</w:t>
      </w:r>
      <w:r w:rsidRPr="000B7291">
        <w:rPr>
          <w:b/>
          <w:bCs/>
          <w:lang w:val="en-US"/>
        </w:rPr>
        <w:t xml:space="preserve"> </w:t>
      </w:r>
    </w:p>
    <w:p w:rsidR="000B7291" w:rsidRPr="000B7291" w:rsidRDefault="000B7291" w:rsidP="00E94870">
      <w:pPr>
        <w:numPr>
          <w:ilvl w:val="1"/>
          <w:numId w:val="73"/>
        </w:numPr>
        <w:rPr>
          <w:lang w:val="en-US"/>
        </w:rPr>
      </w:pPr>
      <w:r w:rsidRPr="000B7291">
        <w:rPr>
          <w:lang w:val="en-US"/>
        </w:rPr>
        <w:t xml:space="preserve">The </w:t>
      </w:r>
      <w:r w:rsidRPr="000B7291">
        <w:rPr>
          <w:b/>
          <w:bCs/>
          <w:lang w:val="en-US"/>
        </w:rPr>
        <w:t>Open Knowledge Forums</w:t>
      </w:r>
      <w:r w:rsidRPr="000B7291">
        <w:rPr>
          <w:lang w:val="en-US"/>
        </w:rPr>
        <w:t xml:space="preserve"> in London in 2005-2006 organized by the Open Knowledge Foundation which covered topics like open </w:t>
      </w:r>
      <w:proofErr w:type="spellStart"/>
      <w:r w:rsidRPr="000B7291">
        <w:rPr>
          <w:lang w:val="en-US"/>
        </w:rPr>
        <w:t>geodata</w:t>
      </w:r>
      <w:proofErr w:type="spellEnd"/>
      <w:r w:rsidRPr="000B7291">
        <w:rPr>
          <w:lang w:val="en-US"/>
        </w:rPr>
        <w:t xml:space="preserve"> and open civic information (</w:t>
      </w:r>
      <w:hyperlink r:id="rId75" w:tgtFrame="_blank" w:history="1">
        <w:r w:rsidRPr="000B7291">
          <w:rPr>
            <w:rStyle w:val="a3"/>
            <w:lang w:val="en-US"/>
          </w:rPr>
          <w:t>http://okfn.org/events/okforums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73"/>
        </w:numPr>
        <w:rPr>
          <w:lang w:val="en-US"/>
        </w:rPr>
      </w:pPr>
      <w:r w:rsidRPr="000B7291">
        <w:rPr>
          <w:lang w:val="en-US"/>
        </w:rPr>
        <w:t xml:space="preserve">Reviews </w:t>
      </w:r>
    </w:p>
    <w:p w:rsidR="000B7291" w:rsidRPr="000B7291" w:rsidRDefault="000B7291" w:rsidP="00E94870">
      <w:pPr>
        <w:numPr>
          <w:ilvl w:val="1"/>
          <w:numId w:val="74"/>
        </w:numPr>
        <w:rPr>
          <w:lang w:val="en-US"/>
        </w:rPr>
      </w:pPr>
      <w:r w:rsidRPr="000B7291">
        <w:rPr>
          <w:lang w:val="en-US"/>
        </w:rPr>
        <w:t xml:space="preserve">Simon </w:t>
      </w:r>
      <w:proofErr w:type="spellStart"/>
      <w:r w:rsidRPr="000B7291">
        <w:rPr>
          <w:lang w:val="en-US"/>
        </w:rPr>
        <w:t>Chignard</w:t>
      </w:r>
      <w:proofErr w:type="spellEnd"/>
      <w:r w:rsidRPr="000B7291">
        <w:rPr>
          <w:lang w:val="en-US"/>
        </w:rPr>
        <w:t>, A brief history of Open Data (</w:t>
      </w:r>
      <w:hyperlink r:id="rId76" w:tgtFrame="_blank" w:history="1">
        <w:r w:rsidRPr="000B7291">
          <w:rPr>
            <w:rStyle w:val="a3"/>
            <w:lang w:val="en-US"/>
          </w:rPr>
          <w:t>http://www.paristechreview.com/2013/03/29/brief-history-open-data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4"/>
        </w:numPr>
        <w:rPr>
          <w:lang w:val="en-US"/>
        </w:rPr>
      </w:pPr>
      <w:r w:rsidRPr="000B7291">
        <w:rPr>
          <w:lang w:val="en-US"/>
        </w:rPr>
        <w:t>Defining “Open” by DAVID on NOVEMBER 16, 2009 (</w:t>
      </w:r>
      <w:hyperlink r:id="rId77" w:tgtFrame="_blank" w:history="1">
        <w:r w:rsidRPr="000B7291">
          <w:rPr>
            <w:rStyle w:val="a3"/>
            <w:lang w:val="en-US"/>
          </w:rPr>
          <w:t>http://opencontent.org/blog/archives/1123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74"/>
        </w:numPr>
        <w:rPr>
          <w:lang w:val="en-US"/>
        </w:rPr>
      </w:pPr>
      <w:r w:rsidRPr="000B7291">
        <w:rPr>
          <w:lang w:val="en-US"/>
        </w:rPr>
        <w:t>Yong Shi, Big Data History, Current Status, and Challenges going Forward (</w:t>
      </w:r>
      <w:hyperlink r:id="rId78" w:tgtFrame="_blank" w:history="1">
        <w:r w:rsidRPr="000B7291">
          <w:rPr>
            <w:rStyle w:val="a3"/>
            <w:lang w:val="en-US"/>
          </w:rPr>
          <w:t>https://www.nae.edu/Publications/Bridge/128772/129211.aspx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</w:pPr>
      <w:r w:rsidRPr="000B7291">
        <w:t>Основные принципы использования открытых данных, принятые правительством США</w:t>
      </w:r>
    </w:p>
    <w:p w:rsidR="000B7291" w:rsidRPr="000B7291" w:rsidRDefault="000B7291" w:rsidP="000B7291">
      <w:pPr>
        <w:ind w:firstLine="0"/>
      </w:pPr>
      <w:r w:rsidRPr="000B7291">
        <w:t>Открытые данные должны удовлетворять требованиям:</w:t>
      </w:r>
    </w:p>
    <w:p w:rsidR="000B7291" w:rsidRPr="000B7291" w:rsidRDefault="000B7291" w:rsidP="00E94870">
      <w:pPr>
        <w:numPr>
          <w:ilvl w:val="0"/>
          <w:numId w:val="75"/>
        </w:numPr>
        <w:rPr>
          <w:b/>
          <w:bCs/>
        </w:rPr>
      </w:pPr>
      <w:r w:rsidRPr="000B7291">
        <w:rPr>
          <w:b/>
          <w:bCs/>
        </w:rPr>
        <w:t>Публичности</w:t>
      </w:r>
      <w:r w:rsidRPr="000B7291">
        <w:t xml:space="preserve"> (</w:t>
      </w:r>
      <w:r w:rsidRPr="000B7291">
        <w:rPr>
          <w:lang w:val="en-US"/>
        </w:rPr>
        <w:t>Public)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t xml:space="preserve">Публикация открытых данных должна подразумевать согласие с законами о приватности, конфиденциальности и безопасности, а также соответствие другим правомерным </w:t>
      </w:r>
      <w:r w:rsidRPr="000B7291">
        <w:lastRenderedPageBreak/>
        <w:t xml:space="preserve">ограничениям. </w:t>
      </w:r>
      <w:r w:rsidRPr="000B7291">
        <w:rPr>
          <w:lang w:val="en-US"/>
        </w:rPr>
        <w:t>[Open Government Directive, 8.12.2009, (</w:t>
      </w:r>
      <w:hyperlink r:id="rId79" w:tgtFrame="_blank" w:history="1">
        <w:r w:rsidRPr="000B7291">
          <w:rPr>
            <w:rStyle w:val="a3"/>
            <w:lang w:val="en-US"/>
          </w:rPr>
          <w:t>http://www.whitehouse.gov/sites/default/files/omb/assets/memoranda_2010/m10-06.pdf</w:t>
        </w:r>
      </w:hyperlink>
      <w:r w:rsidRPr="000B7291">
        <w:rPr>
          <w:lang w:val="en-US"/>
        </w:rPr>
        <w:t>)]</w:t>
      </w:r>
    </w:p>
    <w:p w:rsidR="000B7291" w:rsidRPr="000B7291" w:rsidRDefault="000B7291" w:rsidP="00E94870">
      <w:pPr>
        <w:numPr>
          <w:ilvl w:val="0"/>
          <w:numId w:val="76"/>
        </w:numPr>
        <w:rPr>
          <w:b/>
          <w:bCs/>
        </w:rPr>
      </w:pPr>
      <w:r w:rsidRPr="000B7291">
        <w:rPr>
          <w:b/>
          <w:bCs/>
        </w:rPr>
        <w:t>Доступности</w:t>
      </w:r>
      <w:r w:rsidRPr="000B7291">
        <w:rPr>
          <w:lang w:val="en-US"/>
        </w:rPr>
        <w:t xml:space="preserve"> (Accessible)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храниться в удобных открытых форматах, предполагающих простоту модификации (внесения изменений), индексации, поиска и скачивания (получения через глобальную сеть Интернет). Используемые форматы данных должны быть машинно-читаемыми, то есть позволяющими проводить полностью автоматическую обработку. Структура данных должна покрывать как можно более широкий спектр задач и возможных пользователей, что может потребовать предоставления открытых данных в различных форматах. Форматы в любом случае не должны накладывать каких-либо дополнительных ограничений на обработку данных, то есть быть открытыми, публично-доступными, не защищёнными патентами.</w:t>
      </w:r>
    </w:p>
    <w:p w:rsidR="000B7291" w:rsidRPr="000B7291" w:rsidRDefault="000B7291" w:rsidP="00E94870">
      <w:pPr>
        <w:numPr>
          <w:ilvl w:val="0"/>
          <w:numId w:val="77"/>
        </w:numPr>
        <w:rPr>
          <w:b/>
          <w:bCs/>
        </w:rPr>
      </w:pPr>
      <w:r w:rsidRPr="000B7291">
        <w:rPr>
          <w:b/>
          <w:bCs/>
        </w:rPr>
        <w:t>Адекватности описания (полноты метаданных)</w:t>
      </w:r>
      <w:r w:rsidRPr="000B7291">
        <w:t xml:space="preserve"> (</w:t>
      </w:r>
      <w:r w:rsidRPr="000B7291">
        <w:rPr>
          <w:lang w:val="en-US"/>
        </w:rPr>
        <w:t>Described</w:t>
      </w:r>
      <w:r w:rsidRPr="000B7291">
        <w:t>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быть полностью описаны таким образом, чтобы пользователь имел достаточно полную информацию о том, как обрабатывать эти данные, об их сильных и слабых сторонах, ограничениях, требованиях безопасности. Это подразумевает наличие метаданных, описывающих тезаурус, структуру и отдельные поля данных, а также, по возможности, цели сбора данных, параметры генеральной совокупности и выборки, методы сбора данных.</w:t>
      </w:r>
    </w:p>
    <w:p w:rsidR="000B7291" w:rsidRPr="000B7291" w:rsidRDefault="000B7291" w:rsidP="00E94870">
      <w:pPr>
        <w:numPr>
          <w:ilvl w:val="0"/>
          <w:numId w:val="78"/>
        </w:numPr>
        <w:rPr>
          <w:b/>
          <w:bCs/>
        </w:rPr>
      </w:pPr>
      <w:proofErr w:type="spellStart"/>
      <w:r w:rsidRPr="000B7291">
        <w:rPr>
          <w:b/>
          <w:bCs/>
        </w:rPr>
        <w:t>Разрешённости</w:t>
      </w:r>
      <w:proofErr w:type="spellEnd"/>
      <w:r w:rsidRPr="000B7291">
        <w:rPr>
          <w:b/>
          <w:bCs/>
        </w:rPr>
        <w:t xml:space="preserve"> для повторного использования</w:t>
      </w:r>
      <w:r w:rsidRPr="000B7291">
        <w:t xml:space="preserve"> (</w:t>
      </w:r>
      <w:r w:rsidRPr="000B7291">
        <w:rPr>
          <w:lang w:val="en-US"/>
        </w:rPr>
        <w:t>Reusable</w:t>
      </w:r>
      <w:r w:rsidRPr="000B7291">
        <w:t>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предоставляться в соответствии с открытыми лицензиями, которые не ограничивают последующее использование данных.</w:t>
      </w:r>
    </w:p>
    <w:p w:rsidR="000B7291" w:rsidRPr="000B7291" w:rsidRDefault="000B7291" w:rsidP="00E94870">
      <w:pPr>
        <w:numPr>
          <w:ilvl w:val="0"/>
          <w:numId w:val="79"/>
        </w:numPr>
        <w:rPr>
          <w:b/>
          <w:bCs/>
        </w:rPr>
      </w:pPr>
      <w:r w:rsidRPr="000B7291">
        <w:rPr>
          <w:b/>
          <w:bCs/>
        </w:rPr>
        <w:t>Полноты</w:t>
      </w:r>
      <w:r w:rsidRPr="000B7291">
        <w:t xml:space="preserve"> (</w:t>
      </w:r>
      <w:r w:rsidRPr="000B7291">
        <w:rPr>
          <w:lang w:val="en-US"/>
        </w:rPr>
        <w:t>Complete)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</w:pPr>
      <w:r w:rsidRPr="000B7291">
        <w:t xml:space="preserve">Открытые данные должны быть доступны в своей исходной форме с максимально возможным уровнем детализации, практически достижимым и не противоречащим требованиям законов и прочим ограничениям. </w:t>
      </w:r>
      <w:proofErr w:type="gramStart"/>
      <w:r w:rsidRPr="000B7291">
        <w:t>Производные и агрегированные открытые данные должны явно ссылаться на исходные данных.</w:t>
      </w:r>
      <w:proofErr w:type="gramEnd"/>
    </w:p>
    <w:p w:rsidR="000B7291" w:rsidRPr="000B7291" w:rsidRDefault="000B7291" w:rsidP="00E94870">
      <w:pPr>
        <w:numPr>
          <w:ilvl w:val="0"/>
          <w:numId w:val="80"/>
        </w:numPr>
      </w:pPr>
      <w:r w:rsidRPr="000B7291">
        <w:t> </w:t>
      </w:r>
      <w:r w:rsidRPr="000B7291">
        <w:rPr>
          <w:b/>
          <w:bCs/>
        </w:rPr>
        <w:t>Актуальности</w:t>
      </w:r>
      <w:r w:rsidRPr="000B7291">
        <w:t xml:space="preserve"> (</w:t>
      </w:r>
      <w:r w:rsidRPr="000B7291">
        <w:rPr>
          <w:lang w:val="en-US"/>
        </w:rPr>
        <w:t>Timely)</w:t>
      </w:r>
      <w:r w:rsidRPr="000B7291">
        <w:t xml:space="preserve"> </w:t>
      </w:r>
    </w:p>
    <w:p w:rsidR="000B7291" w:rsidRPr="000B7291" w:rsidRDefault="000B7291" w:rsidP="000B7291">
      <w:pPr>
        <w:ind w:firstLine="0"/>
      </w:pPr>
      <w:r w:rsidRPr="000B7291">
        <w:t>Открытые данные должны обновляться с частотой, необходимой для сохранения непротиворечивости, согласованности и ценности данных. Частота обновления данных должна учитывать потребности в данных ключевой аудитории.</w:t>
      </w:r>
    </w:p>
    <w:p w:rsidR="000B7291" w:rsidRPr="000B7291" w:rsidRDefault="000B7291" w:rsidP="00E94870">
      <w:pPr>
        <w:numPr>
          <w:ilvl w:val="0"/>
          <w:numId w:val="81"/>
        </w:numPr>
        <w:rPr>
          <w:b/>
          <w:bCs/>
        </w:rPr>
      </w:pPr>
      <w:r w:rsidRPr="000B7291">
        <w:rPr>
          <w:b/>
          <w:bCs/>
        </w:rPr>
        <w:t>Управляемости после публикации</w:t>
      </w:r>
      <w:r w:rsidRPr="000B7291">
        <w:t xml:space="preserve"> (</w:t>
      </w:r>
      <w:r w:rsidRPr="000B7291">
        <w:rPr>
          <w:lang w:val="en-US"/>
        </w:rPr>
        <w:t>Managed</w:t>
      </w:r>
      <w:r w:rsidRPr="000B7291">
        <w:t xml:space="preserve"> </w:t>
      </w:r>
      <w:r w:rsidRPr="000B7291">
        <w:rPr>
          <w:lang w:val="en-US"/>
        </w:rPr>
        <w:t>Post</w:t>
      </w:r>
      <w:r w:rsidRPr="000B7291">
        <w:t>-</w:t>
      </w:r>
      <w:r w:rsidRPr="000B7291">
        <w:rPr>
          <w:lang w:val="en-US"/>
        </w:rPr>
        <w:t>Release</w:t>
      </w:r>
      <w:r w:rsidRPr="000B7291">
        <w:t>)</w:t>
      </w:r>
      <w:r w:rsidRPr="000B7291">
        <w:rPr>
          <w:b/>
          <w:bCs/>
        </w:rPr>
        <w:t xml:space="preserve">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t xml:space="preserve">Контактное лицо или организация должны предоставлять помощь по использованию данных и отвечать на жалобы о несоблюдении вышеприведённых свойств. </w:t>
      </w:r>
      <w:r w:rsidRPr="000B7291">
        <w:rPr>
          <w:lang w:val="en-US"/>
        </w:rPr>
        <w:t>A point of contact must be designated to assist with data use and to respond to complaints about adherence to these open data requirements.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4</w:t>
      </w:r>
      <w:r w:rsidRPr="000B7291">
        <w:rPr>
          <w:b/>
          <w:sz w:val="28"/>
          <w:lang w:val="en-US"/>
        </w:rPr>
        <w:t>R</w:t>
      </w:r>
      <w:r w:rsidRPr="000B7291">
        <w:rPr>
          <w:b/>
          <w:sz w:val="28"/>
        </w:rPr>
        <w:t xml:space="preserve"> </w:t>
      </w:r>
      <w:r w:rsidRPr="000B7291">
        <w:rPr>
          <w:b/>
          <w:sz w:val="28"/>
          <w:lang w:val="en-US"/>
        </w:rPr>
        <w:t>Framework</w:t>
      </w:r>
    </w:p>
    <w:p w:rsidR="000B7291" w:rsidRPr="000B7291" w:rsidRDefault="000B7291" w:rsidP="000B7291">
      <w:pPr>
        <w:ind w:firstLine="0"/>
      </w:pPr>
      <w:r w:rsidRPr="000B7291">
        <w:t>Источник &lt;</w:t>
      </w:r>
      <w:hyperlink r:id="rId80" w:tgtFrame="_blank" w:history="1">
        <w:r w:rsidRPr="000B7291">
          <w:rPr>
            <w:rStyle w:val="a3"/>
          </w:rPr>
          <w:t>http://opencontent.org/blog/archives/1123</w:t>
        </w:r>
      </w:hyperlink>
      <w:r w:rsidRPr="000B7291">
        <w:t>&gt;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The 4Rs Framework describes the four most important rights: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t xml:space="preserve">Reuse </w:t>
      </w:r>
      <w:r w:rsidRPr="000B7291">
        <w:rPr>
          <w:lang w:val="en-US"/>
        </w:rPr>
        <w:t xml:space="preserve">– the right to reuse the content in its unaltered / verbatim form. 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t xml:space="preserve">Revise </w:t>
      </w:r>
      <w:r w:rsidRPr="000B7291">
        <w:rPr>
          <w:lang w:val="en-US"/>
        </w:rPr>
        <w:t xml:space="preserve">– </w:t>
      </w:r>
      <w:proofErr w:type="gramStart"/>
      <w:r w:rsidRPr="000B7291">
        <w:rPr>
          <w:lang w:val="en-US"/>
        </w:rPr>
        <w:t>the right to adapt, adjust</w:t>
      </w:r>
      <w:proofErr w:type="gramEnd"/>
      <w:r w:rsidRPr="000B7291">
        <w:rPr>
          <w:lang w:val="en-US"/>
        </w:rPr>
        <w:t xml:space="preserve">, modify, or alter the content itself. 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t xml:space="preserve">Remix </w:t>
      </w:r>
      <w:r w:rsidRPr="000B7291">
        <w:rPr>
          <w:lang w:val="en-US"/>
        </w:rPr>
        <w:t xml:space="preserve">– the right to combine the original or revised content with other content to create something new. </w:t>
      </w:r>
    </w:p>
    <w:p w:rsidR="000B7291" w:rsidRPr="000B7291" w:rsidRDefault="000B7291" w:rsidP="00E94870">
      <w:pPr>
        <w:numPr>
          <w:ilvl w:val="0"/>
          <w:numId w:val="82"/>
        </w:numPr>
        <w:rPr>
          <w:lang w:val="en-US"/>
        </w:rPr>
      </w:pPr>
      <w:r w:rsidRPr="000B7291">
        <w:rPr>
          <w:b/>
          <w:bCs/>
          <w:lang w:val="en-US"/>
        </w:rPr>
        <w:lastRenderedPageBreak/>
        <w:t xml:space="preserve">Redistribute </w:t>
      </w:r>
      <w:r w:rsidRPr="000B7291">
        <w:rPr>
          <w:lang w:val="en-US"/>
        </w:rPr>
        <w:t xml:space="preserve">– the right to make and share copies of the original content, your revisions, or your remixes with others. </w:t>
      </w:r>
    </w:p>
    <w:p w:rsidR="000B7291" w:rsidRPr="000B7291" w:rsidRDefault="000B7291" w:rsidP="000B7291">
      <w:pPr>
        <w:ind w:firstLine="0"/>
        <w:rPr>
          <w:lang w:val="en-US"/>
        </w:rPr>
      </w:pPr>
      <w:r w:rsidRPr="000B7291">
        <w:rPr>
          <w:lang w:val="en-US"/>
        </w:rPr>
        <w:t> </w:t>
      </w:r>
    </w:p>
    <w:p w:rsidR="000B7291" w:rsidRPr="000B7291" w:rsidRDefault="000B7291" w:rsidP="000B7291">
      <w:pPr>
        <w:ind w:firstLine="0"/>
        <w:rPr>
          <w:b/>
          <w:sz w:val="28"/>
        </w:rPr>
      </w:pPr>
      <w:r w:rsidRPr="000B7291">
        <w:rPr>
          <w:b/>
          <w:sz w:val="28"/>
        </w:rPr>
        <w:t>Примеры открытых данных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Open data 500 (</w:t>
      </w:r>
      <w:hyperlink r:id="rId81" w:tgtFrame="_blank" w:history="1">
        <w:r w:rsidRPr="000B7291">
          <w:rPr>
            <w:rStyle w:val="a3"/>
            <w:lang w:val="en-US"/>
          </w:rPr>
          <w:t>http://www.opendata500.com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Ships (</w:t>
      </w:r>
      <w:hyperlink r:id="rId82" w:tgtFrame="_blank" w:history="1">
        <w:r w:rsidRPr="000B7291">
          <w:rPr>
            <w:rStyle w:val="a3"/>
            <w:lang w:val="en-US"/>
          </w:rPr>
          <w:t>https://pendientedemigracion.ucm.es/info/cliwoc/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Live Ships Map - AIS - Vessel Traffic and Positions - AIS Marine Traffic (</w:t>
      </w:r>
      <w:hyperlink r:id="rId83" w:tgtFrame="_blank" w:history="1">
        <w:r w:rsidRPr="000B7291">
          <w:rPr>
            <w:rStyle w:val="a3"/>
            <w:lang w:val="en-US"/>
          </w:rPr>
          <w:t>http://www.marinetraffic.com/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>Flight Radar 24 (</w:t>
      </w:r>
      <w:hyperlink r:id="rId84" w:tgtFrame="_blank" w:history="1">
        <w:r w:rsidRPr="000B7291">
          <w:rPr>
            <w:rStyle w:val="a3"/>
            <w:lang w:val="en-US"/>
          </w:rPr>
          <w:t>https://www.flightradar24.com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0"/>
          <w:numId w:val="83"/>
        </w:numPr>
        <w:rPr>
          <w:lang w:val="en-US"/>
        </w:rPr>
      </w:pPr>
      <w:r w:rsidRPr="000B7291">
        <w:rPr>
          <w:lang w:val="en-US"/>
        </w:rPr>
        <w:t xml:space="preserve">Cities </w:t>
      </w:r>
    </w:p>
    <w:p w:rsidR="000B7291" w:rsidRPr="000B7291" w:rsidRDefault="000B7291" w:rsidP="00E94870">
      <w:pPr>
        <w:numPr>
          <w:ilvl w:val="1"/>
          <w:numId w:val="84"/>
        </w:numPr>
        <w:rPr>
          <w:lang w:val="en-US"/>
        </w:rPr>
      </w:pPr>
      <w:r w:rsidRPr="000B7291">
        <w:rPr>
          <w:lang w:val="en-US"/>
        </w:rPr>
        <w:t>OPEN DATA of Moscow City Government (</w:t>
      </w:r>
      <w:hyperlink r:id="rId85" w:tgtFrame="_blank" w:history="1">
        <w:r w:rsidRPr="000B7291">
          <w:rPr>
            <w:rStyle w:val="a3"/>
            <w:lang w:val="en-US"/>
          </w:rPr>
          <w:t>http://data.mos.ru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84"/>
        </w:numPr>
        <w:rPr>
          <w:lang w:val="en-US"/>
        </w:rPr>
      </w:pPr>
      <w:r w:rsidRPr="000B7291">
        <w:rPr>
          <w:lang w:val="en-US"/>
        </w:rPr>
        <w:t>NYC Open Data (</w:t>
      </w:r>
      <w:hyperlink r:id="rId86" w:tgtFrame="_blank" w:history="1">
        <w:r w:rsidRPr="000B7291">
          <w:rPr>
            <w:rStyle w:val="a3"/>
            <w:lang w:val="en-US"/>
          </w:rPr>
          <w:t>https://nycopendata.socrata.com/dashboard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E94870">
      <w:pPr>
        <w:numPr>
          <w:ilvl w:val="1"/>
          <w:numId w:val="84"/>
        </w:numPr>
        <w:rPr>
          <w:lang w:val="en-US"/>
        </w:rPr>
      </w:pPr>
      <w:r w:rsidRPr="000B7291">
        <w:rPr>
          <w:lang w:val="en-US"/>
        </w:rPr>
        <w:t xml:space="preserve">London </w:t>
      </w:r>
      <w:proofErr w:type="spellStart"/>
      <w:r w:rsidRPr="000B7291">
        <w:rPr>
          <w:lang w:val="en-US"/>
        </w:rPr>
        <w:t>DataStore</w:t>
      </w:r>
      <w:proofErr w:type="spellEnd"/>
      <w:r w:rsidRPr="000B7291">
        <w:rPr>
          <w:lang w:val="en-US"/>
        </w:rPr>
        <w:t xml:space="preserve"> (</w:t>
      </w:r>
      <w:hyperlink r:id="rId87" w:tgtFrame="_blank" w:history="1">
        <w:r w:rsidRPr="000B7291">
          <w:rPr>
            <w:rStyle w:val="a3"/>
            <w:lang w:val="en-US"/>
          </w:rPr>
          <w:t>http://data.london.gov.uk</w:t>
        </w:r>
      </w:hyperlink>
      <w:r w:rsidRPr="000B7291">
        <w:rPr>
          <w:lang w:val="en-US"/>
        </w:rPr>
        <w:t xml:space="preserve">) </w:t>
      </w:r>
    </w:p>
    <w:p w:rsidR="000B7291" w:rsidRPr="000B7291" w:rsidRDefault="000B7291" w:rsidP="00102CDB">
      <w:pPr>
        <w:ind w:firstLine="0"/>
        <w:rPr>
          <w:lang w:val="en-US"/>
        </w:rPr>
      </w:pPr>
    </w:p>
    <w:p w:rsidR="000B7291" w:rsidRPr="000B7291" w:rsidRDefault="000B7291" w:rsidP="00102CDB">
      <w:pPr>
        <w:ind w:firstLine="0"/>
        <w:rPr>
          <w:b/>
          <w:sz w:val="32"/>
          <w:lang w:val="en-US"/>
        </w:rPr>
      </w:pPr>
    </w:p>
    <w:p w:rsidR="00141D64" w:rsidRDefault="00141D64" w:rsidP="00102CDB">
      <w:pPr>
        <w:ind w:firstLine="0"/>
        <w:rPr>
          <w:b/>
          <w:sz w:val="32"/>
          <w:lang w:val="en-US"/>
        </w:rPr>
      </w:pPr>
      <w:r w:rsidRPr="00141D64">
        <w:rPr>
          <w:b/>
          <w:sz w:val="32"/>
          <w:lang w:val="en-US"/>
        </w:rPr>
        <w:t>Medical Data Analysis</w:t>
      </w: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Which of the following text fragments is HL7?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MSH|^~\&amp;|ADT|N|ADT|MEDSC|200601081527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&lt;html&gt;&lt;body&gt;&lt;h1&gt;Report&lt;/h1&gt;&lt;p&gt;</w:t>
      </w:r>
      <w:proofErr w:type="spellStart"/>
      <w:r w:rsidRPr="00141D64">
        <w:rPr>
          <w:lang w:val="en-US"/>
        </w:rPr>
        <w:t>PatientName</w:t>
      </w:r>
      <w:proofErr w:type="spellEnd"/>
      <w:r w:rsidRPr="00141D64">
        <w:rPr>
          <w:lang w:val="en-US"/>
        </w:rPr>
        <w:t>.&lt;/p&gt;&lt;/body&gt;&lt;/html&gt;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&lt;script type="text/</w:t>
      </w:r>
      <w:proofErr w:type="spellStart"/>
      <w:r w:rsidRPr="00141D64">
        <w:rPr>
          <w:lang w:val="en-US"/>
        </w:rPr>
        <w:t>javascript</w:t>
      </w:r>
      <w:proofErr w:type="spellEnd"/>
      <w:r w:rsidRPr="00141D64">
        <w:rPr>
          <w:lang w:val="en-US"/>
        </w:rPr>
        <w:t>"&gt;</w:t>
      </w:r>
      <w:proofErr w:type="spellStart"/>
      <w:r w:rsidRPr="00141D64">
        <w:rPr>
          <w:lang w:val="en-US"/>
        </w:rPr>
        <w:t>document.write</w:t>
      </w:r>
      <w:proofErr w:type="spellEnd"/>
      <w:r w:rsidRPr="00141D64">
        <w:rPr>
          <w:lang w:val="en-US"/>
        </w:rPr>
        <w:t>("&lt;p&gt;"+Date()+"&lt;/p&gt;");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r = input('Enter radius: '); a = pi*r^2; </w:t>
      </w:r>
    </w:p>
    <w:p w:rsidR="00141D64" w:rsidRPr="00141D64" w:rsidRDefault="00141D64" w:rsidP="00141D64">
      <w:pPr>
        <w:pStyle w:val="af2"/>
        <w:ind w:left="1440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proofErr w:type="spellStart"/>
      <w:r w:rsidRPr="00141D64">
        <w:rPr>
          <w:lang w:val="en-US"/>
        </w:rPr>
        <w:t>Sinogram</w:t>
      </w:r>
      <w:proofErr w:type="spellEnd"/>
      <w:r w:rsidRPr="00141D64">
        <w:rPr>
          <w:lang w:val="en-US"/>
        </w:rPr>
        <w:t xml:space="preserve"> for a straight line segment is a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Point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Triangle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Square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Segment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Default="00141D64" w:rsidP="00E94870">
      <w:pPr>
        <w:pStyle w:val="af2"/>
        <w:keepNext/>
        <w:keepLines/>
        <w:numPr>
          <w:ilvl w:val="0"/>
          <w:numId w:val="23"/>
        </w:numPr>
        <w:spacing w:after="0" w:line="240" w:lineRule="auto"/>
        <w:contextualSpacing w:val="0"/>
      </w:pPr>
      <w:r w:rsidRPr="00141D64">
        <w:rPr>
          <w:lang w:val="en-US"/>
        </w:rPr>
        <w:t xml:space="preserve">Two different algorithms, A and B, were used to remove noise from a diagnostic image. The following are the difference images (Original minus </w:t>
      </w:r>
      <w:proofErr w:type="spellStart"/>
      <w:r w:rsidRPr="00141D64">
        <w:rPr>
          <w:lang w:val="en-US"/>
        </w:rPr>
        <w:t>Denoised</w:t>
      </w:r>
      <w:proofErr w:type="spellEnd"/>
      <w:r w:rsidRPr="00141D64">
        <w:rPr>
          <w:lang w:val="en-US"/>
        </w:rPr>
        <w:t xml:space="preserve">) for each algorithm.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A </w:t>
      </w:r>
      <w:proofErr w:type="spellStart"/>
      <w:r>
        <w:t>or</w:t>
      </w:r>
      <w:proofErr w:type="spellEnd"/>
      <w:r>
        <w:t xml:space="preserve"> B?</w:t>
      </w:r>
    </w:p>
    <w:p w:rsidR="00141D64" w:rsidRDefault="00141D64" w:rsidP="00141D64">
      <w:pPr>
        <w:keepNext/>
        <w:keepLines/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82550</wp:posOffset>
                </wp:positionV>
                <wp:extent cx="354965" cy="268605"/>
                <wp:effectExtent l="11430" t="8255" r="5080" b="88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1D64" w:rsidRDefault="00141D64" w:rsidP="00141D64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47.1pt;margin-top:6.5pt;width:27.9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">
                <v:textbox>
                  <w:txbxContent>
                    <w:p w:rsidR="00141D64" w:rsidRDefault="00141D64" w:rsidP="00141D64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82550</wp:posOffset>
                </wp:positionV>
                <wp:extent cx="354965" cy="268605"/>
                <wp:effectExtent l="10795" t="8255" r="5715" b="88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1D64" w:rsidRDefault="00141D64" w:rsidP="00141D64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283.3pt;margin-top:6.5pt;width:27.9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">
                <v:textbox>
                  <w:txbxContent>
                    <w:p w:rsidR="00141D64" w:rsidRDefault="00141D64" w:rsidP="00141D64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7885" cy="1424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A1C">
        <w:t xml:space="preserve"> </w:t>
      </w:r>
    </w:p>
    <w:p w:rsidR="00141D64" w:rsidRDefault="00141D64" w:rsidP="00E94870">
      <w:pPr>
        <w:pStyle w:val="af2"/>
        <w:keepNext/>
        <w:keepLines/>
        <w:numPr>
          <w:ilvl w:val="0"/>
          <w:numId w:val="25"/>
        </w:numPr>
        <w:spacing w:after="0" w:line="240" w:lineRule="auto"/>
        <w:contextualSpacing w:val="0"/>
      </w:pPr>
      <w:r>
        <w:t>A</w:t>
      </w:r>
    </w:p>
    <w:p w:rsidR="00141D64" w:rsidRDefault="00141D64" w:rsidP="00E94870">
      <w:pPr>
        <w:pStyle w:val="af2"/>
        <w:keepNext/>
        <w:keepLines/>
        <w:numPr>
          <w:ilvl w:val="0"/>
          <w:numId w:val="25"/>
        </w:numPr>
        <w:spacing w:after="0" w:line="240" w:lineRule="auto"/>
        <w:contextualSpacing w:val="0"/>
      </w:pPr>
      <w:r>
        <w:t>B</w:t>
      </w:r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Recall that to regularize an image, we should minimize the following function, with positive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u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kn</w:t>
      </w:r>
      <w:proofErr w:type="spellEnd"/>
      <w:r w:rsidRPr="00141D64">
        <w:rPr>
          <w:lang w:val="en-US"/>
        </w:rPr>
        <w:t>:</w:t>
      </w:r>
    </w:p>
    <w:p w:rsidR="00141D64" w:rsidRPr="00141D64" w:rsidRDefault="00141D64" w:rsidP="00141D64">
      <w:pPr>
        <w:jc w:val="center"/>
        <w:rPr>
          <w:rFonts w:ascii="Calibri" w:hAnsi="Calibri"/>
          <w:sz w:val="28"/>
          <w:szCs w:val="28"/>
          <w:lang w:val="en-US"/>
        </w:rPr>
      </w:pP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E( Y ) = </w:t>
      </w:r>
      <w:r>
        <w:rPr>
          <w:rFonts w:ascii="Symbol" w:hAnsi="Symbol" w:cs="Symbol"/>
          <w:sz w:val="32"/>
          <w:szCs w:val="32"/>
        </w:rPr>
        <w:sym w:font="Symbol" w:char="F053"/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</w:t>
      </w:r>
      <w:r w:rsidRPr="00141D64">
        <w:rPr>
          <w:rFonts w:ascii="Calibri" w:hAnsi="Calibri"/>
          <w:sz w:val="36"/>
          <w:szCs w:val="36"/>
          <w:lang w:val="en-US"/>
        </w:rPr>
        <w:t xml:space="preserve">[ 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(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x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 xml:space="preserve"> 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-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y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 xml:space="preserve"> 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>)</w:t>
      </w:r>
      <w:r w:rsidRPr="00141D64">
        <w:rPr>
          <w:rFonts w:ascii="Calibri" w:hAnsi="Calibri"/>
          <w:sz w:val="28"/>
          <w:szCs w:val="28"/>
          <w:vertAlign w:val="superscript"/>
          <w:lang w:val="en-US"/>
        </w:rPr>
        <w:t>2</w:t>
      </w:r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 +  </w:t>
      </w:r>
      <w:r>
        <w:rPr>
          <w:rFonts w:ascii="Symbol" w:hAnsi="Symbol" w:cs="Symbol"/>
          <w:i/>
          <w:iCs/>
          <w:sz w:val="32"/>
          <w:szCs w:val="32"/>
        </w:rPr>
        <w:sym w:font="Symbol" w:char="F06C"/>
      </w:r>
      <w:r w:rsidRPr="00141D64">
        <w:rPr>
          <w:rFonts w:ascii="Calibri" w:hAnsi="Calibri"/>
          <w:i/>
          <w:iCs/>
          <w:sz w:val="32"/>
          <w:szCs w:val="32"/>
          <w:lang w:val="en-US"/>
        </w:rPr>
        <w:t xml:space="preserve"> </w:t>
      </w:r>
      <w:r>
        <w:rPr>
          <w:rFonts w:ascii="Symbol" w:hAnsi="Symbol" w:cs="Symbol"/>
          <w:sz w:val="32"/>
          <w:szCs w:val="32"/>
        </w:rPr>
        <w:sym w:font="Symbol" w:char="F053"/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 xml:space="preserve">k  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u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kn</w:t>
      </w:r>
      <w:proofErr w:type="spellEnd"/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(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y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k</w:t>
      </w:r>
      <w:proofErr w:type="spellEnd"/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 -  </w:t>
      </w:r>
      <w:proofErr w:type="spellStart"/>
      <w:r w:rsidRPr="00141D64">
        <w:rPr>
          <w:rFonts w:ascii="Calibri" w:hAnsi="Calibri"/>
          <w:i/>
          <w:iCs/>
          <w:sz w:val="28"/>
          <w:szCs w:val="28"/>
          <w:lang w:val="en-US"/>
        </w:rPr>
        <w:t>y</w:t>
      </w:r>
      <w:r w:rsidRPr="00141D64">
        <w:rPr>
          <w:rFonts w:ascii="Calibri" w:hAnsi="Calibri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41D64">
        <w:rPr>
          <w:rFonts w:ascii="Calibri" w:hAnsi="Calibri"/>
          <w:i/>
          <w:iCs/>
          <w:sz w:val="28"/>
          <w:szCs w:val="28"/>
          <w:lang w:val="en-US"/>
        </w:rPr>
        <w:t xml:space="preserve"> )</w:t>
      </w:r>
      <w:r w:rsidRPr="00141D64">
        <w:rPr>
          <w:rFonts w:ascii="Calibri" w:hAnsi="Calibri"/>
          <w:sz w:val="28"/>
          <w:szCs w:val="28"/>
          <w:vertAlign w:val="superscript"/>
          <w:lang w:val="en-US"/>
        </w:rPr>
        <w:t>2</w:t>
      </w:r>
      <w:r w:rsidRPr="00141D64">
        <w:rPr>
          <w:rFonts w:ascii="Calibri" w:hAnsi="Calibri"/>
          <w:sz w:val="28"/>
          <w:szCs w:val="28"/>
          <w:lang w:val="en-US"/>
        </w:rPr>
        <w:t xml:space="preserve"> </w:t>
      </w:r>
      <w:r w:rsidRPr="00141D64">
        <w:rPr>
          <w:rFonts w:ascii="Calibri" w:hAnsi="Calibri"/>
          <w:sz w:val="36"/>
          <w:szCs w:val="36"/>
          <w:lang w:val="en-US"/>
        </w:rPr>
        <w:t>]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141D64">
      <w:pPr>
        <w:pStyle w:val="af2"/>
        <w:rPr>
          <w:lang w:val="en-US"/>
        </w:rPr>
      </w:pPr>
      <w:r w:rsidRPr="00141D64">
        <w:rPr>
          <w:lang w:val="en-US"/>
        </w:rPr>
        <w:t xml:space="preserve">If we replace the original image </w:t>
      </w:r>
      <w:r w:rsidRPr="00141D64">
        <w:rPr>
          <w:i/>
          <w:lang w:val="en-US"/>
        </w:rPr>
        <w:t>X</w:t>
      </w:r>
      <w:r w:rsidRPr="00141D64">
        <w:rPr>
          <w:lang w:val="en-US"/>
        </w:rPr>
        <w:t xml:space="preserve"> by filtered image </w:t>
      </w:r>
      <w:r w:rsidRPr="00141D64">
        <w:rPr>
          <w:i/>
          <w:lang w:val="en-US"/>
        </w:rPr>
        <w:t>Y</w:t>
      </w:r>
      <w:r w:rsidRPr="00141D64">
        <w:rPr>
          <w:lang w:val="en-US"/>
        </w:rPr>
        <w:t xml:space="preserve"> such that E(</w:t>
      </w:r>
      <w:r w:rsidRPr="00141D64">
        <w:rPr>
          <w:i/>
          <w:lang w:val="en-US"/>
        </w:rPr>
        <w:t>Y</w:t>
      </w:r>
      <w:r w:rsidRPr="00141D64">
        <w:rPr>
          <w:lang w:val="en-US"/>
        </w:rPr>
        <w:t xml:space="preserve">) is minimized when </w:t>
      </w:r>
      <w:r w:rsidRPr="006D0529">
        <w:rPr>
          <w:i/>
        </w:rPr>
        <w:sym w:font="Symbol" w:char="F06C"/>
      </w:r>
      <w:r w:rsidRPr="00141D64">
        <w:rPr>
          <w:lang w:val="en-US"/>
        </w:rPr>
        <w:t xml:space="preserve">  = 0.5, what conclusions can you make about the original and filtered images? </w:t>
      </w:r>
    </w:p>
    <w:p w:rsidR="00141D64" w:rsidRPr="00141D64" w:rsidRDefault="00141D64" w:rsidP="00141D64">
      <w:pPr>
        <w:rPr>
          <w:lang w:val="en-US"/>
        </w:rPr>
      </w:pPr>
      <w:r w:rsidRPr="00141D64">
        <w:rPr>
          <w:lang w:val="en-US"/>
        </w:rPr>
        <w:t xml:space="preserve"> </w:t>
      </w: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One can do tomography without X-Rays:</w:t>
      </w:r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216915" w:rsidP="00141D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4.8pt;margin-top:2.15pt;width:93.55pt;height:62pt;z-index:251659264">
            <v:imagedata r:id="rId89" o:title=""/>
          </v:shape>
          <o:OLEObject Type="Embed" ProgID="Equation.3" ShapeID="_x0000_s1027" DrawAspect="Content" ObjectID="_1521543611" r:id="rId90"/>
        </w:pict>
      </w: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The following equation defines a bilateral filter: </w:t>
      </w:r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4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Which of the following properties is often enforced with noisy image regularization:</w:t>
      </w:r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Sharpness</w:t>
      </w:r>
      <w:proofErr w:type="spellEnd"/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Smoothness</w:t>
      </w:r>
      <w:proofErr w:type="spellEnd"/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Lambdaness</w:t>
      </w:r>
      <w:proofErr w:type="spellEnd"/>
    </w:p>
    <w:p w:rsidR="00141D64" w:rsidRDefault="00141D64" w:rsidP="00E94870">
      <w:pPr>
        <w:pStyle w:val="af2"/>
        <w:numPr>
          <w:ilvl w:val="0"/>
          <w:numId w:val="26"/>
        </w:numPr>
        <w:spacing w:after="0" w:line="240" w:lineRule="auto"/>
        <w:contextualSpacing w:val="0"/>
      </w:pPr>
      <w:proofErr w:type="spellStart"/>
      <w:r>
        <w:t>Brightness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It is critical to migrate to the most recent versions of medical standards right after they are released, because:</w:t>
      </w:r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functionality</w:t>
      </w:r>
      <w:proofErr w:type="spellEnd"/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workflow</w:t>
      </w:r>
      <w:proofErr w:type="spellEnd"/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law</w:t>
      </w:r>
      <w:proofErr w:type="spellEnd"/>
    </w:p>
    <w:p w:rsidR="00141D64" w:rsidRDefault="00141D64" w:rsidP="00E94870">
      <w:pPr>
        <w:pStyle w:val="af2"/>
        <w:numPr>
          <w:ilvl w:val="0"/>
          <w:numId w:val="27"/>
        </w:numPr>
        <w:spacing w:after="0" w:line="240" w:lineRule="auto"/>
        <w:contextualSpacing w:val="0"/>
      </w:pPr>
      <w:proofErr w:type="spellStart"/>
      <w:r>
        <w:t>No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critical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Temporal data analysis in Radiology becomes possible because</w:t>
      </w:r>
    </w:p>
    <w:p w:rsidR="00141D64" w:rsidRP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stored in DICOM images</w:t>
      </w:r>
    </w:p>
    <w:p w:rsidR="00141D64" w:rsidRP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registered by special time-stamping devices</w:t>
      </w:r>
    </w:p>
    <w:p w:rsidR="00141D64" w:rsidRP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All modalities scan images with the same timing intervals</w:t>
      </w:r>
    </w:p>
    <w:p w:rsidR="00141D64" w:rsidRDefault="00141D64" w:rsidP="00E94870">
      <w:pPr>
        <w:pStyle w:val="af2"/>
        <w:numPr>
          <w:ilvl w:val="0"/>
          <w:numId w:val="28"/>
        </w:numPr>
        <w:spacing w:after="0" w:line="240" w:lineRule="auto"/>
        <w:contextualSpacing w:val="0"/>
      </w:pP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What are the two principal types of DICOM data encoding?</w:t>
      </w:r>
    </w:p>
    <w:p w:rsid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VR and non-VR</w:t>
      </w:r>
    </w:p>
    <w:p w:rsid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Private and Standard</w:t>
      </w:r>
    </w:p>
    <w:p w:rsid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Implicit and Explicit</w:t>
      </w:r>
    </w:p>
    <w:p w:rsidR="00141D64" w:rsidRPr="00141D64" w:rsidRDefault="00141D64" w:rsidP="00E94870">
      <w:pPr>
        <w:pStyle w:val="af2"/>
        <w:numPr>
          <w:ilvl w:val="0"/>
          <w:numId w:val="29"/>
        </w:numPr>
        <w:spacing w:after="0" w:line="240" w:lineRule="auto"/>
        <w:contextualSpacing w:val="0"/>
      </w:pPr>
      <w:r>
        <w:rPr>
          <w:noProof/>
        </w:rPr>
        <w:t>Compressed and Uncompressed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noProof/>
          <w:lang w:val="en-US"/>
        </w:rPr>
      </w:pPr>
      <w:r w:rsidRPr="00141D64">
        <w:rPr>
          <w:lang w:val="en-US"/>
        </w:rPr>
        <w:t xml:space="preserve">You need to start a </w:t>
      </w:r>
      <w:proofErr w:type="spellStart"/>
      <w:r w:rsidRPr="00141D64">
        <w:rPr>
          <w:lang w:val="en-US"/>
        </w:rPr>
        <w:t>teleradiology</w:t>
      </w:r>
      <w:proofErr w:type="spellEnd"/>
      <w:r w:rsidRPr="00141D64">
        <w:rPr>
          <w:lang w:val="en-US"/>
        </w:rPr>
        <w:t xml:space="preserve"> project, sending CT images to a remote clinic for reports. You measured the network link speed to that clinic; it is 10MB/sec on average. So you consider image compression to send your images faster. The compression software takes 2 seconds to compress (or </w:t>
      </w:r>
      <w:proofErr w:type="spellStart"/>
      <w:r w:rsidRPr="00141D64">
        <w:rPr>
          <w:lang w:val="en-US"/>
        </w:rPr>
        <w:t>uncompress</w:t>
      </w:r>
      <w:proofErr w:type="spellEnd"/>
      <w:r w:rsidRPr="00141D64">
        <w:rPr>
          <w:lang w:val="en-US"/>
        </w:rPr>
        <w:t xml:space="preserve">) 100 CT images, with average </w:t>
      </w:r>
      <w:proofErr w:type="spellStart"/>
      <w:r w:rsidRPr="00141D64">
        <w:rPr>
          <w:lang w:val="en-US"/>
        </w:rPr>
        <w:t>Rcomp</w:t>
      </w:r>
      <w:proofErr w:type="spellEnd"/>
      <w:r w:rsidRPr="00141D64">
        <w:rPr>
          <w:lang w:val="en-US"/>
        </w:rPr>
        <w:t>=3.2. Is it worth using, and why?</w:t>
      </w:r>
      <w:r w:rsidRPr="00141D64">
        <w:rPr>
          <w:lang w:val="en-US"/>
        </w:rPr>
        <w:br/>
        <w:t xml:space="preserve">CT image size is 0.5 MB. </w:t>
      </w:r>
    </w:p>
    <w:p w:rsidR="00141D64" w:rsidRDefault="00141D64" w:rsidP="00E94870">
      <w:pPr>
        <w:pStyle w:val="af2"/>
        <w:numPr>
          <w:ilvl w:val="0"/>
          <w:numId w:val="31"/>
        </w:numPr>
        <w:spacing w:after="0" w:line="240" w:lineRule="auto"/>
        <w:contextualSpacing w:val="0"/>
        <w:rPr>
          <w:noProof/>
        </w:rPr>
      </w:pPr>
      <w:proofErr w:type="spellStart"/>
      <w:r>
        <w:t>Yes</w:t>
      </w:r>
      <w:proofErr w:type="spellEnd"/>
    </w:p>
    <w:p w:rsidR="00141D64" w:rsidRDefault="00141D64" w:rsidP="00E94870">
      <w:pPr>
        <w:pStyle w:val="af2"/>
        <w:numPr>
          <w:ilvl w:val="0"/>
          <w:numId w:val="31"/>
        </w:numPr>
        <w:spacing w:after="0" w:line="240" w:lineRule="auto"/>
        <w:contextualSpacing w:val="0"/>
        <w:rPr>
          <w:noProof/>
        </w:rPr>
      </w:pPr>
      <w:proofErr w:type="spellStart"/>
      <w:r>
        <w:t>No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It is critical to migrate to the most recent versions of medical standards right after they are released, because: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functionality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workflow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law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lastRenderedPageBreak/>
        <w:t>No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critical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Temporal data analysis in Radiology becomes possible because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stored in DICOM images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Time stamps are registered by special time-stamping devices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All modalities scan images with the same timing intervals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r w:rsidRPr="00141D64">
        <w:rPr>
          <w:lang w:val="en-US"/>
        </w:rPr>
        <w:t xml:space="preserve">A CT image with “bits allocated” equal to 16 was compressed so that in the compressed format it requires only 2 bits per pixel.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ratio</w:t>
      </w:r>
      <w:proofErr w:type="spellEnd"/>
      <w:r>
        <w:t>?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1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2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3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r>
        <w:t>4</w:t>
      </w:r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Diagnostic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 w:rsidRPr="0044497D">
        <w:t xml:space="preserve">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The original color palette is preserved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The </w:t>
      </w:r>
      <w:proofErr w:type="spellStart"/>
      <w:r w:rsidRPr="00141D64">
        <w:rPr>
          <w:lang w:val="en-US"/>
        </w:rPr>
        <w:t>lossy</w:t>
      </w:r>
      <w:proofErr w:type="spellEnd"/>
      <w:r w:rsidRPr="00141D64">
        <w:rPr>
          <w:lang w:val="en-US"/>
        </w:rPr>
        <w:t xml:space="preserve"> compression error at each pixel is bounded by a chosen threshold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The compression will use only lossless algorithms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unchanged</w:t>
      </w:r>
      <w:proofErr w:type="spellEnd"/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</w:t>
      </w:r>
      <w:proofErr w:type="spellStart"/>
      <w:r>
        <w:t>defines</w:t>
      </w:r>
      <w:proofErr w:type="spellEnd"/>
    </w:p>
    <w:p w:rsidR="00141D64" w:rsidRDefault="00216915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r>
        <w:rPr>
          <w:noProof/>
        </w:rPr>
        <w:pict>
          <v:shape id="_x0000_s1030" type="#_x0000_t75" style="position:absolute;left:0;text-align:left;margin-left:220.75pt;margin-top:3.55pt;width:163.75pt;height:49.8pt;z-index:251662336">
            <v:imagedata r:id="rId91" o:title=""/>
          </v:shape>
          <o:OLEObject Type="Embed" ProgID="Equation.3" ShapeID="_x0000_s1030" DrawAspect="Content" ObjectID="_1521543612" r:id="rId92"/>
        </w:pict>
      </w:r>
      <w:proofErr w:type="spellStart"/>
      <w:r w:rsidR="00141D64">
        <w:t>Entropy</w:t>
      </w:r>
      <w:proofErr w:type="spellEnd"/>
    </w:p>
    <w:p w:rsidR="00141D64" w:rsidRDefault="00141D64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proofErr w:type="spellStart"/>
      <w:r>
        <w:t>Standard</w:t>
      </w:r>
      <w:proofErr w:type="spellEnd"/>
      <w:r>
        <w:t xml:space="preserve"> </w:t>
      </w:r>
      <w:proofErr w:type="spellStart"/>
      <w:r>
        <w:t>Gaussian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141D64" w:rsidRDefault="00141D64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proofErr w:type="spellStart"/>
      <w:r>
        <w:t>LoG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141D64" w:rsidRDefault="00141D64" w:rsidP="00E94870">
      <w:pPr>
        <w:pStyle w:val="af2"/>
        <w:numPr>
          <w:ilvl w:val="0"/>
          <w:numId w:val="32"/>
        </w:numPr>
        <w:spacing w:after="0" w:line="240" w:lineRule="auto"/>
        <w:contextualSpacing w:val="0"/>
      </w:pPr>
      <w:proofErr w:type="spellStart"/>
      <w:r>
        <w:t>Denoising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Which type of texture analysis will most likely rely on PCA? </w:t>
      </w:r>
    </w:p>
    <w:p w:rsidR="00141D64" w:rsidRDefault="00141D64" w:rsidP="00E94870">
      <w:pPr>
        <w:pStyle w:val="af2"/>
        <w:numPr>
          <w:ilvl w:val="0"/>
          <w:numId w:val="33"/>
        </w:numPr>
        <w:spacing w:after="0" w:line="240" w:lineRule="auto"/>
        <w:contextualSpacing w:val="0"/>
      </w:pPr>
      <w:proofErr w:type="spellStart"/>
      <w:r>
        <w:t>Parametric</w:t>
      </w:r>
      <w:proofErr w:type="spellEnd"/>
    </w:p>
    <w:p w:rsidR="00141D64" w:rsidRDefault="00141D64" w:rsidP="00E94870">
      <w:pPr>
        <w:pStyle w:val="af2"/>
        <w:numPr>
          <w:ilvl w:val="0"/>
          <w:numId w:val="33"/>
        </w:numPr>
        <w:spacing w:after="0" w:line="240" w:lineRule="auto"/>
        <w:contextualSpacing w:val="0"/>
        <w:rPr>
          <w:noProof/>
        </w:rPr>
      </w:pPr>
      <w:proofErr w:type="spellStart"/>
      <w:r>
        <w:t>Non-parametric</w:t>
      </w:r>
      <w:proofErr w:type="spellEnd"/>
    </w:p>
    <w:p w:rsidR="00141D64" w:rsidRDefault="00141D64" w:rsidP="00141D64"/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The following fragment of </w:t>
      </w:r>
      <w:proofErr w:type="spellStart"/>
      <w:r w:rsidRPr="00141D64">
        <w:rPr>
          <w:lang w:val="en-US"/>
        </w:rPr>
        <w:t>Matlab</w:t>
      </w:r>
      <w:proofErr w:type="spellEnd"/>
      <w:r w:rsidRPr="00141D64">
        <w:rPr>
          <w:lang w:val="en-US"/>
        </w:rPr>
        <w:t xml:space="preserve"> code was written to compute bilateral filter for image L at point (</w:t>
      </w:r>
      <w:proofErr w:type="spellStart"/>
      <w:r w:rsidRPr="00141D64">
        <w:rPr>
          <w:lang w:val="en-US"/>
        </w:rPr>
        <w:t>i,j</w:t>
      </w:r>
      <w:proofErr w:type="spellEnd"/>
      <w:r w:rsidRPr="00141D64">
        <w:rPr>
          <w:lang w:val="en-US"/>
        </w:rPr>
        <w:t>):</w:t>
      </w:r>
    </w:p>
    <w:p w:rsidR="00141D64" w:rsidRDefault="00141D64" w:rsidP="00141D64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18835" cy="2028825"/>
                <wp:effectExtent l="13335" t="5715" r="11430" b="1333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= -6:6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= -6:6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ab/>
                              <w:t xml:space="preserve">     </w:t>
                            </w:r>
                            <w:proofErr w:type="spellStart"/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dL</w:t>
                            </w:r>
                            <w:proofErr w:type="spellEnd"/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= (L(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, j) - L(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, j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))/200;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%L1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        w = lambda * </w:t>
                            </w:r>
                            <w:proofErr w:type="spellStart"/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exp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dL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>*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dL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) / (1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*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*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); 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%L2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        s1 = s1 + w; 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%L3</w:t>
                            </w:r>
                          </w:p>
                          <w:p w:rsidR="00141D64" w:rsidRPr="00141D64" w:rsidRDefault="00141D64" w:rsidP="00141D64">
                            <w:pPr>
                              <w:rPr>
                                <w:lang w:val="en-US"/>
                              </w:rPr>
                            </w:pPr>
                            <w:r w:rsidRPr="00141D64">
                              <w:rPr>
                                <w:lang w:val="en-US"/>
                              </w:rPr>
                              <w:t xml:space="preserve">                    s2 = s2 + w * </w:t>
                            </w:r>
                            <w:proofErr w:type="gramStart"/>
                            <w:r w:rsidRPr="00141D64">
                              <w:rPr>
                                <w:lang w:val="en-US"/>
                              </w:rPr>
                              <w:t>L(</w:t>
                            </w:r>
                            <w:proofErr w:type="spellStart"/>
                            <w:proofErr w:type="gramEnd"/>
                            <w:r w:rsidRPr="00141D64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, j + </w:t>
                            </w:r>
                            <w:proofErr w:type="spellStart"/>
                            <w:r w:rsidRPr="00141D64">
                              <w:rPr>
                                <w:lang w:val="en-US"/>
                              </w:rPr>
                              <w:t>rj</w:t>
                            </w:r>
                            <w:proofErr w:type="spellEnd"/>
                            <w:r w:rsidRPr="00141D64">
                              <w:rPr>
                                <w:lang w:val="en-US"/>
                              </w:rPr>
                              <w:t xml:space="preserve">); </w:t>
                            </w:r>
                            <w:r w:rsidRPr="00141D64">
                              <w:rPr>
                                <w:lang w:val="en-US"/>
                              </w:rPr>
                              <w:tab/>
                              <w:t>%L4</w:t>
                            </w:r>
                          </w:p>
                          <w:p w:rsidR="00141D64" w:rsidRDefault="00141D64" w:rsidP="00141D64">
                            <w:r w:rsidRPr="00141D64"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</w:p>
                          <w:p w:rsidR="00141D64" w:rsidRDefault="00141D64" w:rsidP="00141D64">
                            <w:r>
                              <w:t xml:space="preserve">          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</w:p>
                          <w:p w:rsidR="00141D64" w:rsidRDefault="00141D64" w:rsidP="00141D64">
                            <w:r>
                              <w:t xml:space="preserve">      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width:466.0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">
                <v:textbox style="mso-fit-shape-to-text:t">
                  <w:txbxContent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</w:t>
                      </w:r>
                      <w:proofErr w:type="gramStart"/>
                      <w:r w:rsidRPr="00141D64">
                        <w:rPr>
                          <w:lang w:val="en-US"/>
                        </w:rPr>
                        <w:t>for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= -6:6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</w:t>
                      </w:r>
                      <w:proofErr w:type="gramStart"/>
                      <w:r w:rsidRPr="00141D64">
                        <w:rPr>
                          <w:lang w:val="en-US"/>
                        </w:rPr>
                        <w:t>for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= -6:6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ab/>
                        <w:t xml:space="preserve">     </w:t>
                      </w:r>
                      <w:proofErr w:type="spellStart"/>
                      <w:proofErr w:type="gramStart"/>
                      <w:r w:rsidRPr="00141D64">
                        <w:rPr>
                          <w:lang w:val="en-US"/>
                        </w:rPr>
                        <w:t>dL</w:t>
                      </w:r>
                      <w:proofErr w:type="spellEnd"/>
                      <w:proofErr w:type="gramEnd"/>
                      <w:r w:rsidRPr="00141D64">
                        <w:rPr>
                          <w:lang w:val="en-US"/>
                        </w:rPr>
                        <w:t xml:space="preserve"> = (L(i, j) - L(i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, j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>))/200;</w:t>
                      </w:r>
                      <w:r w:rsidRPr="00141D64">
                        <w:rPr>
                          <w:lang w:val="en-US"/>
                        </w:rPr>
                        <w:tab/>
                        <w:t>%L1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        w = lambda * </w:t>
                      </w:r>
                      <w:proofErr w:type="spellStart"/>
                      <w:proofErr w:type="gramStart"/>
                      <w:r w:rsidRPr="00141D64">
                        <w:rPr>
                          <w:lang w:val="en-US"/>
                        </w:rPr>
                        <w:t>exp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>(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dL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>*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dL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) / (1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*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 *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); </w:t>
                      </w:r>
                      <w:r w:rsidRPr="00141D64">
                        <w:rPr>
                          <w:lang w:val="en-US"/>
                        </w:rPr>
                        <w:tab/>
                        <w:t>%L2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        s1 = s1 + w; </w:t>
                      </w:r>
                      <w:r w:rsidRPr="00141D64">
                        <w:rPr>
                          <w:lang w:val="en-US"/>
                        </w:rPr>
                        <w:tab/>
                        <w:t>%L3</w:t>
                      </w:r>
                    </w:p>
                    <w:p w:rsidR="00141D64" w:rsidRPr="00141D64" w:rsidRDefault="00141D64" w:rsidP="00141D64">
                      <w:pPr>
                        <w:rPr>
                          <w:lang w:val="en-US"/>
                        </w:rPr>
                      </w:pPr>
                      <w:r w:rsidRPr="00141D64">
                        <w:rPr>
                          <w:lang w:val="en-US"/>
                        </w:rPr>
                        <w:t xml:space="preserve">                    s2 = s2 + w * </w:t>
                      </w:r>
                      <w:proofErr w:type="gramStart"/>
                      <w:r w:rsidRPr="00141D64">
                        <w:rPr>
                          <w:lang w:val="en-US"/>
                        </w:rPr>
                        <w:t>L(</w:t>
                      </w:r>
                      <w:proofErr w:type="gramEnd"/>
                      <w:r w:rsidRPr="00141D64">
                        <w:rPr>
                          <w:lang w:val="en-US"/>
                        </w:rPr>
                        <w:t xml:space="preserve">i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ri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, j + </w:t>
                      </w:r>
                      <w:proofErr w:type="spellStart"/>
                      <w:r w:rsidRPr="00141D64">
                        <w:rPr>
                          <w:lang w:val="en-US"/>
                        </w:rPr>
                        <w:t>rj</w:t>
                      </w:r>
                      <w:proofErr w:type="spellEnd"/>
                      <w:r w:rsidRPr="00141D64">
                        <w:rPr>
                          <w:lang w:val="en-US"/>
                        </w:rPr>
                        <w:t xml:space="preserve">); </w:t>
                      </w:r>
                      <w:r w:rsidRPr="00141D64">
                        <w:rPr>
                          <w:lang w:val="en-US"/>
                        </w:rPr>
                        <w:tab/>
                        <w:t>%L4</w:t>
                      </w:r>
                    </w:p>
                    <w:p w:rsidR="00141D64" w:rsidRDefault="00141D64" w:rsidP="00141D64">
                      <w:r w:rsidRPr="00141D64">
                        <w:rPr>
                          <w:lang w:val="en-US"/>
                        </w:rPr>
                        <w:t xml:space="preserve">                </w:t>
                      </w:r>
                      <w:proofErr w:type="spellStart"/>
                      <w:r>
                        <w:t>end</w:t>
                      </w:r>
                      <w:proofErr w:type="spellEnd"/>
                    </w:p>
                    <w:p w:rsidR="00141D64" w:rsidRDefault="00141D64" w:rsidP="00141D64">
                      <w:r>
                        <w:t xml:space="preserve">            </w:t>
                      </w:r>
                      <w:proofErr w:type="spellStart"/>
                      <w:r>
                        <w:t>end</w:t>
                      </w:r>
                      <w:proofErr w:type="spellEnd"/>
                    </w:p>
                    <w:p w:rsidR="00141D64" w:rsidRDefault="00141D64" w:rsidP="00141D64">
                      <w:r>
                        <w:t xml:space="preserve">        </w:t>
                      </w:r>
                      <w:proofErr w:type="spellStart"/>
                      <w:r>
                        <w:t>end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1D64" w:rsidRPr="00141D64" w:rsidRDefault="00141D64" w:rsidP="00141D64">
      <w:pPr>
        <w:rPr>
          <w:lang w:val="en-US"/>
        </w:rPr>
      </w:pPr>
      <w:r w:rsidRPr="00141D64">
        <w:rPr>
          <w:lang w:val="en-US"/>
        </w:rPr>
        <w:t>Which line contains an error?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</w:pPr>
      <w:r>
        <w:t>L1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</w:pPr>
      <w:r>
        <w:t>L2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</w:pPr>
      <w:r>
        <w:t>L3</w:t>
      </w:r>
    </w:p>
    <w:p w:rsidR="00141D64" w:rsidRDefault="00141D64" w:rsidP="00E94870">
      <w:pPr>
        <w:pStyle w:val="af2"/>
        <w:numPr>
          <w:ilvl w:val="0"/>
          <w:numId w:val="34"/>
        </w:numPr>
        <w:spacing w:after="0" w:line="240" w:lineRule="auto"/>
        <w:contextualSpacing w:val="0"/>
        <w:rPr>
          <w:noProof/>
        </w:rPr>
      </w:pPr>
      <w:r>
        <w:t>L4</w:t>
      </w:r>
    </w:p>
    <w:p w:rsidR="00141D64" w:rsidRDefault="00141D64" w:rsidP="00141D64">
      <w:pPr>
        <w:rPr>
          <w:noProof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Non-exact conditions in a scheduling program are known as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Hard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Soft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Relaxed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Fixed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:rsidR="00141D64" w:rsidRDefault="00141D64" w:rsidP="00141D64">
      <w:pPr>
        <w:rPr>
          <w:noProof/>
        </w:rPr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PHI? 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Patient</w:t>
      </w:r>
      <w:proofErr w:type="spellEnd"/>
      <w:r w:rsidRPr="003444B2">
        <w:t xml:space="preserve"> </w:t>
      </w:r>
      <w:proofErr w:type="spellStart"/>
      <w:r w:rsidRPr="003444B2">
        <w:t>health</w:t>
      </w:r>
      <w:proofErr w:type="spellEnd"/>
      <w:r w:rsidRPr="003444B2">
        <w:t xml:space="preserve"> </w:t>
      </w:r>
      <w:proofErr w:type="spellStart"/>
      <w:r w:rsidRPr="003444B2">
        <w:t>information</w:t>
      </w:r>
      <w:proofErr w:type="spellEnd"/>
      <w:r w:rsidRPr="003444B2">
        <w:t xml:space="preserve"> 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 w:rsidRPr="003444B2">
        <w:t>Protected</w:t>
      </w:r>
      <w:proofErr w:type="spellEnd"/>
      <w:r w:rsidRPr="003444B2">
        <w:t xml:space="preserve"> </w:t>
      </w:r>
      <w:proofErr w:type="spellStart"/>
      <w:r w:rsidRPr="003444B2">
        <w:t>health</w:t>
      </w:r>
      <w:proofErr w:type="spellEnd"/>
      <w:r w:rsidRPr="003444B2">
        <w:t xml:space="preserve"> </w:t>
      </w:r>
      <w:proofErr w:type="spellStart"/>
      <w:r w:rsidRPr="003444B2">
        <w:t>information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Patient</w:t>
      </w:r>
      <w:proofErr w:type="spellEnd"/>
      <w:r>
        <w:t xml:space="preserve"> HL7 </w:t>
      </w:r>
      <w:proofErr w:type="spellStart"/>
      <w:r>
        <w:t>information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instruction</w:t>
      </w:r>
      <w:proofErr w:type="spellEnd"/>
    </w:p>
    <w:p w:rsidR="00141D64" w:rsidRDefault="00141D64" w:rsidP="00141D64">
      <w:pPr>
        <w:pStyle w:val="af2"/>
      </w:pPr>
    </w:p>
    <w:p w:rsid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HIPAA</w:t>
      </w:r>
      <w:proofErr w:type="gramStart"/>
      <w:r>
        <w:t xml:space="preserve"> ?</w:t>
      </w:r>
      <w:proofErr w:type="gramEnd"/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Health Insurance Privacy and Accountability Act 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 w:rsidRPr="003444B2">
        <w:t>Health</w:t>
      </w:r>
      <w:proofErr w:type="spellEnd"/>
      <w:r w:rsidRPr="003444B2">
        <w:t xml:space="preserve"> </w:t>
      </w:r>
      <w:proofErr w:type="spellStart"/>
      <w:r w:rsidRPr="003444B2">
        <w:t>Insurance</w:t>
      </w:r>
      <w:proofErr w:type="spellEnd"/>
      <w:r w:rsidRPr="003444B2">
        <w:t xml:space="preserve"> </w:t>
      </w:r>
      <w:proofErr w:type="spellStart"/>
      <w:r>
        <w:t>Privacy</w:t>
      </w:r>
      <w:proofErr w:type="spellEnd"/>
      <w:r w:rsidRPr="003444B2">
        <w:t xml:space="preserve"> </w:t>
      </w:r>
      <w:proofErr w:type="spellStart"/>
      <w:r>
        <w:t>Access</w:t>
      </w:r>
      <w:proofErr w:type="spellEnd"/>
      <w:r w:rsidRPr="003444B2">
        <w:t xml:space="preserve"> </w:t>
      </w:r>
      <w:proofErr w:type="spellStart"/>
      <w:r w:rsidRPr="003444B2">
        <w:t>Act</w:t>
      </w:r>
      <w:proofErr w:type="spellEnd"/>
      <w:r w:rsidRPr="003444B2">
        <w:t xml:space="preserve">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Health Insurance Portability and Accountability Act </w:t>
      </w:r>
    </w:p>
    <w:p w:rsidR="00141D64" w:rsidRP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HL7 Insurance Portability and Accountability Act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Which of the following is/are considered PHI?</w:t>
      </w:r>
    </w:p>
    <w:p w:rsidR="00141D64" w:rsidRPr="00141D64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Web Universal Resource Locators (URLs) </w:t>
      </w:r>
    </w:p>
    <w:p w:rsidR="00141D64" w:rsidRPr="00326526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</w:pPr>
      <w:proofErr w:type="spellStart"/>
      <w:r w:rsidRPr="00326526">
        <w:t>Certificate</w:t>
      </w:r>
      <w:proofErr w:type="spellEnd"/>
      <w:r w:rsidRPr="00326526">
        <w:t xml:space="preserve"> / </w:t>
      </w:r>
      <w:proofErr w:type="spellStart"/>
      <w:r w:rsidRPr="00326526">
        <w:t>license</w:t>
      </w:r>
      <w:proofErr w:type="spellEnd"/>
      <w:r w:rsidRPr="00326526">
        <w:t xml:space="preserve"> </w:t>
      </w:r>
      <w:proofErr w:type="spellStart"/>
      <w:r w:rsidRPr="00326526">
        <w:t>numbers</w:t>
      </w:r>
      <w:proofErr w:type="spellEnd"/>
      <w:r w:rsidRPr="00326526">
        <w:t xml:space="preserve"> </w:t>
      </w:r>
    </w:p>
    <w:p w:rsidR="00141D64" w:rsidRPr="00326526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</w:pPr>
      <w:proofErr w:type="spellStart"/>
      <w:r w:rsidRPr="00326526">
        <w:t>Health</w:t>
      </w:r>
      <w:proofErr w:type="spellEnd"/>
      <w:r w:rsidRPr="00326526">
        <w:t xml:space="preserve"> </w:t>
      </w:r>
      <w:proofErr w:type="spellStart"/>
      <w:r w:rsidRPr="00326526">
        <w:t>plan</w:t>
      </w:r>
      <w:proofErr w:type="spellEnd"/>
      <w:r w:rsidRPr="00326526">
        <w:t xml:space="preserve"> </w:t>
      </w:r>
      <w:proofErr w:type="spellStart"/>
      <w:r w:rsidRPr="00326526">
        <w:t>beneficiary</w:t>
      </w:r>
      <w:proofErr w:type="spellEnd"/>
      <w:r w:rsidRPr="00326526">
        <w:t xml:space="preserve"> </w:t>
      </w:r>
      <w:proofErr w:type="spellStart"/>
      <w:r w:rsidRPr="00326526">
        <w:t>numbers</w:t>
      </w:r>
      <w:proofErr w:type="spellEnd"/>
      <w:r w:rsidRPr="00326526">
        <w:t xml:space="preserve"> </w:t>
      </w:r>
    </w:p>
    <w:p w:rsidR="00141D64" w:rsidRDefault="00141D64" w:rsidP="00E94870">
      <w:pPr>
        <w:pStyle w:val="af2"/>
        <w:numPr>
          <w:ilvl w:val="0"/>
          <w:numId w:val="37"/>
        </w:numPr>
        <w:spacing w:after="0" w:line="240" w:lineRule="auto"/>
        <w:contextualSpacing w:val="0"/>
      </w:pP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141D64" w:rsidRDefault="00141D64" w:rsidP="00141D64"/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One needs special DICOM software to find patient name in DICOM files</w:t>
      </w:r>
    </w:p>
    <w:p w:rsidR="00141D64" w:rsidRDefault="00141D64" w:rsidP="00E94870">
      <w:pPr>
        <w:pStyle w:val="af2"/>
        <w:numPr>
          <w:ilvl w:val="0"/>
          <w:numId w:val="35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0"/>
          <w:numId w:val="35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141D64" w:rsidP="00141D64">
      <w:pPr>
        <w:pStyle w:val="af2"/>
        <w:ind w:left="1440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Can one restore the original data back from the </w:t>
      </w:r>
      <w:proofErr w:type="spellStart"/>
      <w:r w:rsidRPr="00141D64">
        <w:rPr>
          <w:lang w:val="en-US"/>
        </w:rPr>
        <w:t>anonymized</w:t>
      </w:r>
      <w:proofErr w:type="spellEnd"/>
      <w:r w:rsidRPr="00141D64">
        <w:rPr>
          <w:lang w:val="en-US"/>
        </w:rPr>
        <w:t>?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Image watermarking (as discussed in class) is based on:</w:t>
      </w:r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r>
        <w:t>X-</w:t>
      </w:r>
      <w:proofErr w:type="spellStart"/>
      <w:r>
        <w:t>Rays</w:t>
      </w:r>
      <w:proofErr w:type="spellEnd"/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r>
        <w:t>e-</w:t>
      </w:r>
      <w:proofErr w:type="spellStart"/>
      <w:r>
        <w:t>Paper</w:t>
      </w:r>
      <w:proofErr w:type="spellEnd"/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proofErr w:type="spellStart"/>
      <w:r>
        <w:t>Anonymization</w:t>
      </w:r>
      <w:proofErr w:type="spellEnd"/>
    </w:p>
    <w:p w:rsidR="00141D64" w:rsidRDefault="00141D64" w:rsidP="00E94870">
      <w:pPr>
        <w:pStyle w:val="af2"/>
        <w:numPr>
          <w:ilvl w:val="0"/>
          <w:numId w:val="36"/>
        </w:numPr>
        <w:spacing w:after="0" w:line="240" w:lineRule="auto"/>
        <w:contextualSpacing w:val="0"/>
      </w:pPr>
      <w:proofErr w:type="spellStart"/>
      <w:r>
        <w:t>Steganography</w:t>
      </w:r>
      <w:proofErr w:type="spellEnd"/>
    </w:p>
    <w:p w:rsidR="00141D64" w:rsidRDefault="00141D64" w:rsidP="00141D64">
      <w:pPr>
        <w:pStyle w:val="af2"/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>Find errors (as many as you see)</w:t>
      </w:r>
    </w:p>
    <w:p w:rsidR="00141D64" w:rsidRPr="00141D64" w:rsidRDefault="00141D64" w:rsidP="00141D64">
      <w:pPr>
        <w:pStyle w:val="af2"/>
        <w:rPr>
          <w:lang w:val="en-US"/>
        </w:rPr>
      </w:pPr>
    </w:p>
    <w:tbl>
      <w:tblPr>
        <w:tblW w:w="8849" w:type="dxa"/>
        <w:jc w:val="center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52"/>
        <w:gridCol w:w="429"/>
        <w:gridCol w:w="429"/>
        <w:gridCol w:w="429"/>
        <w:gridCol w:w="429"/>
        <w:gridCol w:w="407"/>
        <w:gridCol w:w="549"/>
        <w:gridCol w:w="716"/>
        <w:gridCol w:w="750"/>
        <w:gridCol w:w="407"/>
        <w:gridCol w:w="440"/>
        <w:gridCol w:w="407"/>
        <w:gridCol w:w="407"/>
        <w:gridCol w:w="407"/>
        <w:gridCol w:w="429"/>
        <w:gridCol w:w="429"/>
        <w:gridCol w:w="418"/>
        <w:gridCol w:w="407"/>
        <w:gridCol w:w="8"/>
      </w:tblGrid>
      <w:tr w:rsidR="00141D64" w:rsidRPr="00A34D3B" w:rsidTr="00C2179F">
        <w:trPr>
          <w:gridAfter w:val="1"/>
          <w:wAfter w:w="8" w:type="dxa"/>
          <w:trHeight w:val="255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810">
              <w:rPr>
                <w:rFonts w:ascii="Arial" w:hAnsi="Arial" w:cs="Arial"/>
                <w:b/>
                <w:sz w:val="20"/>
                <w:szCs w:val="20"/>
              </w:rPr>
              <w:t>Byte</w:t>
            </w:r>
            <w:proofErr w:type="spellEnd"/>
            <w:r w:rsidRPr="00863810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6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0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E0E0E0"/>
            <w:noWrap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0E0E0"/>
          </w:tcPr>
          <w:p w:rsidR="00141D64" w:rsidRPr="00811D4A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811D4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141D64" w:rsidRPr="00A34D3B" w:rsidTr="00C2179F">
        <w:trPr>
          <w:gridAfter w:val="1"/>
          <w:wAfter w:w="8" w:type="dxa"/>
          <w:trHeight w:val="350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810">
              <w:rPr>
                <w:rFonts w:ascii="Arial" w:hAnsi="Arial" w:cs="Arial"/>
                <w:b/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16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0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7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^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141D64" w:rsidRPr="00863810" w:rsidRDefault="00141D64" w:rsidP="00C2179F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41D64" w:rsidRPr="00A34D3B" w:rsidTr="00C2179F">
        <w:trPr>
          <w:gridAfter w:val="1"/>
          <w:wAfter w:w="8" w:type="dxa"/>
          <w:trHeight w:val="255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3810">
              <w:rPr>
                <w:rFonts w:ascii="Arial" w:hAnsi="Arial" w:cs="Arial"/>
                <w:b/>
                <w:sz w:val="20"/>
                <w:szCs w:val="20"/>
              </w:rPr>
              <w:t>Binary</w:t>
            </w:r>
            <w:proofErr w:type="spellEnd"/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38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9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4E</w:t>
            </w:r>
          </w:p>
        </w:tc>
        <w:tc>
          <w:tcPr>
            <w:tcW w:w="716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0A</w:t>
            </w:r>
          </w:p>
        </w:tc>
        <w:tc>
          <w:tcPr>
            <w:tcW w:w="750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7" w:type="dxa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6D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0" w:type="auto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6F</w:t>
            </w:r>
          </w:p>
        </w:tc>
        <w:tc>
          <w:tcPr>
            <w:tcW w:w="0" w:type="auto"/>
          </w:tcPr>
          <w:p w:rsidR="00141D64" w:rsidRPr="00863810" w:rsidRDefault="00141D64" w:rsidP="00C2179F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141D64" w:rsidRPr="00A34D3B" w:rsidTr="00C2179F">
        <w:trPr>
          <w:trHeight w:val="255"/>
          <w:jc w:val="center"/>
        </w:trPr>
        <w:tc>
          <w:tcPr>
            <w:tcW w:w="0" w:type="auto"/>
            <w:shd w:val="clear" w:color="auto" w:fill="E0E0E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g=0010</w:t>
            </w:r>
          </w:p>
        </w:tc>
        <w:tc>
          <w:tcPr>
            <w:tcW w:w="0" w:type="auto"/>
            <w:gridSpan w:val="2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>e=0010</w:t>
            </w:r>
          </w:p>
        </w:tc>
        <w:tc>
          <w:tcPr>
            <w:tcW w:w="956" w:type="dxa"/>
            <w:gridSpan w:val="2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 xml:space="preserve">VR </w:t>
            </w:r>
            <w:proofErr w:type="spellStart"/>
            <w:r w:rsidRPr="00863810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466" w:type="dxa"/>
            <w:gridSpan w:val="2"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63810">
              <w:rPr>
                <w:rFonts w:ascii="Arial" w:hAnsi="Arial" w:cs="Arial"/>
                <w:sz w:val="20"/>
                <w:szCs w:val="20"/>
              </w:rPr>
              <w:t xml:space="preserve">VR </w:t>
            </w:r>
            <w:proofErr w:type="spellStart"/>
            <w:r w:rsidRPr="00863810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863810">
              <w:rPr>
                <w:rFonts w:ascii="Arial" w:hAnsi="Arial" w:cs="Arial"/>
                <w:sz w:val="20"/>
                <w:szCs w:val="20"/>
              </w:rPr>
              <w:t>=10</w:t>
            </w:r>
            <w:r>
              <w:rPr>
                <w:rFonts w:ascii="Arial" w:hAnsi="Arial" w:cs="Arial"/>
                <w:sz w:val="20"/>
                <w:szCs w:val="20"/>
              </w:rPr>
              <w:t>=0x000A</w:t>
            </w:r>
          </w:p>
        </w:tc>
        <w:tc>
          <w:tcPr>
            <w:tcW w:w="3759" w:type="dxa"/>
            <w:gridSpan w:val="10"/>
            <w:noWrap/>
          </w:tcPr>
          <w:p w:rsidR="00141D64" w:rsidRPr="00863810" w:rsidRDefault="00141D64" w:rsidP="00C2179F">
            <w:pPr>
              <w:keepNext/>
              <w:keepLines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Smith^Joe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</w:pPr>
      <w:r>
        <w:rPr>
          <w:noProof/>
        </w:rPr>
        <w:t>Even data length</w:t>
      </w:r>
    </w:p>
    <w:p w:rsid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</w:pPr>
      <w:r>
        <w:rPr>
          <w:noProof/>
        </w:rPr>
        <w:lastRenderedPageBreak/>
        <w:t>No trailing semicolon</w:t>
      </w:r>
    </w:p>
    <w:p w:rsid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</w:pPr>
      <w:r>
        <w:rPr>
          <w:noProof/>
        </w:rPr>
        <w:t>Wrong name separator</w:t>
      </w:r>
    </w:p>
    <w:p w:rsidR="00141D64" w:rsidRPr="00141D64" w:rsidRDefault="00141D64" w:rsidP="00E94870">
      <w:pPr>
        <w:pStyle w:val="af2"/>
        <w:numPr>
          <w:ilvl w:val="0"/>
          <w:numId w:val="30"/>
        </w:numPr>
        <w:spacing w:after="0" w:line="240" w:lineRule="auto"/>
        <w:contextualSpacing w:val="0"/>
        <w:rPr>
          <w:lang w:val="en-US"/>
        </w:rPr>
      </w:pPr>
      <w:r w:rsidRPr="00141D64">
        <w:rPr>
          <w:noProof/>
          <w:lang w:val="en-US"/>
        </w:rPr>
        <w:t>VR tyoe must not be present</w:t>
      </w:r>
    </w:p>
    <w:p w:rsidR="00141D64" w:rsidRPr="00141D64" w:rsidRDefault="00141D64" w:rsidP="00141D64">
      <w:pPr>
        <w:pStyle w:val="af2"/>
        <w:rPr>
          <w:lang w:val="en-US"/>
        </w:rPr>
      </w:pPr>
    </w:p>
    <w:p w:rsidR="00141D64" w:rsidRPr="00141D64" w:rsidRDefault="00141D64" w:rsidP="00E94870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lang w:val="en-US"/>
        </w:rPr>
      </w:pPr>
      <w:r w:rsidRPr="00141D64">
        <w:rPr>
          <w:lang w:val="en-US"/>
        </w:rPr>
        <w:t xml:space="preserve">Watermarking cannot be destroyed by </w:t>
      </w:r>
      <w:proofErr w:type="spellStart"/>
      <w:r w:rsidRPr="00141D64">
        <w:rPr>
          <w:lang w:val="en-US"/>
        </w:rPr>
        <w:t>lossy</w:t>
      </w:r>
      <w:proofErr w:type="spellEnd"/>
      <w:r w:rsidRPr="00141D64">
        <w:rPr>
          <w:lang w:val="en-US"/>
        </w:rPr>
        <w:t xml:space="preserve"> compression</w:t>
      </w:r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True</w:t>
      </w:r>
      <w:proofErr w:type="spellEnd"/>
    </w:p>
    <w:p w:rsidR="00141D64" w:rsidRDefault="00141D64" w:rsidP="00E94870">
      <w:pPr>
        <w:pStyle w:val="af2"/>
        <w:numPr>
          <w:ilvl w:val="1"/>
          <w:numId w:val="23"/>
        </w:numPr>
        <w:spacing w:after="0" w:line="240" w:lineRule="auto"/>
        <w:contextualSpacing w:val="0"/>
      </w:pPr>
      <w:proofErr w:type="spellStart"/>
      <w:r>
        <w:t>False</w:t>
      </w:r>
      <w:proofErr w:type="spellEnd"/>
    </w:p>
    <w:p w:rsidR="00141D64" w:rsidRPr="00141D64" w:rsidRDefault="00141D64" w:rsidP="00102CDB">
      <w:pPr>
        <w:ind w:firstLine="0"/>
        <w:rPr>
          <w:lang w:val="en-US"/>
        </w:rPr>
      </w:pPr>
    </w:p>
    <w:p w:rsidR="00141D64" w:rsidRPr="00141D64" w:rsidRDefault="00141D64" w:rsidP="00102CDB">
      <w:pPr>
        <w:ind w:firstLine="0"/>
        <w:rPr>
          <w:b/>
          <w:sz w:val="32"/>
          <w:lang w:val="en-US"/>
        </w:rPr>
      </w:pPr>
      <w:r w:rsidRPr="00141D64">
        <w:rPr>
          <w:b/>
          <w:sz w:val="32"/>
          <w:lang w:val="en-US"/>
        </w:rPr>
        <w:t>Neuroscience</w:t>
      </w:r>
    </w:p>
    <w:p w:rsidR="00102CDB" w:rsidRPr="00102CDB" w:rsidRDefault="00102CDB" w:rsidP="00102CDB">
      <w:pPr>
        <w:ind w:firstLine="0"/>
      </w:pPr>
      <w:r w:rsidRPr="00102CDB">
        <w:t xml:space="preserve">1. Методы </w:t>
      </w:r>
      <w:proofErr w:type="spellStart"/>
      <w:r w:rsidRPr="00102CDB">
        <w:t>неинвазивного</w:t>
      </w:r>
      <w:proofErr w:type="spellEnd"/>
      <w:r w:rsidRPr="00102CDB">
        <w:t xml:space="preserve"> </w:t>
      </w:r>
      <w:proofErr w:type="spellStart"/>
      <w:r w:rsidRPr="00102CDB">
        <w:t>нейрокартирования</w:t>
      </w:r>
      <w:proofErr w:type="spellEnd"/>
      <w:r w:rsidRPr="00102CDB">
        <w:t xml:space="preserve">. Фундаментальные принципы используемых методик, сравнительный анализ </w:t>
      </w:r>
      <w:r>
        <w:t xml:space="preserve"> </w:t>
      </w:r>
      <w:r w:rsidRPr="00102CDB">
        <w:t xml:space="preserve">пространственного и временного разрешения. </w:t>
      </w:r>
    </w:p>
    <w:p w:rsidR="00102CDB" w:rsidRPr="00102CDB" w:rsidRDefault="00102CDB" w:rsidP="00102CDB">
      <w:pPr>
        <w:ind w:firstLine="0"/>
      </w:pPr>
      <w:r w:rsidRPr="00102CDB">
        <w:t>2. Что измеряет ЭЭГ и МЭГ? Принципы и устройства для регистрации ЭЭГ. Принципы и устройства для регистрации МЭГ. Понятие первичного тока и вторичных токов. Отличие ЭЭГ от МЭГ в контексте решения обратной задачи.</w:t>
      </w:r>
    </w:p>
    <w:p w:rsidR="00102CDB" w:rsidRPr="00102CDB" w:rsidRDefault="00102CDB" w:rsidP="00102CDB">
      <w:pPr>
        <w:ind w:firstLine="0"/>
      </w:pPr>
      <w:r w:rsidRPr="00102CDB">
        <w:t>3. Уравнения Максвелла, смысл каждого из уравнений, смысл операторов вихря и дивергенции (</w:t>
      </w:r>
      <w:proofErr w:type="spellStart"/>
      <w:r w:rsidRPr="00102CDB">
        <w:t>rot</w:t>
      </w:r>
      <w:proofErr w:type="spellEnd"/>
      <w:r w:rsidRPr="00102CDB">
        <w:t xml:space="preserve"> и </w:t>
      </w:r>
      <w:proofErr w:type="spellStart"/>
      <w:r w:rsidRPr="00102CDB">
        <w:t>div</w:t>
      </w:r>
      <w:proofErr w:type="spellEnd"/>
      <w:r w:rsidRPr="00102CDB">
        <w:t>), квазистатическая аппроксимация уравнений Максвелла и решение для сферического однослойного проводника (без вывода).</w:t>
      </w:r>
    </w:p>
    <w:p w:rsidR="00102CDB" w:rsidRPr="00102CDB" w:rsidRDefault="00102CDB" w:rsidP="00102CDB">
      <w:pPr>
        <w:ind w:firstLine="0"/>
      </w:pPr>
      <w:r w:rsidRPr="00102CDB">
        <w:t xml:space="preserve">4. Токовый диполь, прямая задача ЭЭГ и МЭГ. Матрица прямой модели. Варианты матрицы для свободной и фиксированной ориентации диполей. Анатомическая подоплека использования фиксированной ориентации. Смысл столбцов и строк матрицы прямой модели. </w:t>
      </w:r>
    </w:p>
    <w:p w:rsidR="00102CDB" w:rsidRPr="00102CDB" w:rsidRDefault="00102CDB" w:rsidP="00102CDB">
      <w:pPr>
        <w:ind w:firstLine="0"/>
      </w:pPr>
      <w:r w:rsidRPr="00102CDB">
        <w:t xml:space="preserve">5. Понятия токового диполя, топографии и временной последовательности активации </w:t>
      </w:r>
      <w:proofErr w:type="spellStart"/>
      <w:r w:rsidRPr="00102CDB">
        <w:t>нейронального</w:t>
      </w:r>
      <w:proofErr w:type="spellEnd"/>
      <w:r w:rsidRPr="00102CDB">
        <w:t xml:space="preserve"> источника. Уравнение наблюдения ЭЭГ и МЭГ. Пространственно белый и пространственно коррелированный шум. Модель шума в уравнении наблюдения. </w:t>
      </w:r>
    </w:p>
    <w:p w:rsidR="00102CDB" w:rsidRPr="00102CDB" w:rsidRDefault="00102CDB" w:rsidP="00102CDB">
      <w:pPr>
        <w:ind w:firstLine="0"/>
      </w:pPr>
      <w:r w:rsidRPr="00102CDB">
        <w:t>6. Классификация методов решения обратной задачи ЭЭГ и МЭГ. Основные предположения и допущения, используемые в двух основных классах методов</w:t>
      </w:r>
      <w:r>
        <w:t>.</w:t>
      </w:r>
    </w:p>
    <w:p w:rsidR="00102CDB" w:rsidRPr="00102CDB" w:rsidRDefault="00102CDB" w:rsidP="00102CDB">
      <w:pPr>
        <w:ind w:firstLine="0"/>
      </w:pPr>
      <w:r w:rsidRPr="00102CDB">
        <w:t>7. Метод минимальной нормы. Фундаментальные предположения и интерпретация в Байесовской парадигме, как задачи оценивания по принципу максимальной апостериорной вероятности (MAP).</w:t>
      </w:r>
    </w:p>
    <w:p w:rsidR="00102CDB" w:rsidRPr="00102CDB" w:rsidRDefault="00102CDB" w:rsidP="00102CDB">
      <w:pPr>
        <w:ind w:firstLine="0"/>
      </w:pPr>
      <w:r w:rsidRPr="00102CDB">
        <w:t>8. Варианты метода Минимальной Нормы (</w:t>
      </w:r>
      <w:proofErr w:type="spellStart"/>
      <w:r w:rsidRPr="00102CDB">
        <w:t>Minimum</w:t>
      </w:r>
      <w:proofErr w:type="spellEnd"/>
      <w:r w:rsidRPr="00102CDB">
        <w:t xml:space="preserve"> </w:t>
      </w:r>
      <w:proofErr w:type="spellStart"/>
      <w:r w:rsidRPr="00102CDB">
        <w:t>Norm</w:t>
      </w:r>
      <w:proofErr w:type="spellEnd"/>
      <w:r w:rsidRPr="00102CDB">
        <w:t xml:space="preserve"> </w:t>
      </w:r>
      <w:proofErr w:type="spellStart"/>
      <w:r w:rsidRPr="00102CDB">
        <w:t>Estimation</w:t>
      </w:r>
      <w:proofErr w:type="spellEnd"/>
      <w:r w:rsidRPr="00102CDB">
        <w:t xml:space="preserve"> [MNE]): </w:t>
      </w:r>
      <w:proofErr w:type="spellStart"/>
      <w:r w:rsidRPr="00102CDB">
        <w:t>Loreta</w:t>
      </w:r>
      <w:proofErr w:type="spellEnd"/>
      <w:r w:rsidRPr="00102CDB">
        <w:t xml:space="preserve"> (в деталях), GALA (общие принципы)</w:t>
      </w:r>
      <w:r>
        <w:t>.</w:t>
      </w:r>
    </w:p>
    <w:p w:rsidR="00102CDB" w:rsidRPr="00102CDB" w:rsidRDefault="00102CDB" w:rsidP="00102CDB">
      <w:pPr>
        <w:ind w:firstLine="0"/>
      </w:pPr>
      <w:r w:rsidRPr="00102CDB">
        <w:t>9. Параметрические методы решения обратной задачи. Подгонка дипольной модели — две основные метрики, используемые при подгонке дипольной модели. Методика определения числа диполей, необходимых для описания наблюдаемой матрицы ЭЭ</w:t>
      </w:r>
      <w:proofErr w:type="gramStart"/>
      <w:r w:rsidRPr="00102CDB">
        <w:t>Г(</w:t>
      </w:r>
      <w:proofErr w:type="gramEnd"/>
      <w:r w:rsidRPr="00102CDB">
        <w:t xml:space="preserve">МЭГ) данных. </w:t>
      </w:r>
    </w:p>
    <w:p w:rsidR="00102CDB" w:rsidRPr="00102CDB" w:rsidRDefault="00102CDB" w:rsidP="00102CDB">
      <w:pPr>
        <w:ind w:firstLine="0"/>
      </w:pPr>
      <w:r w:rsidRPr="00102CDB">
        <w:t xml:space="preserve">10. Метод </w:t>
      </w:r>
      <w:proofErr w:type="spellStart"/>
      <w:r w:rsidRPr="00102CDB">
        <w:t>неградиентной</w:t>
      </w:r>
      <w:proofErr w:type="spellEnd"/>
      <w:r w:rsidRPr="00102CDB">
        <w:t xml:space="preserve"> оптимизации </w:t>
      </w:r>
      <w:proofErr w:type="spellStart"/>
      <w:r w:rsidRPr="00102CDB">
        <w:t>Нелдера-Мида</w:t>
      </w:r>
      <w:proofErr w:type="spellEnd"/>
      <w:r w:rsidRPr="00102CDB">
        <w:t xml:space="preserve"> и его применение при подгонке диполей. Как используется факт линейной зависимости прямой модели от параметра активации </w:t>
      </w:r>
      <w:proofErr w:type="spellStart"/>
      <w:r w:rsidRPr="00102CDB">
        <w:t>нейрональных</w:t>
      </w:r>
      <w:proofErr w:type="spellEnd"/>
      <w:r w:rsidRPr="00102CDB">
        <w:t xml:space="preserve"> источников при подгонке диполей? </w:t>
      </w:r>
    </w:p>
    <w:p w:rsidR="00102CDB" w:rsidRPr="00102CDB" w:rsidRDefault="00102CDB" w:rsidP="00102CDB">
      <w:pPr>
        <w:ind w:firstLine="0"/>
      </w:pPr>
    </w:p>
    <w:p w:rsidR="00102CDB" w:rsidRPr="00102CDB" w:rsidRDefault="00102CDB" w:rsidP="00102CDB">
      <w:pPr>
        <w:ind w:firstLine="0"/>
      </w:pPr>
      <w:r w:rsidRPr="00102CDB">
        <w:t xml:space="preserve">11. Решение задачи оценки активации </w:t>
      </w:r>
      <w:proofErr w:type="spellStart"/>
      <w:r w:rsidRPr="00102CDB">
        <w:t>нейрональной</w:t>
      </w:r>
      <w:proofErr w:type="spellEnd"/>
      <w:r w:rsidRPr="00102CDB">
        <w:t xml:space="preserve"> популяции по </w:t>
      </w:r>
      <w:proofErr w:type="spellStart"/>
      <w:r w:rsidRPr="00102CDB">
        <w:t>неинвазивным</w:t>
      </w:r>
      <w:proofErr w:type="spellEnd"/>
      <w:r w:rsidRPr="00102CDB">
        <w:t xml:space="preserve"> ЭЭ</w:t>
      </w:r>
      <w:proofErr w:type="gramStart"/>
      <w:r w:rsidRPr="00102CDB">
        <w:t>Г(</w:t>
      </w:r>
      <w:proofErr w:type="gramEnd"/>
      <w:r w:rsidRPr="00102CDB">
        <w:t>МЭГ) измерениям при помощи метода формирователя луча (</w:t>
      </w:r>
      <w:proofErr w:type="spellStart"/>
      <w:r w:rsidRPr="00102CDB">
        <w:t>Beamforming</w:t>
      </w:r>
      <w:proofErr w:type="spellEnd"/>
      <w:r w:rsidRPr="00102CDB">
        <w:t xml:space="preserve">). Сканирующий формирователь луча для решения обратной задачи. Объяснение причин теоретически </w:t>
      </w:r>
      <w:proofErr w:type="gramStart"/>
      <w:r w:rsidRPr="00102CDB">
        <w:t>достижимого</w:t>
      </w:r>
      <w:proofErr w:type="gramEnd"/>
      <w:r w:rsidRPr="00102CDB">
        <w:t xml:space="preserve"> супер-разрешения при решении обратной задачи. Сравнение с методом минимальной нормы.</w:t>
      </w:r>
    </w:p>
    <w:p w:rsidR="0023467C" w:rsidRPr="00514E99" w:rsidRDefault="0023467C" w:rsidP="008B2B6A">
      <w:pPr>
        <w:pStyle w:val="Gap"/>
        <w:ind w:firstLine="0"/>
      </w:pPr>
    </w:p>
    <w:p w:rsidR="00AE3797" w:rsidRDefault="00AE3797" w:rsidP="00D80C02">
      <w:pPr>
        <w:pStyle w:val="Gap"/>
      </w:pPr>
    </w:p>
    <w:p w:rsidR="00291D55" w:rsidRPr="00291D55" w:rsidRDefault="00291D55" w:rsidP="00D80C02">
      <w:pPr>
        <w:pStyle w:val="1"/>
      </w:pPr>
      <w:r w:rsidRPr="00291D55">
        <w:lastRenderedPageBreak/>
        <w:t xml:space="preserve">Вопросы для оценки качества освоения </w:t>
      </w:r>
      <w:r w:rsidRPr="00D80C02">
        <w:t>дисциплины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Что такое научная теория? </w:t>
      </w:r>
      <w:r w:rsidR="00F200BF" w:rsidRPr="00ED5E33">
        <w:rPr>
          <w:rFonts w:eastAsia="MS Mincho"/>
        </w:rPr>
        <w:t>Чем она отличается от гипотезы?</w:t>
      </w:r>
    </w:p>
    <w:p w:rsidR="00BD7CFD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методология?</w:t>
      </w:r>
    </w:p>
    <w:p w:rsidR="00BD7CFD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парадигма?</w:t>
      </w:r>
    </w:p>
    <w:p w:rsidR="00BD7CFD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научная группа и научная школа?</w:t>
      </w:r>
    </w:p>
    <w:p w:rsidR="00ED5E33" w:rsidRP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Почему в методологии науки столь важное значение придается понятию «</w:t>
      </w:r>
      <w:proofErr w:type="spellStart"/>
      <w:r w:rsidRPr="00ED5E33">
        <w:rPr>
          <w:rFonts w:eastAsia="MS Mincho"/>
        </w:rPr>
        <w:t>фальсифицируемость</w:t>
      </w:r>
      <w:proofErr w:type="spellEnd"/>
      <w:r w:rsidRPr="00ED5E33">
        <w:rPr>
          <w:rFonts w:eastAsia="MS Mincho"/>
        </w:rPr>
        <w:t>»?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Что такое модель, математическая модель, решение модели? </w:t>
      </w:r>
    </w:p>
    <w:p w:rsidR="00BD7CFD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Какие приложения ма</w:t>
      </w:r>
      <w:r w:rsidR="00ED5E33">
        <w:rPr>
          <w:rFonts w:eastAsia="MS Mincho"/>
        </w:rPr>
        <w:t>тематических методов Вы знаете?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Какие направления прикладных математических исследований наиболее актуальны в настоящее время? 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Что такое </w:t>
      </w:r>
      <w:proofErr w:type="spellStart"/>
      <w:r>
        <w:rPr>
          <w:rFonts w:eastAsia="MS Mincho"/>
        </w:rPr>
        <w:t>вейвлет</w:t>
      </w:r>
      <w:proofErr w:type="spellEnd"/>
      <w:r>
        <w:rPr>
          <w:rFonts w:eastAsia="MS Mincho"/>
        </w:rPr>
        <w:t>?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 xml:space="preserve">Объясните отличия преобразования Фурье от </w:t>
      </w:r>
      <w:proofErr w:type="spellStart"/>
      <w:r>
        <w:rPr>
          <w:rFonts w:eastAsia="MS Mincho"/>
        </w:rPr>
        <w:t>вевлет</w:t>
      </w:r>
      <w:proofErr w:type="spellEnd"/>
      <w:r>
        <w:rPr>
          <w:rFonts w:eastAsia="MS Mincho"/>
        </w:rPr>
        <w:t>-преобразования.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Как регистрируется мозговая активность?</w:t>
      </w:r>
    </w:p>
    <w:p w:rsid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Что такое энцефалограмма?</w:t>
      </w:r>
    </w:p>
    <w:p w:rsidR="00C13897" w:rsidRDefault="00C13897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Какие методы считаются перспективными для построения мозг-компьютерных интерфейсов?</w:t>
      </w:r>
    </w:p>
    <w:p w:rsid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Почему задача дискретного логарифмирования является практически важной?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Сформулируйте отличия компьютерных наук от других наук (если эти отличия существуют).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 информационные технологии соотносятся с математикой? Почему прикладных математиков часто «путают» с программистами? Что вкладывается в понятие</w:t>
      </w:r>
      <w:r w:rsidR="00ED5E33">
        <w:rPr>
          <w:rFonts w:eastAsia="MS Mincho"/>
        </w:rPr>
        <w:t xml:space="preserve"> «программист» в данном случае?</w:t>
      </w:r>
    </w:p>
    <w:p w:rsid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Что такое «проблема останова»?</w:t>
      </w:r>
    </w:p>
    <w:p w:rsidR="00ED5E33" w:rsidRPr="00ED5E33" w:rsidRDefault="00ED5E33" w:rsidP="003A0991">
      <w:pPr>
        <w:pStyle w:val="ListsOfQuests"/>
        <w:numPr>
          <w:ilvl w:val="0"/>
          <w:numId w:val="4"/>
        </w:numPr>
        <w:rPr>
          <w:rFonts w:eastAsia="MS Mincho"/>
        </w:rPr>
      </w:pPr>
      <w:r>
        <w:rPr>
          <w:rFonts w:eastAsia="MS Mincho"/>
        </w:rPr>
        <w:t>Как доказывается корректность алгоритмов?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Какие исследования проводятся на ОП «Прикладная математика и информатика»? 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Какие формы научной коммуникации Вы знаете?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Какие типы научных мероприятий Вы знаете?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В чём состоят основные особенности научной дискуссии и публичной защиты результатов научно-исследовательской работы?</w:t>
      </w:r>
    </w:p>
    <w:p w:rsidR="00F200BF" w:rsidRPr="00ED5E33" w:rsidRDefault="00F200BF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Что такое тезис, антитезис, аргументы и контраргументы?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Кратко сформулируйте Ваши научные интересы.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>Почему Вы выбрали данную тему КР и данного научного руководителя?</w:t>
      </w:r>
    </w:p>
    <w:p w:rsidR="00BD7CFD" w:rsidRPr="00ED5E33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Технические вопросы по работе в системе подготовки текстов </w:t>
      </w:r>
      <w:proofErr w:type="spellStart"/>
      <w:r w:rsidRPr="00ED5E33">
        <w:rPr>
          <w:rFonts w:eastAsia="MS Mincho"/>
          <w:i/>
        </w:rPr>
        <w:t>LaTeX</w:t>
      </w:r>
      <w:proofErr w:type="spellEnd"/>
      <w:r w:rsidRPr="00ED5E33">
        <w:rPr>
          <w:rFonts w:eastAsia="MS Mincho"/>
        </w:rPr>
        <w:t>.</w:t>
      </w:r>
    </w:p>
    <w:p w:rsidR="00BD7CFD" w:rsidRDefault="00BD7CFD" w:rsidP="003A0991">
      <w:pPr>
        <w:pStyle w:val="ListsOfQuests"/>
        <w:numPr>
          <w:ilvl w:val="0"/>
          <w:numId w:val="4"/>
        </w:numPr>
        <w:rPr>
          <w:rFonts w:eastAsia="MS Mincho"/>
        </w:rPr>
      </w:pPr>
      <w:r w:rsidRPr="00ED5E33">
        <w:rPr>
          <w:rFonts w:eastAsia="MS Mincho"/>
        </w:rPr>
        <w:t xml:space="preserve">Технические вопросы по работе с приложением </w:t>
      </w:r>
      <w:proofErr w:type="spellStart"/>
      <w:r w:rsidRPr="00ED5E33">
        <w:rPr>
          <w:rFonts w:eastAsia="MS Mincho"/>
          <w:i/>
        </w:rPr>
        <w:t>PowerPoint</w:t>
      </w:r>
      <w:proofErr w:type="spellEnd"/>
      <w:r w:rsidR="0023467C" w:rsidRPr="00ED5E33">
        <w:rPr>
          <w:rFonts w:eastAsia="MS Mincho"/>
        </w:rPr>
        <w:t xml:space="preserve"> </w:t>
      </w:r>
      <w:r w:rsidR="008B2B6A" w:rsidRPr="00ED5E33">
        <w:rPr>
          <w:rFonts w:eastAsia="MS Mincho"/>
        </w:rPr>
        <w:t xml:space="preserve">и пакетом </w:t>
      </w:r>
      <w:proofErr w:type="spellStart"/>
      <w:r w:rsidR="008B2B6A" w:rsidRPr="00ED5E33">
        <w:rPr>
          <w:rFonts w:eastAsia="MS Mincho"/>
        </w:rPr>
        <w:t>Biber</w:t>
      </w:r>
      <w:proofErr w:type="spellEnd"/>
      <w:r w:rsidR="008B2B6A" w:rsidRPr="00ED5E33">
        <w:rPr>
          <w:rFonts w:eastAsia="MS Mincho"/>
        </w:rPr>
        <w:t xml:space="preserve"> создания презентаций в </w:t>
      </w:r>
      <w:proofErr w:type="spellStart"/>
      <w:r w:rsidR="008B2B6A" w:rsidRPr="00ED5E33">
        <w:rPr>
          <w:rFonts w:eastAsia="MS Mincho"/>
        </w:rPr>
        <w:t>LaTeX</w:t>
      </w:r>
      <w:proofErr w:type="spellEnd"/>
      <w:r w:rsidR="0023467C" w:rsidRPr="00ED5E33">
        <w:rPr>
          <w:rFonts w:eastAsia="MS Mincho"/>
        </w:rPr>
        <w:t>– эффективное создание презентаций в соответствии с методологией</w:t>
      </w:r>
      <w:r w:rsidRPr="00ED5E33">
        <w:rPr>
          <w:rFonts w:eastAsia="MS Mincho"/>
        </w:rPr>
        <w:t>.</w:t>
      </w:r>
    </w:p>
    <w:p w:rsidR="00102CDB" w:rsidRDefault="00102CDB" w:rsidP="00102CDB">
      <w:pPr>
        <w:pStyle w:val="ListsOfQuests"/>
        <w:rPr>
          <w:rFonts w:eastAsia="MS Mincho"/>
        </w:rPr>
      </w:pPr>
    </w:p>
    <w:p w:rsidR="00102CDB" w:rsidRDefault="00102CDB" w:rsidP="00102CDB">
      <w:pPr>
        <w:pStyle w:val="ListsOfQuests"/>
        <w:rPr>
          <w:rFonts w:eastAsia="MS Mincho"/>
        </w:rPr>
      </w:pPr>
    </w:p>
    <w:p w:rsidR="00102CDB" w:rsidRDefault="00102CDB" w:rsidP="00102CDB">
      <w:pPr>
        <w:pStyle w:val="ListsOfQuests"/>
        <w:rPr>
          <w:rFonts w:eastAsia="MS Mincho"/>
        </w:rPr>
      </w:pPr>
    </w:p>
    <w:p w:rsidR="00102CDB" w:rsidRPr="00ED5E33" w:rsidRDefault="00102CDB" w:rsidP="00102CDB">
      <w:pPr>
        <w:pStyle w:val="ListsOfQuests"/>
        <w:rPr>
          <w:rFonts w:eastAsia="MS Mincho"/>
        </w:rPr>
      </w:pPr>
    </w:p>
    <w:p w:rsidR="006A6C95" w:rsidRPr="001C28A9" w:rsidRDefault="006A6C95" w:rsidP="00D80C02">
      <w:pPr>
        <w:pStyle w:val="Gap"/>
      </w:pPr>
    </w:p>
    <w:p w:rsidR="002A0EF7" w:rsidRPr="002A0EF7" w:rsidRDefault="002A0EF7" w:rsidP="002A0EF7">
      <w:pPr>
        <w:pStyle w:val="1"/>
      </w:pPr>
      <w:r w:rsidRPr="002A0EF7">
        <w:t>Методические указания студентам</w:t>
      </w:r>
    </w:p>
    <w:p w:rsidR="000E14CD" w:rsidRDefault="000E14CD" w:rsidP="00F200BF">
      <w:pPr>
        <w:pStyle w:val="2"/>
        <w:rPr>
          <w:lang w:val="ru-RU"/>
        </w:rPr>
      </w:pPr>
      <w:r>
        <w:rPr>
          <w:lang w:val="ru-RU"/>
        </w:rPr>
        <w:t>О посещении обязательных научных мероприятий</w:t>
      </w:r>
    </w:p>
    <w:p w:rsidR="000E14CD" w:rsidRDefault="000E14CD" w:rsidP="000E14CD">
      <w:r>
        <w:t xml:space="preserve">При </w:t>
      </w:r>
      <w:r w:rsidRPr="009D5D0B">
        <w:rPr>
          <w:b/>
        </w:rPr>
        <w:t>невозможности посетить</w:t>
      </w:r>
      <w:r>
        <w:t xml:space="preserve"> </w:t>
      </w:r>
      <w:proofErr w:type="gramStart"/>
      <w:r>
        <w:t>какое-либо</w:t>
      </w:r>
      <w:proofErr w:type="gramEnd"/>
      <w:r>
        <w:t xml:space="preserve"> из </w:t>
      </w:r>
      <w:r w:rsidRPr="000E14CD">
        <w:t>обязательных научных мероприятий</w:t>
      </w:r>
      <w:r>
        <w:t xml:space="preserve"> по уважительной причине следует обратиться к ведущему секции </w:t>
      </w:r>
      <w:r w:rsidRPr="000E14CD">
        <w:t>и/</w:t>
      </w:r>
      <w:r>
        <w:t xml:space="preserve">или преподавателю, </w:t>
      </w:r>
      <w:r w:rsidRPr="000E14CD">
        <w:t>отвечающему за дисциплину</w:t>
      </w:r>
      <w:r>
        <w:t>.</w:t>
      </w:r>
    </w:p>
    <w:p w:rsidR="000E14CD" w:rsidRDefault="000E14CD" w:rsidP="000E14CD">
      <w:r w:rsidRPr="009D5D0B">
        <w:rPr>
          <w:b/>
        </w:rPr>
        <w:t>Пропуск</w:t>
      </w:r>
      <w:r w:rsidRPr="000E14CD">
        <w:t xml:space="preserve"> обязательных научных мероприятий</w:t>
      </w:r>
      <w:r>
        <w:t xml:space="preserve"> </w:t>
      </w:r>
      <w:r w:rsidRPr="009D5D0B">
        <w:rPr>
          <w:b/>
        </w:rPr>
        <w:t>без уважительной причины</w:t>
      </w:r>
      <w:r w:rsidRPr="000E14CD">
        <w:t xml:space="preserve"> необходимо компенсировать в виде </w:t>
      </w:r>
      <w:r w:rsidRPr="009D5D0B">
        <w:rPr>
          <w:b/>
        </w:rPr>
        <w:t>отработки</w:t>
      </w:r>
      <w:r w:rsidRPr="000E14CD">
        <w:t xml:space="preserve"> </w:t>
      </w:r>
      <w:r>
        <w:t xml:space="preserve">(письменного сообщения и, при </w:t>
      </w:r>
      <w:r>
        <w:lastRenderedPageBreak/>
        <w:t xml:space="preserve">необходимости, доклада) </w:t>
      </w:r>
      <w:r w:rsidRPr="000E14CD">
        <w:t xml:space="preserve">по </w:t>
      </w:r>
      <w:r>
        <w:t>пропущенным темам</w:t>
      </w:r>
      <w:r w:rsidRPr="000E14CD">
        <w:t xml:space="preserve"> и сдать лично преподавателю, отвечающему за дисциплину.</w:t>
      </w:r>
    </w:p>
    <w:p w:rsidR="000B7291" w:rsidRPr="000E14CD" w:rsidRDefault="000B7291" w:rsidP="000E14CD">
      <w:r>
        <w:t>Все материалы лекций дублируются на сайт курса. Некоторые из предлагаемых для изучения материалов (в особенности, читаемые иностранным профессором), написаны на английском языке.</w:t>
      </w:r>
    </w:p>
    <w:p w:rsidR="00355CED" w:rsidRDefault="00355CED" w:rsidP="00F200BF">
      <w:pPr>
        <w:pStyle w:val="2"/>
        <w:rPr>
          <w:lang w:val="ru-RU"/>
        </w:rPr>
      </w:pPr>
      <w:r>
        <w:rPr>
          <w:lang w:val="ru-RU"/>
        </w:rPr>
        <w:t xml:space="preserve">Регистрация в </w:t>
      </w:r>
      <w:proofErr w:type="gramStart"/>
      <w:r>
        <w:rPr>
          <w:lang w:val="ru-RU"/>
        </w:rPr>
        <w:t>различных</w:t>
      </w:r>
      <w:proofErr w:type="gramEnd"/>
      <w:r>
        <w:rPr>
          <w:lang w:val="ru-RU"/>
        </w:rPr>
        <w:t xml:space="preserve"> Интернет-сервисах</w:t>
      </w:r>
    </w:p>
    <w:p w:rsidR="00355CED" w:rsidRPr="00355CED" w:rsidRDefault="00355CED" w:rsidP="00355CED">
      <w:r>
        <w:t>Для выполнения учебных заданий необходимо зарегистрироваться в нескольких Интернет-сервисах. Минимальный набор приведён ниже.</w:t>
      </w:r>
    </w:p>
    <w:p w:rsidR="00355CED" w:rsidRDefault="00355CED" w:rsidP="003A0991">
      <w:pPr>
        <w:pStyle w:val="ListsOfQuests"/>
        <w:numPr>
          <w:ilvl w:val="0"/>
          <w:numId w:val="6"/>
        </w:numPr>
        <w:rPr>
          <w:lang w:val="en-US"/>
        </w:rPr>
      </w:pPr>
      <w:proofErr w:type="spellStart"/>
      <w:r w:rsidRPr="00355CED">
        <w:rPr>
          <w:rFonts w:eastAsia="MS Mincho"/>
          <w:i/>
          <w:lang w:val="en-US"/>
        </w:rPr>
        <w:t>SharLaTex</w:t>
      </w:r>
      <w:proofErr w:type="spellEnd"/>
      <w:r w:rsidRPr="00355CED">
        <w:rPr>
          <w:lang w:val="en-US"/>
        </w:rPr>
        <w:t xml:space="preserve"> (</w:t>
      </w:r>
      <w:hyperlink r:id="rId93" w:history="1">
        <w:r w:rsidRPr="00355CED">
          <w:rPr>
            <w:rStyle w:val="a3"/>
            <w:lang w:val="en-US"/>
          </w:rPr>
          <w:t>https://www.sharelatex.com</w:t>
        </w:r>
      </w:hyperlink>
      <w:r w:rsidRPr="00355CED">
        <w:rPr>
          <w:lang w:val="en-US"/>
        </w:rPr>
        <w:t>)</w:t>
      </w:r>
    </w:p>
    <w:p w:rsidR="00375FEE" w:rsidRPr="00355CED" w:rsidRDefault="00375FEE" w:rsidP="003A0991">
      <w:pPr>
        <w:pStyle w:val="ListsOfQuests"/>
        <w:numPr>
          <w:ilvl w:val="0"/>
          <w:numId w:val="6"/>
        </w:numPr>
        <w:rPr>
          <w:lang w:val="en-US"/>
        </w:rPr>
      </w:pPr>
      <w:proofErr w:type="spellStart"/>
      <w:r w:rsidRPr="00375FEE">
        <w:rPr>
          <w:i/>
          <w:lang w:val="en-US"/>
        </w:rPr>
        <w:t>EasyChair</w:t>
      </w:r>
      <w:proofErr w:type="spellEnd"/>
      <w:r>
        <w:rPr>
          <w:lang w:val="en-US"/>
        </w:rPr>
        <w:t xml:space="preserve"> (</w:t>
      </w:r>
      <w:hyperlink r:id="rId94" w:history="1">
        <w:r w:rsidRPr="00933231">
          <w:rPr>
            <w:rStyle w:val="a3"/>
            <w:lang w:val="en-US"/>
          </w:rPr>
          <w:t>https://www.easychair.org</w:t>
        </w:r>
      </w:hyperlink>
      <w:r>
        <w:rPr>
          <w:lang w:val="en-US"/>
        </w:rPr>
        <w:t>)</w:t>
      </w:r>
    </w:p>
    <w:p w:rsidR="00F200BF" w:rsidRDefault="00F200BF" w:rsidP="00F200BF">
      <w:pPr>
        <w:pStyle w:val="2"/>
      </w:pPr>
      <w:r>
        <w:rPr>
          <w:lang w:val="ru-RU"/>
        </w:rPr>
        <w:t>Критерии оценки презентации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Использование шаблона оформления (</w:t>
      </w:r>
      <w:r>
        <w:rPr>
          <w:rFonts w:eastAsia="MS Mincho"/>
        </w:rPr>
        <w:t>о</w:t>
      </w:r>
      <w:r w:rsidRPr="0023467C">
        <w:rPr>
          <w:rFonts w:eastAsia="MS Mincho"/>
        </w:rPr>
        <w:t>тсутствие немотиви</w:t>
      </w:r>
      <w:r>
        <w:rPr>
          <w:rFonts w:eastAsia="MS Mincho"/>
        </w:rPr>
        <w:t>рованных отступлений от шаблона).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Контрастная цветовая схема (</w:t>
      </w:r>
      <w:r>
        <w:rPr>
          <w:rFonts w:eastAsia="MS Mincho"/>
        </w:rPr>
        <w:t xml:space="preserve">оптимум – </w:t>
      </w:r>
      <w:r w:rsidRPr="0023467C">
        <w:rPr>
          <w:rFonts w:eastAsia="MS Mincho"/>
        </w:rPr>
        <w:t>черные символы на белом фоне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Первый слайд: название, авторы [,научный руководитель].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Последний слайд: обобщающая информация, контакты, благодарности.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Название, соответствующее докладу, а не просто повторение темы общего проекта (</w:t>
      </w:r>
      <w:r>
        <w:rPr>
          <w:rFonts w:eastAsia="MS Mincho"/>
        </w:rPr>
        <w:t>о</w:t>
      </w:r>
      <w:r w:rsidRPr="0023467C">
        <w:rPr>
          <w:rFonts w:eastAsia="MS Mincho"/>
        </w:rPr>
        <w:t>бщая тема может быть указана дополнительно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Грамматика (отсутствие точек в конце заголовков;</w:t>
      </w:r>
      <w:r>
        <w:rPr>
          <w:rFonts w:eastAsia="MS Mincho"/>
        </w:rPr>
        <w:t xml:space="preserve"> от</w:t>
      </w:r>
      <w:r w:rsidRPr="0023467C">
        <w:rPr>
          <w:rFonts w:eastAsia="MS Mincho"/>
        </w:rPr>
        <w:t>сутствие точек и точек с запятой в конце элементов списков (вне абзаца!)</w:t>
      </w:r>
      <w:r>
        <w:rPr>
          <w:rFonts w:eastAsia="MS Mincho"/>
        </w:rPr>
        <w:t xml:space="preserve">; </w:t>
      </w:r>
      <w:r w:rsidRPr="0023467C">
        <w:rPr>
          <w:rFonts w:eastAsia="MS Mincho"/>
        </w:rPr>
        <w:t>полные абзацы текста вне списков оформлены по стандартным правилам</w:t>
      </w:r>
      <w:r>
        <w:rPr>
          <w:rFonts w:eastAsia="MS Mincho"/>
        </w:rPr>
        <w:t>; и др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Заголовки слайдов (</w:t>
      </w:r>
      <w:r w:rsidRPr="0023467C">
        <w:rPr>
          <w:rFonts w:eastAsia="MS Mincho"/>
        </w:rPr>
        <w:t>согласованные заголовки в разделе, состоящем из нескольких слайдов</w:t>
      </w:r>
      <w:r>
        <w:rPr>
          <w:rFonts w:eastAsia="MS Mincho"/>
        </w:rPr>
        <w:t>)</w:t>
      </w:r>
      <w:r w:rsidRPr="0023467C">
        <w:rPr>
          <w:rFonts w:eastAsia="MS Mincho"/>
        </w:rPr>
        <w:t>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Подписи слайдов,</w:t>
      </w:r>
      <w:r w:rsidRPr="0023467C">
        <w:rPr>
          <w:rFonts w:eastAsia="MS Mincho"/>
        </w:rPr>
        <w:t xml:space="preserve"> колонтитулы (оптимум </w:t>
      </w:r>
      <w:r>
        <w:rPr>
          <w:rFonts w:eastAsia="MS Mincho"/>
        </w:rPr>
        <w:t>–</w:t>
      </w:r>
      <w:r w:rsidRPr="0023467C">
        <w:rPr>
          <w:rFonts w:eastAsia="MS Mincho"/>
        </w:rPr>
        <w:t xml:space="preserve"> копирайт, автор, дата презентации</w:t>
      </w:r>
      <w:r>
        <w:rPr>
          <w:rFonts w:eastAsia="MS Mincho"/>
        </w:rPr>
        <w:t>) и номера</w:t>
      </w:r>
      <w:r w:rsidRPr="0023467C">
        <w:rPr>
          <w:rFonts w:eastAsia="MS Mincho"/>
        </w:rPr>
        <w:t xml:space="preserve"> слайдов.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Слайд со структурой презентации, если длительность выступления больше 15 мин.</w:t>
      </w:r>
    </w:p>
    <w:p w:rsidR="00F200BF" w:rsidRPr="0023467C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Подписи рисунков</w:t>
      </w:r>
      <w:r>
        <w:rPr>
          <w:rFonts w:eastAsia="MS Mincho"/>
        </w:rPr>
        <w:t xml:space="preserve"> и таблиц, не занимающих полный слайд</w:t>
      </w:r>
      <w:r w:rsidRPr="0023467C">
        <w:rPr>
          <w:rFonts w:eastAsia="MS Mincho"/>
        </w:rPr>
        <w:t>.</w:t>
      </w:r>
    </w:p>
    <w:p w:rsidR="00F200BF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Правильное оформление формул, включая полные легенды.</w:t>
      </w:r>
    </w:p>
    <w:p w:rsidR="00B46965" w:rsidRPr="00B46965" w:rsidRDefault="00F200BF" w:rsidP="00E94870">
      <w:pPr>
        <w:pStyle w:val="ListsOfQuests"/>
        <w:numPr>
          <w:ilvl w:val="0"/>
          <w:numId w:val="11"/>
        </w:numPr>
        <w:rPr>
          <w:rFonts w:eastAsia="MS Mincho"/>
        </w:rPr>
      </w:pPr>
      <w:r w:rsidRPr="0023467C">
        <w:rPr>
          <w:rFonts w:eastAsia="MS Mincho"/>
        </w:rPr>
        <w:t>Пр</w:t>
      </w:r>
      <w:r>
        <w:rPr>
          <w:rFonts w:eastAsia="MS Mincho"/>
        </w:rPr>
        <w:t>авильное оформление цитирования (</w:t>
      </w:r>
      <w:r w:rsidRPr="0023467C">
        <w:rPr>
          <w:rFonts w:eastAsia="MS Mincho"/>
        </w:rPr>
        <w:t xml:space="preserve">только непосредственное цитирование </w:t>
      </w:r>
      <w:r>
        <w:rPr>
          <w:rFonts w:eastAsia="MS Mincho"/>
        </w:rPr>
        <w:t>–</w:t>
      </w:r>
      <w:r w:rsidRPr="0023467C">
        <w:rPr>
          <w:rFonts w:eastAsia="MS Mincho"/>
        </w:rPr>
        <w:t xml:space="preserve"> без ссылок на отдельный слайд</w:t>
      </w:r>
      <w:r>
        <w:rPr>
          <w:rFonts w:eastAsia="MS Mincho"/>
        </w:rPr>
        <w:t>).</w:t>
      </w:r>
    </w:p>
    <w:p w:rsidR="00141D64" w:rsidRDefault="00141D64" w:rsidP="00141D64">
      <w:pPr>
        <w:pStyle w:val="1"/>
        <w:keepLines/>
        <w:tabs>
          <w:tab w:val="clear" w:pos="680"/>
        </w:tabs>
        <w:spacing w:before="480" w:after="0" w:line="276" w:lineRule="auto"/>
        <w:ind w:left="720" w:hanging="360"/>
        <w:jc w:val="left"/>
      </w:pPr>
      <w:proofErr w:type="spellStart"/>
      <w:r w:rsidRPr="00647C7E">
        <w:t>Topics</w:t>
      </w:r>
      <w:proofErr w:type="spellEnd"/>
      <w:r w:rsidRPr="00647C7E">
        <w:t xml:space="preserve"> </w:t>
      </w:r>
      <w:proofErr w:type="spellStart"/>
      <w:r w:rsidRPr="00647C7E">
        <w:t>for</w:t>
      </w:r>
      <w:proofErr w:type="spellEnd"/>
      <w:r w:rsidRPr="00647C7E">
        <w:t xml:space="preserve"> </w:t>
      </w:r>
      <w:proofErr w:type="spellStart"/>
      <w:r w:rsidRPr="00647C7E">
        <w:t>research</w:t>
      </w:r>
      <w:proofErr w:type="spellEnd"/>
      <w:r w:rsidRPr="006F35BE">
        <w:rPr>
          <w:lang w:val="en-US"/>
        </w:rPr>
        <w:t xml:space="preserve"> </w:t>
      </w:r>
      <w:r>
        <w:rPr>
          <w:lang w:val="en-US"/>
        </w:rPr>
        <w:t>projects</w:t>
      </w:r>
      <w:r w:rsidRPr="006F35BE">
        <w:rPr>
          <w:lang w:val="en-US"/>
        </w:rPr>
        <w:t xml:space="preserve"> </w:t>
      </w:r>
      <w:r w:rsidR="006F35BE">
        <w:rPr>
          <w:lang w:val="en-US"/>
        </w:rPr>
        <w:t>in Harvard Hospital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>
        <w:t>Diagnostic image compression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>
        <w:t>Predictive models for patient flow and resource allocation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>
        <w:t>Study of human errors in medical data</w:t>
      </w:r>
    </w:p>
    <w:p w:rsidR="00141D64" w:rsidRDefault="00141D64" w:rsidP="00E94870">
      <w:pPr>
        <w:pStyle w:val="NormalText"/>
        <w:keepLines/>
        <w:numPr>
          <w:ilvl w:val="0"/>
          <w:numId w:val="39"/>
        </w:numPr>
        <w:spacing w:line="276" w:lineRule="auto"/>
        <w:jc w:val="left"/>
      </w:pPr>
      <w:r w:rsidRPr="00141D64">
        <w:rPr>
          <w:lang w:val="ru-RU"/>
        </w:rPr>
        <w:t>3</w:t>
      </w:r>
      <w:r>
        <w:t>D</w:t>
      </w:r>
      <w:r w:rsidRPr="00141D64">
        <w:rPr>
          <w:lang w:val="ru-RU"/>
        </w:rPr>
        <w:t xml:space="preserve"> </w:t>
      </w:r>
      <w:r>
        <w:t>medical</w:t>
      </w:r>
      <w:r w:rsidRPr="00141D64">
        <w:rPr>
          <w:lang w:val="ru-RU"/>
        </w:rPr>
        <w:t xml:space="preserve"> </w:t>
      </w:r>
      <w:r>
        <w:t>image</w:t>
      </w:r>
      <w:r w:rsidRPr="00141D64">
        <w:rPr>
          <w:lang w:val="ru-RU"/>
        </w:rPr>
        <w:t xml:space="preserve"> </w:t>
      </w:r>
      <w:r>
        <w:t>segmentation</w:t>
      </w:r>
    </w:p>
    <w:p w:rsidR="00141D64" w:rsidRDefault="00141D64" w:rsidP="00E94870">
      <w:pPr>
        <w:pStyle w:val="NormalText"/>
        <w:numPr>
          <w:ilvl w:val="0"/>
          <w:numId w:val="40"/>
        </w:numPr>
        <w:spacing w:line="240" w:lineRule="auto"/>
      </w:pPr>
      <w:r>
        <w:t xml:space="preserve">Codeless </w:t>
      </w:r>
      <w:proofErr w:type="spellStart"/>
      <w:r>
        <w:t>teleradiology</w:t>
      </w:r>
      <w:proofErr w:type="spellEnd"/>
      <w:r>
        <w:t xml:space="preserve"> gateway. This project is illustrated in the appendix below</w:t>
      </w:r>
    </w:p>
    <w:p w:rsidR="00141D64" w:rsidRDefault="00141D64" w:rsidP="00E94870">
      <w:pPr>
        <w:pStyle w:val="NormalText"/>
        <w:numPr>
          <w:ilvl w:val="0"/>
          <w:numId w:val="40"/>
        </w:numPr>
        <w:spacing w:line="240" w:lineRule="auto"/>
      </w:pPr>
      <w:r>
        <w:t>Noise removal in CT images to reduce patient radiation exposure</w:t>
      </w:r>
    </w:p>
    <w:p w:rsidR="00141D64" w:rsidRPr="009878A6" w:rsidRDefault="00141D64" w:rsidP="00E94870">
      <w:pPr>
        <w:pStyle w:val="NormalText"/>
        <w:numPr>
          <w:ilvl w:val="0"/>
          <w:numId w:val="40"/>
        </w:numPr>
        <w:spacing w:line="240" w:lineRule="auto"/>
      </w:pPr>
      <w:r>
        <w:t>Basic Computer-Aided Diagnostics for liver tumors</w:t>
      </w:r>
    </w:p>
    <w:p w:rsidR="00ED5E33" w:rsidRPr="00141D64" w:rsidRDefault="00ED5E33" w:rsidP="00F200BF">
      <w:pPr>
        <w:ind w:left="2268" w:firstLine="0"/>
        <w:jc w:val="left"/>
        <w:rPr>
          <w:lang w:val="en-US"/>
        </w:rPr>
      </w:pPr>
    </w:p>
    <w:p w:rsidR="002A0EF7" w:rsidRDefault="002A0EF7" w:rsidP="00F200BF">
      <w:pPr>
        <w:ind w:left="2268" w:firstLine="0"/>
        <w:jc w:val="left"/>
      </w:pPr>
      <w:r w:rsidRPr="002A0EF7">
        <w:t xml:space="preserve">Автор программы: _____________________________/ </w:t>
      </w:r>
      <w:r w:rsidR="003957B7">
        <w:t>Незнанов А.А.</w:t>
      </w:r>
      <w:r w:rsidRPr="002A0EF7">
        <w:t xml:space="preserve"> /</w:t>
      </w:r>
    </w:p>
    <w:p w:rsidR="00141D64" w:rsidRDefault="00141D64" w:rsidP="008B2B6A">
      <w:pPr>
        <w:ind w:left="2268" w:firstLine="0"/>
        <w:jc w:val="left"/>
      </w:pPr>
    </w:p>
    <w:p w:rsidR="002A0EF7" w:rsidRDefault="00F200BF" w:rsidP="008B2B6A">
      <w:pPr>
        <w:ind w:left="2268" w:firstLine="0"/>
        <w:jc w:val="left"/>
      </w:pPr>
      <w:r w:rsidRPr="002A0EF7">
        <w:t xml:space="preserve">Автор программы: _____________________________/ </w:t>
      </w:r>
      <w:r w:rsidR="00141D64" w:rsidRPr="00141D64">
        <w:t>Пьяных О.С.</w:t>
      </w:r>
      <w:r w:rsidRPr="002A0EF7">
        <w:t xml:space="preserve"> /</w:t>
      </w:r>
    </w:p>
    <w:p w:rsidR="00141D64" w:rsidRDefault="00141D64" w:rsidP="00141D64">
      <w:pPr>
        <w:ind w:left="2268" w:firstLine="0"/>
        <w:jc w:val="left"/>
      </w:pPr>
    </w:p>
    <w:p w:rsidR="00141D64" w:rsidRPr="009123DB" w:rsidRDefault="00141D64" w:rsidP="008B2B6A">
      <w:pPr>
        <w:ind w:left="2268" w:firstLine="0"/>
        <w:jc w:val="left"/>
      </w:pPr>
      <w:r w:rsidRPr="002A0EF7">
        <w:t xml:space="preserve">Автор программы: _____________________________/ </w:t>
      </w:r>
      <w:r>
        <w:t>Осадчий А.Е.</w:t>
      </w:r>
      <w:r w:rsidRPr="002A0EF7">
        <w:t xml:space="preserve"> /</w:t>
      </w:r>
    </w:p>
    <w:sectPr w:rsidR="00141D64" w:rsidRPr="009123DB" w:rsidSect="00284CCE">
      <w:footerReference w:type="default" r:id="rId95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15" w:rsidRDefault="00216915" w:rsidP="00284CCE">
      <w:pPr>
        <w:spacing w:after="0" w:line="240" w:lineRule="auto"/>
      </w:pPr>
      <w:r>
        <w:separator/>
      </w:r>
    </w:p>
  </w:endnote>
  <w:endnote w:type="continuationSeparator" w:id="0">
    <w:p w:rsidR="00216915" w:rsidRDefault="00216915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0" w:rsidRPr="00284CCE" w:rsidRDefault="00734710">
    <w:pPr>
      <w:pStyle w:val="a6"/>
      <w:jc w:val="right"/>
      <w:rPr>
        <w:lang w:val="en-US"/>
      </w:rPr>
    </w:pPr>
  </w:p>
  <w:p w:rsidR="00734710" w:rsidRDefault="007347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0" w:rsidRDefault="0073471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583">
      <w:rPr>
        <w:noProof/>
      </w:rPr>
      <w:t>10</w:t>
    </w:r>
    <w:r>
      <w:fldChar w:fldCharType="end"/>
    </w:r>
  </w:p>
  <w:p w:rsidR="00734710" w:rsidRDefault="00734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15" w:rsidRDefault="00216915" w:rsidP="00284CCE">
      <w:pPr>
        <w:spacing w:after="0" w:line="240" w:lineRule="auto"/>
      </w:pPr>
      <w:r>
        <w:separator/>
      </w:r>
    </w:p>
  </w:footnote>
  <w:footnote w:type="continuationSeparator" w:id="0">
    <w:p w:rsidR="00216915" w:rsidRDefault="00216915" w:rsidP="002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lang w:val="ru-RU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2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15820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07A54"/>
    <w:multiLevelType w:val="hybridMultilevel"/>
    <w:tmpl w:val="7944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1698F"/>
    <w:multiLevelType w:val="hybridMultilevel"/>
    <w:tmpl w:val="E22C65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08133F"/>
    <w:multiLevelType w:val="multilevel"/>
    <w:tmpl w:val="1CFC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17FF7"/>
    <w:multiLevelType w:val="multilevel"/>
    <w:tmpl w:val="0AF0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02A95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5A3224"/>
    <w:multiLevelType w:val="multilevel"/>
    <w:tmpl w:val="BCD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2352F"/>
    <w:multiLevelType w:val="multilevel"/>
    <w:tmpl w:val="209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527"/>
    <w:multiLevelType w:val="multilevel"/>
    <w:tmpl w:val="BF163A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926F1"/>
    <w:multiLevelType w:val="hybridMultilevel"/>
    <w:tmpl w:val="C310C4E4"/>
    <w:lvl w:ilvl="0" w:tplc="04F8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8511F0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4057F"/>
    <w:multiLevelType w:val="multilevel"/>
    <w:tmpl w:val="FBDE2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0B1D3D"/>
    <w:multiLevelType w:val="hybridMultilevel"/>
    <w:tmpl w:val="C7940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7517F93"/>
    <w:multiLevelType w:val="multilevel"/>
    <w:tmpl w:val="05EEF5D2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2C4B72B2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903200"/>
    <w:multiLevelType w:val="hybridMultilevel"/>
    <w:tmpl w:val="D01A1742"/>
    <w:lvl w:ilvl="0" w:tplc="B142DE94">
      <w:start w:val="1"/>
      <w:numFmt w:val="upperRoman"/>
      <w:pStyle w:val="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E070189"/>
    <w:multiLevelType w:val="multilevel"/>
    <w:tmpl w:val="0CD0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76827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9C7ED1"/>
    <w:multiLevelType w:val="hybridMultilevel"/>
    <w:tmpl w:val="D4E8642A"/>
    <w:lvl w:ilvl="0" w:tplc="E668C5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C433F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874C4F"/>
    <w:multiLevelType w:val="multilevel"/>
    <w:tmpl w:val="6512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E265CE"/>
    <w:multiLevelType w:val="hybridMultilevel"/>
    <w:tmpl w:val="390875B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E0016"/>
    <w:multiLevelType w:val="multilevel"/>
    <w:tmpl w:val="E46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F5AD6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5D2C75"/>
    <w:multiLevelType w:val="hybridMultilevel"/>
    <w:tmpl w:val="80441776"/>
    <w:lvl w:ilvl="0" w:tplc="E668C5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A72105"/>
    <w:multiLevelType w:val="multilevel"/>
    <w:tmpl w:val="CF3012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3FFA1290"/>
    <w:multiLevelType w:val="hybridMultilevel"/>
    <w:tmpl w:val="862236D2"/>
    <w:lvl w:ilvl="0" w:tplc="0000440D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A06E6"/>
    <w:multiLevelType w:val="multilevel"/>
    <w:tmpl w:val="9ABE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7289A"/>
    <w:multiLevelType w:val="multilevel"/>
    <w:tmpl w:val="C6B48B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4ADF17C2"/>
    <w:multiLevelType w:val="hybridMultilevel"/>
    <w:tmpl w:val="4C72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C3ABA"/>
    <w:multiLevelType w:val="multilevel"/>
    <w:tmpl w:val="436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842D25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E8056DB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1543BD2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704819"/>
    <w:multiLevelType w:val="hybridMultilevel"/>
    <w:tmpl w:val="7186B87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B64573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94F6D73"/>
    <w:multiLevelType w:val="multilevel"/>
    <w:tmpl w:val="30F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774BBE"/>
    <w:multiLevelType w:val="multilevel"/>
    <w:tmpl w:val="04E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BA1539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E4703E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057015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C36318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A11C8A"/>
    <w:multiLevelType w:val="multilevel"/>
    <w:tmpl w:val="33E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F130EE"/>
    <w:multiLevelType w:val="multilevel"/>
    <w:tmpl w:val="A06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BB5AD4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EB286E"/>
    <w:multiLevelType w:val="hybridMultilevel"/>
    <w:tmpl w:val="9D58C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B7B79"/>
    <w:multiLevelType w:val="multilevel"/>
    <w:tmpl w:val="678E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0B2CC8"/>
    <w:multiLevelType w:val="hybridMultilevel"/>
    <w:tmpl w:val="5254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1C1931"/>
    <w:multiLevelType w:val="multilevel"/>
    <w:tmpl w:val="5BD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DE66BF"/>
    <w:multiLevelType w:val="hybridMultilevel"/>
    <w:tmpl w:val="34BEA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A24772B"/>
    <w:multiLevelType w:val="multilevel"/>
    <w:tmpl w:val="1B34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ED1326"/>
    <w:multiLevelType w:val="hybridMultilevel"/>
    <w:tmpl w:val="556A1B4E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8839E0"/>
    <w:multiLevelType w:val="hybridMultilevel"/>
    <w:tmpl w:val="263C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CA463B4"/>
    <w:multiLevelType w:val="hybridMultilevel"/>
    <w:tmpl w:val="7186B872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A816EB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6"/>
  </w:num>
  <w:num w:numId="3">
    <w:abstractNumId w:val="2"/>
  </w:num>
  <w:num w:numId="4">
    <w:abstractNumId w:val="13"/>
  </w:num>
  <w:num w:numId="5">
    <w:abstractNumId w:val="39"/>
  </w:num>
  <w:num w:numId="6">
    <w:abstractNumId w:val="44"/>
  </w:num>
  <w:num w:numId="7">
    <w:abstractNumId w:val="37"/>
  </w:num>
  <w:num w:numId="8">
    <w:abstractNumId w:val="14"/>
  </w:num>
  <w:num w:numId="9">
    <w:abstractNumId w:val="5"/>
  </w:num>
  <w:num w:numId="10">
    <w:abstractNumId w:val="17"/>
  </w:num>
  <w:num w:numId="11">
    <w:abstractNumId w:val="59"/>
  </w:num>
  <w:num w:numId="12">
    <w:abstractNumId w:val="1"/>
  </w:num>
  <w:num w:numId="13">
    <w:abstractNumId w:val="52"/>
  </w:num>
  <w:num w:numId="14">
    <w:abstractNumId w:val="0"/>
  </w:num>
  <w:num w:numId="15">
    <w:abstractNumId w:val="22"/>
  </w:num>
  <w:num w:numId="16">
    <w:abstractNumId w:val="19"/>
  </w:num>
  <w:num w:numId="17">
    <w:abstractNumId w:val="31"/>
  </w:num>
  <w:num w:numId="18">
    <w:abstractNumId w:val="11"/>
  </w:num>
  <w:num w:numId="19">
    <w:abstractNumId w:val="15"/>
  </w:num>
  <w:num w:numId="20">
    <w:abstractNumId w:val="50"/>
  </w:num>
  <w:num w:numId="21">
    <w:abstractNumId w:val="26"/>
  </w:num>
  <w:num w:numId="22">
    <w:abstractNumId w:val="58"/>
  </w:num>
  <w:num w:numId="23">
    <w:abstractNumId w:val="4"/>
  </w:num>
  <w:num w:numId="24">
    <w:abstractNumId w:val="34"/>
  </w:num>
  <w:num w:numId="25">
    <w:abstractNumId w:val="3"/>
  </w:num>
  <w:num w:numId="26">
    <w:abstractNumId w:val="40"/>
  </w:num>
  <w:num w:numId="27">
    <w:abstractNumId w:val="49"/>
  </w:num>
  <w:num w:numId="28">
    <w:abstractNumId w:val="57"/>
  </w:num>
  <w:num w:numId="29">
    <w:abstractNumId w:val="36"/>
  </w:num>
  <w:num w:numId="30">
    <w:abstractNumId w:val="24"/>
  </w:num>
  <w:num w:numId="31">
    <w:abstractNumId w:val="46"/>
  </w:num>
  <w:num w:numId="32">
    <w:abstractNumId w:val="38"/>
  </w:num>
  <w:num w:numId="33">
    <w:abstractNumId w:val="43"/>
  </w:num>
  <w:num w:numId="34">
    <w:abstractNumId w:val="45"/>
  </w:num>
  <w:num w:numId="35">
    <w:abstractNumId w:val="8"/>
  </w:num>
  <w:num w:numId="36">
    <w:abstractNumId w:val="54"/>
  </w:num>
  <w:num w:numId="37">
    <w:abstractNumId w:val="28"/>
  </w:num>
  <w:num w:numId="38">
    <w:abstractNumId w:val="18"/>
  </w:num>
  <w:num w:numId="39">
    <w:abstractNumId w:val="29"/>
  </w:num>
  <w:num w:numId="40">
    <w:abstractNumId w:val="23"/>
  </w:num>
  <w:num w:numId="41">
    <w:abstractNumId w:val="6"/>
    <w:lvlOverride w:ilvl="0">
      <w:startOverride w:val="1"/>
    </w:lvlOverride>
  </w:num>
  <w:num w:numId="42">
    <w:abstractNumId w:val="6"/>
    <w:lvlOverride w:ilvl="0"/>
    <w:lvlOverride w:ilvl="1">
      <w:startOverride w:val="1"/>
    </w:lvlOverride>
  </w:num>
  <w:num w:numId="43">
    <w:abstractNumId w:val="41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5"/>
    <w:lvlOverride w:ilvl="0"/>
    <w:lvlOverride w:ilvl="1">
      <w:startOverride w:val="1"/>
    </w:lvlOverride>
  </w:num>
  <w:num w:numId="46">
    <w:abstractNumId w:val="35"/>
    <w:lvlOverride w:ilvl="0"/>
    <w:lvlOverride w:ilvl="1"/>
    <w:lvlOverride w:ilvl="2">
      <w:startOverride w:val="1"/>
    </w:lvlOverride>
  </w:num>
  <w:num w:numId="47">
    <w:abstractNumId w:val="35"/>
    <w:lvlOverride w:ilvl="0"/>
    <w:lvlOverride w:ilvl="1"/>
    <w:lvlOverride w:ilvl="2"/>
    <w:lvlOverride w:ilvl="3">
      <w:startOverride w:val="1"/>
    </w:lvlOverride>
  </w:num>
  <w:num w:numId="48">
    <w:abstractNumId w:val="35"/>
    <w:lvlOverride w:ilvl="0"/>
    <w:lvlOverride w:ilvl="1"/>
    <w:lvlOverride w:ilvl="2"/>
    <w:lvlOverride w:ilvl="3">
      <w:startOverride w:val="1"/>
    </w:lvlOverride>
  </w:num>
  <w:num w:numId="49">
    <w:abstractNumId w:val="35"/>
    <w:lvlOverride w:ilvl="0"/>
    <w:lvlOverride w:ilvl="1"/>
    <w:lvlOverride w:ilvl="2"/>
    <w:lvlOverride w:ilvl="3"/>
    <w:lvlOverride w:ilvl="4">
      <w:startOverride w:val="1"/>
    </w:lvlOverride>
  </w:num>
  <w:num w:numId="50">
    <w:abstractNumId w:val="35"/>
    <w:lvlOverride w:ilvl="0"/>
    <w:lvlOverride w:ilvl="1"/>
    <w:lvlOverride w:ilvl="2"/>
    <w:lvlOverride w:ilvl="3"/>
    <w:lvlOverride w:ilvl="4">
      <w:startOverride w:val="1"/>
    </w:lvlOverride>
  </w:num>
  <w:num w:numId="51">
    <w:abstractNumId w:val="35"/>
    <w:lvlOverride w:ilvl="0"/>
    <w:lvlOverride w:ilvl="1"/>
    <w:lvlOverride w:ilvl="2"/>
    <w:lvlOverride w:ilvl="3">
      <w:startOverride w:val="1"/>
    </w:lvlOverride>
    <w:lvlOverride w:ilvl="4"/>
  </w:num>
  <w:num w:numId="52">
    <w:abstractNumId w:val="35"/>
    <w:lvlOverride w:ilvl="0"/>
    <w:lvlOverride w:ilvl="1"/>
    <w:lvlOverride w:ilvl="2"/>
    <w:lvlOverride w:ilvl="3"/>
    <w:lvlOverride w:ilvl="4">
      <w:startOverride w:val="1"/>
    </w:lvlOverride>
  </w:num>
  <w:num w:numId="53">
    <w:abstractNumId w:val="35"/>
    <w:lvlOverride w:ilvl="0"/>
    <w:lvlOverride w:ilvl="1"/>
    <w:lvlOverride w:ilvl="2"/>
    <w:lvlOverride w:ilvl="3">
      <w:startOverride w:val="1"/>
    </w:lvlOverride>
    <w:lvlOverride w:ilvl="4"/>
  </w:num>
  <w:num w:numId="54">
    <w:abstractNumId w:val="35"/>
    <w:lvlOverride w:ilvl="0"/>
    <w:lvlOverride w:ilvl="1"/>
    <w:lvlOverride w:ilvl="2">
      <w:startOverride w:val="1"/>
    </w:lvlOverride>
    <w:lvlOverride w:ilvl="3"/>
    <w:lvlOverride w:ilvl="4"/>
  </w:num>
  <w:num w:numId="55">
    <w:abstractNumId w:val="35"/>
    <w:lvlOverride w:ilvl="0"/>
    <w:lvlOverride w:ilvl="1"/>
    <w:lvlOverride w:ilvl="2"/>
    <w:lvlOverride w:ilvl="3">
      <w:startOverride w:val="1"/>
    </w:lvlOverride>
    <w:lvlOverride w:ilvl="4"/>
  </w:num>
  <w:num w:numId="56">
    <w:abstractNumId w:val="33"/>
    <w:lvlOverride w:ilvl="0">
      <w:startOverride w:val="2"/>
    </w:lvlOverride>
  </w:num>
  <w:num w:numId="57">
    <w:abstractNumId w:val="33"/>
    <w:lvlOverride w:ilvl="0"/>
    <w:lvlOverride w:ilvl="1">
      <w:startOverride w:val="1"/>
    </w:lvlOverride>
  </w:num>
  <w:num w:numId="58">
    <w:abstractNumId w:val="30"/>
    <w:lvlOverride w:ilvl="0">
      <w:startOverride w:val="3"/>
    </w:lvlOverride>
  </w:num>
  <w:num w:numId="59">
    <w:abstractNumId w:val="30"/>
    <w:lvlOverride w:ilvl="0"/>
    <w:lvlOverride w:ilvl="1">
      <w:startOverride w:val="1"/>
    </w:lvlOverride>
  </w:num>
  <w:num w:numId="60">
    <w:abstractNumId w:val="12"/>
    <w:lvlOverride w:ilvl="0">
      <w:startOverride w:val="4"/>
    </w:lvlOverride>
  </w:num>
  <w:num w:numId="61">
    <w:abstractNumId w:val="12"/>
    <w:lvlOverride w:ilvl="0"/>
    <w:lvlOverride w:ilvl="1">
      <w:startOverride w:val="1"/>
    </w:lvlOverride>
  </w:num>
  <w:num w:numId="62">
    <w:abstractNumId w:val="12"/>
    <w:lvlOverride w:ilvl="0"/>
    <w:lvlOverride w:ilvl="1"/>
    <w:lvlOverride w:ilvl="2">
      <w:startOverride w:val="1"/>
    </w:lvlOverride>
  </w:num>
  <w:num w:numId="63">
    <w:abstractNumId w:val="12"/>
    <w:lvlOverride w:ilvl="0"/>
    <w:lvlOverride w:ilvl="1">
      <w:startOverride w:val="1"/>
    </w:lvlOverride>
    <w:lvlOverride w:ilvl="2"/>
  </w:num>
  <w:num w:numId="64">
    <w:abstractNumId w:val="16"/>
    <w:lvlOverride w:ilvl="0">
      <w:startOverride w:val="3"/>
    </w:lvlOverride>
  </w:num>
  <w:num w:numId="65">
    <w:abstractNumId w:val="16"/>
    <w:lvlOverride w:ilvl="0"/>
    <w:lvlOverride w:ilvl="1">
      <w:startOverride w:val="1"/>
    </w:lvlOverride>
  </w:num>
  <w:num w:numId="66">
    <w:abstractNumId w:val="53"/>
    <w:lvlOverride w:ilvl="0">
      <w:startOverride w:val="2"/>
    </w:lvlOverride>
  </w:num>
  <w:num w:numId="67">
    <w:abstractNumId w:val="53"/>
    <w:lvlOverride w:ilvl="0"/>
    <w:lvlOverride w:ilvl="1">
      <w:startOverride w:val="1"/>
    </w:lvlOverride>
  </w:num>
  <w:num w:numId="68">
    <w:abstractNumId w:val="7"/>
    <w:lvlOverride w:ilvl="0">
      <w:startOverride w:val="1"/>
    </w:lvlOverride>
  </w:num>
  <w:num w:numId="69">
    <w:abstractNumId w:val="27"/>
    <w:lvlOverride w:ilvl="0">
      <w:startOverride w:val="6"/>
    </w:lvlOverride>
  </w:num>
  <w:num w:numId="70">
    <w:abstractNumId w:val="47"/>
    <w:lvlOverride w:ilvl="0">
      <w:startOverride w:val="1"/>
    </w:lvlOverride>
  </w:num>
  <w:num w:numId="71">
    <w:abstractNumId w:val="47"/>
    <w:lvlOverride w:ilvl="0"/>
    <w:lvlOverride w:ilvl="1">
      <w:startOverride w:val="1"/>
    </w:lvlOverride>
  </w:num>
  <w:num w:numId="72">
    <w:abstractNumId w:val="47"/>
    <w:lvlOverride w:ilvl="0"/>
    <w:lvlOverride w:ilvl="1">
      <w:startOverride w:val="3"/>
    </w:lvlOverride>
  </w:num>
  <w:num w:numId="73">
    <w:abstractNumId w:val="47"/>
    <w:lvlOverride w:ilvl="0"/>
    <w:lvlOverride w:ilvl="1">
      <w:startOverride w:val="4"/>
    </w:lvlOverride>
  </w:num>
  <w:num w:numId="74">
    <w:abstractNumId w:val="47"/>
    <w:lvlOverride w:ilvl="0"/>
    <w:lvlOverride w:ilvl="1">
      <w:startOverride w:val="1"/>
    </w:lvlOverride>
  </w:num>
  <w:num w:numId="75">
    <w:abstractNumId w:val="9"/>
    <w:lvlOverride w:ilvl="0">
      <w:startOverride w:val="1"/>
    </w:lvlOverride>
  </w:num>
  <w:num w:numId="76">
    <w:abstractNumId w:val="42"/>
    <w:lvlOverride w:ilvl="0">
      <w:startOverride w:val="2"/>
    </w:lvlOverride>
  </w:num>
  <w:num w:numId="77">
    <w:abstractNumId w:val="48"/>
    <w:lvlOverride w:ilvl="0">
      <w:startOverride w:val="3"/>
    </w:lvlOverride>
  </w:num>
  <w:num w:numId="78">
    <w:abstractNumId w:val="51"/>
    <w:lvlOverride w:ilvl="0">
      <w:startOverride w:val="4"/>
    </w:lvlOverride>
  </w:num>
  <w:num w:numId="79">
    <w:abstractNumId w:val="10"/>
    <w:lvlOverride w:ilvl="0">
      <w:startOverride w:val="5"/>
    </w:lvlOverride>
  </w:num>
  <w:num w:numId="80">
    <w:abstractNumId w:val="32"/>
    <w:lvlOverride w:ilvl="0">
      <w:startOverride w:val="6"/>
    </w:lvlOverride>
  </w:num>
  <w:num w:numId="81">
    <w:abstractNumId w:val="55"/>
    <w:lvlOverride w:ilvl="0">
      <w:startOverride w:val="7"/>
    </w:lvlOverride>
  </w:num>
  <w:num w:numId="82">
    <w:abstractNumId w:val="25"/>
    <w:lvlOverride w:ilvl="0">
      <w:startOverride w:val="1"/>
    </w:lvlOverride>
  </w:num>
  <w:num w:numId="83">
    <w:abstractNumId w:val="21"/>
    <w:lvlOverride w:ilvl="0">
      <w:startOverride w:val="1"/>
    </w:lvlOverride>
  </w:num>
  <w:num w:numId="84">
    <w:abstractNumId w:val="21"/>
    <w:lvlOverride w:ilvl="0"/>
    <w:lvlOverride w:ilvl="1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C"/>
    <w:rsid w:val="00012673"/>
    <w:rsid w:val="000210DC"/>
    <w:rsid w:val="000268F0"/>
    <w:rsid w:val="00026F82"/>
    <w:rsid w:val="00030692"/>
    <w:rsid w:val="00032962"/>
    <w:rsid w:val="0003619A"/>
    <w:rsid w:val="00053B18"/>
    <w:rsid w:val="000565AD"/>
    <w:rsid w:val="0006040E"/>
    <w:rsid w:val="00064A90"/>
    <w:rsid w:val="00072DB6"/>
    <w:rsid w:val="000761A3"/>
    <w:rsid w:val="0008127D"/>
    <w:rsid w:val="000823EB"/>
    <w:rsid w:val="00090FBD"/>
    <w:rsid w:val="00093B48"/>
    <w:rsid w:val="00097500"/>
    <w:rsid w:val="000A16FE"/>
    <w:rsid w:val="000B077B"/>
    <w:rsid w:val="000B7291"/>
    <w:rsid w:val="000C174A"/>
    <w:rsid w:val="000C45DB"/>
    <w:rsid w:val="000D1A4C"/>
    <w:rsid w:val="000E14CD"/>
    <w:rsid w:val="000E363D"/>
    <w:rsid w:val="000E443E"/>
    <w:rsid w:val="000E554E"/>
    <w:rsid w:val="000E5ACD"/>
    <w:rsid w:val="000F188F"/>
    <w:rsid w:val="000F7714"/>
    <w:rsid w:val="00102CDB"/>
    <w:rsid w:val="001049B5"/>
    <w:rsid w:val="0011224C"/>
    <w:rsid w:val="00120BA8"/>
    <w:rsid w:val="00123949"/>
    <w:rsid w:val="00130714"/>
    <w:rsid w:val="00133F1D"/>
    <w:rsid w:val="00134758"/>
    <w:rsid w:val="00137310"/>
    <w:rsid w:val="00137E6B"/>
    <w:rsid w:val="00141D64"/>
    <w:rsid w:val="001538CF"/>
    <w:rsid w:val="001620E9"/>
    <w:rsid w:val="001622AA"/>
    <w:rsid w:val="001646C8"/>
    <w:rsid w:val="0016626B"/>
    <w:rsid w:val="0017073E"/>
    <w:rsid w:val="00172FB1"/>
    <w:rsid w:val="00177DCA"/>
    <w:rsid w:val="00180E4F"/>
    <w:rsid w:val="00190CC1"/>
    <w:rsid w:val="00191023"/>
    <w:rsid w:val="00197132"/>
    <w:rsid w:val="001B0104"/>
    <w:rsid w:val="001B4FCD"/>
    <w:rsid w:val="001B6F76"/>
    <w:rsid w:val="001B6FC0"/>
    <w:rsid w:val="001C254E"/>
    <w:rsid w:val="001C28A9"/>
    <w:rsid w:val="001C41C1"/>
    <w:rsid w:val="001D7394"/>
    <w:rsid w:val="001E0B0F"/>
    <w:rsid w:val="001E727E"/>
    <w:rsid w:val="001F3FC7"/>
    <w:rsid w:val="00201417"/>
    <w:rsid w:val="00204C5F"/>
    <w:rsid w:val="002166E9"/>
    <w:rsid w:val="00216915"/>
    <w:rsid w:val="002211CD"/>
    <w:rsid w:val="0022724B"/>
    <w:rsid w:val="00227F5F"/>
    <w:rsid w:val="0023428C"/>
    <w:rsid w:val="0023467C"/>
    <w:rsid w:val="002454DA"/>
    <w:rsid w:val="002532D3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A69DF"/>
    <w:rsid w:val="002B3E11"/>
    <w:rsid w:val="002C6D40"/>
    <w:rsid w:val="002C6D54"/>
    <w:rsid w:val="002D16D3"/>
    <w:rsid w:val="002D35D3"/>
    <w:rsid w:val="002D4B6F"/>
    <w:rsid w:val="002E09DE"/>
    <w:rsid w:val="002E2882"/>
    <w:rsid w:val="002E2F7F"/>
    <w:rsid w:val="002E36D8"/>
    <w:rsid w:val="002F250E"/>
    <w:rsid w:val="002F3F1D"/>
    <w:rsid w:val="002F7351"/>
    <w:rsid w:val="003079F8"/>
    <w:rsid w:val="00310E31"/>
    <w:rsid w:val="00317D32"/>
    <w:rsid w:val="00321E8B"/>
    <w:rsid w:val="00323298"/>
    <w:rsid w:val="00325E4D"/>
    <w:rsid w:val="00330A9A"/>
    <w:rsid w:val="0034771E"/>
    <w:rsid w:val="00353DC9"/>
    <w:rsid w:val="00355CED"/>
    <w:rsid w:val="00355F93"/>
    <w:rsid w:val="00360D3E"/>
    <w:rsid w:val="0036554D"/>
    <w:rsid w:val="00366533"/>
    <w:rsid w:val="003700A2"/>
    <w:rsid w:val="003702E8"/>
    <w:rsid w:val="003710A7"/>
    <w:rsid w:val="00371CE8"/>
    <w:rsid w:val="00375FEE"/>
    <w:rsid w:val="00380B9A"/>
    <w:rsid w:val="00380BEE"/>
    <w:rsid w:val="00386D5F"/>
    <w:rsid w:val="003957B7"/>
    <w:rsid w:val="003A01F1"/>
    <w:rsid w:val="003A0991"/>
    <w:rsid w:val="003A419E"/>
    <w:rsid w:val="003A68FC"/>
    <w:rsid w:val="003B0D1F"/>
    <w:rsid w:val="003B7C97"/>
    <w:rsid w:val="003C7465"/>
    <w:rsid w:val="003D44CE"/>
    <w:rsid w:val="003E150F"/>
    <w:rsid w:val="003E3259"/>
    <w:rsid w:val="003E6F01"/>
    <w:rsid w:val="003E7DB6"/>
    <w:rsid w:val="003F4CE0"/>
    <w:rsid w:val="003F4F05"/>
    <w:rsid w:val="003F76E1"/>
    <w:rsid w:val="00400DF3"/>
    <w:rsid w:val="00405676"/>
    <w:rsid w:val="004208E2"/>
    <w:rsid w:val="0042463F"/>
    <w:rsid w:val="0042480E"/>
    <w:rsid w:val="00431272"/>
    <w:rsid w:val="004327CA"/>
    <w:rsid w:val="004460A1"/>
    <w:rsid w:val="0045020F"/>
    <w:rsid w:val="004514F3"/>
    <w:rsid w:val="00451AC1"/>
    <w:rsid w:val="0045314E"/>
    <w:rsid w:val="00454DC3"/>
    <w:rsid w:val="00464D5A"/>
    <w:rsid w:val="00470325"/>
    <w:rsid w:val="00480DF7"/>
    <w:rsid w:val="00485061"/>
    <w:rsid w:val="004867E3"/>
    <w:rsid w:val="004A2FAB"/>
    <w:rsid w:val="004A3C07"/>
    <w:rsid w:val="004A5840"/>
    <w:rsid w:val="004A66E3"/>
    <w:rsid w:val="004B183A"/>
    <w:rsid w:val="004B4B31"/>
    <w:rsid w:val="004C0348"/>
    <w:rsid w:val="004D62A2"/>
    <w:rsid w:val="004D7671"/>
    <w:rsid w:val="004E3289"/>
    <w:rsid w:val="004E5EB6"/>
    <w:rsid w:val="004E5F8F"/>
    <w:rsid w:val="004F19FD"/>
    <w:rsid w:val="004F329E"/>
    <w:rsid w:val="004F3875"/>
    <w:rsid w:val="004F5DA4"/>
    <w:rsid w:val="00503E86"/>
    <w:rsid w:val="00507A09"/>
    <w:rsid w:val="00507DBD"/>
    <w:rsid w:val="00514E99"/>
    <w:rsid w:val="0051505B"/>
    <w:rsid w:val="00516751"/>
    <w:rsid w:val="00522719"/>
    <w:rsid w:val="005227F7"/>
    <w:rsid w:val="00522BDC"/>
    <w:rsid w:val="00531A3C"/>
    <w:rsid w:val="005365FD"/>
    <w:rsid w:val="00543523"/>
    <w:rsid w:val="0055151A"/>
    <w:rsid w:val="00557B2A"/>
    <w:rsid w:val="00560E47"/>
    <w:rsid w:val="00570090"/>
    <w:rsid w:val="00581E74"/>
    <w:rsid w:val="005938AF"/>
    <w:rsid w:val="00594C7E"/>
    <w:rsid w:val="005955A2"/>
    <w:rsid w:val="005A6D43"/>
    <w:rsid w:val="005B4F07"/>
    <w:rsid w:val="005B6505"/>
    <w:rsid w:val="005C0083"/>
    <w:rsid w:val="005C133A"/>
    <w:rsid w:val="005C41B3"/>
    <w:rsid w:val="005C53D5"/>
    <w:rsid w:val="005D3027"/>
    <w:rsid w:val="005E35FD"/>
    <w:rsid w:val="005E6538"/>
    <w:rsid w:val="005E784E"/>
    <w:rsid w:val="005F7D6D"/>
    <w:rsid w:val="00604C16"/>
    <w:rsid w:val="00604D32"/>
    <w:rsid w:val="006063DB"/>
    <w:rsid w:val="00613B1C"/>
    <w:rsid w:val="00614D37"/>
    <w:rsid w:val="006155E1"/>
    <w:rsid w:val="00620497"/>
    <w:rsid w:val="00621B9F"/>
    <w:rsid w:val="00623DEF"/>
    <w:rsid w:val="00625C1E"/>
    <w:rsid w:val="00633D2D"/>
    <w:rsid w:val="006359F2"/>
    <w:rsid w:val="006467D3"/>
    <w:rsid w:val="00654CD3"/>
    <w:rsid w:val="00656617"/>
    <w:rsid w:val="006601BE"/>
    <w:rsid w:val="00661804"/>
    <w:rsid w:val="006625DB"/>
    <w:rsid w:val="00662EE8"/>
    <w:rsid w:val="00670B8B"/>
    <w:rsid w:val="0068090B"/>
    <w:rsid w:val="006818D0"/>
    <w:rsid w:val="00682FEB"/>
    <w:rsid w:val="00697AD4"/>
    <w:rsid w:val="006A6C95"/>
    <w:rsid w:val="006B19CE"/>
    <w:rsid w:val="006B4DC6"/>
    <w:rsid w:val="006C1613"/>
    <w:rsid w:val="006C217D"/>
    <w:rsid w:val="006C518C"/>
    <w:rsid w:val="006C7285"/>
    <w:rsid w:val="006C7365"/>
    <w:rsid w:val="006D041A"/>
    <w:rsid w:val="006D2A4D"/>
    <w:rsid w:val="006D486D"/>
    <w:rsid w:val="006E380E"/>
    <w:rsid w:val="006F0682"/>
    <w:rsid w:val="006F102A"/>
    <w:rsid w:val="006F35BE"/>
    <w:rsid w:val="006F586D"/>
    <w:rsid w:val="00702732"/>
    <w:rsid w:val="007048A1"/>
    <w:rsid w:val="007075FE"/>
    <w:rsid w:val="00724E24"/>
    <w:rsid w:val="00734710"/>
    <w:rsid w:val="00736599"/>
    <w:rsid w:val="00737DB8"/>
    <w:rsid w:val="00742E5C"/>
    <w:rsid w:val="00743285"/>
    <w:rsid w:val="00744675"/>
    <w:rsid w:val="00747A7A"/>
    <w:rsid w:val="00752391"/>
    <w:rsid w:val="007662AC"/>
    <w:rsid w:val="007800DF"/>
    <w:rsid w:val="00782577"/>
    <w:rsid w:val="00783BFB"/>
    <w:rsid w:val="00786DD2"/>
    <w:rsid w:val="007945F7"/>
    <w:rsid w:val="007A468F"/>
    <w:rsid w:val="007B53FE"/>
    <w:rsid w:val="007B7E36"/>
    <w:rsid w:val="007C303E"/>
    <w:rsid w:val="007C7036"/>
    <w:rsid w:val="007D0422"/>
    <w:rsid w:val="007D168B"/>
    <w:rsid w:val="007D18BA"/>
    <w:rsid w:val="007E35AA"/>
    <w:rsid w:val="007E40B8"/>
    <w:rsid w:val="007F4B28"/>
    <w:rsid w:val="007F5D99"/>
    <w:rsid w:val="007F7752"/>
    <w:rsid w:val="00800FAE"/>
    <w:rsid w:val="00811446"/>
    <w:rsid w:val="00823C4E"/>
    <w:rsid w:val="0082583F"/>
    <w:rsid w:val="00826A04"/>
    <w:rsid w:val="008303D2"/>
    <w:rsid w:val="00835B56"/>
    <w:rsid w:val="0084414C"/>
    <w:rsid w:val="00845C88"/>
    <w:rsid w:val="008467AC"/>
    <w:rsid w:val="0085267E"/>
    <w:rsid w:val="00853DCC"/>
    <w:rsid w:val="008577D3"/>
    <w:rsid w:val="0086209D"/>
    <w:rsid w:val="00867DDE"/>
    <w:rsid w:val="00875326"/>
    <w:rsid w:val="00882DA5"/>
    <w:rsid w:val="00897365"/>
    <w:rsid w:val="008A56C1"/>
    <w:rsid w:val="008A6745"/>
    <w:rsid w:val="008B1AD4"/>
    <w:rsid w:val="008B27AD"/>
    <w:rsid w:val="008B2B13"/>
    <w:rsid w:val="008B2B6A"/>
    <w:rsid w:val="008C02A4"/>
    <w:rsid w:val="008C6339"/>
    <w:rsid w:val="008C6E5A"/>
    <w:rsid w:val="008C7ACC"/>
    <w:rsid w:val="008C7CEB"/>
    <w:rsid w:val="008D51B7"/>
    <w:rsid w:val="008D5648"/>
    <w:rsid w:val="008D7BFA"/>
    <w:rsid w:val="008E0451"/>
    <w:rsid w:val="008E32D3"/>
    <w:rsid w:val="008E3E05"/>
    <w:rsid w:val="008E71C6"/>
    <w:rsid w:val="008F7C01"/>
    <w:rsid w:val="00903D8E"/>
    <w:rsid w:val="00905105"/>
    <w:rsid w:val="009123DB"/>
    <w:rsid w:val="00917D37"/>
    <w:rsid w:val="009214BC"/>
    <w:rsid w:val="00925042"/>
    <w:rsid w:val="00931E64"/>
    <w:rsid w:val="00956525"/>
    <w:rsid w:val="009676C5"/>
    <w:rsid w:val="00967D6A"/>
    <w:rsid w:val="00973006"/>
    <w:rsid w:val="00977C3E"/>
    <w:rsid w:val="009808E9"/>
    <w:rsid w:val="009809B9"/>
    <w:rsid w:val="009839FF"/>
    <w:rsid w:val="009B13FA"/>
    <w:rsid w:val="009C3322"/>
    <w:rsid w:val="009C4B8D"/>
    <w:rsid w:val="009C4D7E"/>
    <w:rsid w:val="009D4B38"/>
    <w:rsid w:val="009D5CD8"/>
    <w:rsid w:val="009D5D0B"/>
    <w:rsid w:val="009E001D"/>
    <w:rsid w:val="009E0C26"/>
    <w:rsid w:val="009E2508"/>
    <w:rsid w:val="009E2979"/>
    <w:rsid w:val="009E6D47"/>
    <w:rsid w:val="009E6F09"/>
    <w:rsid w:val="009E7C82"/>
    <w:rsid w:val="009F63F0"/>
    <w:rsid w:val="00A02664"/>
    <w:rsid w:val="00A042B2"/>
    <w:rsid w:val="00A066CA"/>
    <w:rsid w:val="00A12AEC"/>
    <w:rsid w:val="00A13CDC"/>
    <w:rsid w:val="00A201EA"/>
    <w:rsid w:val="00A22880"/>
    <w:rsid w:val="00A342F7"/>
    <w:rsid w:val="00A3737A"/>
    <w:rsid w:val="00A41BF7"/>
    <w:rsid w:val="00A42917"/>
    <w:rsid w:val="00A451D4"/>
    <w:rsid w:val="00A453D7"/>
    <w:rsid w:val="00A54FBC"/>
    <w:rsid w:val="00A57B09"/>
    <w:rsid w:val="00A667AE"/>
    <w:rsid w:val="00A71C0E"/>
    <w:rsid w:val="00A77B48"/>
    <w:rsid w:val="00A8255F"/>
    <w:rsid w:val="00A82CF9"/>
    <w:rsid w:val="00A84B3F"/>
    <w:rsid w:val="00A85D6B"/>
    <w:rsid w:val="00AA2281"/>
    <w:rsid w:val="00AA2FB4"/>
    <w:rsid w:val="00AC0434"/>
    <w:rsid w:val="00AC0E77"/>
    <w:rsid w:val="00AC280E"/>
    <w:rsid w:val="00AD0A0D"/>
    <w:rsid w:val="00AD3371"/>
    <w:rsid w:val="00AE1949"/>
    <w:rsid w:val="00AE3797"/>
    <w:rsid w:val="00AE3886"/>
    <w:rsid w:val="00AE4E8F"/>
    <w:rsid w:val="00AE6AAB"/>
    <w:rsid w:val="00AF1CA8"/>
    <w:rsid w:val="00AF2D95"/>
    <w:rsid w:val="00AF2FDD"/>
    <w:rsid w:val="00AF401D"/>
    <w:rsid w:val="00B02620"/>
    <w:rsid w:val="00B04017"/>
    <w:rsid w:val="00B17150"/>
    <w:rsid w:val="00B33030"/>
    <w:rsid w:val="00B333F2"/>
    <w:rsid w:val="00B33AD3"/>
    <w:rsid w:val="00B362E4"/>
    <w:rsid w:val="00B4072E"/>
    <w:rsid w:val="00B44BC5"/>
    <w:rsid w:val="00B46965"/>
    <w:rsid w:val="00B53356"/>
    <w:rsid w:val="00B557A1"/>
    <w:rsid w:val="00B62AD6"/>
    <w:rsid w:val="00B65AAC"/>
    <w:rsid w:val="00B71E67"/>
    <w:rsid w:val="00B83F7E"/>
    <w:rsid w:val="00B85A17"/>
    <w:rsid w:val="00B91EB5"/>
    <w:rsid w:val="00B951D8"/>
    <w:rsid w:val="00B96439"/>
    <w:rsid w:val="00B96484"/>
    <w:rsid w:val="00BA0B80"/>
    <w:rsid w:val="00BA43DF"/>
    <w:rsid w:val="00BA49E8"/>
    <w:rsid w:val="00BA6F45"/>
    <w:rsid w:val="00BB0B5E"/>
    <w:rsid w:val="00BB1C9B"/>
    <w:rsid w:val="00BC4963"/>
    <w:rsid w:val="00BD2392"/>
    <w:rsid w:val="00BD709F"/>
    <w:rsid w:val="00BD7CFD"/>
    <w:rsid w:val="00BE5273"/>
    <w:rsid w:val="00BF0A08"/>
    <w:rsid w:val="00BF22F4"/>
    <w:rsid w:val="00BF25E7"/>
    <w:rsid w:val="00BF5CB3"/>
    <w:rsid w:val="00C033FF"/>
    <w:rsid w:val="00C13897"/>
    <w:rsid w:val="00C22D60"/>
    <w:rsid w:val="00C22FAE"/>
    <w:rsid w:val="00C316B2"/>
    <w:rsid w:val="00C32833"/>
    <w:rsid w:val="00C32BA0"/>
    <w:rsid w:val="00C4599D"/>
    <w:rsid w:val="00C509F9"/>
    <w:rsid w:val="00C50A01"/>
    <w:rsid w:val="00C5608A"/>
    <w:rsid w:val="00C70CED"/>
    <w:rsid w:val="00C75FE3"/>
    <w:rsid w:val="00C84180"/>
    <w:rsid w:val="00C84A8F"/>
    <w:rsid w:val="00C861F4"/>
    <w:rsid w:val="00C912E0"/>
    <w:rsid w:val="00C91D43"/>
    <w:rsid w:val="00C933B9"/>
    <w:rsid w:val="00CA0BEC"/>
    <w:rsid w:val="00CA4C51"/>
    <w:rsid w:val="00CB03C5"/>
    <w:rsid w:val="00CC27F0"/>
    <w:rsid w:val="00CC47DB"/>
    <w:rsid w:val="00CD6FDA"/>
    <w:rsid w:val="00CE10F1"/>
    <w:rsid w:val="00CE1794"/>
    <w:rsid w:val="00CE2570"/>
    <w:rsid w:val="00CE769B"/>
    <w:rsid w:val="00CF2B83"/>
    <w:rsid w:val="00CF40C5"/>
    <w:rsid w:val="00CF7CBB"/>
    <w:rsid w:val="00D002FC"/>
    <w:rsid w:val="00D03BF7"/>
    <w:rsid w:val="00D139AE"/>
    <w:rsid w:val="00D20000"/>
    <w:rsid w:val="00D30699"/>
    <w:rsid w:val="00D3791B"/>
    <w:rsid w:val="00D37A03"/>
    <w:rsid w:val="00D42F3E"/>
    <w:rsid w:val="00D45438"/>
    <w:rsid w:val="00D51EEA"/>
    <w:rsid w:val="00D56FB0"/>
    <w:rsid w:val="00D6247C"/>
    <w:rsid w:val="00D773DA"/>
    <w:rsid w:val="00D80C02"/>
    <w:rsid w:val="00D81CFC"/>
    <w:rsid w:val="00D830AC"/>
    <w:rsid w:val="00D833F2"/>
    <w:rsid w:val="00D872DA"/>
    <w:rsid w:val="00D93361"/>
    <w:rsid w:val="00D97CE2"/>
    <w:rsid w:val="00DA21C1"/>
    <w:rsid w:val="00DA352D"/>
    <w:rsid w:val="00DA6E4C"/>
    <w:rsid w:val="00DB4FAB"/>
    <w:rsid w:val="00DB6CC3"/>
    <w:rsid w:val="00DC217A"/>
    <w:rsid w:val="00DE3D48"/>
    <w:rsid w:val="00DF175D"/>
    <w:rsid w:val="00DF18AE"/>
    <w:rsid w:val="00E07B2C"/>
    <w:rsid w:val="00E21B1C"/>
    <w:rsid w:val="00E30CA4"/>
    <w:rsid w:val="00E415F5"/>
    <w:rsid w:val="00E41B28"/>
    <w:rsid w:val="00E41BE2"/>
    <w:rsid w:val="00E452BE"/>
    <w:rsid w:val="00E46F4A"/>
    <w:rsid w:val="00E648EC"/>
    <w:rsid w:val="00E7689D"/>
    <w:rsid w:val="00E834AF"/>
    <w:rsid w:val="00E87068"/>
    <w:rsid w:val="00E922D0"/>
    <w:rsid w:val="00E94870"/>
    <w:rsid w:val="00EA061C"/>
    <w:rsid w:val="00EA704F"/>
    <w:rsid w:val="00EA74D9"/>
    <w:rsid w:val="00EB2583"/>
    <w:rsid w:val="00EB3DC5"/>
    <w:rsid w:val="00EB6728"/>
    <w:rsid w:val="00EC1869"/>
    <w:rsid w:val="00EC2B76"/>
    <w:rsid w:val="00EC40AF"/>
    <w:rsid w:val="00ED5E33"/>
    <w:rsid w:val="00ED64E7"/>
    <w:rsid w:val="00EE3399"/>
    <w:rsid w:val="00EE7DE5"/>
    <w:rsid w:val="00EF6419"/>
    <w:rsid w:val="00F06251"/>
    <w:rsid w:val="00F1010F"/>
    <w:rsid w:val="00F1147E"/>
    <w:rsid w:val="00F12C1D"/>
    <w:rsid w:val="00F13014"/>
    <w:rsid w:val="00F200BF"/>
    <w:rsid w:val="00F20E6B"/>
    <w:rsid w:val="00F22634"/>
    <w:rsid w:val="00F25C95"/>
    <w:rsid w:val="00F336A3"/>
    <w:rsid w:val="00F5205C"/>
    <w:rsid w:val="00F573EE"/>
    <w:rsid w:val="00F627B0"/>
    <w:rsid w:val="00F6484F"/>
    <w:rsid w:val="00F66D60"/>
    <w:rsid w:val="00F867B9"/>
    <w:rsid w:val="00F90882"/>
    <w:rsid w:val="00F91CEC"/>
    <w:rsid w:val="00F923AC"/>
    <w:rsid w:val="00F9411B"/>
    <w:rsid w:val="00F9497B"/>
    <w:rsid w:val="00FA373B"/>
    <w:rsid w:val="00FB45E4"/>
    <w:rsid w:val="00FC5044"/>
    <w:rsid w:val="00FD4064"/>
    <w:rsid w:val="00FD75E7"/>
    <w:rsid w:val="00FE207C"/>
    <w:rsid w:val="00FE42A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C02"/>
    <w:pPr>
      <w:keepNext/>
      <w:numPr>
        <w:numId w:val="1"/>
      </w:numPr>
      <w:tabs>
        <w:tab w:val="left" w:pos="680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0C02"/>
    <w:rPr>
      <w:rFonts w:ascii="Times New Roman" w:eastAsia="Times New Roman" w:hAnsi="Times New Roman"/>
      <w:b/>
      <w:bCs/>
      <w:kern w:val="32"/>
      <w:sz w:val="32"/>
      <w:szCs w:val="32"/>
      <w:lang w:val="x-none"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52271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355CED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0F188F"/>
  </w:style>
  <w:style w:type="paragraph" w:customStyle="1" w:styleId="FR2">
    <w:name w:val="FR2"/>
    <w:rsid w:val="00734710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numbering" w:customStyle="1" w:styleId="List0">
    <w:name w:val="List 0"/>
    <w:basedOn w:val="a2"/>
    <w:rsid w:val="00141D64"/>
    <w:pPr>
      <w:numPr>
        <w:numId w:val="38"/>
      </w:numPr>
    </w:pPr>
  </w:style>
  <w:style w:type="paragraph" w:customStyle="1" w:styleId="NormalText">
    <w:name w:val="Normal Text"/>
    <w:basedOn w:val="a"/>
    <w:link w:val="NormalTextChar"/>
    <w:qFormat/>
    <w:rsid w:val="00141D6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60" w:lineRule="auto"/>
      <w:ind w:firstLine="0"/>
    </w:pPr>
    <w:rPr>
      <w:rFonts w:ascii="Calibri" w:eastAsia="Times New Roman" w:hAnsi="Calibri"/>
      <w:szCs w:val="24"/>
      <w:u w:color="000000"/>
      <w:bdr w:val="nil"/>
      <w:lang w:val="en-US"/>
    </w:rPr>
  </w:style>
  <w:style w:type="character" w:customStyle="1" w:styleId="NormalTextChar">
    <w:name w:val="Normal Text Char"/>
    <w:link w:val="NormalText"/>
    <w:rsid w:val="00141D64"/>
    <w:rPr>
      <w:rFonts w:eastAsia="Times New Roman"/>
      <w:sz w:val="24"/>
      <w:szCs w:val="24"/>
      <w:u w:color="000000"/>
      <w:bdr w:val="nil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C02"/>
    <w:pPr>
      <w:keepNext/>
      <w:numPr>
        <w:numId w:val="1"/>
      </w:numPr>
      <w:tabs>
        <w:tab w:val="left" w:pos="680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0C02"/>
    <w:rPr>
      <w:rFonts w:ascii="Times New Roman" w:eastAsia="Times New Roman" w:hAnsi="Times New Roman"/>
      <w:b/>
      <w:bCs/>
      <w:kern w:val="32"/>
      <w:sz w:val="32"/>
      <w:szCs w:val="32"/>
      <w:lang w:val="x-none"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52271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355CED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0F188F"/>
  </w:style>
  <w:style w:type="paragraph" w:customStyle="1" w:styleId="FR2">
    <w:name w:val="FR2"/>
    <w:rsid w:val="00734710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numbering" w:customStyle="1" w:styleId="List0">
    <w:name w:val="List 0"/>
    <w:basedOn w:val="a2"/>
    <w:rsid w:val="00141D64"/>
    <w:pPr>
      <w:numPr>
        <w:numId w:val="38"/>
      </w:numPr>
    </w:pPr>
  </w:style>
  <w:style w:type="paragraph" w:customStyle="1" w:styleId="NormalText">
    <w:name w:val="Normal Text"/>
    <w:basedOn w:val="a"/>
    <w:link w:val="NormalTextChar"/>
    <w:qFormat/>
    <w:rsid w:val="00141D64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60" w:lineRule="auto"/>
      <w:ind w:firstLine="0"/>
    </w:pPr>
    <w:rPr>
      <w:rFonts w:ascii="Calibri" w:eastAsia="Times New Roman" w:hAnsi="Calibri"/>
      <w:szCs w:val="24"/>
      <w:u w:color="000000"/>
      <w:bdr w:val="nil"/>
      <w:lang w:val="en-US"/>
    </w:rPr>
  </w:style>
  <w:style w:type="character" w:customStyle="1" w:styleId="NormalTextChar">
    <w:name w:val="Normal Text Char"/>
    <w:link w:val="NormalText"/>
    <w:rsid w:val="00141D64"/>
    <w:rPr>
      <w:rFonts w:eastAsia="Times New Roman"/>
      <w:sz w:val="24"/>
      <w:szCs w:val="24"/>
      <w:u w:color="000000"/>
      <w:bdr w:val="nil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s.hse.ru" TargetMode="External"/><Relationship Id="rId21" Type="http://schemas.openxmlformats.org/officeDocument/2006/relationships/hyperlink" Target="http://www.openscience.org" TargetMode="External"/><Relationship Id="rId34" Type="http://schemas.openxmlformats.org/officeDocument/2006/relationships/hyperlink" Target="http://neuroscience.uth.tmc.edu" TargetMode="External"/><Relationship Id="rId42" Type="http://schemas.openxmlformats.org/officeDocument/2006/relationships/hyperlink" Target="https://mail2.hse.ru/owa/redir.aspx?SURL=sIUTBRPhae7_SrBwEOaxxy8RtvC841VNczVnr67oRySJahEJxlHTCGgAdAB0AHAAOgAvAC8AdwB3AHcALgB3ADMALgBvAHIAZwAvAFQAUgAvAFIARQBDAC0AeABtAGwA&amp;URL=http%3a%2f%2fwww.w3.org%2fTR%2fREC-xml" TargetMode="External"/><Relationship Id="rId47" Type="http://schemas.openxmlformats.org/officeDocument/2006/relationships/hyperlink" Target="https://mail2.hse.ru/owa/redir.aspx?SURL=wdR7tLHiF7PaB1GoS9i3PJkPiIFjFRv7CPBFEAfAK7eJahEJxlHTCGgAdAB0AHAAcwA6AC8ALwBtAHMAZABuAC4AbQBpAGMAcgBvAHMAbwBmAHQALgBjAG8AbQAvAGUAbgAtAHUAcwAvAGwAaQBiAHIAYQByAHkALwBtAHMAMgA1ADYAMQA3ADcAKAB2AD0AdgBzAC4AMQAxADAAKQAuAGEAcwBwAHgA&amp;URL=https%3a%2f%2fmsdn.microsoft.com%2fen-us%2flibrary%2fms256177%28v%3dvs.110%29.aspx" TargetMode="External"/><Relationship Id="rId50" Type="http://schemas.openxmlformats.org/officeDocument/2006/relationships/hyperlink" Target="https://mail2.hse.ru/owa/redir.aspx?SURL=S6XsWlUbt2YQgGrmTYTWFDK_OXZohyWIZJ8yMYVfkXOJahEJxlHTCGgAdAB0AHAAcwA6AC8ALwB0AG8AbwBsAHMALgBpAGUAdABmAC4AbwByAGcALwBoAHQAbQBsAC8AcgBmAGMANwAxADEAMQA.&amp;URL=https%3a%2f%2ftools.ietf.org%2fhtml%2frfc7111" TargetMode="External"/><Relationship Id="rId55" Type="http://schemas.openxmlformats.org/officeDocument/2006/relationships/hyperlink" Target="https://mail2.hse.ru/owa/redir.aspx?SURL=sxTg5jPTaQzBzRsYZO1a7f9S9aDBKFC7X066OjsWTRaJahEJxlHTCGgAdAB0AHAAOgAvAC8AYgBzAG8AbgBzAHAAZQBjAC4AbwByAGcALwA.&amp;URL=http%3a%2f%2fbsonspec.org%2f" TargetMode="External"/><Relationship Id="rId63" Type="http://schemas.openxmlformats.org/officeDocument/2006/relationships/hyperlink" Target="https://mail2.hse.ru/owa/redir.aspx?SURL=-u28aEa-J9NUbxZyKw1GfjrvcRALznYGMDY3Jd-Q1nnkyxMJxlHTCGgAdAB0AHAAOgAvAC8AYwBsAG8AYQBuAHQAbwAuAGMAbwBtAC8AcwBwAGUAYwBzAC8AaQBuAGkALwA.&amp;URL=http%3a%2f%2fcloanto.com%2fspecs%2fini%2f" TargetMode="External"/><Relationship Id="rId68" Type="http://schemas.openxmlformats.org/officeDocument/2006/relationships/hyperlink" Target="https://mail2.hse.ru/owa/redir.aspx?SURL=oHYLHsLsuXg0UPtosBYmyugafzCiayvnZwjZMousc9jkyxMJxlHTCGgAdAB0AHAAcwA6AC8ALwBtAHMAZABuAC4AbQBpAGMAcgBvAHMAbwBmAHQALgBjAG8AbQAvAGUAbgAtAHUAcwAvAGwAaQBiAHIAYQByAHkALwAxADgAMgBlAGUAeQBoAGgAKAB2AD0AdgBzAC4AMQAxADAAKQAuAGEAcwBwAHgA&amp;URL=https%3a%2f%2fmsdn.microsoft.com%2fen-us%2flibrary%2f182eeyhh%28v%3dvs.110%29.aspx" TargetMode="External"/><Relationship Id="rId76" Type="http://schemas.openxmlformats.org/officeDocument/2006/relationships/hyperlink" Target="https://mail2.hse.ru/owa/redir.aspx?SURL=SadjAlIzTq4kHSIV0ryZm2T90tJhVe_PvsO92SUJFU3kyxMJxlHTCGgAdAB0AHAAOgAvAC8AdwB3AHcALgBwAGEAcgBpAHMAdABlAGMAaAByAGUAdgBpAGUAdwAuAGMAbwBtAC8AMgAwADEAMwAvADAAMwAvADIAOQAvAGIAcgBpAGUAZgAtAGgAaQBzAHQAbwByAHkALQBvAHAAZQBuAC0AZABhAHQAYQA.&amp;URL=http%3a%2f%2fwww.paristechreview.com%2f2013%2f03%2f29%2fbrief-history-open-data" TargetMode="External"/><Relationship Id="rId84" Type="http://schemas.openxmlformats.org/officeDocument/2006/relationships/hyperlink" Target="https://mail2.hse.ru/owa/redir.aspx?SURL=aQCyJTnGb3UrZ43QcKqaszIaorimaUPsWmTbC_qIbUjkyxMJxlHTCGgAdAB0AHAAcwA6AC8ALwB3AHcAdwAuAGYAbABpAGcAaAB0AHIAYQBkAGEAcgAyADQALgBjAG8AbQAvAA..&amp;URL=https%3a%2f%2fwww.flightradar24.com%2f" TargetMode="External"/><Relationship Id="rId89" Type="http://schemas.openxmlformats.org/officeDocument/2006/relationships/image" Target="media/image2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ail2.hse.ru/owa/redir.aspx?SURL=vZnce3jzLd7hdNZCfUusUD1TddCvlOyI6526-BeLJurkyxMJxlHTCGgAdAB0AHAAOgAvAC8AdwB3AHcALgBkAGEAaQBsAHkAbQBvAHQAaQBvAG4ALgBjAG8AbQAvAHYAaQBkAGUAbwAvAHgAOABvAG0AdAB5AF8AdABpAG0ALQBiAGUAcgBuAGUAcgBzAC0AbABlAGUALQB0AGgAZQAtAG4AZQB4AHQALQB3AGUAYgAtAG8AZgAtAG8AcABlAF8AdABlAGMAaAAjAC4AVQBWAFcAcQB4AGgAbgBHAHIASgB3AA..&amp;URL=http%3a%2f%2fwww.dailymotion.com%2fvideo%2fx8omty_tim-berners-lee-the-next-web-of-ope_tech%23.UVWqxhnGrJw" TargetMode="External"/><Relationship Id="rId9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s://publications.hse.ru/view/146991555" TargetMode="External"/><Relationship Id="rId29" Type="http://schemas.openxmlformats.org/officeDocument/2006/relationships/hyperlink" Target="http://www.mccme.ru/free-books/llang/newllang.pdf" TargetMode="External"/><Relationship Id="rId11" Type="http://schemas.openxmlformats.org/officeDocument/2006/relationships/hyperlink" Target="http://www.gotomeeting.com" TargetMode="External"/><Relationship Id="rId24" Type="http://schemas.openxmlformats.org/officeDocument/2006/relationships/hyperlink" Target="http://datasciencemasters.org" TargetMode="External"/><Relationship Id="rId32" Type="http://schemas.openxmlformats.org/officeDocument/2006/relationships/hyperlink" Target="https://publications.hse.ru/view/98946833" TargetMode="External"/><Relationship Id="rId37" Type="http://schemas.openxmlformats.org/officeDocument/2006/relationships/hyperlink" Target="https://mail2.hse.ru/owa/redir.aspx?SURL=0RobhiUZh-6pdsO5dp4EGu-FI1KNnECNadbJA0EV1L-JahEJxlHTCGgAdAB0AHAAOgAvAC8AcwBpAHQAZQAuAGkAYwB1AC0AcAByAG8AagBlAGMAdAAuAG8AcgBnAC8A&amp;URL=http%3a%2f%2fsite.icu-project.org%2f" TargetMode="External"/><Relationship Id="rId40" Type="http://schemas.openxmlformats.org/officeDocument/2006/relationships/hyperlink" Target="https://mail2.hse.ru/owa/redir.aspx?SURL=uDFmcX3IXHYB4bo2XTCHU0mM7kukraIhNntuLq7FXIOJahEJxlHTCGgAdAB0AHAAOgAvAC8AdwB3AHcALgB3ADMALgBvAHIAZwAvAFQAUgAvAE4ATwBUAEUALQBkAGEAdABlAHQAaQBtAGUA&amp;URL=http%3a%2f%2fwww.w3.org%2fTR%2fNOTE-datetime" TargetMode="External"/><Relationship Id="rId45" Type="http://schemas.openxmlformats.org/officeDocument/2006/relationships/hyperlink" Target="https://mail2.hse.ru/owa/redir.aspx?SURL=WAgqTUFQOYZwhkxIpRsNaBKsuwzTyx0dLjwLI3CAXQGJahEJxlHTCGgAdAB0AHAAOgAvAC8AdwB3AHcALgB3ADMALgBvAHIAZwAvAFQAUgAvAFIARQBDAC0AeABtAGwALQBuAGEAbQBlAHMA&amp;URL=http%3a%2f%2fwww.w3.org%2fTR%2fREC-xml-names" TargetMode="External"/><Relationship Id="rId53" Type="http://schemas.openxmlformats.org/officeDocument/2006/relationships/hyperlink" Target="https://mail2.hse.ru/owa/redir.aspx?SURL=gJ4rUVO2jfnu917fTF2HXjJcj9Ns9cP0NDTk6Ks8DSCJahEJxlHTCGgAdAB0AHAAOgAvAC8AdwB3AHcALgB3ADMALgBvAHIAZwAvAFQAUgAvAGoAcwBvAG4ALQBsAGQALwA.&amp;URL=http%3a%2f%2fwww.w3.org%2fTR%2fjson-ld%2f" TargetMode="External"/><Relationship Id="rId58" Type="http://schemas.openxmlformats.org/officeDocument/2006/relationships/hyperlink" Target="https://mail2.hse.ru/owa/redir.aspx?SURL=EnS82_I-2LmvGCe9vS8xWgSbFyWegVyD-u-U33v0KJKJahEJxlHTCGgAdAB0AHAAOgAvAC8AagBzAG8AbgA1AC4AbwByAGcALwA.&amp;URL=http%3a%2f%2fjson5.org%2f" TargetMode="External"/><Relationship Id="rId66" Type="http://schemas.openxmlformats.org/officeDocument/2006/relationships/hyperlink" Target="https://mail2.hse.ru/owa/redir.aspx?SURL=mm4uUXE48vNr7k5anU07FQ_oYa-kQ1Vzpr6bEKb9eO7kyxMJxlHTCGgAdAB0AHAAOgAvAC8AdwB3AHcALgBiAG8AbwBzAHQALgBvAHIAZwAvAGQAbwBjAC8AbABpAGIAcwAvADEAXwA0ADIAXwAwAC8AZABvAGMALwBoAHQAbQBsAC8AYgBvAG8AcwB0AF8AcAByAG8AcABlAHIAdAB5AHQAcgBlAGUALwBwAGEAcgBzAGUAcgBzAC4AaAB0AG0AbAA.&amp;URL=http%3a%2f%2fwww.boost.org%2fdoc%2flibs%2f1_42_0%2fdoc%2fhtml%2fboost_propertytree%2fparsers.html" TargetMode="External"/><Relationship Id="rId74" Type="http://schemas.openxmlformats.org/officeDocument/2006/relationships/hyperlink" Target="https://mail2.hse.ru/owa/redir.aspx?SURL=XtqMqbEhUitfcH6upsLDyEKl2lY28gGI4IJ1l2vHHQbkyxMJxlHTCGgAdAB0AHAAOgAvAC8AbwBwAGUAbgBzAHQAcgBlAGUAdABtAGEAcAAuAG8AcgBnAC8A&amp;URL=http%3a%2f%2fopenstreetmap.org%2f" TargetMode="External"/><Relationship Id="rId79" Type="http://schemas.openxmlformats.org/officeDocument/2006/relationships/hyperlink" Target="https://mail2.hse.ru/owa/redir.aspx?SURL=QT-okYYKKImDFaWhrQqPfvWMdIG9RlO0RE2jJSUDVgXkyxMJxlHTCGgAdAB0AHAAOgAvAC8AdwB3AHcALgB3AGgAaQB0AGUAaABvAHUAcwBlAC4AZwBvAHYALwBzAGkAdABlAHMALwBkAGUAZgBhAHUAbAB0AC8AZgBpAGwAZQBzAC8AbwBtAGIALwBhAHMAcwBlAHQAcwAvAG0AZQBtAG8AcgBhAG4AZABhAF8AMgAwADEAMAAvAG0AMQAwAC0AMAA2AC4AcABkAGYA&amp;URL=http%3a%2f%2fwww.whitehouse.gov%2fsites%2fdefault%2ffiles%2fomb%2fassets%2fmemoranda_2010%2fm10-06.pdf" TargetMode="External"/><Relationship Id="rId87" Type="http://schemas.openxmlformats.org/officeDocument/2006/relationships/hyperlink" Target="https://mail2.hse.ru/owa/redir.aspx?SURL=7E9T121Romu7PPeS2whMW6LMqiJzIngTqkfI9vRcpxbkyxMJxlHTCGgAdAB0AHAAOgAvAC8AZABhAHQAYQAuAGwAbwBuAGQAbwBuAC4AZwBvAHYALgB1AGsALwA.&amp;URL=http%3a%2f%2fdata.london.gov.uk%2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ail2.hse.ru/owa/redir.aspx?SURL=ViB9rn1_f1zWkbbidSN5EVC5Um15N0qCZ61x-PYoHaPkyxMJxlHTCGgAdAB0AHAAOgAvAC8AbQBzAGcAcABhAGMAawAuAG8AcgBnAC8A&amp;URL=http%3a%2f%2fmsgpack.org%2f" TargetMode="External"/><Relationship Id="rId82" Type="http://schemas.openxmlformats.org/officeDocument/2006/relationships/hyperlink" Target="https://mail2.hse.ru/owa/redir.aspx?SURL=_gsvCG5sBgJcsHcQ7XdFtJzXrNofMVbvu0HxmTLtOjvkyxMJxlHTCGgAdAB0AHAAcwA6AC8ALwBwAGUAbgBkAGkAZQBuAHQAZQBkAGUAbQBpAGcAcgBhAGMAaQBvAG4ALgB1AGMAbQAuAGUAcwAvAGkAbgBmAG8ALwBjAGwAaQB3AG8AYwAvAA..&amp;URL=https%3a%2f%2fpendientedemigracion.ucm.es%2finfo%2fcliwoc%2f" TargetMode="External"/><Relationship Id="rId90" Type="http://schemas.openxmlformats.org/officeDocument/2006/relationships/oleObject" Target="embeddings/oleObject1.bin"/><Relationship Id="rId95" Type="http://schemas.openxmlformats.org/officeDocument/2006/relationships/footer" Target="footer2.xml"/><Relationship Id="rId19" Type="http://schemas.openxmlformats.org/officeDocument/2006/relationships/hyperlink" Target="http://neuroscience.uth.tmc.edu" TargetMode="External"/><Relationship Id="rId14" Type="http://schemas.openxmlformats.org/officeDocument/2006/relationships/hyperlink" Target="http://www.academics.hse.ru/bibliography" TargetMode="External"/><Relationship Id="rId22" Type="http://schemas.openxmlformats.org/officeDocument/2006/relationships/hyperlink" Target="http://www.openscience.org" TargetMode="External"/><Relationship Id="rId27" Type="http://schemas.openxmlformats.org/officeDocument/2006/relationships/hyperlink" Target="http://www.hse.ru/docs/28971882.html" TargetMode="External"/><Relationship Id="rId30" Type="http://schemas.openxmlformats.org/officeDocument/2006/relationships/hyperlink" Target="http://www.sharelatex.com" TargetMode="External"/><Relationship Id="rId35" Type="http://schemas.openxmlformats.org/officeDocument/2006/relationships/hyperlink" Target="https://mail2.hse.ru/owa/redir.aspx?SURL=7viFPcVJoD7qezFBPZCHGmhNWlyxySt77i07rSbwinOJahEJxlHTCGgAdAB0AHAAcwA6AC8ALwB3AHcAdwAzAC4AbgB0AHUALgBlAGQAdQAuAHMAZwAvAGgAbwBtAGUALwBlAGgAYwBoAHUAYQAvAHAAcgBvAGcAcgBhAG0AbQBpAG4AZwAvAGoAYQB2AGEALwBEAGEAdABhAFIAZQBwAHIAZQBzAGUAbgB0AGEAdABpAG8AbgAuAGgAdABtAGwA&amp;URL=https%3a%2f%2fwww3.ntu.edu.sg%2fhome%2fehchua%2fprogramming%2fjava%2fDataRepresentation.html" TargetMode="External"/><Relationship Id="rId43" Type="http://schemas.openxmlformats.org/officeDocument/2006/relationships/hyperlink" Target="https://mail2.hse.ru/owa/redir.aspx?SURL=TbeKsaqle10-eshzwqOMku-jvDtyLJ6dTEyG-LRyDvaJahEJxlHTCGgAdAB0AHAAOgAvAC8AdwB3AHcALgB3ADMAcwBjAGgAbwBvAGwAcwAuAGMAbwBtAC8AeABtAGwA&amp;URL=http%3a%2f%2fwww.w3schools.com%2fxml" TargetMode="External"/><Relationship Id="rId48" Type="http://schemas.openxmlformats.org/officeDocument/2006/relationships/hyperlink" Target="https://mail2.hse.ru/owa/redir.aspx?SURL=5itQ-dO5yah9idT1eYWfxWBgjAbXMvfxve4TFzSTCZ6JahEJxlHTCGgAdAB0AHAAOgAvAC8AZABhAHQAYQAuAG8AawBmAG4ALgBvAHIAZwAvAGQAbwBjAC8AYwBzAHYA&amp;URL=http%3a%2f%2fdata.okfn.org%2fdoc%2fcsv" TargetMode="External"/><Relationship Id="rId56" Type="http://schemas.openxmlformats.org/officeDocument/2006/relationships/hyperlink" Target="https://mail2.hse.ru/owa/redir.aspx?SURL=5wG6pIh0AvgOM69FSskUXUl8puUsMUSUnT7z2bxulkCJahEJxlHTCGgAdAB0AHAAOgAvAC8AZQBuAC4AdwBpAGsAaQBwAGUAZABpAGEALgBvAHIAZwAvAHcAaQBrAGkALwBVAEIASgBTAE8ATgA.&amp;URL=http%3a%2f%2fen.wikipedia.org%2fwiki%2fUBJSON" TargetMode="External"/><Relationship Id="rId64" Type="http://schemas.openxmlformats.org/officeDocument/2006/relationships/hyperlink" Target="https://mail2.hse.ru/owa/redir.aspx?SURL=_GtmMx_k73UULUX-ZG24vPwhS3KUv5mk8SKORklipOHkyxMJxlHTCGgAdAB0AHAAcwA6AC8ALwBnAGkAdABoAHUAYgAuAGMAbwBtAC8AYwBvAG0AcAB1AHAAaABhAHMAZQAvAG0AaQBuAEkAbgBpAA..&amp;URL=https%3a%2f%2fgithub.com%2fcompuphase%2fminIni" TargetMode="External"/><Relationship Id="rId69" Type="http://schemas.openxmlformats.org/officeDocument/2006/relationships/hyperlink" Target="https://mail2.hse.ru/owa/redir.aspx?SURL=n9y_popkFZq0_soC_i2LHTxjRSh_fYn1xSQMaseZCD7kyxMJxlHTCGgAdAB0AHAAOgAvAC8AbwBwAGUAbgBkAGUAZgBpAG4AaQB0AGkAbwBuAC4AbwByAGcALwBoAGkAcwB0AG8AcgB5AA..&amp;URL=http%3a%2f%2fopendefinition.org%2fhistory" TargetMode="External"/><Relationship Id="rId77" Type="http://schemas.openxmlformats.org/officeDocument/2006/relationships/hyperlink" Target="https://mail2.hse.ru/owa/redir.aspx?SURL=jmFB9345CVA0y2Iu1OKhl9xJkZZ_aDyTRQKdxny8GerkyxMJxlHTCGgAdAB0AHAAOgAvAC8AbwBwAGUAbgBjAG8AbgB0AGUAbgB0AC4AbwByAGcALwBiAGwAbwBnAC8AYQByAGMAaABpAHYAZQBzAC8AMQAxADIAMwA.&amp;URL=http%3a%2f%2fopencontent.org%2fblog%2farchives%2f112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ail2.hse.ru/owa/redir.aspx?SURL=ET_fI7CoHjLTNg58H9tiPLRp5la547QXjNh8-ZUkRSOJahEJxlHTCGgAdAB0AHAAOgAvAC8AagBzAG8AbgAuAG8AcgBnAC8A&amp;URL=http%3a%2f%2fjson.org%2f" TargetMode="External"/><Relationship Id="rId72" Type="http://schemas.openxmlformats.org/officeDocument/2006/relationships/hyperlink" Target="https://mail2.hse.ru/owa/redir.aspx?SURL=N9D11ioxQRX1O-ia_bF628HmbqKos3lXVEpB3DX6DPDkyxMJxlHTCGgAdAB0AHAAOgAvAC8AdwB3AHcALgBzAGEAbgBnAGUAcgAuAGEAYwAuAHUAawAvAGEAYgBvAHUAdAAvAGgAaQBzAHQAbwByAHkALwBoAGcAcAA.&amp;URL=http%3a%2f%2fwww.sanger.ac.uk%2fabout%2fhistory%2fhgp" TargetMode="External"/><Relationship Id="rId80" Type="http://schemas.openxmlformats.org/officeDocument/2006/relationships/hyperlink" Target="https://mail2.hse.ru/owa/redir.aspx?SURL=jmFB9345CVA0y2Iu1OKhl9xJkZZ_aDyTRQKdxny8GerkyxMJxlHTCGgAdAB0AHAAOgAvAC8AbwBwAGUAbgBjAG8AbgB0AGUAbgB0AC4AbwByAGcALwBiAGwAbwBnAC8AYQByAGMAaABpAHYAZQBzAC8AMQAxADIAMwA.&amp;URL=http%3a%2f%2fopencontent.org%2fblog%2farchives%2f1123" TargetMode="External"/><Relationship Id="rId85" Type="http://schemas.openxmlformats.org/officeDocument/2006/relationships/hyperlink" Target="https://mail2.hse.ru/owa/redir.aspx?SURL=5KDBLilvQWf2HTekeFyUyx1Lme0kRizZ2BHKYr5lslPkyxMJxlHTCGgAdAB0AHAAOgAvAC8AZABhAHQAYQAuAG0AbwBzAC4AcgB1AC8A&amp;URL=http%3a%2f%2fdata.mos.ru%2f" TargetMode="External"/><Relationship Id="rId93" Type="http://schemas.openxmlformats.org/officeDocument/2006/relationships/hyperlink" Target="https://www.sharelatex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oom.us" TargetMode="External"/><Relationship Id="rId17" Type="http://schemas.openxmlformats.org/officeDocument/2006/relationships/hyperlink" Target="http://publications.hse.ru/chapters/110990446" TargetMode="External"/><Relationship Id="rId25" Type="http://schemas.openxmlformats.org/officeDocument/2006/relationships/hyperlink" Target="http://www.ajronline.org/doi/abs/10.2214/AJR.15.15283" TargetMode="External"/><Relationship Id="rId33" Type="http://schemas.openxmlformats.org/officeDocument/2006/relationships/hyperlink" Target="https://publications.hse.ru/view/146991555" TargetMode="External"/><Relationship Id="rId38" Type="http://schemas.openxmlformats.org/officeDocument/2006/relationships/hyperlink" Target="https://mail2.hse.ru/owa/redir.aspx?SURL=NYQefCBUkxyd0xquNfNk_xZ0ITbb7RDM9R3Go5GFM3SJahEJxlHTCGgAdAB0AHAAOgAvAC8AdwB3AHcALgBpAHMAbwAuAG8AcgBnAC8AaQBzAG8ALwBoAG8AbQBlAC8AcwB0AG8AcgBlAC8AYwBhAHQAYQBsAG8AZwB1AGUAXwBpAGMAcwAvAGMAYQB0AGEAbABvAGcAdQBlAF8AZABlAHQAYQBpAGwAXwBpAGMAcwAuAGgAdABtAD8AYwBzAG4AdQBtAGIAZQByAD0ANgAzADEAOAAyAA..&amp;URL=http%3a%2f%2fwww.iso.org%2fiso%2fhome%2fstore%2fcatalogue_ics%2fcatalogue_detail_ics.htm%3fcsnumber%3d63182" TargetMode="External"/><Relationship Id="rId46" Type="http://schemas.openxmlformats.org/officeDocument/2006/relationships/hyperlink" Target="https://mail2.hse.ru/owa/redir.aspx?SURL=f9ZMNDYkLHckh92UoQ0r25n1vNc51jpzBujlIXuC22SJahEJxlHTCGgAdAB0AHAAOgAvAC8AdwB3AHcALgB3ADMALgBvAHIAZwAvAFQAUgAvAEQATwBNAC0ATABlAHYAZQBsAC0AMgAtAEMAbwByAGUA&amp;URL=http%3a%2f%2fwww.w3.org%2fTR%2fDOM-Level-2-Core" TargetMode="External"/><Relationship Id="rId59" Type="http://schemas.openxmlformats.org/officeDocument/2006/relationships/hyperlink" Target="https://mail2.hse.ru/owa/redir.aspx?SURL=Hx_dANuDe-dsazL2nf1Ofd_QKIsMjRA9fqa4LeR1k4CJahEJxlHTCGgAdAB0AHAAOgAvAC8AagBzAG8AbgAtAHMAYwBoAGUAbQBhAC4AbwByAGcALwA.&amp;URL=http%3a%2f%2fjson-schema.org%2f" TargetMode="External"/><Relationship Id="rId67" Type="http://schemas.openxmlformats.org/officeDocument/2006/relationships/hyperlink" Target="https://mail2.hse.ru/owa/redir.aspx?SURL=w9IH8fiXbe1wXD01uKHeCaTohB0A00u_GhUEjlKRWavkyxMJxlHTCGgAdAB0AHAAOgAvAC8AbQBpAGMAcgBvAGYAbwByAG0AYQB0AHMALgBvAHIAZwAvAHcAaQBrAGkALwBtAGkAYwByAG8AZgBvAHIAbQBhAHQAcwAyAA..&amp;URL=http%3a%2f%2fmicroformats.org%2fwiki%2fmicroformats2" TargetMode="External"/><Relationship Id="rId20" Type="http://schemas.openxmlformats.org/officeDocument/2006/relationships/hyperlink" Target="http://centerforopenscience.org" TargetMode="External"/><Relationship Id="rId41" Type="http://schemas.openxmlformats.org/officeDocument/2006/relationships/hyperlink" Target="https://mail2.hse.ru/owa/redir.aspx?SURL=ZoC6uk6CDBazX2QKDljZp9KddvvklmgnT0wod_SI3CaJahEJxlHTCGgAdAB0AHAAOgAvAC8AZwByAG8AdQBwAGUAcgAuAGkAZQBlAGUALgBvAHIAZwAvAGcAcgBvAHUAcABzAC8ANwA1ADQA&amp;URL=http%3a%2f%2fgrouper.ieee.org%2fgroups%2f754" TargetMode="External"/><Relationship Id="rId54" Type="http://schemas.openxmlformats.org/officeDocument/2006/relationships/hyperlink" Target="https://mail2.hse.ru/owa/redir.aspx?SURL=eBWvLcvOgvD954K856NCnB6-QFQY88Y2eDl46q3Hd_SJahEJxlHTCGgAdAB0AHAAOgAvAC8AYgBzAG8AbgBzAHAAZQBjAC4AbwByAGcALwBzAHAAZQBjAC4AaAB0AG0AbAA.&amp;URL=http%3a%2f%2fbsonspec.org%2fspec.html" TargetMode="External"/><Relationship Id="rId62" Type="http://schemas.openxmlformats.org/officeDocument/2006/relationships/hyperlink" Target="https://mail2.hse.ru/owa/redir.aspx?SURL=-eKbJ12HhXoS0uMwh8MdFSRLHzf3CLDbrLOHFBx--IrkyxMJxlHTCGgAdAB0AHAAcwA6AC8ALwBtAHMAZABuAC4AbQBpAGMAcgBvAHMAbwBmAHQALgBjAG8AbQAvAGUAbgAtAHUAcwAvAGwAaQBiAHIAYQByAHkALwB3AGkAbgBkAG8AdwBzAC8AZABlAHMAawB0AG8AcAAvAG0AcwA3ADIANAAzADUAMwAuAGEAcwBwAHgA&amp;URL=https%3a%2f%2fmsdn.microsoft.com%2fen-us%2flibrary%2fwindows%2fdesktop%2fms724353.aspx" TargetMode="External"/><Relationship Id="rId70" Type="http://schemas.openxmlformats.org/officeDocument/2006/relationships/hyperlink" Target="https://mail2.hse.ru/owa/redir.aspx?SURL=GCUKsM0rwAbr5KDZMXmNK7O1ZiLzzoZxuxFiWEeqP1HkyxMJxlHTCGgAdAB0AHAAcwA6AC8ALwB3AHcAdwAuAHcAaABpAHQAZQBoAG8AdQBzAGUALgBnAG8AdgAvAHQAaABlAF8AcAByAGUAcwBzAF8AbwBmAGYAaQBjAGUALwBUAHIAYQBuAHMAcABhAHIAZQBuAGMAeQBhAG4AZABPAHAAZQBuAEcAbwB2AGUAcgBuAG0AZQBuAHQA&amp;URL=https%3a%2f%2fwww.whitehouse.gov%2fthe_press_office%2fTransparencyandOpenGovernment" TargetMode="External"/><Relationship Id="rId75" Type="http://schemas.openxmlformats.org/officeDocument/2006/relationships/hyperlink" Target="https://mail2.hse.ru/owa/redir.aspx?SURL=x7srPEsJANkt3sU48ZrmyvIADA9NZe3viiVPQZFPhUPkyxMJxlHTCGgAdAB0AHAAOgAvAC8AbwBrAGYAbgAuAG8AcgBnAC8AZQB2AGUAbgB0AHMALwBvAGsAZgBvAHIAdQBtAHMA&amp;URL=http%3a%2f%2fokfn.org%2fevents%2fokforums" TargetMode="External"/><Relationship Id="rId83" Type="http://schemas.openxmlformats.org/officeDocument/2006/relationships/hyperlink" Target="https://mail2.hse.ru/owa/redir.aspx?SURL=-3MDo9-P8s9R1QLIjyszq0eWDNUluAdYqpO3QVt8u-3kyxMJxlHTCGgAdAB0AHAAOgAvAC8AdwB3AHcALgBtAGEAcgBpAG4AZQB0AHIAYQBmAGYAaQBjAC4AYwBvAG0ALwA.&amp;URL=http%3a%2f%2fwww.marinetraffic.com%2f" TargetMode="External"/><Relationship Id="rId88" Type="http://schemas.openxmlformats.org/officeDocument/2006/relationships/image" Target="media/image1.png"/><Relationship Id="rId91" Type="http://schemas.openxmlformats.org/officeDocument/2006/relationships/image" Target="media/image3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ublications.hse.ru/view/98946833" TargetMode="External"/><Relationship Id="rId23" Type="http://schemas.openxmlformats.org/officeDocument/2006/relationships/hyperlink" Target="http://data.okfn.org" TargetMode="External"/><Relationship Id="rId28" Type="http://schemas.openxmlformats.org/officeDocument/2006/relationships/hyperlink" Target="http://centerforopenscience.org" TargetMode="External"/><Relationship Id="rId36" Type="http://schemas.openxmlformats.org/officeDocument/2006/relationships/hyperlink" Target="https://mail2.hse.ru/owa/redir.aspx?SURL=bBnwdWWS-41Kp6URdTzyYPiclZ5rkPLl2FIpty_cjlWJahEJxlHTCGgAdAB0AHAAOgAvAC8AdwB3AHcALgB1AG4AaQBjAG8AZABlAC4AbwByAGcALwA.&amp;URL=http%3a%2f%2fwww.unicode.org%2f" TargetMode="External"/><Relationship Id="rId49" Type="http://schemas.openxmlformats.org/officeDocument/2006/relationships/hyperlink" Target="https://mail2.hse.ru/owa/redir.aspx?SURL=bnY0fUimxmIxF-o-k0N24CIDsiyYPXNYIkoepVZ97rqJahEJxlHTCGgAdAB0AHAAOgAvAC8AdABvAG8AbABzAC4AaQBlAHQAZgAuAG8AcgBnAC8AaAB0AG0AbAAvAHIAZgBjADQAMQA4ADAA&amp;URL=http%3a%2f%2ftools.ietf.org%2fhtml%2frfc4180" TargetMode="External"/><Relationship Id="rId57" Type="http://schemas.openxmlformats.org/officeDocument/2006/relationships/hyperlink" Target="https://mail2.hse.ru/owa/redir.aspx?SURL=C6DP7DM_o2QjpRXAyIA8HuiCvXMGGwQA0QR0XH9BdvKJahEJxlHTCGgAdAB0AHAAOgAvAC8AaABqAHMAbwBuAC4AbwByAGcALwA.&amp;URL=http%3a%2f%2fhjson.org%2f" TargetMode="External"/><Relationship Id="rId10" Type="http://schemas.openxmlformats.org/officeDocument/2006/relationships/hyperlink" Target="http://www.sharelatex.com" TargetMode="External"/><Relationship Id="rId31" Type="http://schemas.openxmlformats.org/officeDocument/2006/relationships/hyperlink" Target="http://www.easychair.org" TargetMode="External"/><Relationship Id="rId44" Type="http://schemas.openxmlformats.org/officeDocument/2006/relationships/hyperlink" Target="https://mail2.hse.ru/owa/redir.aspx?SURL=ASNMa8PeiJGpjX2kqFii3JcErijSbkaRqdP5jiP8TQGJahEJxlHTCGgAdAB0AHAAOgAvAC8AdwB3AHcALgB4AG0AbAAuAGMAbwBtAC8AYQB4AG0AbAAvAHQAZQBzAHQAYQB4AG0AbAAuAGgAdABtAA..&amp;URL=http%3a%2f%2fwww.xml.com%2faxml%2ftestaxml.htm" TargetMode="External"/><Relationship Id="rId52" Type="http://schemas.openxmlformats.org/officeDocument/2006/relationships/hyperlink" Target="https://mail2.hse.ru/owa/redir.aspx?SURL=5Q-nyZ1JxFlI5JeD3V3xef8HoWNulqfX2nlr78jyC5CJahEJxlHTCGgAdAB0AHAAOgAvAC8AdwB3AHcALgBlAGMAbQBhAC0AaQBuAHQAZQByAG4AYQB0AGkAbwBuAGEAbAAuAG8AcgBnAC8AcAB1AGIAbABpAGMAYQB0AGkAbwBuAHMALwBmAGkAbABlAHMALwBFAEMATQBBAC0AUwBUAC8ARQBDAE0AQQAtADQAMAA0AC4AcABkAGYA&amp;URL=http%3a%2f%2fwww.ecma-international.org%2fpublications%2ffiles%2fECMA-ST%2fECMA-404.pdf" TargetMode="External"/><Relationship Id="rId60" Type="http://schemas.openxmlformats.org/officeDocument/2006/relationships/hyperlink" Target="https://mail2.hse.ru/owa/redir.aspx?SURL=oUAsyb36flvw7-nsqcUUk6UE6LVl2niRJySBv0m-r66JahEJxlHTCGgAdAB0AHAAOgAvAC8AdwB3AHcALgBpAHQAdQAuAGkAbgB0AC8AZQBuAC8ASQBUAFUALQBUAC8AYQBzAG4AMQAvAFAAYQBnAGUAcwAvAGEAcwBuADEAXwBwAHIAbwBqAGUAYwB0AC4AYQBzAHAAeAA.&amp;URL=http%3a%2f%2fwww.itu.int%2fen%2fITU-T%2fasn1%2fPages%2fasn1_project.aspx" TargetMode="External"/><Relationship Id="rId65" Type="http://schemas.openxmlformats.org/officeDocument/2006/relationships/hyperlink" Target="https://mail2.hse.ru/owa/redir.aspx?SURL=eEX-_WPN_FLLdxqs7naCdtKEXhevDBZW-XSkaJt3TCXkyxMJxlHTCGgAdAB0AHAAcwA6AC8ALwBnAGkAdABoAHUAYgAuAGMAbwBtAC8AdABvAG0AbAAtAGwAYQBuAGcALwB0AG8AbQBsAA..&amp;URL=https%3a%2f%2fgithub.com%2ftoml-lang%2ftoml" TargetMode="External"/><Relationship Id="rId73" Type="http://schemas.openxmlformats.org/officeDocument/2006/relationships/hyperlink" Target="https://mail2.hse.ru/owa/redir.aspx?SURL=gzwKoj6Gm6DbZFbm7LvudHWDosTCqg7DaDhdOUDt_3fkyxMJxlHTCGgAdAB0AHAAcwA6AC8ALwBjAHIAZQBhAHQAaQB2AGUAYwBvAG0AbQBvAG4AcwAuAG8AcgBnAC8AYQBiAG8AdQB0AC8AaABpAHMAdABvAHIAeQA.&amp;URL=https%3a%2f%2fcreativecommons.org%2fabout%2fhistory" TargetMode="External"/><Relationship Id="rId78" Type="http://schemas.openxmlformats.org/officeDocument/2006/relationships/hyperlink" Target="https://mail2.hse.ru/owa/redir.aspx?SURL=-ogHsMKeYiUEya_lhnvMFZjC83OMEV0kjBjR7iYkjFrkyxMJxlHTCGgAdAB0AHAAcwA6AC8ALwB3AHcAdwAuAG4AYQBlAC4AZQBkAHUALwBQAHUAYgBsAGkAYwBhAHQAaQBvAG4AcwAvAEIAcgBpAGQAZwBlAC8AMQAyADgANwA3ADIALwAxADIAOQAyADEAMQAuAGEAcwBwAHgA&amp;URL=https%3a%2f%2fwww.nae.edu%2fPublications%2fBridge%2f128772%2f129211.aspx" TargetMode="External"/><Relationship Id="rId81" Type="http://schemas.openxmlformats.org/officeDocument/2006/relationships/hyperlink" Target="https://mail2.hse.ru/owa/redir.aspx?SURL=N0KXXDejm07P0LyZFcWxs4UCGcAPCOyrbIDTsS42OxvkyxMJxlHTCGgAdAB0AHAAOgAvAC8AdwB3AHcALgBvAHAAZQBuAGQAYQB0AGEANQAwADAALgBjAG8AbQAvAA..&amp;URL=http%3a%2f%2fwww.opendata500.com%2f" TargetMode="External"/><Relationship Id="rId86" Type="http://schemas.openxmlformats.org/officeDocument/2006/relationships/hyperlink" Target="https://mail2.hse.ru/owa/redir.aspx?SURL=NhTBtOqbSJQa9SUyXD_pElyi3HX3E9s9FcMumEQPxx7kyxMJxlHTCGgAdAB0AHAAcwA6AC8ALwBuAHkAYwBvAHAAZQBuAGQAYQB0AGEALgBzAG8AYwByAGEAdABhAC4AYwBvAG0ALwBkAGEAcwBoAGIAbwBhAHIAZAA.&amp;URL=https%3a%2f%2fnycopendata.socrata.com%2fdashboard" TargetMode="External"/><Relationship Id="rId94" Type="http://schemas.openxmlformats.org/officeDocument/2006/relationships/hyperlink" Target="https://www.easychair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ww.mccme.ru/free-books/llang/newllang.pdf" TargetMode="External"/><Relationship Id="rId18" Type="http://schemas.openxmlformats.org/officeDocument/2006/relationships/hyperlink" Target="http://www.hse.ru/docs/28971882.html" TargetMode="External"/><Relationship Id="rId39" Type="http://schemas.openxmlformats.org/officeDocument/2006/relationships/hyperlink" Target="https://mail2.hse.ru/owa/redir.aspx?SURL=l1XMESx2G6nql9cUeNwfKWqqouL2rsPJVUhiOl6yyRyJahEJxlHTCGgAdAB0AHAAOgAvAC8AdwB3AHcALgBpAHMAbwAuAG8AcgBnAC8AaQBzAG8ALwByAHUALwBoAG8AbQBlAC8AcwB0AGEAbgBkAGEAcgBkAHMALwBpAHMAbwA4ADYAMAAxAC4AaAB0AG0A&amp;URL=http%3a%2f%2fwww.iso.org%2fiso%2fru%2fhome%2fstandards%2fiso86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5265B4-5664-46F9-ADBE-06F9FB08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10375</Words>
  <Characters>59140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69377</CharactersWithSpaces>
  <SharedDoc>false</SharedDoc>
  <HLinks>
    <vt:vector size="6" baseType="variant"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http://www.sql-ex.ru/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Студент НИУ ВШЭ</cp:lastModifiedBy>
  <cp:revision>6</cp:revision>
  <cp:lastPrinted>2016-03-18T15:14:00Z</cp:lastPrinted>
  <dcterms:created xsi:type="dcterms:W3CDTF">2016-03-22T00:01:00Z</dcterms:created>
  <dcterms:modified xsi:type="dcterms:W3CDTF">2016-04-07T11:14:00Z</dcterms:modified>
</cp:coreProperties>
</file>