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5" w:rsidRDefault="00121955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55" w:rsidRDefault="00121955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6C" w:rsidRDefault="00514B40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40">
        <w:rPr>
          <w:rFonts w:ascii="Times New Roman" w:hAnsi="Times New Roman" w:cs="Times New Roman"/>
          <w:b/>
          <w:sz w:val="28"/>
          <w:szCs w:val="28"/>
        </w:rPr>
        <w:t>Лабораторная работа № 49.2</w:t>
      </w:r>
    </w:p>
    <w:p w:rsidR="00514B40" w:rsidRDefault="00514B40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40" w:rsidRPr="003E16EA" w:rsidRDefault="00514B40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EA">
        <w:rPr>
          <w:rFonts w:ascii="Times New Roman" w:hAnsi="Times New Roman" w:cs="Times New Roman"/>
          <w:b/>
          <w:sz w:val="28"/>
          <w:szCs w:val="28"/>
        </w:rPr>
        <w:t>Опыт</w:t>
      </w:r>
      <w:r w:rsidR="003E16EA" w:rsidRPr="003E16EA">
        <w:rPr>
          <w:rFonts w:ascii="Times New Roman" w:hAnsi="Times New Roman" w:cs="Times New Roman"/>
          <w:b/>
          <w:sz w:val="28"/>
          <w:szCs w:val="28"/>
        </w:rPr>
        <w:t xml:space="preserve"> Франка-Герца</w:t>
      </w:r>
    </w:p>
    <w:p w:rsidR="003E16EA" w:rsidRPr="003E16EA" w:rsidRDefault="003E16EA" w:rsidP="0051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E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514B40" w:rsidRPr="003E16EA" w:rsidRDefault="00D976E8" w:rsidP="00514B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16EA">
        <w:rPr>
          <w:rFonts w:ascii="Times New Roman" w:hAnsi="Times New Roman" w:cs="Times New Roman"/>
          <w:sz w:val="28"/>
          <w:szCs w:val="28"/>
          <w:u w:val="single"/>
        </w:rPr>
        <w:t xml:space="preserve">Планетарная модель атома и ее недостатки </w:t>
      </w:r>
    </w:p>
    <w:p w:rsidR="00E44697" w:rsidRPr="00E44697" w:rsidRDefault="00E44697" w:rsidP="005C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697">
        <w:rPr>
          <w:rFonts w:ascii="Times New Roman" w:hAnsi="Times New Roman" w:cs="Times New Roman"/>
          <w:sz w:val="28"/>
          <w:szCs w:val="28"/>
        </w:rPr>
        <w:t>В 1911 году Резерфорд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97">
        <w:rPr>
          <w:rFonts w:ascii="Times New Roman" w:hAnsi="Times New Roman" w:cs="Times New Roman"/>
          <w:sz w:val="28"/>
          <w:szCs w:val="28"/>
        </w:rPr>
        <w:t xml:space="preserve">исследовал рассеяние </w:t>
      </w:r>
      <w:r w:rsidRPr="00E44697">
        <w:rPr>
          <w:rFonts w:ascii="Symbol" w:hAnsi="Symbol" w:cs="Symbol"/>
          <w:sz w:val="28"/>
          <w:szCs w:val="28"/>
        </w:rPr>
        <w:t></w:t>
      </w:r>
      <w:r w:rsidRPr="00E44697">
        <w:rPr>
          <w:rFonts w:ascii="Symbol" w:hAnsi="Symbol" w:cs="Symbol"/>
          <w:sz w:val="28"/>
          <w:szCs w:val="28"/>
        </w:rPr>
        <w:t></w:t>
      </w:r>
      <w:r w:rsidRPr="00E44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97">
        <w:rPr>
          <w:rFonts w:ascii="Times New Roman" w:hAnsi="Times New Roman" w:cs="Times New Roman"/>
          <w:sz w:val="28"/>
          <w:szCs w:val="28"/>
        </w:rPr>
        <w:t xml:space="preserve">частиц на </w:t>
      </w:r>
      <w:proofErr w:type="gramStart"/>
      <w:r w:rsidRPr="00E44697">
        <w:rPr>
          <w:rFonts w:ascii="Times New Roman" w:hAnsi="Times New Roman" w:cs="Times New Roman"/>
          <w:sz w:val="28"/>
          <w:szCs w:val="28"/>
        </w:rPr>
        <w:t>тонкой</w:t>
      </w:r>
      <w:proofErr w:type="gramEnd"/>
      <w:r w:rsidRPr="00E44697">
        <w:rPr>
          <w:rFonts w:ascii="Times New Roman" w:hAnsi="Times New Roman" w:cs="Times New Roman"/>
          <w:sz w:val="28"/>
          <w:szCs w:val="28"/>
        </w:rPr>
        <w:t xml:space="preserve"> золотой</w:t>
      </w:r>
    </w:p>
    <w:p w:rsidR="00E44697" w:rsidRPr="00E44697" w:rsidRDefault="00E44697" w:rsidP="005C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фольге и </w:t>
      </w:r>
      <w:r w:rsidRPr="00E44697">
        <w:rPr>
          <w:rFonts w:ascii="Times New Roman" w:hAnsi="Times New Roman" w:cs="Times New Roman"/>
          <w:sz w:val="28"/>
          <w:szCs w:val="28"/>
        </w:rPr>
        <w:t xml:space="preserve"> сделал предположение о планетарной модели атома: атом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97">
        <w:rPr>
          <w:rFonts w:ascii="Times New Roman" w:hAnsi="Times New Roman" w:cs="Times New Roman"/>
          <w:sz w:val="28"/>
          <w:szCs w:val="28"/>
        </w:rPr>
        <w:t xml:space="preserve">положительно заряженного ядра, вокруг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E44697">
        <w:rPr>
          <w:rFonts w:ascii="Times New Roman" w:hAnsi="Times New Roman" w:cs="Times New Roman"/>
          <w:sz w:val="28"/>
          <w:szCs w:val="28"/>
        </w:rPr>
        <w:t xml:space="preserve"> по круговым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4697">
        <w:rPr>
          <w:rFonts w:ascii="Times New Roman" w:hAnsi="Times New Roman" w:cs="Times New Roman"/>
          <w:sz w:val="28"/>
          <w:szCs w:val="28"/>
        </w:rPr>
        <w:t xml:space="preserve">эллиптическим) орбитам движутся электроны.  Заряд ядра </w:t>
      </w:r>
      <w:proofErr w:type="spellStart"/>
      <w:r w:rsidRPr="00E44697">
        <w:rPr>
          <w:rFonts w:ascii="Times New Roman" w:hAnsi="Times New Roman" w:cs="Times New Roman"/>
          <w:i/>
          <w:iCs/>
          <w:sz w:val="28"/>
          <w:szCs w:val="28"/>
        </w:rPr>
        <w:t>Ze</w:t>
      </w:r>
      <w:proofErr w:type="spellEnd"/>
      <w:r w:rsidRPr="00E446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97">
        <w:rPr>
          <w:rFonts w:ascii="Times New Roman" w:hAnsi="Times New Roman" w:cs="Times New Roman"/>
          <w:sz w:val="28"/>
          <w:szCs w:val="28"/>
        </w:rPr>
        <w:t>где Z – порядковый номер элемента в таблице Менделеева, е – элементарный</w:t>
      </w:r>
    </w:p>
    <w:p w:rsidR="00E44697" w:rsidRPr="00E44697" w:rsidRDefault="005C4977" w:rsidP="005C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заряд. Так ка</w:t>
      </w:r>
      <w:r w:rsidR="00E44697" w:rsidRPr="00E44697">
        <w:rPr>
          <w:rFonts w:ascii="Times New Roman" w:hAnsi="Times New Roman" w:cs="Times New Roman"/>
          <w:sz w:val="28"/>
          <w:szCs w:val="28"/>
        </w:rPr>
        <w:t>к атомы электрически нейтральны, то вокруг ядра должны вращаться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E44697">
        <w:rPr>
          <w:rFonts w:ascii="Times New Roman" w:hAnsi="Times New Roman" w:cs="Times New Roman"/>
          <w:sz w:val="28"/>
          <w:szCs w:val="28"/>
        </w:rPr>
        <w:t>электронов.</w:t>
      </w:r>
    </w:p>
    <w:p w:rsidR="005C4977" w:rsidRPr="005C4977" w:rsidRDefault="005C4977" w:rsidP="001C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697" w:rsidRPr="005C4977">
        <w:rPr>
          <w:rFonts w:ascii="Times New Roman" w:hAnsi="Times New Roman" w:cs="Times New Roman"/>
          <w:sz w:val="28"/>
          <w:szCs w:val="28"/>
        </w:rPr>
        <w:t>Электрон движется вокруг ядра под</w:t>
      </w:r>
      <w:r>
        <w:rPr>
          <w:rFonts w:ascii="Times New Roman" w:hAnsi="Times New Roman" w:cs="Times New Roman"/>
          <w:sz w:val="28"/>
          <w:szCs w:val="28"/>
        </w:rPr>
        <w:t xml:space="preserve"> действием кулоновской силы, по</w:t>
      </w:r>
      <w:r w:rsidR="00E44697" w:rsidRPr="005C4977">
        <w:rPr>
          <w:rFonts w:ascii="Times New Roman" w:hAnsi="Times New Roman" w:cs="Times New Roman"/>
          <w:sz w:val="28"/>
          <w:szCs w:val="28"/>
        </w:rPr>
        <w:t>этому можно написать:</w:t>
      </w:r>
    </w:p>
    <w:p w:rsidR="00E44697" w:rsidRPr="005C4977" w:rsidRDefault="00BC3CCE" w:rsidP="001C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ɛ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E44697" w:rsidRPr="005C4977" w:rsidRDefault="00E44697" w:rsidP="001C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977">
        <w:rPr>
          <w:rFonts w:ascii="Times New Roman" w:hAnsi="Times New Roman" w:cs="Times New Roman"/>
          <w:sz w:val="28"/>
          <w:szCs w:val="28"/>
        </w:rPr>
        <w:t xml:space="preserve"> </w:t>
      </w:r>
      <w:r w:rsidR="001C7BA0">
        <w:rPr>
          <w:rFonts w:ascii="Times New Roman" w:hAnsi="Times New Roman" w:cs="Times New Roman"/>
          <w:sz w:val="28"/>
          <w:szCs w:val="28"/>
        </w:rPr>
        <w:t>Это уравнение содержит две неиз</w:t>
      </w:r>
      <w:r w:rsidRPr="005C4977">
        <w:rPr>
          <w:rFonts w:ascii="Times New Roman" w:hAnsi="Times New Roman" w:cs="Times New Roman"/>
          <w:sz w:val="28"/>
          <w:szCs w:val="28"/>
        </w:rPr>
        <w:t>вестных</w:t>
      </w:r>
      <w:r w:rsidR="001C7BA0"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Pr="005C4977">
        <w:rPr>
          <w:rFonts w:ascii="Times New Roman" w:hAnsi="Times New Roman" w:cs="Times New Roman"/>
          <w:sz w:val="28"/>
          <w:szCs w:val="28"/>
        </w:rPr>
        <w:t>:</w:t>
      </w:r>
      <w:r w:rsidR="001C7BA0" w:rsidRPr="001C7BA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 xml:space="preserve"> и v. </m:t>
        </m:r>
      </m:oMath>
      <w:r w:rsidRPr="005C4977">
        <w:rPr>
          <w:rFonts w:ascii="Times New Roman" w:hAnsi="Times New Roman" w:cs="Times New Roman"/>
          <w:sz w:val="28"/>
          <w:szCs w:val="28"/>
        </w:rPr>
        <w:t xml:space="preserve"> Следовательно, существует бесчисленное множество значений</w:t>
      </w:r>
      <w:r w:rsidR="001C7BA0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>радиусов и соответствующих им скоростей, которые удовлетворяют этому</w:t>
      </w:r>
      <w:r w:rsidR="001C7BA0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>уравнению. Значит величины: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 xml:space="preserve"> и v</m:t>
        </m:r>
      </m:oMath>
      <w:r w:rsidR="001C7BA0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 xml:space="preserve">  могут менят</w:t>
      </w:r>
      <w:r w:rsidR="001C7BA0">
        <w:rPr>
          <w:rFonts w:ascii="Times New Roman" w:hAnsi="Times New Roman" w:cs="Times New Roman"/>
          <w:sz w:val="28"/>
          <w:szCs w:val="28"/>
        </w:rPr>
        <w:t>ься непрерывно, а значит, и зна</w:t>
      </w:r>
      <w:r w:rsidRPr="005C4977">
        <w:rPr>
          <w:rFonts w:ascii="Times New Roman" w:hAnsi="Times New Roman" w:cs="Times New Roman"/>
          <w:sz w:val="28"/>
          <w:szCs w:val="28"/>
        </w:rPr>
        <w:t>чения энерг</w:t>
      </w:r>
      <w:r w:rsidR="001C7BA0">
        <w:rPr>
          <w:rFonts w:ascii="Times New Roman" w:hAnsi="Times New Roman" w:cs="Times New Roman"/>
          <w:sz w:val="28"/>
          <w:szCs w:val="28"/>
        </w:rPr>
        <w:t xml:space="preserve">ии могут меняться непрерывно, то есть </w:t>
      </w:r>
      <w:r w:rsidRPr="005C4977">
        <w:rPr>
          <w:rFonts w:ascii="Times New Roman" w:hAnsi="Times New Roman" w:cs="Times New Roman"/>
          <w:sz w:val="28"/>
          <w:szCs w:val="28"/>
        </w:rPr>
        <w:t>может испускаться любая, а не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>старого определенная порция энергии. Поэтому спектр атомов должен быть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 xml:space="preserve">сплошным. </w:t>
      </w:r>
      <w:r w:rsidR="001C7BA0">
        <w:rPr>
          <w:rFonts w:ascii="Times New Roman" w:hAnsi="Times New Roman" w:cs="Times New Roman"/>
          <w:sz w:val="28"/>
          <w:szCs w:val="28"/>
        </w:rPr>
        <w:t>Но э</w:t>
      </w:r>
      <w:r w:rsidRPr="005C4977">
        <w:rPr>
          <w:rFonts w:ascii="Times New Roman" w:hAnsi="Times New Roman" w:cs="Times New Roman"/>
          <w:sz w:val="28"/>
          <w:szCs w:val="28"/>
        </w:rPr>
        <w:t>то не согласуется с результатами опыта, который показывает, что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>атом имеет линейчатый спектр. Кроме того,</w:t>
      </w:r>
      <w:r w:rsidR="000F2FE1">
        <w:rPr>
          <w:rFonts w:ascii="Times New Roman" w:hAnsi="Times New Roman" w:cs="Times New Roman"/>
          <w:sz w:val="28"/>
          <w:szCs w:val="28"/>
        </w:rPr>
        <w:t xml:space="preserve"> согласно электродинамике</w:t>
      </w:r>
      <w:r w:rsidR="001C7BA0">
        <w:rPr>
          <w:rFonts w:ascii="Times New Roman" w:hAnsi="Times New Roman" w:cs="Times New Roman"/>
          <w:sz w:val="28"/>
          <w:szCs w:val="28"/>
        </w:rPr>
        <w:t>, уско</w:t>
      </w:r>
      <w:r w:rsidRPr="005C4977">
        <w:rPr>
          <w:rFonts w:ascii="Times New Roman" w:hAnsi="Times New Roman" w:cs="Times New Roman"/>
          <w:sz w:val="28"/>
          <w:szCs w:val="28"/>
        </w:rPr>
        <w:t>ренно движущийся электрон должен излучать электромагнитные волны и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 xml:space="preserve">вследствие этого непрерывно терять энергию. Поэтому электрон </w:t>
      </w:r>
      <w:r w:rsidR="001C7BA0">
        <w:rPr>
          <w:rFonts w:ascii="Times New Roman" w:hAnsi="Times New Roman" w:cs="Times New Roman"/>
          <w:sz w:val="28"/>
          <w:szCs w:val="28"/>
        </w:rPr>
        <w:t>должен посте</w:t>
      </w:r>
      <w:r w:rsidRPr="005C4977">
        <w:rPr>
          <w:rFonts w:ascii="Times New Roman" w:hAnsi="Times New Roman" w:cs="Times New Roman"/>
          <w:sz w:val="28"/>
          <w:szCs w:val="28"/>
        </w:rPr>
        <w:t xml:space="preserve">пенно приближаться к ядру и, в </w:t>
      </w:r>
      <w:r w:rsidR="001C7BA0">
        <w:rPr>
          <w:rFonts w:ascii="Times New Roman" w:hAnsi="Times New Roman" w:cs="Times New Roman"/>
          <w:sz w:val="28"/>
          <w:szCs w:val="28"/>
        </w:rPr>
        <w:t xml:space="preserve">конце концов, упасть на него. То </w:t>
      </w:r>
      <w:r w:rsidRPr="005C4977">
        <w:rPr>
          <w:rFonts w:ascii="Times New Roman" w:hAnsi="Times New Roman" w:cs="Times New Roman"/>
          <w:sz w:val="28"/>
          <w:szCs w:val="28"/>
        </w:rPr>
        <w:t>е</w:t>
      </w:r>
      <w:r w:rsidR="001C7BA0">
        <w:rPr>
          <w:rFonts w:ascii="Times New Roman" w:hAnsi="Times New Roman" w:cs="Times New Roman"/>
          <w:sz w:val="28"/>
          <w:szCs w:val="28"/>
        </w:rPr>
        <w:t>сть атом по мо</w:t>
      </w:r>
      <w:r w:rsidRPr="005C4977">
        <w:rPr>
          <w:rFonts w:ascii="Times New Roman" w:hAnsi="Times New Roman" w:cs="Times New Roman"/>
          <w:sz w:val="28"/>
          <w:szCs w:val="28"/>
        </w:rPr>
        <w:t>дели Резерфорда должен оказаться неустойчивой системой, что противоречит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5C4977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D976E8" w:rsidRDefault="00723C38" w:rsidP="007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BA0" w:rsidRPr="001C7BA0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44697" w:rsidRPr="001C7BA0">
        <w:rPr>
          <w:rFonts w:ascii="Times New Roman" w:hAnsi="Times New Roman" w:cs="Times New Roman"/>
          <w:sz w:val="28"/>
          <w:szCs w:val="28"/>
        </w:rPr>
        <w:t>о</w:t>
      </w:r>
      <w:r w:rsidR="001C7BA0" w:rsidRPr="001C7BA0">
        <w:rPr>
          <w:rFonts w:ascii="Times New Roman" w:hAnsi="Times New Roman" w:cs="Times New Roman"/>
          <w:sz w:val="28"/>
          <w:szCs w:val="28"/>
        </w:rPr>
        <w:t>бразом,</w:t>
      </w:r>
      <w:r w:rsidR="00E44697" w:rsidRPr="001C7BA0">
        <w:rPr>
          <w:rFonts w:ascii="Times New Roman" w:hAnsi="Times New Roman" w:cs="Times New Roman"/>
          <w:sz w:val="28"/>
          <w:szCs w:val="28"/>
        </w:rPr>
        <w:t xml:space="preserve"> ядерная модель оказ</w:t>
      </w:r>
      <w:r>
        <w:rPr>
          <w:rFonts w:ascii="Times New Roman" w:hAnsi="Times New Roman" w:cs="Times New Roman"/>
          <w:sz w:val="28"/>
          <w:szCs w:val="28"/>
        </w:rPr>
        <w:t xml:space="preserve">алась в противоречии с законами </w:t>
      </w:r>
      <w:r w:rsidR="00E44697" w:rsidRPr="001C7BA0">
        <w:rPr>
          <w:rFonts w:ascii="Times New Roman" w:hAnsi="Times New Roman" w:cs="Times New Roman"/>
          <w:sz w:val="28"/>
          <w:szCs w:val="28"/>
        </w:rPr>
        <w:t>классической</w:t>
      </w:r>
      <w:r w:rsidR="001C7BA0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1C7BA0">
        <w:rPr>
          <w:rFonts w:ascii="Times New Roman" w:hAnsi="Times New Roman" w:cs="Times New Roman"/>
          <w:sz w:val="28"/>
          <w:szCs w:val="28"/>
        </w:rPr>
        <w:t xml:space="preserve">механики и электродинамики. Потребовалось создание </w:t>
      </w:r>
    </w:p>
    <w:p w:rsidR="00D976E8" w:rsidRPr="00825AF0" w:rsidRDefault="00825AF0" w:rsidP="007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825AF0">
        <w:rPr>
          <w:rFonts w:ascii="Times New Roman" w:hAnsi="Times New Roman" w:cs="Times New Roman"/>
          <w:sz w:val="28"/>
          <w:szCs w:val="28"/>
        </w:rPr>
        <w:t>вой квантовой теории.</w:t>
      </w:r>
    </w:p>
    <w:p w:rsidR="00D976E8" w:rsidRDefault="00D976E8" w:rsidP="00D3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697" w:rsidRPr="003E16EA" w:rsidRDefault="00CA7DAB" w:rsidP="00D3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E16E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Постулаты Бора</w:t>
      </w:r>
    </w:p>
    <w:p w:rsidR="00D976E8" w:rsidRPr="001C7BA0" w:rsidRDefault="00D976E8" w:rsidP="00D3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4697" w:rsidRPr="00CA7DAB" w:rsidRDefault="00CA7DAB" w:rsidP="007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Нильс Бор (1913) предпринял первую попытку построения </w:t>
      </w:r>
      <w:proofErr w:type="gramStart"/>
      <w:r w:rsidR="00E44697" w:rsidRPr="00CA7DAB">
        <w:rPr>
          <w:rFonts w:ascii="Times New Roman" w:hAnsi="Times New Roman" w:cs="Times New Roman"/>
          <w:sz w:val="28"/>
          <w:szCs w:val="28"/>
        </w:rPr>
        <w:t>квантовой</w:t>
      </w:r>
      <w:proofErr w:type="gramEnd"/>
    </w:p>
    <w:p w:rsidR="00E44697" w:rsidRPr="00CA7DAB" w:rsidRDefault="00E44697" w:rsidP="007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AB">
        <w:rPr>
          <w:rFonts w:ascii="Times New Roman" w:hAnsi="Times New Roman" w:cs="Times New Roman"/>
          <w:sz w:val="28"/>
          <w:szCs w:val="28"/>
        </w:rPr>
        <w:lastRenderedPageBreak/>
        <w:t>теории атома. Он хотел объединить линейчатый спектр атома, ядерную модель</w:t>
      </w:r>
      <w:r w:rsidR="00CA7DAB">
        <w:rPr>
          <w:rFonts w:ascii="Times New Roman" w:hAnsi="Times New Roman" w:cs="Times New Roman"/>
          <w:sz w:val="28"/>
          <w:szCs w:val="28"/>
        </w:rPr>
        <w:t xml:space="preserve"> </w:t>
      </w:r>
      <w:r w:rsidRPr="00CA7DAB">
        <w:rPr>
          <w:rFonts w:ascii="Times New Roman" w:hAnsi="Times New Roman" w:cs="Times New Roman"/>
          <w:sz w:val="28"/>
          <w:szCs w:val="28"/>
        </w:rPr>
        <w:t>атома Резерфорда и квантовый характер излучения и поглощения света.</w:t>
      </w:r>
    </w:p>
    <w:p w:rsidR="00E44697" w:rsidRPr="00CA7DAB" w:rsidRDefault="00CA7DAB" w:rsidP="0072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Постулаты</w:t>
      </w:r>
      <w:r w:rsidR="00E44697" w:rsidRPr="00CA7DAB">
        <w:rPr>
          <w:rFonts w:ascii="Times New Roman" w:hAnsi="Times New Roman" w:cs="Times New Roman"/>
          <w:sz w:val="28"/>
          <w:szCs w:val="28"/>
        </w:rPr>
        <w:t>:</w:t>
      </w:r>
    </w:p>
    <w:p w:rsidR="00E44697" w:rsidRPr="00CA7DAB" w:rsidRDefault="00E44697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AB">
        <w:rPr>
          <w:rFonts w:ascii="Times New Roman" w:hAnsi="Times New Roman" w:cs="Times New Roman"/>
          <w:sz w:val="28"/>
          <w:szCs w:val="28"/>
        </w:rPr>
        <w:t xml:space="preserve">1. </w:t>
      </w:r>
      <w:r w:rsidRPr="00825AF0">
        <w:rPr>
          <w:rFonts w:ascii="Times New Roman" w:hAnsi="Times New Roman" w:cs="Times New Roman"/>
          <w:sz w:val="28"/>
          <w:szCs w:val="28"/>
          <w:u w:val="single"/>
        </w:rPr>
        <w:t>Постулат стационарных состояний</w:t>
      </w:r>
      <w:r w:rsidRPr="00CA7DAB">
        <w:rPr>
          <w:rFonts w:ascii="Times New Roman" w:hAnsi="Times New Roman" w:cs="Times New Roman"/>
          <w:sz w:val="28"/>
          <w:szCs w:val="28"/>
        </w:rPr>
        <w:t xml:space="preserve">. В атоме существуют </w:t>
      </w:r>
      <w:proofErr w:type="gramStart"/>
      <w:r w:rsidRPr="00CA7DAB"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 w:rsidRPr="00CA7DAB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E44697" w:rsidRPr="00CA7DAB" w:rsidRDefault="00E44697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AB">
        <w:rPr>
          <w:rFonts w:ascii="Times New Roman" w:hAnsi="Times New Roman" w:cs="Times New Roman"/>
          <w:sz w:val="28"/>
          <w:szCs w:val="28"/>
        </w:rPr>
        <w:t>стояния (не изменяющиеся со временем)</w:t>
      </w:r>
      <w:r w:rsidR="00CA7DAB">
        <w:rPr>
          <w:rFonts w:ascii="Times New Roman" w:hAnsi="Times New Roman" w:cs="Times New Roman"/>
          <w:sz w:val="28"/>
          <w:szCs w:val="28"/>
        </w:rPr>
        <w:t>,</w:t>
      </w:r>
      <w:r w:rsidRPr="00CA7DAB">
        <w:rPr>
          <w:rFonts w:ascii="Times New Roman" w:hAnsi="Times New Roman" w:cs="Times New Roman"/>
          <w:sz w:val="28"/>
          <w:szCs w:val="28"/>
        </w:rPr>
        <w:t xml:space="preserve"> в которых он не излучает энергии.</w:t>
      </w:r>
    </w:p>
    <w:p w:rsidR="00E44697" w:rsidRPr="00CA7DAB" w:rsidRDefault="00E44697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AB">
        <w:rPr>
          <w:rFonts w:ascii="Times New Roman" w:hAnsi="Times New Roman" w:cs="Times New Roman"/>
          <w:sz w:val="28"/>
          <w:szCs w:val="28"/>
        </w:rPr>
        <w:t>Стационарным состояниям соответствуют стационарные о</w:t>
      </w:r>
      <w:r w:rsidR="00CA7DAB">
        <w:rPr>
          <w:rFonts w:ascii="Times New Roman" w:hAnsi="Times New Roman" w:cs="Times New Roman"/>
          <w:sz w:val="28"/>
          <w:szCs w:val="28"/>
        </w:rPr>
        <w:t>рбиты, по кото</w:t>
      </w:r>
      <w:r w:rsidRPr="00CA7DAB">
        <w:rPr>
          <w:rFonts w:ascii="Times New Roman" w:hAnsi="Times New Roman" w:cs="Times New Roman"/>
          <w:sz w:val="28"/>
          <w:szCs w:val="28"/>
        </w:rPr>
        <w:t>рым движутся электроны. Движение электр</w:t>
      </w:r>
      <w:r w:rsidR="00CA7DAB">
        <w:rPr>
          <w:rFonts w:ascii="Times New Roman" w:hAnsi="Times New Roman" w:cs="Times New Roman"/>
          <w:sz w:val="28"/>
          <w:szCs w:val="28"/>
        </w:rPr>
        <w:t>онов хотя и ускоренное, но элек</w:t>
      </w:r>
      <w:r w:rsidRPr="00CA7DAB">
        <w:rPr>
          <w:rFonts w:ascii="Times New Roman" w:hAnsi="Times New Roman" w:cs="Times New Roman"/>
          <w:sz w:val="28"/>
          <w:szCs w:val="28"/>
        </w:rPr>
        <w:t>троны на этих орбитах не излучаю</w:t>
      </w:r>
      <w:r w:rsidR="00CA7DAB">
        <w:rPr>
          <w:rFonts w:ascii="Times New Roman" w:hAnsi="Times New Roman" w:cs="Times New Roman"/>
          <w:sz w:val="28"/>
          <w:szCs w:val="28"/>
        </w:rPr>
        <w:t>т</w:t>
      </w:r>
      <w:r w:rsidRPr="00CA7DAB">
        <w:rPr>
          <w:rFonts w:ascii="Times New Roman" w:hAnsi="Times New Roman" w:cs="Times New Roman"/>
          <w:sz w:val="28"/>
          <w:szCs w:val="28"/>
        </w:rPr>
        <w:t xml:space="preserve"> энергию.</w:t>
      </w:r>
    </w:p>
    <w:p w:rsidR="00CA7DAB" w:rsidRDefault="00CA7DAB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4697" w:rsidRPr="00825AF0">
        <w:rPr>
          <w:rFonts w:ascii="Times New Roman" w:hAnsi="Times New Roman" w:cs="Times New Roman"/>
          <w:sz w:val="28"/>
          <w:szCs w:val="28"/>
          <w:u w:val="single"/>
        </w:rPr>
        <w:t>Правило частот</w:t>
      </w:r>
      <w:r w:rsidR="00E44697" w:rsidRPr="00CA7DAB">
        <w:rPr>
          <w:rFonts w:ascii="Times New Roman" w:hAnsi="Times New Roman" w:cs="Times New Roman"/>
          <w:sz w:val="28"/>
          <w:szCs w:val="28"/>
        </w:rPr>
        <w:t>. При переходе электрона с одного стационарного состояния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CA7DAB">
        <w:rPr>
          <w:rFonts w:ascii="Times New Roman" w:hAnsi="Times New Roman" w:cs="Times New Roman"/>
          <w:sz w:val="28"/>
          <w:szCs w:val="28"/>
        </w:rPr>
        <w:t>другое излучается (поглощается) один фотон с энергие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A7DAB" w:rsidRPr="00D35480" w:rsidRDefault="00825AF0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7DAB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hν=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8B3A1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(1)</w:t>
      </w:r>
    </w:p>
    <w:p w:rsidR="00723C38" w:rsidRDefault="00D35480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80">
        <w:rPr>
          <w:rFonts w:ascii="Times New Roman" w:hAnsi="Times New Roman" w:cs="Times New Roman"/>
          <w:iCs/>
          <w:sz w:val="28"/>
          <w:szCs w:val="28"/>
        </w:rPr>
        <w:t>где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и 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396E73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396E73" w:rsidRPr="00396E73">
        <w:rPr>
          <w:rFonts w:ascii="Times New Roman" w:eastAsiaTheme="minorEastAsia" w:hAnsi="Times New Roman" w:cs="Times New Roman"/>
          <w:iCs/>
          <w:sz w:val="28"/>
          <w:szCs w:val="28"/>
        </w:rPr>
        <w:t>эне</w:t>
      </w:r>
      <w:r w:rsidR="00E44697" w:rsidRPr="00CA7DAB">
        <w:rPr>
          <w:rFonts w:ascii="Times New Roman" w:hAnsi="Times New Roman" w:cs="Times New Roman"/>
          <w:sz w:val="28"/>
          <w:szCs w:val="28"/>
        </w:rPr>
        <w:t>ргии стационарных состояний до излучени</w:t>
      </w:r>
      <w:r w:rsidR="00396E73">
        <w:rPr>
          <w:rFonts w:ascii="Times New Roman" w:hAnsi="Times New Roman" w:cs="Times New Roman"/>
          <w:sz w:val="28"/>
          <w:szCs w:val="28"/>
        </w:rPr>
        <w:t xml:space="preserve">я (поглощения) </w:t>
      </w:r>
    </w:p>
    <w:p w:rsidR="00E44697" w:rsidRDefault="00CE4FF9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A5AE1" wp14:editId="31DD61B3">
            <wp:simplePos x="1171575" y="3388995"/>
            <wp:positionH relativeFrom="margin">
              <wp:align>left</wp:align>
            </wp:positionH>
            <wp:positionV relativeFrom="margin">
              <wp:posOffset>2719070</wp:posOffset>
            </wp:positionV>
            <wp:extent cx="2857500" cy="1028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73">
        <w:rPr>
          <w:rFonts w:ascii="Times New Roman" w:hAnsi="Times New Roman" w:cs="Times New Roman"/>
          <w:sz w:val="28"/>
          <w:szCs w:val="28"/>
        </w:rPr>
        <w:t>и после, соответ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ственно. Если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&gt; 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E44697" w:rsidRPr="00CA7D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6E73">
        <w:rPr>
          <w:rFonts w:ascii="Times New Roman" w:hAnsi="Times New Roman" w:cs="Times New Roman"/>
          <w:sz w:val="28"/>
          <w:szCs w:val="28"/>
        </w:rPr>
        <w:t xml:space="preserve"> то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происходит испускан</w:t>
      </w:r>
      <w:r w:rsidR="00396E73">
        <w:rPr>
          <w:rFonts w:ascii="Times New Roman" w:hAnsi="Times New Roman" w:cs="Times New Roman"/>
          <w:sz w:val="28"/>
          <w:szCs w:val="28"/>
        </w:rPr>
        <w:t>ие фотона: переход атома из со</w:t>
      </w:r>
      <w:r w:rsidR="00E44697" w:rsidRPr="00CA7DAB">
        <w:rPr>
          <w:rFonts w:ascii="Times New Roman" w:hAnsi="Times New Roman" w:cs="Times New Roman"/>
          <w:sz w:val="28"/>
          <w:szCs w:val="28"/>
        </w:rPr>
        <w:t>стояния с большей энергией в состояние с меньшей энергией, т</w:t>
      </w:r>
      <w:r w:rsidR="00396E73">
        <w:rPr>
          <w:rFonts w:ascii="Times New Roman" w:hAnsi="Times New Roman" w:cs="Times New Roman"/>
          <w:sz w:val="28"/>
          <w:szCs w:val="28"/>
        </w:rPr>
        <w:t xml:space="preserve">о </w:t>
      </w:r>
      <w:r w:rsidR="00E44697" w:rsidRPr="00CA7DAB">
        <w:rPr>
          <w:rFonts w:ascii="Times New Roman" w:hAnsi="Times New Roman" w:cs="Times New Roman"/>
          <w:sz w:val="28"/>
          <w:szCs w:val="28"/>
        </w:rPr>
        <w:t>е</w:t>
      </w:r>
      <w:r w:rsidR="00396E73">
        <w:rPr>
          <w:rFonts w:ascii="Times New Roman" w:hAnsi="Times New Roman" w:cs="Times New Roman"/>
          <w:sz w:val="28"/>
          <w:szCs w:val="28"/>
        </w:rPr>
        <w:t>сть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переход </w:t>
      </w:r>
      <w:r w:rsidR="00396E73">
        <w:rPr>
          <w:rFonts w:ascii="Times New Roman" w:hAnsi="Times New Roman" w:cs="Times New Roman"/>
          <w:sz w:val="28"/>
          <w:szCs w:val="28"/>
        </w:rPr>
        <w:t>элек</w:t>
      </w:r>
      <w:r w:rsidR="00E44697" w:rsidRPr="00CA7DAB">
        <w:rPr>
          <w:rFonts w:ascii="Times New Roman" w:hAnsi="Times New Roman" w:cs="Times New Roman"/>
          <w:sz w:val="28"/>
          <w:szCs w:val="28"/>
        </w:rPr>
        <w:t>трона с более удаленно</w:t>
      </w:r>
      <w:r w:rsidR="008B3A18">
        <w:rPr>
          <w:rFonts w:ascii="Times New Roman" w:hAnsi="Times New Roman" w:cs="Times New Roman"/>
          <w:sz w:val="28"/>
          <w:szCs w:val="28"/>
        </w:rPr>
        <w:t xml:space="preserve">й от ядра орбиты на </w:t>
      </w:r>
      <w:proofErr w:type="gramStart"/>
      <w:r w:rsidR="00723C38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723C38">
        <w:rPr>
          <w:rFonts w:ascii="Times New Roman" w:hAnsi="Times New Roman" w:cs="Times New Roman"/>
          <w:sz w:val="28"/>
          <w:szCs w:val="28"/>
        </w:rPr>
        <w:t xml:space="preserve">  ближе к ядру</w:t>
      </w:r>
      <w:r w:rsidR="00E44697" w:rsidRPr="00CA7DAB">
        <w:rPr>
          <w:rFonts w:ascii="Times New Roman" w:hAnsi="Times New Roman" w:cs="Times New Roman"/>
          <w:sz w:val="28"/>
          <w:szCs w:val="28"/>
        </w:rPr>
        <w:t>. Если</w:t>
      </w:r>
      <w:r w:rsidR="00396E7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396E7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то 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происходит поглощение фотона</w:t>
      </w:r>
      <w:r w:rsidR="00396E73">
        <w:rPr>
          <w:rFonts w:ascii="Times New Roman" w:hAnsi="Times New Roman" w:cs="Times New Roman"/>
          <w:sz w:val="28"/>
          <w:szCs w:val="28"/>
        </w:rPr>
        <w:t>: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переход атома из состояния с</w:t>
      </w:r>
      <w:r w:rsidR="00396E7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CA7DAB">
        <w:rPr>
          <w:rFonts w:ascii="Times New Roman" w:hAnsi="Times New Roman" w:cs="Times New Roman"/>
          <w:sz w:val="28"/>
          <w:szCs w:val="28"/>
        </w:rPr>
        <w:t>меньшей энергией в состояние с большей энергией, т</w:t>
      </w:r>
      <w:r w:rsidR="00396E73">
        <w:rPr>
          <w:rFonts w:ascii="Times New Roman" w:hAnsi="Times New Roman" w:cs="Times New Roman"/>
          <w:sz w:val="28"/>
          <w:szCs w:val="28"/>
        </w:rPr>
        <w:t xml:space="preserve">о </w:t>
      </w:r>
      <w:r w:rsidR="00E44697" w:rsidRPr="00CA7DAB">
        <w:rPr>
          <w:rFonts w:ascii="Times New Roman" w:hAnsi="Times New Roman" w:cs="Times New Roman"/>
          <w:sz w:val="28"/>
          <w:szCs w:val="28"/>
        </w:rPr>
        <w:t>е</w:t>
      </w:r>
      <w:r w:rsidR="00396E73">
        <w:rPr>
          <w:rFonts w:ascii="Times New Roman" w:hAnsi="Times New Roman" w:cs="Times New Roman"/>
          <w:sz w:val="28"/>
          <w:szCs w:val="28"/>
        </w:rPr>
        <w:t>сть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переход электрона на</w:t>
      </w:r>
      <w:r w:rsidR="00396E7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CA7DAB">
        <w:rPr>
          <w:rFonts w:ascii="Times New Roman" w:hAnsi="Times New Roman" w:cs="Times New Roman"/>
          <w:sz w:val="28"/>
          <w:szCs w:val="28"/>
        </w:rPr>
        <w:t>более удаленную от ядра орбиту. На</w:t>
      </w:r>
      <w:r w:rsidR="00396E73">
        <w:rPr>
          <w:rFonts w:ascii="Times New Roman" w:hAnsi="Times New Roman" w:cs="Times New Roman"/>
          <w:sz w:val="28"/>
          <w:szCs w:val="28"/>
        </w:rPr>
        <w:t>бор различных дискретных частот и</w:t>
      </w:r>
      <w:r w:rsidR="00E44697" w:rsidRPr="00CA7DAB">
        <w:rPr>
          <w:rFonts w:ascii="Times New Roman" w:hAnsi="Times New Roman" w:cs="Times New Roman"/>
          <w:sz w:val="28"/>
          <w:szCs w:val="28"/>
        </w:rPr>
        <w:t xml:space="preserve"> определяет линейчатый спектр атома.</w:t>
      </w:r>
      <w:r w:rsidR="00EA0649" w:rsidRPr="00EA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49" w:rsidRDefault="00EA0649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E8" w:rsidRPr="00396E73" w:rsidRDefault="00D976E8" w:rsidP="00CA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97" w:rsidRPr="003E16EA" w:rsidRDefault="00396E73" w:rsidP="0039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E16EA">
        <w:rPr>
          <w:rFonts w:ascii="Times New Roman" w:hAnsi="Times New Roman" w:cs="Times New Roman"/>
          <w:bCs/>
          <w:iCs/>
          <w:sz w:val="28"/>
          <w:szCs w:val="28"/>
          <w:u w:val="single"/>
        </w:rPr>
        <w:t>Опыты Франка и Герца</w:t>
      </w:r>
    </w:p>
    <w:p w:rsidR="00D976E8" w:rsidRPr="00D976E8" w:rsidRDefault="00D976E8" w:rsidP="0039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38D0" w:rsidRDefault="00D976E8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697" w:rsidRPr="00D976E8">
        <w:rPr>
          <w:rFonts w:ascii="Times New Roman" w:hAnsi="Times New Roman" w:cs="Times New Roman"/>
          <w:sz w:val="28"/>
          <w:szCs w:val="28"/>
        </w:rPr>
        <w:t>Существование дискретных энергети</w:t>
      </w:r>
      <w:r>
        <w:rPr>
          <w:rFonts w:ascii="Times New Roman" w:hAnsi="Times New Roman" w:cs="Times New Roman"/>
          <w:sz w:val="28"/>
          <w:szCs w:val="28"/>
        </w:rPr>
        <w:t>ческих уровней атома эксперимен</w:t>
      </w:r>
      <w:r w:rsidR="00E44697" w:rsidRPr="00D976E8">
        <w:rPr>
          <w:rFonts w:ascii="Times New Roman" w:hAnsi="Times New Roman" w:cs="Times New Roman"/>
          <w:sz w:val="28"/>
          <w:szCs w:val="28"/>
        </w:rPr>
        <w:t>тально подтвердили опыты Франка и Герца (1914 г.).</w:t>
      </w:r>
    </w:p>
    <w:p w:rsidR="00CE4FF9" w:rsidRDefault="00CE4FF9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97" w:rsidRDefault="008C38D0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8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4F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4FF9">
        <w:rPr>
          <w:noProof/>
          <w:lang w:eastAsia="ru-RU"/>
        </w:rPr>
        <w:drawing>
          <wp:inline distT="0" distB="0" distL="0" distR="0" wp14:anchorId="22D5C59D" wp14:editId="7E0ACA15">
            <wp:extent cx="5857875" cy="2105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3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85" r="-1"/>
                    <a:stretch/>
                  </pic:blipFill>
                  <pic:spPr bwMode="auto">
                    <a:xfrm>
                      <a:off x="0" y="0"/>
                      <a:ext cx="58578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CEE" w:rsidRDefault="00F91CEE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CEE" w:rsidRPr="00D976E8" w:rsidRDefault="00F91CEE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Рис. 1.</w:t>
      </w:r>
      <w:r w:rsidR="00CE4FF9" w:rsidRPr="00CE4F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4FF9">
        <w:rPr>
          <w:rFonts w:ascii="Times New Roman" w:hAnsi="Times New Roman" w:cs="Times New Roman"/>
          <w:noProof/>
          <w:sz w:val="28"/>
          <w:szCs w:val="28"/>
          <w:lang w:eastAsia="ru-RU"/>
        </w:rPr>
        <w:t>Схема опыта Франка и Герца.</w:t>
      </w:r>
    </w:p>
    <w:p w:rsidR="00FB3082" w:rsidRDefault="00D976E8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4697" w:rsidRPr="00D976E8">
        <w:rPr>
          <w:rFonts w:ascii="Times New Roman" w:hAnsi="Times New Roman" w:cs="Times New Roman"/>
          <w:sz w:val="28"/>
          <w:szCs w:val="28"/>
        </w:rPr>
        <w:t>В трубке</w:t>
      </w:r>
      <w:r w:rsidR="00300CAF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E44697" w:rsidRPr="00D976E8">
        <w:rPr>
          <w:rFonts w:ascii="Times New Roman" w:hAnsi="Times New Roman" w:cs="Times New Roman"/>
          <w:sz w:val="28"/>
          <w:szCs w:val="28"/>
        </w:rPr>
        <w:t>, заполненной парами ртути при небольшом давлении (13 Па)</w:t>
      </w:r>
      <w:r w:rsidR="0030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катод (К), две сетки (С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и С2) и</w:t>
      </w:r>
      <w:r>
        <w:rPr>
          <w:rFonts w:ascii="Times New Roman" w:hAnsi="Times New Roman" w:cs="Times New Roman"/>
          <w:sz w:val="28"/>
          <w:szCs w:val="28"/>
        </w:rPr>
        <w:t xml:space="preserve"> анод (А). Электроны, вылетают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из</w:t>
      </w:r>
      <w:r w:rsidR="00300CAF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катода вследствие термоэлектронной эмиссии</w:t>
      </w:r>
      <w:r>
        <w:rPr>
          <w:rFonts w:ascii="Times New Roman" w:hAnsi="Times New Roman" w:cs="Times New Roman"/>
          <w:sz w:val="28"/>
          <w:szCs w:val="28"/>
        </w:rPr>
        <w:t>, ускоряются разностью потенциа</w:t>
      </w:r>
      <w:r w:rsidR="00E44697" w:rsidRPr="00D976E8">
        <w:rPr>
          <w:rFonts w:ascii="Times New Roman" w:hAnsi="Times New Roman" w:cs="Times New Roman"/>
          <w:sz w:val="28"/>
          <w:szCs w:val="28"/>
        </w:rPr>
        <w:t>лов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E44697" w:rsidRPr="00D976E8">
        <w:rPr>
          <w:rFonts w:ascii="Times New Roman" w:hAnsi="Times New Roman" w:cs="Times New Roman"/>
          <w:sz w:val="28"/>
          <w:szCs w:val="28"/>
        </w:rPr>
        <w:t>, приложенной между катодом и сеткой 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и попадают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в область межд</w:t>
      </w:r>
      <w:r>
        <w:rPr>
          <w:rFonts w:ascii="Times New Roman" w:hAnsi="Times New Roman" w:cs="Times New Roman"/>
          <w:sz w:val="28"/>
          <w:szCs w:val="28"/>
        </w:rPr>
        <w:t>у сетками, где испытывают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соударения с атомами паров ртути. Между сеткой 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анодом приложен небольшой задерживающий потенциал (0,5 В).</w:t>
      </w:r>
      <w:r>
        <w:rPr>
          <w:rFonts w:ascii="Times New Roman" w:hAnsi="Times New Roman" w:cs="Times New Roman"/>
          <w:sz w:val="28"/>
          <w:szCs w:val="28"/>
        </w:rPr>
        <w:t xml:space="preserve"> Исследуется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зависимость тока I в цепи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анода от напряжения</w:t>
      </w:r>
      <w:r w:rsidR="00FB308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между катодом и сеткой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>. Сила тока вначале возрастает, достигает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82">
        <w:rPr>
          <w:rFonts w:ascii="Times New Roman" w:hAnsi="Times New Roman" w:cs="Times New Roman"/>
          <w:sz w:val="28"/>
          <w:szCs w:val="28"/>
        </w:rPr>
        <w:t xml:space="preserve">максимума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E44697" w:rsidRPr="00D976E8">
        <w:rPr>
          <w:rFonts w:ascii="Times New Roman" w:hAnsi="Times New Roman" w:cs="Times New Roman"/>
          <w:sz w:val="28"/>
          <w:szCs w:val="28"/>
        </w:rPr>
        <w:t xml:space="preserve"> = 4,86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>, после чего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дальнейшем у</w:t>
      </w:r>
      <w:r w:rsidR="00FB3082">
        <w:rPr>
          <w:rFonts w:ascii="Times New Roman" w:hAnsi="Times New Roman" w:cs="Times New Roman"/>
          <w:sz w:val="28"/>
          <w:szCs w:val="28"/>
        </w:rPr>
        <w:t xml:space="preserve">величении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0E4614">
        <w:rPr>
          <w:rFonts w:ascii="Times New Roman" w:hAnsi="Times New Roman" w:cs="Times New Roman"/>
          <w:sz w:val="28"/>
          <w:szCs w:val="28"/>
        </w:rPr>
        <w:t xml:space="preserve"> резко падает, дости</w:t>
      </w:r>
      <w:r w:rsidR="00CE4FF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2560320"/>
            <wp:positionH relativeFrom="margin">
              <wp:align>left</wp:align>
            </wp:positionH>
            <wp:positionV relativeFrom="margin">
              <wp:posOffset>1985645</wp:posOffset>
            </wp:positionV>
            <wp:extent cx="2124075" cy="24098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697" w:rsidRPr="00D976E8">
        <w:rPr>
          <w:rFonts w:ascii="Times New Roman" w:hAnsi="Times New Roman" w:cs="Times New Roman"/>
          <w:sz w:val="28"/>
          <w:szCs w:val="28"/>
        </w:rPr>
        <w:t>гает минимум</w:t>
      </w:r>
      <w:r w:rsidR="005466C3">
        <w:rPr>
          <w:rFonts w:ascii="Times New Roman" w:hAnsi="Times New Roman" w:cs="Times New Roman"/>
          <w:sz w:val="28"/>
          <w:szCs w:val="28"/>
        </w:rPr>
        <w:t>а и снова начинает расти. Макси</w:t>
      </w:r>
      <w:r>
        <w:rPr>
          <w:rFonts w:ascii="Times New Roman" w:hAnsi="Times New Roman" w:cs="Times New Roman"/>
          <w:sz w:val="28"/>
          <w:szCs w:val="28"/>
        </w:rPr>
        <w:t>мумы силы тока повторяются</w:t>
      </w:r>
      <w:r w:rsidR="00FB3082">
        <w:rPr>
          <w:rFonts w:ascii="Times New Roman" w:hAnsi="Times New Roman" w:cs="Times New Roman"/>
          <w:sz w:val="28"/>
          <w:szCs w:val="28"/>
        </w:rPr>
        <w:t xml:space="preserve"> при 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FB3082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= 2</w:t>
      </w:r>
      <w:r w:rsidR="005466C3">
        <w:rPr>
          <w:rFonts w:ascii="Times New Roman" w:hAnsi="Times New Roman" w:cs="Times New Roman"/>
          <w:sz w:val="28"/>
          <w:szCs w:val="28"/>
        </w:rPr>
        <w:t xml:space="preserve"> </w:t>
      </w:r>
      <w:r w:rsidR="00D25BD8">
        <w:rPr>
          <w:rFonts w:ascii="Times New Roman" w:hAnsi="Times New Roman" w:cs="Times New Roman"/>
          <w:sz w:val="28"/>
          <w:szCs w:val="28"/>
        </w:rPr>
        <w:t>·</w:t>
      </w:r>
      <w:r w:rsidR="005466C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4,86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>;</w:t>
      </w:r>
      <w:r w:rsidR="005466C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3</w:t>
      </w:r>
      <w:r w:rsidR="008C38D0">
        <w:rPr>
          <w:rFonts w:ascii="Times New Roman" w:hAnsi="Times New Roman" w:cs="Times New Roman"/>
          <w:sz w:val="28"/>
          <w:szCs w:val="28"/>
        </w:rPr>
        <w:t xml:space="preserve"> · </w:t>
      </w:r>
      <w:r w:rsidR="00E44697" w:rsidRPr="00D976E8">
        <w:rPr>
          <w:rFonts w:ascii="Times New Roman" w:hAnsi="Times New Roman" w:cs="Times New Roman"/>
          <w:sz w:val="28"/>
          <w:szCs w:val="28"/>
        </w:rPr>
        <w:t>4,86 В…. Такой ход объясняется тем, что</w:t>
      </w:r>
      <w:r w:rsidR="005466C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атомы, в силу дискретности уровней, могут</w:t>
      </w:r>
      <w:r w:rsidR="005466C3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воспринимать энергию только порциями:</w:t>
      </w:r>
      <w:r w:rsidR="00FB30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082" w:rsidRPr="00FB3082" w:rsidRDefault="00CE4FF9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 или    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p w:rsidR="00D25BD8" w:rsidRPr="00D976E8" w:rsidRDefault="00CE4FF9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где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8C38D0">
        <w:rPr>
          <w:rFonts w:ascii="Times New Roman" w:eastAsiaTheme="minorEastAsia" w:hAnsi="Times New Roman" w:cs="Times New Roman"/>
          <w:sz w:val="28"/>
          <w:szCs w:val="28"/>
        </w:rPr>
        <w:t xml:space="preserve"> энергия 1-го, 2-го, 3-го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стационарных</w:t>
      </w:r>
      <w:r w:rsidR="008C38D0"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F91CEE" w:rsidRDefault="005466C3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Пока энергия электрона меньше </w:t>
      </w:r>
      <w:r w:rsidR="00A77C2D">
        <w:rPr>
          <w:rFonts w:ascii="Times New Roman" w:hAnsi="Times New Roman" w:cs="Times New Roman"/>
          <w:sz w:val="28"/>
          <w:szCs w:val="28"/>
        </w:rPr>
        <w:t>первого потенциала воз</w:t>
      </w:r>
      <w:r w:rsidR="00A77C2D" w:rsidRPr="00D976E8">
        <w:rPr>
          <w:rFonts w:ascii="Times New Roman" w:hAnsi="Times New Roman" w:cs="Times New Roman"/>
          <w:sz w:val="28"/>
          <w:szCs w:val="28"/>
        </w:rPr>
        <w:t>буждения атома ртути</w:t>
      </w:r>
      <w:r w:rsidR="00A77C2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546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4697" w:rsidRPr="00881862">
        <w:rPr>
          <w:rFonts w:ascii="Times New Roman" w:hAnsi="Times New Roman" w:cs="Times New Roman"/>
          <w:sz w:val="28"/>
          <w:szCs w:val="28"/>
        </w:rPr>
        <w:t>4,86</w:t>
      </w:r>
      <w:r w:rsidR="00B40461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881862">
        <w:rPr>
          <w:rFonts w:ascii="Times New Roman" w:hAnsi="Times New Roman" w:cs="Times New Roman"/>
          <w:iCs/>
          <w:sz w:val="28"/>
          <w:szCs w:val="28"/>
        </w:rPr>
        <w:t>эВ</w:t>
      </w:r>
      <w:r w:rsidR="00A77C2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соударения между электроном и атомом ртути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упругий характер, причем, поскольку масса электрона во много раз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массы атома ртути, энергия электрона при с</w:t>
      </w:r>
      <w:r>
        <w:rPr>
          <w:rFonts w:ascii="Times New Roman" w:hAnsi="Times New Roman" w:cs="Times New Roman"/>
          <w:sz w:val="28"/>
          <w:szCs w:val="28"/>
        </w:rPr>
        <w:t>толкновении практически не меня</w:t>
      </w:r>
      <w:r w:rsidR="00E44697" w:rsidRPr="00D976E8">
        <w:rPr>
          <w:rFonts w:ascii="Times New Roman" w:hAnsi="Times New Roman" w:cs="Times New Roman"/>
          <w:sz w:val="28"/>
          <w:szCs w:val="28"/>
        </w:rPr>
        <w:t>ется. Часть электронов падает на сетку 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>, остальные, проскоч</w:t>
      </w:r>
      <w:r>
        <w:rPr>
          <w:rFonts w:ascii="Times New Roman" w:hAnsi="Times New Roman" w:cs="Times New Roman"/>
          <w:sz w:val="28"/>
          <w:szCs w:val="28"/>
        </w:rPr>
        <w:t>ив сетку, дости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гают анода, создавая ток в цепи. Чем больше </w:t>
      </w:r>
      <w:r>
        <w:rPr>
          <w:rFonts w:ascii="Times New Roman" w:hAnsi="Times New Roman" w:cs="Times New Roman"/>
          <w:sz w:val="28"/>
          <w:szCs w:val="28"/>
        </w:rPr>
        <w:t>разность потенциалов между като</w:t>
      </w:r>
      <w:r w:rsidR="00E44697" w:rsidRPr="00D976E8">
        <w:rPr>
          <w:rFonts w:ascii="Times New Roman" w:hAnsi="Times New Roman" w:cs="Times New Roman"/>
          <w:sz w:val="28"/>
          <w:szCs w:val="28"/>
        </w:rPr>
        <w:t>дом и сеткой С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>, тем больше скорость, с которой электроны достигают сетку С2,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тем больше доля электронов, проскочивших сетку, и, следовательно,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ток</w:t>
      </w:r>
      <w:r w:rsidR="00300CAF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E44697" w:rsidRPr="00D976E8">
        <w:rPr>
          <w:rFonts w:ascii="Times New Roman" w:hAnsi="Times New Roman" w:cs="Times New Roman"/>
          <w:sz w:val="28"/>
          <w:szCs w:val="28"/>
        </w:rPr>
        <w:t>. Когда энергия, накапливаемая</w:t>
      </w:r>
      <w:r w:rsidR="00300CAF">
        <w:rPr>
          <w:rFonts w:ascii="Times New Roman" w:hAnsi="Times New Roman" w:cs="Times New Roman"/>
          <w:sz w:val="28"/>
          <w:szCs w:val="28"/>
        </w:rPr>
        <w:t xml:space="preserve"> </w:t>
      </w:r>
      <w:r w:rsidR="0008274E">
        <w:rPr>
          <w:rFonts w:ascii="Times New Roman" w:hAnsi="Times New Roman" w:cs="Times New Roman"/>
          <w:sz w:val="28"/>
          <w:szCs w:val="28"/>
        </w:rPr>
        <w:t xml:space="preserve"> электронами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в промежутке катод – сетка С1,</w:t>
      </w:r>
      <w:r w:rsidR="00A77C2D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достигает значения</w:t>
      </w:r>
      <w:proofErr w:type="gramStart"/>
      <w:r w:rsidR="0088186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8274E">
        <w:rPr>
          <w:rFonts w:ascii="Times New Roman" w:hAnsi="Times New Roman" w:cs="Times New Roman"/>
          <w:sz w:val="28"/>
          <w:szCs w:val="28"/>
        </w:rPr>
        <w:t xml:space="preserve">, </w:t>
      </w:r>
      <w:r w:rsidR="00E44697" w:rsidRPr="00D976E8">
        <w:rPr>
          <w:rFonts w:ascii="Times New Roman" w:hAnsi="Times New Roman" w:cs="Times New Roman"/>
          <w:sz w:val="28"/>
          <w:szCs w:val="28"/>
        </w:rPr>
        <w:t>электроны при ст</w:t>
      </w:r>
      <w:r w:rsidR="00A77C2D">
        <w:rPr>
          <w:rFonts w:ascii="Times New Roman" w:hAnsi="Times New Roman" w:cs="Times New Roman"/>
          <w:sz w:val="28"/>
          <w:szCs w:val="28"/>
        </w:rPr>
        <w:t>олкновении с атомами ртути пере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дают им </w:t>
      </w:r>
      <w:r w:rsidR="0008274E">
        <w:rPr>
          <w:rFonts w:ascii="Times New Roman" w:hAnsi="Times New Roman" w:cs="Times New Roman"/>
          <w:sz w:val="28"/>
          <w:szCs w:val="28"/>
        </w:rPr>
        <w:t xml:space="preserve">эту </w:t>
      </w:r>
      <w:r w:rsidR="00E44697" w:rsidRPr="00D976E8">
        <w:rPr>
          <w:rFonts w:ascii="Times New Roman" w:hAnsi="Times New Roman" w:cs="Times New Roman"/>
          <w:sz w:val="28"/>
          <w:szCs w:val="28"/>
        </w:rPr>
        <w:t>энергию и продолжают двигаться с меньшей скоростью. Между</w:t>
      </w:r>
      <w:r w:rsidR="00A77C2D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сеткой С2 и анодом – задерживающее напряжение 0,5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и уже не все электроны</w:t>
      </w:r>
      <w:r w:rsidR="00881862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смогут преодолеть это напряжение и дойти до анода, поэтому ток уменьшается.</w:t>
      </w:r>
      <w:r w:rsidR="0088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97" w:rsidRPr="00D976E8" w:rsidRDefault="00F91CEE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697" w:rsidRPr="00D976E8">
        <w:rPr>
          <w:rFonts w:ascii="Times New Roman" w:hAnsi="Times New Roman" w:cs="Times New Roman"/>
          <w:sz w:val="28"/>
          <w:szCs w:val="28"/>
        </w:rPr>
        <w:t>Атом, получивший при соударении с электроном энергию</w:t>
      </w:r>
      <w:proofErr w:type="gramStart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44697" w:rsidRPr="00D976E8">
        <w:rPr>
          <w:rFonts w:ascii="Times New Roman" w:hAnsi="Times New Roman" w:cs="Times New Roman"/>
          <w:sz w:val="28"/>
          <w:szCs w:val="28"/>
        </w:rPr>
        <w:t>, пере</w:t>
      </w:r>
      <w:r w:rsidR="00566D97">
        <w:rPr>
          <w:rFonts w:ascii="Times New Roman" w:hAnsi="Times New Roman" w:cs="Times New Roman"/>
          <w:sz w:val="28"/>
          <w:szCs w:val="28"/>
        </w:rPr>
        <w:t>ходи</w:t>
      </w:r>
      <w:r w:rsidR="00E44697" w:rsidRPr="00D976E8">
        <w:rPr>
          <w:rFonts w:ascii="Times New Roman" w:hAnsi="Times New Roman" w:cs="Times New Roman"/>
          <w:sz w:val="28"/>
          <w:szCs w:val="28"/>
        </w:rPr>
        <w:t>т в</w:t>
      </w:r>
      <w:r w:rsidR="00881862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возбужд</w:t>
      </w:r>
      <w:r w:rsidR="00566D97">
        <w:rPr>
          <w:rFonts w:ascii="Times New Roman" w:hAnsi="Times New Roman" w:cs="Times New Roman"/>
          <w:sz w:val="28"/>
          <w:szCs w:val="28"/>
        </w:rPr>
        <w:t>енное состояние, из которого он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спустя время 10</w:t>
      </w:r>
      <w:r w:rsidR="00E44697" w:rsidRPr="00881862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</w:t>
      </w:r>
      <w:r w:rsidR="00566D97">
        <w:rPr>
          <w:rFonts w:ascii="Times New Roman" w:hAnsi="Times New Roman" w:cs="Times New Roman"/>
          <w:sz w:val="28"/>
          <w:szCs w:val="28"/>
        </w:rPr>
        <w:t>с возвращае</w:t>
      </w:r>
      <w:r w:rsidR="00E44697" w:rsidRPr="00D976E8">
        <w:rPr>
          <w:rFonts w:ascii="Times New Roman" w:hAnsi="Times New Roman" w:cs="Times New Roman"/>
          <w:sz w:val="28"/>
          <w:szCs w:val="28"/>
        </w:rPr>
        <w:t>тся в</w:t>
      </w:r>
    </w:p>
    <w:p w:rsidR="00F91CEE" w:rsidRDefault="00E44697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76E8">
        <w:rPr>
          <w:rFonts w:ascii="Times New Roman" w:hAnsi="Times New Roman" w:cs="Times New Roman"/>
          <w:sz w:val="28"/>
          <w:szCs w:val="28"/>
        </w:rPr>
        <w:t>основное состояние, излучая фотон частотой</w:t>
      </w:r>
      <w:proofErr w:type="gramStart"/>
      <w:r w:rsidRPr="00D976E8">
        <w:rPr>
          <w:rFonts w:ascii="Times New Roman" w:hAnsi="Times New Roman" w:cs="Times New Roman"/>
          <w:sz w:val="28"/>
          <w:szCs w:val="28"/>
        </w:rPr>
        <w:t xml:space="preserve"> </w:t>
      </w:r>
      <w:r w:rsidR="0088186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Е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  <w:r w:rsidR="00566D97"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</w:p>
    <w:p w:rsidR="00F91CEE" w:rsidRDefault="00F91CEE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r w:rsidR="00566D97" w:rsidRPr="00566D9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</w:t>
      </w:r>
    </w:p>
    <w:p w:rsidR="00E44697" w:rsidRPr="00D976E8" w:rsidRDefault="00E44697" w:rsidP="00D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E8">
        <w:rPr>
          <w:rFonts w:ascii="Times New Roman" w:hAnsi="Times New Roman" w:cs="Times New Roman"/>
          <w:sz w:val="28"/>
          <w:szCs w:val="28"/>
        </w:rPr>
        <w:t>Из опыта</w:t>
      </w:r>
      <w:proofErr w:type="gramStart"/>
      <w:r w:rsidR="00566D97" w:rsidRPr="00566D9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=4,86 эВ. </m:t>
        </m:r>
      </m:oMath>
      <w:r w:rsidRPr="00D976E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66D97">
        <w:rPr>
          <w:rFonts w:ascii="Times New Roman" w:hAnsi="Times New Roman" w:cs="Times New Roman"/>
          <w:sz w:val="28"/>
          <w:szCs w:val="28"/>
        </w:rPr>
        <w:t>λ</w:t>
      </w:r>
      <w:r w:rsidR="00566D97" w:rsidRPr="00566D97">
        <w:rPr>
          <w:rFonts w:ascii="Times New Roman" w:hAnsi="Times New Roman" w:cs="Times New Roman"/>
          <w:sz w:val="28"/>
          <w:szCs w:val="28"/>
        </w:rPr>
        <w:t xml:space="preserve"> = </w:t>
      </w:r>
      <w:r w:rsidRPr="00D976E8">
        <w:rPr>
          <w:rFonts w:ascii="Times New Roman" w:hAnsi="Times New Roman" w:cs="Times New Roman"/>
          <w:sz w:val="28"/>
          <w:szCs w:val="28"/>
        </w:rPr>
        <w:t>253</w:t>
      </w:r>
      <w:r w:rsidR="008C675F" w:rsidRPr="008C675F">
        <w:rPr>
          <w:rFonts w:ascii="Times New Roman" w:hAnsi="Times New Roman" w:cs="Times New Roman"/>
          <w:sz w:val="28"/>
          <w:szCs w:val="28"/>
        </w:rPr>
        <w:t>,</w:t>
      </w:r>
      <w:r w:rsidRPr="00D976E8">
        <w:rPr>
          <w:rFonts w:ascii="Times New Roman" w:hAnsi="Times New Roman" w:cs="Times New Roman"/>
          <w:sz w:val="28"/>
          <w:szCs w:val="28"/>
        </w:rPr>
        <w:t>7</w:t>
      </w:r>
      <w:r w:rsidR="008C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75F" w:rsidRPr="008C675F">
        <w:rPr>
          <w:rFonts w:ascii="Times New Roman" w:hAnsi="Times New Roman" w:cs="Times New Roman"/>
          <w:iCs/>
          <w:sz w:val="28"/>
          <w:szCs w:val="28"/>
        </w:rPr>
        <w:t>н</w:t>
      </w:r>
      <w:r w:rsidRPr="008C675F"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Pr="008C67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76E8">
        <w:rPr>
          <w:rFonts w:ascii="Times New Roman" w:hAnsi="Times New Roman" w:cs="Times New Roman"/>
          <w:sz w:val="28"/>
          <w:szCs w:val="28"/>
        </w:rPr>
        <w:t>- такая линия существует.</w:t>
      </w:r>
    </w:p>
    <w:p w:rsidR="00F91CEE" w:rsidRDefault="00566D97" w:rsidP="003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CEE">
        <w:rPr>
          <w:rFonts w:ascii="Times New Roman" w:hAnsi="Times New Roman" w:cs="Times New Roman"/>
          <w:sz w:val="28"/>
          <w:szCs w:val="28"/>
        </w:rPr>
        <w:t>При напряжении, превышающем 9,</w:t>
      </w:r>
      <w:r w:rsidR="000E4614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="000E4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электрон может дважды претер</w:t>
      </w:r>
      <w:r w:rsidR="00E44697" w:rsidRPr="00D976E8">
        <w:rPr>
          <w:rFonts w:ascii="Times New Roman" w:hAnsi="Times New Roman" w:cs="Times New Roman"/>
          <w:sz w:val="28"/>
          <w:szCs w:val="28"/>
        </w:rPr>
        <w:t>петь</w:t>
      </w:r>
      <w:r w:rsidR="00941101">
        <w:rPr>
          <w:rFonts w:ascii="Times New Roman" w:hAnsi="Times New Roman" w:cs="Times New Roman"/>
          <w:sz w:val="28"/>
          <w:szCs w:val="28"/>
        </w:rPr>
        <w:t xml:space="preserve"> столкновения, теряя энергию 9,72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 эВ, </w:t>
      </w:r>
      <w:r w:rsidR="00367334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</w:rPr>
        <w:t>чего сила тока начнет умень</w:t>
      </w:r>
      <w:r w:rsidR="00E44697" w:rsidRPr="00D976E8">
        <w:rPr>
          <w:rFonts w:ascii="Times New Roman" w:hAnsi="Times New Roman" w:cs="Times New Roman"/>
          <w:sz w:val="28"/>
          <w:szCs w:val="28"/>
        </w:rPr>
        <w:t xml:space="preserve">шаться снова. </w:t>
      </w:r>
    </w:p>
    <w:p w:rsidR="00B40461" w:rsidRDefault="00B40461" w:rsidP="003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1B73">
        <w:rPr>
          <w:rFonts w:ascii="Times New Roman" w:hAnsi="Times New Roman" w:cs="Times New Roman"/>
          <w:sz w:val="28"/>
          <w:szCs w:val="28"/>
        </w:rPr>
        <w:t xml:space="preserve">Ускоряющее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A01B73" w:rsidRPr="00D976E8">
        <w:rPr>
          <w:rFonts w:ascii="Times New Roman" w:hAnsi="Times New Roman" w:cs="Times New Roman"/>
          <w:sz w:val="28"/>
          <w:szCs w:val="28"/>
        </w:rPr>
        <w:t xml:space="preserve"> = 4,86</w:t>
      </w:r>
      <w:proofErr w:type="gramStart"/>
      <w:r w:rsidR="00A01B73" w:rsidRPr="00D976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1B73">
        <w:rPr>
          <w:rFonts w:ascii="Times New Roman" w:hAnsi="Times New Roman" w:cs="Times New Roman"/>
          <w:sz w:val="28"/>
          <w:szCs w:val="28"/>
        </w:rPr>
        <w:t xml:space="preserve">  называется «первым потенциалом возбуждения» или «резонансным потенциалом» атома ртути. Такие же резонансные потенциалы найдены и для других атомов. Например, для калия резонансный потенциал равен 1, 63</w:t>
      </w:r>
      <w:proofErr w:type="gramStart"/>
      <w:r w:rsidR="00A01B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1B73">
        <w:rPr>
          <w:rFonts w:ascii="Times New Roman" w:hAnsi="Times New Roman" w:cs="Times New Roman"/>
          <w:sz w:val="28"/>
          <w:szCs w:val="28"/>
        </w:rPr>
        <w:t>, для натрия – 2,12 В и т.д.</w:t>
      </w:r>
    </w:p>
    <w:p w:rsidR="00300CAF" w:rsidRDefault="00F91CEE" w:rsidP="003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697" w:rsidRPr="00D976E8">
        <w:rPr>
          <w:rFonts w:ascii="Times New Roman" w:hAnsi="Times New Roman" w:cs="Times New Roman"/>
          <w:sz w:val="28"/>
          <w:szCs w:val="28"/>
        </w:rPr>
        <w:t>При достаточном разрежении п</w:t>
      </w:r>
      <w:r w:rsidR="00566D97">
        <w:rPr>
          <w:rFonts w:ascii="Times New Roman" w:hAnsi="Times New Roman" w:cs="Times New Roman"/>
          <w:sz w:val="28"/>
          <w:szCs w:val="28"/>
        </w:rPr>
        <w:t>аров ртути и соответствующей ве</w:t>
      </w:r>
      <w:r w:rsidR="00E44697" w:rsidRPr="00D976E8">
        <w:rPr>
          <w:rFonts w:ascii="Times New Roman" w:hAnsi="Times New Roman" w:cs="Times New Roman"/>
          <w:sz w:val="28"/>
          <w:szCs w:val="28"/>
        </w:rPr>
        <w:t>личине ускоряющего напряжения электроны</w:t>
      </w:r>
      <w:r w:rsidR="00566D97">
        <w:rPr>
          <w:rFonts w:ascii="Times New Roman" w:hAnsi="Times New Roman" w:cs="Times New Roman"/>
          <w:sz w:val="28"/>
          <w:szCs w:val="28"/>
        </w:rPr>
        <w:t xml:space="preserve"> могут приобретать скорость, до</w:t>
      </w:r>
      <w:r w:rsidR="00E44697" w:rsidRPr="00D976E8">
        <w:rPr>
          <w:rFonts w:ascii="Times New Roman" w:hAnsi="Times New Roman" w:cs="Times New Roman"/>
          <w:sz w:val="28"/>
          <w:szCs w:val="28"/>
        </w:rPr>
        <w:t>статочную для перевода атома ртути в состояние Е</w:t>
      </w:r>
      <w:r w:rsidR="00E44697" w:rsidRPr="00F91C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44697" w:rsidRPr="00D976E8">
        <w:rPr>
          <w:rFonts w:ascii="Times New Roman" w:hAnsi="Times New Roman" w:cs="Times New Roman"/>
          <w:sz w:val="28"/>
          <w:szCs w:val="28"/>
        </w:rPr>
        <w:t>, и тогда на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e>
        </m:d>
      </m:oMath>
      <w:r w:rsidR="00367334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E44697" w:rsidRPr="00D976E8">
        <w:rPr>
          <w:rFonts w:ascii="Times New Roman" w:hAnsi="Times New Roman" w:cs="Times New Roman"/>
          <w:sz w:val="28"/>
          <w:szCs w:val="28"/>
        </w:rPr>
        <w:t xml:space="preserve"> наблюдаться максимумы при напряжениях, кратных второму потенциалу</w:t>
      </w:r>
      <w:r w:rsidR="00300CAF">
        <w:rPr>
          <w:rFonts w:ascii="Times New Roman" w:hAnsi="Times New Roman" w:cs="Times New Roman"/>
          <w:sz w:val="28"/>
          <w:szCs w:val="28"/>
        </w:rPr>
        <w:t xml:space="preserve"> </w:t>
      </w:r>
      <w:r w:rsidR="00E44697" w:rsidRPr="00D976E8">
        <w:rPr>
          <w:rFonts w:ascii="Times New Roman" w:hAnsi="Times New Roman" w:cs="Times New Roman"/>
          <w:sz w:val="28"/>
          <w:szCs w:val="28"/>
        </w:rPr>
        <w:t>возбуждения.</w:t>
      </w:r>
      <w:r w:rsidR="00D25BD8" w:rsidRPr="00D2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E01" w:rsidRDefault="00300CAF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</w:t>
      </w:r>
      <w:r w:rsidRPr="00D976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бразом, </w:t>
      </w:r>
      <w:r w:rsidRPr="00D976E8">
        <w:rPr>
          <w:rFonts w:ascii="Times New Roman" w:hAnsi="Times New Roman" w:cs="Times New Roman"/>
          <w:sz w:val="28"/>
          <w:szCs w:val="28"/>
        </w:rPr>
        <w:t xml:space="preserve"> в опытах Франка и Герца непо</w:t>
      </w:r>
      <w:r>
        <w:rPr>
          <w:rFonts w:ascii="Times New Roman" w:hAnsi="Times New Roman" w:cs="Times New Roman"/>
          <w:sz w:val="28"/>
          <w:szCs w:val="28"/>
        </w:rPr>
        <w:t>средственно обнаруживается суще</w:t>
      </w:r>
      <w:r w:rsidRPr="00D976E8">
        <w:rPr>
          <w:rFonts w:ascii="Times New Roman" w:hAnsi="Times New Roman" w:cs="Times New Roman"/>
          <w:sz w:val="28"/>
          <w:szCs w:val="28"/>
        </w:rPr>
        <w:t>ствование у атомов дискретных энергетических уровней.</w:t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947" w:rsidRDefault="00A01B73" w:rsidP="007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01B73" w:rsidRPr="00782947" w:rsidRDefault="00A01B73" w:rsidP="007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47" w:rsidRPr="00BC3CCE" w:rsidRDefault="00782947" w:rsidP="00A0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ПОТЕНЦИАЛ</w:t>
      </w:r>
      <w:r w:rsidR="00A01B73" w:rsidRPr="00B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ВОЗБУЖДЕНИЯ </w:t>
      </w:r>
    </w:p>
    <w:p w:rsidR="00A01B73" w:rsidRPr="00BC3CCE" w:rsidRDefault="00A01B73" w:rsidP="00A0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82947" w:rsidRPr="00B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РЕЗОНАНСНЫЙ ПОТЕНЦИАЛ) </w:t>
      </w:r>
      <w:r w:rsidRPr="00B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ГАЗОВ</w:t>
      </w:r>
    </w:p>
    <w:p w:rsidR="00782947" w:rsidRPr="00782947" w:rsidRDefault="00782947" w:rsidP="00A0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82947" w:rsidRPr="00782947" w:rsidTr="00782947"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782947" w:rsidRDefault="00782947" w:rsidP="0078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BC3CCE" w:rsidP="0078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</w:t>
            </w:r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</w:t>
            </w:r>
            <w:proofErr w:type="spellEnd"/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Xe</w:t>
            </w:r>
            <w:proofErr w:type="spellEnd"/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Hg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</w:t>
            </w:r>
          </w:p>
        </w:tc>
      </w:tr>
      <w:tr w:rsidR="00782947" w:rsidRPr="00782947" w:rsidTr="00782947">
        <w:tc>
          <w:tcPr>
            <w:tcW w:w="1063" w:type="dxa"/>
          </w:tcPr>
          <w:p w:rsidR="00782947" w:rsidRDefault="00782947" w:rsidP="0078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BC3CCE" w:rsidP="00782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063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64" w:type="dxa"/>
          </w:tcPr>
          <w:p w:rsid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947" w:rsidRPr="00782947" w:rsidRDefault="00782947" w:rsidP="00A01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</w:tbl>
    <w:p w:rsidR="00782947" w:rsidRPr="00782947" w:rsidRDefault="00782947" w:rsidP="00A0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73" w:rsidRDefault="00A01B73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01" w:rsidRPr="003E16EA" w:rsidRDefault="00F91CEE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задержки</w:t>
      </w:r>
    </w:p>
    <w:p w:rsidR="00F91CEE" w:rsidRPr="00DC0E01" w:rsidRDefault="00F91CEE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Вольтамперная характеристика задержки – это зависимость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анодного тока от задерживающего потенциала при заданном значении ускоряющего напряжения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параметра). 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случае,  когда  значение  ускоряющего  напряжения  меньше  резонансного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&lt;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неупругих  соударений  электронов  с  атомами  в  лампе  не  происходит, поэтому характеристика задержки такой лампы похожа на характеристику задержки вакуумной лампы (ри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>с. 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же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появляется дополнительная  ступенька,  соответствующая  уме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ньшению анодного  тока  (рис.  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б). Этот факт  нетрудно объяснить. В  результате  неупругих  столкновений  вблизи  сетки  появляются  две  группы  электронов: быстрые, не испытавшие неупругих соударений, и медленные, которые отдали свою кинетическую энергию атомам.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=0 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  <w:proofErr w:type="gramEnd"/>
      <w:r w:rsidR="00A0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анода и анодный ток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пропорционален  их  числу.  При  постепенном  увеличении 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задерживающего  напряжения все  большая  часть медленных  электронов  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на  сетку  (рис.  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б,  участок кривой 1).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Плавный спад кривой здесь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разбросом электронов по скоростям. 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 с  некоторого  значения  задерживающего  потенциала все медленные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на сетку, а задерживающего напряжения еще не хватает, чтобы вернуть на сетку быстрые электроны, в результате чего на вольтамперной характеристике появляется участок, где анодный ток 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 меняется (рис.  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 участок  кривой  2). Очевидно,  что  разность  токов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ΔI  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пропорциональна концентрации  только тех  электронов,  которые  испытали неупругие  соударения  с атомами. 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дальнейшем  увеличении  задерживающего  поля  начинают  задерживаться быстрые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анодный ток пла</w:t>
      </w:r>
      <w:r w:rsid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уменьшается до нуля  (рис. 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участок кривой 3).  </w:t>
      </w:r>
    </w:p>
    <w:p w:rsidR="00DC0E01" w:rsidRDefault="00DC0E01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01" w:rsidRDefault="00DC0E01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01" w:rsidRDefault="00DC0E01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01" w:rsidRDefault="00D17E30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7CAA03" wp14:editId="46930AA8">
            <wp:extent cx="4410075" cy="6972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4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E01" w:rsidRDefault="00DC0E01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30" w:rsidRPr="009D7C81" w:rsidRDefault="00D17E30" w:rsidP="00DC0E0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Зависимости анодного тока от задерживающего потенциала для разных значений ускоряющего потенциала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9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="009D7C81" w:rsidRPr="009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="009D7C81" w:rsidRPr="009D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81" w:rsidRDefault="009D7C81" w:rsidP="003E16E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7C81" w:rsidRDefault="009D7C81" w:rsidP="003E16E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7C81" w:rsidRDefault="009D7C81" w:rsidP="003E16E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0E01" w:rsidRPr="003E16EA" w:rsidRDefault="00DC0E01" w:rsidP="003E16E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Эффективное</w:t>
      </w:r>
      <w:r w:rsidR="003E16EA" w:rsidRPr="003E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сечение неупругих столкновений</w:t>
      </w:r>
    </w:p>
    <w:p w:rsidR="00DC0E01" w:rsidRPr="00DC0E01" w:rsidRDefault="00E3625C" w:rsidP="00E362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взаимодействия частиц имею</w:t>
      </w:r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определенную вероятность. Их количественной характеристикой является  э ф </w:t>
      </w:r>
      <w:proofErr w:type="spellStart"/>
      <w:proofErr w:type="gramStart"/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к т и в н о е    с е ч е н и е   процесса, физический смысл которого заключается в следующем: для осуществления с определенной  вероятностью  взаимодействия  между  электроном  и  атомом  обе частицы  должны  сблизиться  на  некоторое  «прицельное»  расстояние  </w:t>
      </w:r>
      <w:r w:rsidR="00DC0E01"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Тогда площадь круга радиуса </w:t>
      </w:r>
      <w:r w:rsidR="00DC0E01"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r </w:t>
      </w:r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называться эффективным сечением соударения или вообще взаимодействия.  </w:t>
      </w:r>
    </w:p>
    <w:p w:rsidR="00724BCF" w:rsidRPr="00121955" w:rsidRDefault="00DC0E01" w:rsidP="00E3625C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  сечение процесса σ можно  определить  следующим  образом: </w:t>
      </w:r>
      <w:r w:rsidR="00125679" w:rsidRP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C0E01" w:rsidRPr="00DC0E01" w:rsidRDefault="00724BCF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25679" w:rsidRPr="001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σ=2π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W,r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r dr,</m:t>
            </m:r>
          </m:e>
        </m:nary>
      </m:oMath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(3)</w:t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C0E01" w:rsidRPr="00DC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0E01" w:rsidRPr="00DC0E01" w:rsidRDefault="00DC0E01" w:rsidP="00E3625C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W, r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 осуществления  этого  процесса в  случае,  когда  налетающий электрон имеет кинетическую энергию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W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прицельное расстояние </w:t>
      </w:r>
      <w:r w:rsidR="00724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измерения  задерживающей  характеристики  в  опыте Франка  и Герца  позволяют  оценить  эффективное  сечение  неупругих  соударений,  так  как здесь измеряется полный анодный ток </w:t>
      </w:r>
      <w:r w:rsidR="00724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его часть</w:t>
      </w:r>
      <w:r w:rsidR="00724BCF" w:rsidRPr="0072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ΔI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обусловленная только медленными электронами.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Выведем выражение для определения эффективного сечения σ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измеряемые параметра опыта.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Анодный  ток можно  определить  как  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</w:t>
      </w:r>
      <w:r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j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плотность  тока,  </w:t>
      </w:r>
      <w:r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анода.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j=e n&lt;u&gt;,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717E" w:rsidRPr="00121955" w:rsidRDefault="0010717E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e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</m:t>
        </m:r>
      </m:oMath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(4)</w:t>
      </w:r>
    </w:p>
    <w:p w:rsidR="00DC0E01" w:rsidRPr="00DC0E01" w:rsidRDefault="0010717E" w:rsidP="00107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  электрона, 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концентрация  электронов,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&lt;u&gt;-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 скорость электронов п</w:t>
      </w:r>
      <w:r w:rsid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данном ускоряющем напряжении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теории  столкновений  скорость  процесса,  т.е.  изменение  числа электронов в единицу времени, пропорциональна концентрациям соударяющихся частиц (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электронов и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атомов) и вероятности данного процесса P: </w:t>
      </w:r>
    </w:p>
    <w:p w:rsidR="006B1FEF" w:rsidRPr="006B1FEF" w:rsidRDefault="0010717E" w:rsidP="006B1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dt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P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,</m:t>
        </m:r>
      </m:oMath>
      <w:r w:rsidR="006B1FEF" w:rsidRPr="006B1F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(5)</w:t>
      </w:r>
    </w:p>
    <w:p w:rsidR="00DC0E01" w:rsidRPr="006B1FEF" w:rsidRDefault="00DC0E01" w:rsidP="006B1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вероятность неупругих столкновений </w:t>
      </w:r>
      <w:r w:rsidR="0010717E" w:rsidRPr="0010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σ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последнем выражении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σ-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искомая  величина,  равная  эффективному  сечению  неупругих  соударений  электронов с атомами. </w:t>
      </w:r>
    </w:p>
    <w:p w:rsidR="00DC0E01" w:rsidRPr="006B1FEF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6B1FEF" w:rsidRPr="006B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dt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σ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&gt;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N</m:t>
        </m:r>
      </m:oMath>
      <w:r w:rsidR="006B1F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      </w:t>
      </w:r>
      <w:r w:rsidR="006B1FEF" w:rsidRPr="006B1F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1FE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6B1FEF" w:rsidRPr="006B1FEF">
        <w:rPr>
          <w:rFonts w:ascii="Times New Roman" w:eastAsia="Times New Roman" w:hAnsi="Times New Roman" w:cs="Times New Roman"/>
          <w:sz w:val="32"/>
          <w:szCs w:val="32"/>
          <w:lang w:eastAsia="ru-RU"/>
        </w:rPr>
        <w:t>6)</w:t>
      </w:r>
    </w:p>
    <w:p w:rsidR="00DC0E01" w:rsidRPr="006B1FEF" w:rsidRDefault="006B1FEF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число электронов ∆n,  испытавших  неупругие  столкновения  за время ∆t: </w:t>
      </w:r>
      <w:r w:rsidR="006B1FEF"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B1FEF" w:rsidRPr="000D23F4" w:rsidRDefault="006B1FEF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Δn=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dt</m:t>
            </m:r>
          </m:den>
        </m:f>
      </m:oMath>
      <w:r w:rsidR="000D23F4"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Δt</w:t>
      </w:r>
      <w:proofErr w:type="spellEnd"/>
      <w:proofErr w:type="gramEnd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σ &lt; u &gt; n </w:t>
      </w:r>
      <w:proofErr w:type="spellStart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Δt</w:t>
      </w:r>
      <w:proofErr w:type="spellEnd"/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  </w:t>
      </w:r>
      <w:r w:rsid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0D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</w:p>
    <w:p w:rsidR="006B1FEF" w:rsidRPr="000D23F4" w:rsidRDefault="006B1FEF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F4" w:rsidRPr="000D23F4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</w:t>
      </w:r>
      <w:r w:rsidR="000D23F4"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Δ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t=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&lt; u &gt; </m:t>
            </m:r>
          </m:den>
        </m:f>
      </m:oMath>
      <w:r w:rsidRPr="00E86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86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D23F4"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l-</m:t>
        </m:r>
      </m:oMath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кат</w:t>
      </w:r>
      <w:r w:rsidR="000D23F4"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од-сетка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E01" w:rsidRPr="000D23F4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Тогда:</w:t>
      </w:r>
    </w:p>
    <w:p w:rsidR="00DC0E01" w:rsidRPr="004F5D5B" w:rsidRDefault="000D23F4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Δn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σ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  <m:r>
          <m:rPr>
            <m:scr m:val="script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l.</m:t>
        </m:r>
      </m:oMath>
      <w:r w:rsidRPr="000D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5D5B"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(8)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из </w:t>
      </w:r>
      <w:r w:rsid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(</w:t>
      </w:r>
      <w:r w:rsidR="004F5D5B"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следует:</w:t>
      </w:r>
    </w:p>
    <w:p w:rsidR="004F5D5B" w:rsidRPr="004F5D5B" w:rsidRDefault="004F5D5B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D5B" w:rsidRPr="00121955" w:rsidRDefault="004F5D5B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Δn</m:t>
        </m:r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ΔI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e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 &lt;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 &gt;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S</m:t>
            </m:r>
          </m:den>
        </m:f>
      </m:oMath>
      <w:r w:rsidRPr="004F5D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593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93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937F2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</w:p>
    <w:p w:rsidR="004F5D5B" w:rsidRDefault="004F5D5B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1" w:rsidRDefault="004F5D5B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используя соотношения (4), (8), (9</w:t>
      </w:r>
      <w:r w:rsidR="00DC0E01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получим:</w:t>
      </w:r>
      <w:r w:rsidR="0059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937F2" w:rsidRDefault="005937F2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F2" w:rsidRDefault="005937F2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F2" w:rsidRPr="005937F2" w:rsidRDefault="005937F2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σ=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Δn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n N </m:t>
            </m:r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l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ΔI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e&lt;u&gt;S n N </m:t>
            </m:r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l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ΔI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I N </m:t>
            </m:r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l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.</m:t>
        </m:r>
      </m:oMath>
      <w:r w:rsidRPr="00593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5937F2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</w:p>
    <w:p w:rsidR="005937F2" w:rsidRDefault="005937F2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F2" w:rsidRPr="00DC0E01" w:rsidRDefault="005937F2" w:rsidP="004F5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концентрации атомов  N  используется известное соотношение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p=</w:t>
      </w:r>
      <w:proofErr w:type="spellStart"/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NkT</w:t>
      </w:r>
      <w:proofErr w:type="spell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давление газа, </w:t>
      </w:r>
      <w:r w:rsidRPr="00DC0E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=1,38∙10</w:t>
      </w:r>
      <w:r w:rsidRPr="00DC0E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-23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Дж/</w:t>
      </w:r>
      <w:r w:rsidRPr="00DC0E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Больцмана. Тогда окончательно имеем оценочную формулу 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E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σ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3A9" w:rsidRPr="00121955" w:rsidRDefault="004103A9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A9" w:rsidRPr="00121955" w:rsidRDefault="004103A9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σ</m:t>
        </m:r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ΔI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I</m:t>
            </m:r>
            <m:r>
              <m:rPr>
                <m:scr m:val="script"/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 l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p</m:t>
            </m:r>
          </m:den>
        </m:f>
      </m:oMath>
      <w:r w:rsidRPr="004103A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103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1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Pr="0012195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1219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21955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1" w:rsidRPr="00121955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AF" w:rsidRDefault="00300CAF" w:rsidP="003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E01" w:rsidRDefault="00DC0E01" w:rsidP="006A6A58">
      <w:pPr>
        <w:jc w:val="center"/>
        <w:rPr>
          <w:b/>
          <w:sz w:val="28"/>
          <w:szCs w:val="28"/>
        </w:rPr>
      </w:pPr>
      <w:r w:rsidRPr="003E16EA"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</w:p>
    <w:p w:rsidR="00DC0E01" w:rsidRPr="004103A9" w:rsidRDefault="00DC0E01" w:rsidP="00DC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лабораторной установке используется серийная </w:t>
      </w:r>
      <w:proofErr w:type="spell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трехэлектродная</w:t>
      </w:r>
      <w:proofErr w:type="spell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 ТГ1-0.1/0.3 (тират</w:t>
      </w:r>
      <w:r w:rsid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рон, заполненный инертным газом</w:t>
      </w:r>
      <w:r w:rsidR="004103A9" w:rsidRP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установка позволяет произвести </w:t>
      </w:r>
      <w:r w:rsidR="004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зависимости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4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вольт-амперной</w:t>
      </w:r>
      <w:r w:rsid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триода </w:t>
      </w:r>
      <w:r w:rsid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(характеристики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Франка и Герца) и характеристики задержки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4103A9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03A9"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анодного тока от задерживающего потенциала при заданном значении ускоряющего напряжения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E01" w:rsidRPr="00DC0E01" w:rsidRDefault="00DC0E01" w:rsidP="00DC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снимаются при двух температурах нити накала лампы </w:t>
      </w:r>
      <w:r w:rsidRPr="00DC0E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~600</w:t>
      </w: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C0E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~1200 К.</w:t>
      </w:r>
    </w:p>
    <w:p w:rsidR="00AC3F39" w:rsidRDefault="00DC0E01" w:rsidP="00DC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экспериментальной установки для получения ВАХ Фра</w:t>
      </w:r>
      <w:r w:rsidR="006A6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Герца изображена на рис. 4.</w:t>
      </w:r>
    </w:p>
    <w:p w:rsidR="006A6A58" w:rsidRDefault="006A6A58" w:rsidP="00DC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58" w:rsidRDefault="006A6A58" w:rsidP="00DC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39" w:rsidRDefault="00AC3F39" w:rsidP="00DC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18" w:rsidRDefault="008B3A18" w:rsidP="008B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выполнения работы</w:t>
      </w:r>
    </w:p>
    <w:p w:rsidR="006A6A58" w:rsidRDefault="006A6A58" w:rsidP="008B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6A58" w:rsidRPr="006A6A58" w:rsidRDefault="006A6A58" w:rsidP="006A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 1. Измерение ВАХ опыта франка и герца.</w:t>
      </w:r>
    </w:p>
    <w:p w:rsidR="008B3A18" w:rsidRPr="008B3A18" w:rsidRDefault="008B3A18" w:rsidP="008B3A18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осциллограф и лабораторную установку в сеть напряжением ~220 В</w:t>
      </w:r>
      <w:r w:rsidR="007E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кнопку «СЕТЬ» на панели осциллографа во включенное положение. При этом должна загореться сигнальная лампа на панели осциллографа.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переключатель </w:t>
      </w:r>
      <w:r w:rsidRPr="006A6A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«СЕТЬ»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модуля в положение «ВКЛ», при этом должен загореться сигнальный светодиод «СЕТЬ» на панели модуля. Дать прогреться всем приборам в течение не менее 3 минут.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Кратковременно </w:t>
      </w:r>
      <w:r w:rsidR="00950769"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 w:rsidR="00950769"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одиночно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нажимая кнопку «УПРАВЛЕНИЕ» установить температуру нити накала триода</w:t>
      </w:r>
      <w:proofErr w:type="gramStart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=600 К. Текущее значение температуры отображается на ЖКД 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LCD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дисплее.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снятия ВАХ триода, кратковременно </w:t>
      </w:r>
      <w:r w:rsidR="00950769"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 w:rsidR="00950769"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одиночно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нажимая кнопку «УПРАВЛЕНИЕ», выбрать режим снятия ВАХ Франка и Герца «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FRANK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HERTZ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3A18" w:rsidRPr="008B3A18" w:rsidRDefault="00950769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</w:t>
      </w:r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 кратковременно </w:t>
      </w:r>
      <w:r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 0,5 секунд</w:t>
      </w:r>
      <w:r w:rsidRPr="00950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кнопку «ГЕНЕРАТОР ВКЛ / </w:t>
      </w:r>
      <w:proofErr w:type="gramStart"/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gramEnd"/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Плавным вращением ручки «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</w:t>
      </w:r>
      <w:r w:rsidR="00980DAF" w:rsidRPr="0098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D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="00980DAF" w:rsidRPr="0098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УСТАНОВКА 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зад»,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ускоряющее напряжение 40</w:t>
      </w:r>
      <w:proofErr w:type="gramStart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получить вольт - амперную характеристику с максимально возможным количеством экстремумов.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Срисовать вольт-амперную характеристику с экрана осциллографа в натуральную величину на миллиметровой бумаге.</w:t>
      </w:r>
    </w:p>
    <w:p w:rsidR="008B3A18" w:rsidRPr="00CF60A4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Вращая ручку «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</w:t>
      </w:r>
      <w:proofErr w:type="gramStart"/>
      <w:r w:rsidR="00980D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proofErr w:type="gramEnd"/>
      <w:r w:rsidR="0098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УСТАНОВКА 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зад»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наблюдая за характеристикой на экране осциллографа, снять вольтампер</w:t>
      </w:r>
      <w:r w:rsidR="0098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характеристику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Франка и Герца, записывая измеренные значения анодного тока 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значения ускоряющего напряжения </w:t>
      </w:r>
      <w:r w:rsidR="00980DAF" w:rsidRPr="00980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980DAF" w:rsidRPr="00980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обратить на значение показаний цифрового вольтметра в точках максимумов и минимумов характеристики. </w:t>
      </w:r>
    </w:p>
    <w:p w:rsidR="00CF60A4" w:rsidRDefault="00980DAF" w:rsidP="00CF60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генератор кратковременно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кнопку «</w:t>
      </w:r>
      <w:r w:rsidR="00CF60A4" w:rsidRPr="0088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ГЕНЕРАТОР ВКЛ / </w:t>
      </w:r>
      <w:proofErr w:type="gramStart"/>
      <w:r w:rsidR="00CF60A4" w:rsidRPr="0088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ВЫКЛ</w:t>
      </w:r>
      <w:proofErr w:type="gramEnd"/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4299" w:rsidRPr="00CF60A4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разность напряжений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у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i-1</m:t>
            </m:r>
          </m:sub>
        </m:sSub>
      </m:oMath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</w:t>
      </w:r>
      <w:r w:rsidR="006A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седними максимумами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99" w:rsidRP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вольтах</w:t>
      </w:r>
      <w:r w:rsidR="00C24299" w:rsidRP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&lt; 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  <w:proofErr w:type="gramEnd"/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&gt;  </m:t>
        </m:r>
      </m:oMath>
      <w:r w:rsid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сравнить </w:t>
      </w:r>
      <w:proofErr w:type="gramStart"/>
      <w:r w:rsid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proofErr w:type="gramEnd"/>
      <w:r w:rsid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 потенциалами возбуждения некоторых газов, представленных в таблице 1.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том, какой инертный газ используется в опыте.</w:t>
      </w:r>
    </w:p>
    <w:p w:rsidR="00CF60A4" w:rsidRDefault="00CF60A4" w:rsidP="00CF60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буждении 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инертного газа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последующее излучение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фотона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длиной волны λ, которую легко можно вычислить,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используя закон сохранения энергии. Электрон, проходя ускоряющую разность потенциалов, набирает энергию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8C6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Δ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</m:oMath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передаёт 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инертного газа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Атом переходит в возбуждённое состояние, излучая длину волны λ. Таким образом: </w:t>
      </w:r>
    </w:p>
    <w:p w:rsidR="00CF60A4" w:rsidRDefault="00CF60A4" w:rsidP="00CF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F60A4" w:rsidRPr="00CF60A4" w:rsidRDefault="00CF60A4" w:rsidP="00CF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h·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λ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=e· &lt;Δ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&gt;,</m:t>
        </m:r>
      </m:oMath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(12)</w:t>
      </w:r>
    </w:p>
    <w:p w:rsidR="00CF60A4" w:rsidRPr="008B3A18" w:rsidRDefault="00CF60A4" w:rsidP="00CF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B2" w:rsidRPr="00121955" w:rsidRDefault="00CF60A4" w:rsidP="00CF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6,63∙10</w:t>
      </w:r>
      <w:r w:rsidRPr="008B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-34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постоянная Планка, с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3∙10</w:t>
      </w:r>
      <w:r w:rsidRPr="008B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света в</w:t>
      </w:r>
    </w:p>
    <w:p w:rsidR="00CF60A4" w:rsidRPr="008B3A18" w:rsidRDefault="00E84DB2" w:rsidP="00CF6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60A4" w:rsidRPr="00CF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вакууме</w:t>
      </w:r>
      <w:proofErr w:type="gramEnd"/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1,6∙10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="00CF60A4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 – модуль заряда электрона.</w:t>
      </w:r>
    </w:p>
    <w:p w:rsidR="00CF60A4" w:rsidRDefault="00D8326B" w:rsidP="00D832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75F" w:rsidRPr="008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E84DB2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длину вол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λ, </w:t>
      </w:r>
      <w:proofErr w:type="spellStart"/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формулы (1</w:t>
      </w:r>
      <w:r w:rsidR="00E84DB2" w:rsidRP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DB2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C675F" w:rsidRPr="008C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том, к какому диапазону видимого света относится рассчитанная длина волны.</w:t>
      </w:r>
    </w:p>
    <w:p w:rsidR="00C24299" w:rsidRPr="00E84DB2" w:rsidRDefault="00C24299" w:rsidP="00C2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B2" w:rsidRPr="008C675F" w:rsidRDefault="00E84DB2" w:rsidP="00C2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99" w:rsidRPr="003F52A8" w:rsidRDefault="00C24299" w:rsidP="00C2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="003F52A8" w:rsidRPr="003F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Измерение зависимости анодного тока от задерживающего потенциала при заданном значении ускоряющего напряжения </w:t>
      </w:r>
    </w:p>
    <w:p w:rsidR="003F52A8" w:rsidRPr="008B3A18" w:rsidRDefault="003F52A8" w:rsidP="00C2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 </w:t>
      </w:r>
      <w:r w:rsid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 w:rsidR="00D832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кнопку </w:t>
      </w:r>
      <w:r w:rsidRPr="000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переключиться в режим снятия характеристики задержки. При этом на дисплее отображается автоматически установленное постоянное ускоряющее напряжение</w:t>
      </w:r>
      <w:r w:rsidR="00D8326B" w:rsidRPr="00D8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="00D8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9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равное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В.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 ручку </w:t>
      </w:r>
      <w:r w:rsidR="00D8326B" w:rsidRPr="00D8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</w:t>
      </w:r>
      <w:r w:rsidR="00D83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="00D8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УСТАНОВКА 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крайнее правое положение по часовой стрелке нажать кнопку </w:t>
      </w:r>
      <w:r w:rsidRPr="0089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«ГЕНЕРАТОР ВКЛ / ВЫКЛ»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на экране осциллографа должна отображаться характеристика задержки, т. е. зависимость  анодного тока от задерживающего потенциала</w:t>
      </w:r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З</m:t>
                </m:r>
              </m:sub>
            </m:sSub>
          </m:e>
        </m:d>
      </m:oMath>
      <w:r w:rsidR="0089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заданном значении ускоряющего напряжения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</m:oMath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В. Характеристика должна имет</w:t>
      </w:r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вид аналогичный рис. 3 б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A18" w:rsidRPr="008B3A18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Зарисовать задерживающую характеристику с экрана осциллографа по клеткам на миллиметровую бумагу.</w:t>
      </w:r>
    </w:p>
    <w:p w:rsidR="00180E67" w:rsidRPr="00180E67" w:rsidRDefault="008B3A18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Вращая ручку «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</w:t>
      </w:r>
      <w:r w:rsidR="008902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="0089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УСТАНОВКА 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зад»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наблюдая за характеристикой на экране осциллографа, снять вольтамперную характеристику задержки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триода. Особое внимание обратить на значения тока анода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начале характеристики при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>~ 1</w:t>
      </w:r>
      <w:proofErr w:type="gramStart"/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3D" w:rsidRP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51053D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начале излома участка 2 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3F52A8" w:rsidRP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51053D" w:rsidRP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E67" w:rsidRPr="00180E67" w:rsidRDefault="00180E67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генератор кратковременно 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кнопку </w:t>
      </w:r>
      <w:r w:rsidRPr="005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«ГЕНЕРАТОР ВКЛ / </w:t>
      </w:r>
      <w:proofErr w:type="gramStart"/>
      <w:r w:rsidRPr="005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ВЫКЛ</w:t>
      </w:r>
      <w:proofErr w:type="gramEnd"/>
      <w:r w:rsidRPr="005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80E67" w:rsidRPr="00180E67" w:rsidRDefault="00180E67" w:rsidP="008B3A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нажатой кнопку </w:t>
      </w:r>
      <w:r w:rsidRPr="0051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~2 секунд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вернуться в меню изменения температуры накала из меню переключения опытов.</w:t>
      </w:r>
    </w:p>
    <w:p w:rsidR="00180E67" w:rsidRPr="008B3A18" w:rsidRDefault="00180E67" w:rsidP="00180E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Кратковременно 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секунды</w:t>
      </w:r>
      <w:r w:rsidR="00510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одиночно</w:t>
      </w:r>
      <w:r w:rsidRPr="008B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нажимая кнопку </w:t>
      </w:r>
      <w:r w:rsidRPr="000A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</w:t>
      </w:r>
      <w:r w:rsidR="000A777E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температуру нити накала</w:t>
      </w:r>
      <w:proofErr w:type="gramStart"/>
      <w:r w:rsidR="000A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proofErr w:type="gramEnd"/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=1200 К. Текущее значение температуры отображается на ЖКД </w:t>
      </w:r>
      <w:r w:rsidRPr="008B3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LCD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дисплее.</w:t>
      </w:r>
    </w:p>
    <w:p w:rsidR="00494E7C" w:rsidRPr="00494E7C" w:rsidRDefault="000E2BA9" w:rsidP="00494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proofErr w:type="spellStart"/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E67" w:rsidRP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0E67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E7C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E7C" w:rsidRPr="008B3A18" w:rsidRDefault="00494E7C" w:rsidP="00494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работы поставить переключатель </w:t>
      </w:r>
      <w:r w:rsidRPr="000E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«СЕТЬ»</w:t>
      </w:r>
      <w:r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приборов в положение «ВЫКЛ» и отключить установку и осциллограф от сети.</w:t>
      </w:r>
    </w:p>
    <w:p w:rsidR="008B3A18" w:rsidRPr="008B3A18" w:rsidRDefault="000E2BA9" w:rsidP="00494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вольтамперной характеристике</w:t>
      </w:r>
      <w:r w:rsidR="00180E67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="001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полученной в п.16 о</w:t>
      </w:r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разность  токов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ΔI=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8B3A18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пропорциональна концентрации  только тех  электронов,  которые  испытали неупругие  соударения  с атомами. </w:t>
      </w:r>
    </w:p>
    <w:p w:rsidR="008B3A18" w:rsidRDefault="003F52A8" w:rsidP="00494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по формуле (11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сечение </w:t>
      </w:r>
      <w:r w:rsidR="000E2BA9" w:rsidRPr="00204C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σ</w:t>
      </w:r>
      <w:r w:rsidR="000E2BA9" w:rsidRPr="00494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неупругого рассеяния электронов</w:t>
      </w:r>
      <w:r w:rsidR="00180E67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67" w:rsidRPr="00494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80E67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атомами инертного газа, наполняющего лампу</w:t>
      </w:r>
      <w:r w:rsidR="00494E7C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двух значениях температуры.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принять    </w:t>
      </w:r>
      <w:r w:rsidR="0020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ℓ</w:t>
      </w:r>
      <w:r w:rsidR="00494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494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3∙10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давление внутри колбы при Т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К принять равным </w:t>
      </w:r>
      <w:proofErr w:type="gramStart"/>
      <w:r w:rsidR="00180E67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80E67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180E67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5 Па</w:t>
      </w:r>
      <w:r w:rsid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E7C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7C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К: </w:t>
      </w:r>
      <w:r w:rsidR="00494E7C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7C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7C" w:rsidRPr="008B3A18">
        <w:rPr>
          <w:rFonts w:ascii="Times New Roman" w:eastAsia="Times New Roman" w:hAnsi="Times New Roman" w:cs="Times New Roman"/>
          <w:sz w:val="28"/>
          <w:szCs w:val="28"/>
          <w:lang w:eastAsia="ru-RU"/>
        </w:rPr>
        <w:t>17 Па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среднее значение  сечения неупругого рассеяния электронов 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204C47" w:rsidRPr="0020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4C47" w:rsidRPr="00204C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σ</w:t>
      </w:r>
      <w:r w:rsidR="00204C47" w:rsidRPr="00204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4C47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&gt;. </w:t>
      </w:r>
      <w:r w:rsidR="008B3A18" w:rsidRPr="0049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расчёты производить в СИ.</w:t>
      </w:r>
    </w:p>
    <w:p w:rsidR="000E2BA9" w:rsidRPr="00494E7C" w:rsidRDefault="00A86B9A" w:rsidP="00494E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полученное оценочное значение </w:t>
      </w:r>
      <w:r w:rsidR="0064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</w:t>
      </w:r>
      <w:r w:rsidR="00E9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неупругого рассеяния  электронов </w:t>
      </w:r>
      <w:r w:rsidR="006410A6" w:rsidRPr="00204C47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6410A6" w:rsidRPr="0020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0A6" w:rsidRPr="00204C4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σ</w:t>
      </w:r>
      <w:r w:rsidR="006410A6" w:rsidRPr="00204C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 </w:t>
      </w:r>
      <w:r w:rsidR="00E973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атомами инертного газа со значением, представленным на рисунке 5. При сравнении учесть, что</w:t>
      </w:r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электроны при измерении </w:t>
      </w:r>
      <w:r w:rsidR="00E9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З</m:t>
                </m:r>
              </m:sub>
            </m:sSub>
          </m:e>
        </m:d>
      </m:oMath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ускоряются напряжением</w:t>
      </w:r>
      <w:proofErr w:type="gramStart"/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  <w:proofErr w:type="gramEnd"/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 w:rsidR="00B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>20 В, при этом обладают энергией</w:t>
      </w:r>
      <w:r w:rsidR="00B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W=e·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</m:t>
            </m:r>
          </m:sub>
        </m:sSub>
      </m:oMath>
      <w:r w:rsidR="00B5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рисунке необходимо найти график инертного газа, заполняющего лампу, и соответствующую энергию </w:t>
      </w:r>
      <w:r w:rsidR="0064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электронов </w:t>
      </w:r>
      <w:r w:rsidR="0064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410A6" w:rsidRPr="0064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DB2" w:rsidRPr="00204C47" w:rsidRDefault="00E84DB2" w:rsidP="00E84D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4F3B" w:rsidTr="00661C3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C64F3B" w:rsidTr="00661C3F">
              <w:tc>
                <w:tcPr>
                  <w:tcW w:w="9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F3B" w:rsidRPr="00BC3CCE" w:rsidRDefault="00C64F3B" w:rsidP="00C64F3B">
                  <w:pPr>
                    <w:widowControl w:val="0"/>
                    <w:tabs>
                      <w:tab w:val="left" w:pos="55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64F3B" w:rsidRPr="00BC3CCE" w:rsidRDefault="00C64F3B" w:rsidP="00C64F3B">
                  <w:pPr>
                    <w:widowControl w:val="0"/>
                    <w:tabs>
                      <w:tab w:val="left" w:pos="55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64F3B" w:rsidRPr="00BC3CCE" w:rsidRDefault="00C64F3B" w:rsidP="00C64F3B">
                  <w:pPr>
                    <w:widowControl w:val="0"/>
                    <w:tabs>
                      <w:tab w:val="left" w:pos="55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64F3B" w:rsidRPr="00BC3CCE" w:rsidRDefault="00661C3F" w:rsidP="00C64F3B">
                  <w:pPr>
                    <w:widowControl w:val="0"/>
                    <w:tabs>
                      <w:tab w:val="left" w:pos="55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22252BFC" wp14:editId="07152C21">
                        <wp:simplePos x="0" y="0"/>
                        <wp:positionH relativeFrom="column">
                          <wp:posOffset>975360</wp:posOffset>
                        </wp:positionH>
                        <wp:positionV relativeFrom="paragraph">
                          <wp:posOffset>-615950</wp:posOffset>
                        </wp:positionV>
                        <wp:extent cx="3876675" cy="2905125"/>
                        <wp:effectExtent l="0" t="0" r="9525" b="9525"/>
                        <wp:wrapSquare wrapText="bothSides"/>
                        <wp:docPr id="1" name="Рисунок 1" descr="Рамзауэра эффект Рамзауэра эффе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мзауэра эффект Рамзауэра эффе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lum bright="-18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6675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64F3B" w:rsidRPr="00BC3CCE" w:rsidRDefault="00C64F3B" w:rsidP="00C64F3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4F3B" w:rsidRPr="00BC3CCE" w:rsidRDefault="00C64F3B" w:rsidP="00C64F3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Рис. 5. Сечение неупругого рассеяния электронов различными газами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C64F3B" w:rsidRPr="00C64F3B" w:rsidRDefault="00C64F3B" w:rsidP="00C64F3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энергии электронов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</w:t>
            </w:r>
          </w:p>
        </w:tc>
      </w:tr>
    </w:tbl>
    <w:p w:rsidR="00E84DB2" w:rsidRPr="00204C47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B2" w:rsidRPr="00204C47" w:rsidRDefault="00E84DB2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C3F39" w:rsidRPr="00AC3F39" w:rsidRDefault="00AC3F39" w:rsidP="00AC3F39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AC3F39" w:rsidRPr="00AC3F39" w:rsidRDefault="00AC3F39" w:rsidP="00AC3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39" w:rsidRPr="00AC3F39" w:rsidRDefault="00AC3F39" w:rsidP="00AC3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39" w:rsidRPr="00AC3F39" w:rsidRDefault="00AC3F39" w:rsidP="00AC3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противоречие модели атома Бора с классической электродинамикой? Объясните постулаты Бора.</w:t>
      </w: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заключается идея опыта, предложенная Франком и </w:t>
      </w:r>
      <w:proofErr w:type="spellStart"/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Герцом</w:t>
      </w:r>
      <w:proofErr w:type="spellEnd"/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требованиям должна удовлетворять экспериментальная установка?</w:t>
      </w: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соударений возможны между атомом и налетающим на него с некоторой скоростью электроном? Является ли опыт Франка и Герца доказательством возможности неупругих соударений? </w:t>
      </w: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полученную вами на экране осциллографа вольт-амперную характеристику  лампы. Почему наблюдается четкий ряд пиков и спадов тока на вольт-амперной характеристике лампы?</w:t>
      </w:r>
    </w:p>
    <w:p w:rsidR="00AC3F39" w:rsidRPr="00AC3F39" w:rsidRDefault="00AC3F39" w:rsidP="00AC3F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состоят различия между потенциалом возбуждения и ионизационным потенциалом атома?</w:t>
      </w:r>
    </w:p>
    <w:sectPr w:rsidR="00AC3F39" w:rsidRPr="00AC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29C"/>
    <w:multiLevelType w:val="hybridMultilevel"/>
    <w:tmpl w:val="7C78A1E6"/>
    <w:lvl w:ilvl="0" w:tplc="097A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B119C"/>
    <w:multiLevelType w:val="hybridMultilevel"/>
    <w:tmpl w:val="5DFE4096"/>
    <w:lvl w:ilvl="0" w:tplc="5384626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F7103"/>
    <w:multiLevelType w:val="hybridMultilevel"/>
    <w:tmpl w:val="305C8D2A"/>
    <w:lvl w:ilvl="0" w:tplc="097A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0"/>
    <w:rsid w:val="0008274E"/>
    <w:rsid w:val="000A777E"/>
    <w:rsid w:val="000D23F4"/>
    <w:rsid w:val="000E2BA9"/>
    <w:rsid w:val="000E4614"/>
    <w:rsid w:val="000E6241"/>
    <w:rsid w:val="000F2FE1"/>
    <w:rsid w:val="0010717E"/>
    <w:rsid w:val="00121955"/>
    <w:rsid w:val="00125679"/>
    <w:rsid w:val="00180E67"/>
    <w:rsid w:val="001C7BA0"/>
    <w:rsid w:val="00204C47"/>
    <w:rsid w:val="00300CAF"/>
    <w:rsid w:val="00367334"/>
    <w:rsid w:val="00396E73"/>
    <w:rsid w:val="003E16EA"/>
    <w:rsid w:val="003F52A8"/>
    <w:rsid w:val="00404B5D"/>
    <w:rsid w:val="004103A9"/>
    <w:rsid w:val="00494E7C"/>
    <w:rsid w:val="004B3FF8"/>
    <w:rsid w:val="004F5D5B"/>
    <w:rsid w:val="0051053D"/>
    <w:rsid w:val="00514B40"/>
    <w:rsid w:val="005466C3"/>
    <w:rsid w:val="00566D97"/>
    <w:rsid w:val="005937F2"/>
    <w:rsid w:val="005C4977"/>
    <w:rsid w:val="006410A6"/>
    <w:rsid w:val="00661C3F"/>
    <w:rsid w:val="006A6A58"/>
    <w:rsid w:val="006B1FEF"/>
    <w:rsid w:val="00723C38"/>
    <w:rsid w:val="00724BCF"/>
    <w:rsid w:val="007744A4"/>
    <w:rsid w:val="00782947"/>
    <w:rsid w:val="007E7977"/>
    <w:rsid w:val="00825AF0"/>
    <w:rsid w:val="00881862"/>
    <w:rsid w:val="00884B7E"/>
    <w:rsid w:val="00887312"/>
    <w:rsid w:val="00890292"/>
    <w:rsid w:val="008B3A18"/>
    <w:rsid w:val="008C38D0"/>
    <w:rsid w:val="008C675F"/>
    <w:rsid w:val="00941101"/>
    <w:rsid w:val="00950769"/>
    <w:rsid w:val="00980DAF"/>
    <w:rsid w:val="009D7C81"/>
    <w:rsid w:val="00A01B73"/>
    <w:rsid w:val="00A01D0B"/>
    <w:rsid w:val="00A77C2D"/>
    <w:rsid w:val="00A86B9A"/>
    <w:rsid w:val="00AC3F39"/>
    <w:rsid w:val="00B40461"/>
    <w:rsid w:val="00B50CC6"/>
    <w:rsid w:val="00BC3CCE"/>
    <w:rsid w:val="00BD2BA3"/>
    <w:rsid w:val="00C24299"/>
    <w:rsid w:val="00C64F3B"/>
    <w:rsid w:val="00CA7DAB"/>
    <w:rsid w:val="00CB336C"/>
    <w:rsid w:val="00CE4FF9"/>
    <w:rsid w:val="00CF60A4"/>
    <w:rsid w:val="00D141FC"/>
    <w:rsid w:val="00D17E30"/>
    <w:rsid w:val="00D25BD8"/>
    <w:rsid w:val="00D35480"/>
    <w:rsid w:val="00D8326B"/>
    <w:rsid w:val="00D976E8"/>
    <w:rsid w:val="00DC0E01"/>
    <w:rsid w:val="00E20D27"/>
    <w:rsid w:val="00E3625C"/>
    <w:rsid w:val="00E44697"/>
    <w:rsid w:val="00E84DB2"/>
    <w:rsid w:val="00E863A8"/>
    <w:rsid w:val="00E973F9"/>
    <w:rsid w:val="00EA0649"/>
    <w:rsid w:val="00F91CE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9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9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html:file://F:\Pankov\work\TSU\ramzauer\&#1056;&#1072;&#1084;&#1079;&#1072;&#1091;&#1101;&#1088;&#1072;%20&#1101;&#1092;&#1092;&#1077;&#1082;&#1090;%20&#1056;&#1072;&#1084;&#1079;&#1072;&#1091;&#1101;&#1088;&#1072;%20&#1101;&#1092;&#1092;&#1077;&#1082;&#1090;.mht!http://www.millionreferatov.ru/pictures/65/456_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dcterms:created xsi:type="dcterms:W3CDTF">2015-11-15T15:28:00Z</dcterms:created>
  <dcterms:modified xsi:type="dcterms:W3CDTF">2016-05-09T11:13:00Z</dcterms:modified>
</cp:coreProperties>
</file>