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33" w:rsidRDefault="008E7404" w:rsidP="005F6733">
      <w:pPr>
        <w:jc w:val="center"/>
      </w:pPr>
      <w:r>
        <w:rPr>
          <w:i/>
          <w:noProof/>
          <w:lang w:eastAsia="ru-RU"/>
        </w:rPr>
        <w:drawing>
          <wp:inline distT="0" distB="0" distL="0" distR="0">
            <wp:extent cx="6299835" cy="867156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экзамен по англ.яз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F6733" w:rsidRPr="00D53C2D">
        <w:rPr>
          <w:i/>
        </w:rPr>
        <w:t>.</w:t>
      </w:r>
    </w:p>
    <w:p w:rsidR="00243B73" w:rsidRDefault="00243B73">
      <w:pPr>
        <w:jc w:val="center"/>
        <w:rPr>
          <w:i/>
        </w:rPr>
        <w:sectPr w:rsidR="00243B73">
          <w:pgSz w:w="11906" w:h="16838"/>
          <w:pgMar w:top="851" w:right="851" w:bottom="851" w:left="1134" w:header="0" w:footer="0" w:gutter="0"/>
          <w:cols w:space="720"/>
          <w:formProt w:val="0"/>
          <w:docGrid w:linePitch="360" w:charSpace="-6145"/>
        </w:sectPr>
      </w:pPr>
    </w:p>
    <w:p w:rsidR="00243B73" w:rsidRDefault="007F5AD2">
      <w:pPr>
        <w:pStyle w:val="1"/>
        <w:numPr>
          <w:ilvl w:val="0"/>
          <w:numId w:val="3"/>
        </w:numPr>
      </w:pPr>
      <w:r>
        <w:lastRenderedPageBreak/>
        <w:t>Область применения и нормативные ссылки</w:t>
      </w:r>
    </w:p>
    <w:p w:rsidR="00243B73" w:rsidRDefault="007F5AD2">
      <w:pPr>
        <w:jc w:val="both"/>
      </w:pPr>
      <w:r>
        <w:t xml:space="preserve">Внутренний экзамен по английскому языку является единым и обязательным для всех студентов итоговым контролем за первый год обучения. Настоящая рабочая программа дисциплины очерчивает область подготовки к экзамену на основании установленных  минимальных требований к знаниям и умениям студента, полученным в ходе подготовки по </w:t>
      </w:r>
      <w:r>
        <w:rPr>
          <w:szCs w:val="24"/>
        </w:rPr>
        <w:t xml:space="preserve">программе </w:t>
      </w:r>
      <w:r>
        <w:rPr>
          <w:rFonts w:eastAsia="Times New Roman"/>
          <w:b/>
          <w:szCs w:val="24"/>
          <w:lang w:eastAsia="ru-RU"/>
        </w:rPr>
        <w:t>«Внутренний экзамен по английскому языку (1 курс)»</w:t>
      </w:r>
      <w:r w:rsidR="000D347C">
        <w:rPr>
          <w:rFonts w:eastAsia="Times New Roman"/>
          <w:b/>
          <w:szCs w:val="24"/>
          <w:lang w:eastAsia="ru-RU"/>
        </w:rPr>
        <w:t>,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t xml:space="preserve">а также определяет содержание и виды заданий итогового экзамена. </w:t>
      </w:r>
    </w:p>
    <w:p w:rsidR="00243B73" w:rsidRDefault="007F5AD2">
      <w:pPr>
        <w:jc w:val="both"/>
      </w:pPr>
      <w:r>
        <w:t>Программа предназначена для преподавателей, ведущих дисциплину</w:t>
      </w:r>
      <w:r>
        <w:rPr>
          <w:b/>
        </w:rPr>
        <w:t xml:space="preserve"> «Английский язык»</w:t>
      </w:r>
      <w:r>
        <w:t xml:space="preserve">, учебных ассистентов и студентов направления подготовки </w:t>
      </w:r>
      <w:bookmarkStart w:id="1" w:name="__DdeLink__974_1214525389"/>
      <w:r>
        <w:rPr>
          <w:b/>
          <w:bCs/>
        </w:rPr>
        <w:t>39.03.01 Социология</w:t>
      </w:r>
      <w:bookmarkEnd w:id="1"/>
      <w:r>
        <w:rPr>
          <w:b/>
          <w:bCs/>
          <w:szCs w:val="24"/>
        </w:rPr>
        <w:t>.</w:t>
      </w:r>
    </w:p>
    <w:p w:rsidR="00243B73" w:rsidRDefault="007F5AD2">
      <w:pPr>
        <w:jc w:val="both"/>
      </w:pPr>
      <w:r>
        <w:t>Программа разработана в соответствии с:</w:t>
      </w:r>
    </w:p>
    <w:p w:rsidR="00703D8E" w:rsidRPr="000E341B" w:rsidRDefault="00703D8E" w:rsidP="00703D8E">
      <w:pPr>
        <w:pStyle w:val="af4"/>
        <w:numPr>
          <w:ilvl w:val="0"/>
          <w:numId w:val="2"/>
        </w:numPr>
      </w:pPr>
      <w:r w:rsidRPr="000E341B">
        <w:t>Образовательным стандартом НИУ ВШЭ по направлению подготовки 39.03.01 «Социология»: http://www.hse.ru/data/2015/05/20/1097269134/Бакалавриат_ОС_Социология.pdf</w:t>
      </w:r>
    </w:p>
    <w:p w:rsidR="00703D8E" w:rsidRDefault="00703D8E" w:rsidP="00703D8E">
      <w:pPr>
        <w:pStyle w:val="af4"/>
        <w:numPr>
          <w:ilvl w:val="0"/>
          <w:numId w:val="2"/>
        </w:numPr>
      </w:pPr>
      <w:r>
        <w:t>Образовательной программой «Социология» по направлению подготовки</w:t>
      </w:r>
      <w:r w:rsidRPr="00703D8E">
        <w:t xml:space="preserve"> 39.03.01  «Социология»;</w:t>
      </w:r>
    </w:p>
    <w:p w:rsidR="00703D8E" w:rsidRDefault="00703D8E" w:rsidP="00703D8E">
      <w:pPr>
        <w:pStyle w:val="af4"/>
        <w:numPr>
          <w:ilvl w:val="0"/>
          <w:numId w:val="2"/>
        </w:numPr>
      </w:pPr>
      <w:r>
        <w:t xml:space="preserve">Рабочим учебным планом НИУ ВШЭ – Санкт-Петербург по направлению подготовки </w:t>
      </w:r>
      <w:r w:rsidRPr="00703D8E">
        <w:t>бакалавра 39.03.01  «Социология».</w:t>
      </w:r>
    </w:p>
    <w:p w:rsidR="00703D8E" w:rsidRDefault="00703D8E" w:rsidP="00703D8E">
      <w:pPr>
        <w:pStyle w:val="af4"/>
        <w:numPr>
          <w:ilvl w:val="0"/>
          <w:numId w:val="2"/>
        </w:numPr>
      </w:pPr>
      <w:r>
        <w:t>Спецификацией единого экзамена 1 курс, 4 модуль и образцами экзаменационных заданий по всем видам деятельности:  http://lang.hse.ru/document;</w:t>
      </w:r>
    </w:p>
    <w:p w:rsidR="00703D8E" w:rsidRDefault="00703D8E" w:rsidP="00703D8E">
      <w:pPr>
        <w:pStyle w:val="af4"/>
        <w:numPr>
          <w:ilvl w:val="0"/>
          <w:numId w:val="2"/>
        </w:numPr>
        <w:jc w:val="both"/>
      </w:pPr>
      <w:r>
        <w:t xml:space="preserve">Программой учебной дисциплины «Английский язык» по направлению подготовки </w:t>
      </w:r>
      <w:r w:rsidRPr="00703D8E">
        <w:t xml:space="preserve">39.03.01 </w:t>
      </w:r>
      <w:r>
        <w:t>«</w:t>
      </w:r>
      <w:r w:rsidRPr="00703D8E">
        <w:t>Социология</w:t>
      </w:r>
      <w:r>
        <w:t>»,</w:t>
      </w:r>
    </w:p>
    <w:p w:rsidR="00703D8E" w:rsidRDefault="00703D8E" w:rsidP="00703D8E">
      <w:pPr>
        <w:pStyle w:val="af4"/>
        <w:ind w:left="709" w:firstLine="0"/>
        <w:jc w:val="both"/>
      </w:pPr>
    </w:p>
    <w:p w:rsidR="00243B73" w:rsidRDefault="007F5AD2">
      <w:pPr>
        <w:pStyle w:val="1"/>
        <w:numPr>
          <w:ilvl w:val="0"/>
          <w:numId w:val="3"/>
        </w:numPr>
        <w:jc w:val="both"/>
      </w:pPr>
      <w:r>
        <w:t>Цели</w:t>
      </w:r>
      <w:r w:rsidR="00703D8E" w:rsidRPr="00703D8E">
        <w:t xml:space="preserve"> </w:t>
      </w:r>
      <w:r w:rsidR="00703D8E">
        <w:t>освоения</w:t>
      </w:r>
      <w:r>
        <w:t xml:space="preserve"> дисциплины</w:t>
      </w:r>
    </w:p>
    <w:p w:rsidR="00243B73" w:rsidRDefault="007F5AD2">
      <w:pPr>
        <w:jc w:val="both"/>
      </w:pPr>
      <w:r>
        <w:t>Основной целью курса дисциплины «</w:t>
      </w:r>
      <w:r>
        <w:rPr>
          <w:rFonts w:eastAsia="Times New Roman"/>
          <w:b/>
          <w:szCs w:val="24"/>
          <w:lang w:eastAsia="ru-RU"/>
        </w:rPr>
        <w:t>Внутренний экзамен по английскому языку (1 курс)»</w:t>
      </w:r>
      <w:r>
        <w:t xml:space="preserve"> является проверка уровня владения  студентами английским языком в конце обучения на 1 курсе, формирование у студентов навыков самооценки своей иноязычной коммуникативной компетенции в соответствии с общеевропейской шкалой (Общеевропейская шкала уровней CEFR http://www.cambridgeenglishteacher.org/what_is_this), а именно: лингвистической, социолингвистической, социокультурной, дискурсивной, стратегической, а также формирование академических навыков, необходимых для использования английского языка в учебной, научной, и профессиональной деятельности. </w:t>
      </w:r>
    </w:p>
    <w:p w:rsidR="00243B73" w:rsidRDefault="00243B73">
      <w:pPr>
        <w:jc w:val="both"/>
      </w:pPr>
    </w:p>
    <w:p w:rsidR="00243B73" w:rsidRDefault="007F5AD2">
      <w:pPr>
        <w:jc w:val="both"/>
        <w:rPr>
          <w:b/>
        </w:rPr>
      </w:pPr>
      <w:r>
        <w:rPr>
          <w:b/>
        </w:rPr>
        <w:t>Задачами дисциплины являются:</w:t>
      </w:r>
    </w:p>
    <w:p w:rsidR="00243B73" w:rsidRDefault="007F5AD2">
      <w:pPr>
        <w:jc w:val="both"/>
      </w:pPr>
      <w:r>
        <w:t>1.</w:t>
      </w:r>
      <w:r>
        <w:tab/>
        <w:t>проверка знания студентов формата международного экзамена по академическому английскому (IELT</w:t>
      </w:r>
      <w:r>
        <w:rPr>
          <w:lang w:val="en-US"/>
        </w:rPr>
        <w:t>S</w:t>
      </w:r>
      <w:r>
        <w:t>), требований формата, критериев оценки разных видов деятельности;</w:t>
      </w:r>
    </w:p>
    <w:p w:rsidR="00243B73" w:rsidRDefault="007F5AD2">
      <w:pPr>
        <w:jc w:val="both"/>
      </w:pPr>
      <w:r>
        <w:t>2.</w:t>
      </w:r>
      <w:r>
        <w:tab/>
        <w:t>проверка речевых умений в устной и письменной речи, языковых навыков и социокультурной осведомленности в диапазоне указанных уровней коммуникативной компетенции;</w:t>
      </w:r>
    </w:p>
    <w:p w:rsidR="00243B73" w:rsidRDefault="007F5AD2">
      <w:pPr>
        <w:jc w:val="both"/>
      </w:pPr>
      <w:r>
        <w:t>3.</w:t>
      </w:r>
      <w:r>
        <w:tab/>
        <w:t>проверка уровня речевых умений в устной и письменной речи, навыков работы с разными видами текстов в формате международного экзамена (IELT</w:t>
      </w:r>
      <w:r>
        <w:rPr>
          <w:lang w:val="en-US"/>
        </w:rPr>
        <w:t>S</w:t>
      </w:r>
      <w:r>
        <w:t>);</w:t>
      </w:r>
    </w:p>
    <w:p w:rsidR="00243B73" w:rsidRDefault="007F5AD2">
      <w:pPr>
        <w:jc w:val="both"/>
      </w:pPr>
      <w:r>
        <w:t>4.</w:t>
      </w:r>
      <w:r>
        <w:tab/>
        <w:t>проверка знания студентом эффективных стратегий сдачи экзамена.</w:t>
      </w:r>
    </w:p>
    <w:p w:rsidR="00243B73" w:rsidRDefault="00243B73">
      <w:pPr>
        <w:jc w:val="both"/>
      </w:pPr>
    </w:p>
    <w:p w:rsidR="00243B73" w:rsidRDefault="00243B73">
      <w:pPr>
        <w:jc w:val="both"/>
      </w:pPr>
    </w:p>
    <w:p w:rsidR="00243B73" w:rsidRDefault="007F5AD2">
      <w:pPr>
        <w:pStyle w:val="1"/>
        <w:numPr>
          <w:ilvl w:val="0"/>
          <w:numId w:val="3"/>
        </w:numPr>
      </w:pPr>
      <w:r>
        <w:t xml:space="preserve">Компетенции обучающегося, необходимые для успешной сдачи экзамена </w:t>
      </w:r>
    </w:p>
    <w:p w:rsidR="00243B73" w:rsidRDefault="007F5AD2" w:rsidP="00AE17EB">
      <w:r>
        <w:rPr>
          <w:b/>
        </w:rPr>
        <w:t>Студент должен знать:</w:t>
      </w:r>
    </w:p>
    <w:p w:rsidR="00243B73" w:rsidRDefault="007F5AD2">
      <w:pPr>
        <w:numPr>
          <w:ilvl w:val="0"/>
          <w:numId w:val="6"/>
        </w:numPr>
        <w:rPr>
          <w:szCs w:val="24"/>
          <w:lang w:eastAsia="zh-CN"/>
        </w:rPr>
      </w:pPr>
      <w:r>
        <w:rPr>
          <w:lang w:eastAsia="zh-CN"/>
        </w:rPr>
        <w:t>повседневную и академическую лексику в рамках предложенной программы;</w:t>
      </w:r>
    </w:p>
    <w:p w:rsidR="00243B73" w:rsidRDefault="007F5AD2">
      <w:pPr>
        <w:numPr>
          <w:ilvl w:val="0"/>
          <w:numId w:val="6"/>
        </w:numPr>
        <w:jc w:val="both"/>
        <w:rPr>
          <w:szCs w:val="24"/>
          <w:lang w:eastAsia="zh-CN"/>
        </w:rPr>
      </w:pPr>
      <w:r>
        <w:rPr>
          <w:szCs w:val="24"/>
          <w:lang w:eastAsia="zh-CN"/>
        </w:rPr>
        <w:t>обязательную лексику курса основного английского данного уровня в объеме базовых 300 языковых единиц;</w:t>
      </w:r>
    </w:p>
    <w:p w:rsidR="00243B73" w:rsidRDefault="007F5AD2">
      <w:pPr>
        <w:numPr>
          <w:ilvl w:val="0"/>
          <w:numId w:val="6"/>
        </w:numPr>
        <w:jc w:val="both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>обязательную грамматику курса;</w:t>
      </w:r>
    </w:p>
    <w:p w:rsidR="00243B73" w:rsidRDefault="007F5AD2">
      <w:pPr>
        <w:numPr>
          <w:ilvl w:val="0"/>
          <w:numId w:val="6"/>
        </w:numPr>
        <w:jc w:val="both"/>
        <w:rPr>
          <w:szCs w:val="24"/>
          <w:lang w:eastAsia="zh-CN"/>
        </w:rPr>
      </w:pPr>
      <w:r>
        <w:rPr>
          <w:szCs w:val="24"/>
          <w:lang w:eastAsia="zh-CN"/>
        </w:rPr>
        <w:t>правила речевого этикета;</w:t>
      </w:r>
    </w:p>
    <w:p w:rsidR="00243B73" w:rsidRDefault="007F5AD2">
      <w:pPr>
        <w:numPr>
          <w:ilvl w:val="0"/>
          <w:numId w:val="6"/>
        </w:numPr>
        <w:jc w:val="both"/>
        <w:rPr>
          <w:szCs w:val="24"/>
          <w:lang w:eastAsia="zh-CN"/>
        </w:rPr>
      </w:pPr>
      <w:r>
        <w:rPr>
          <w:szCs w:val="24"/>
          <w:lang w:eastAsia="zh-CN"/>
        </w:rPr>
        <w:t>жанровые особенности академических текстов;</w:t>
      </w:r>
    </w:p>
    <w:p w:rsidR="00243B73" w:rsidRDefault="007F5AD2">
      <w:pPr>
        <w:numPr>
          <w:ilvl w:val="0"/>
          <w:numId w:val="6"/>
        </w:num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основные особенностях научного стиля; </w:t>
      </w:r>
    </w:p>
    <w:p w:rsidR="00243B73" w:rsidRDefault="007F5AD2">
      <w:pPr>
        <w:numPr>
          <w:ilvl w:val="0"/>
          <w:numId w:val="6"/>
        </w:numPr>
        <w:jc w:val="both"/>
        <w:rPr>
          <w:szCs w:val="24"/>
          <w:lang w:eastAsia="zh-CN"/>
        </w:rPr>
      </w:pPr>
      <w:r>
        <w:rPr>
          <w:szCs w:val="24"/>
          <w:lang w:eastAsia="zh-CN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243B73" w:rsidRDefault="007F5AD2">
      <w:pPr>
        <w:numPr>
          <w:ilvl w:val="0"/>
          <w:numId w:val="6"/>
        </w:numPr>
        <w:jc w:val="both"/>
        <w:rPr>
          <w:szCs w:val="24"/>
          <w:lang w:eastAsia="zh-CN"/>
        </w:rPr>
      </w:pPr>
      <w:r>
        <w:rPr>
          <w:szCs w:val="24"/>
          <w:lang w:eastAsia="zh-CN"/>
        </w:rPr>
        <w:t>основные ресурсы, с помощью которых можно оценить достигнутые цели, выявить пробелы в знаниях и эффективно восполнить имеющиеся пробелы в языковом образовании (типы учебных пособий, словарей, справочников, информационных сайтов).</w:t>
      </w:r>
    </w:p>
    <w:p w:rsidR="00243B73" w:rsidRDefault="00243B73">
      <w:pPr>
        <w:ind w:firstLine="0"/>
      </w:pPr>
    </w:p>
    <w:p w:rsidR="00243B73" w:rsidRDefault="007F5AD2">
      <w:pPr>
        <w:rPr>
          <w:b/>
        </w:rPr>
      </w:pPr>
      <w:r>
        <w:rPr>
          <w:b/>
        </w:rPr>
        <w:t>Студент должен уметь:</w:t>
      </w:r>
    </w:p>
    <w:p w:rsidR="00243B73" w:rsidRDefault="007F5AD2">
      <w:pPr>
        <w:numPr>
          <w:ilvl w:val="0"/>
          <w:numId w:val="5"/>
        </w:numPr>
        <w:spacing w:line="200" w:lineRule="atLeast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читать и понимать </w:t>
      </w:r>
      <w:r>
        <w:t xml:space="preserve">основное содержание аутентичных английских общественно-политических, публицистических и прагматических текстов (информационных буклетов, брошюр/проспектов), научно-популярных текстов, блогов/веб-сайтов; выделять значимую/запрашиваемую информацию из прагматических текстов справочно-информационного и рекламного характера, уметь выделить главное и сопутствующее в </w:t>
      </w:r>
      <w:r>
        <w:rPr>
          <w:szCs w:val="24"/>
          <w:lang w:eastAsia="zh-CN"/>
        </w:rPr>
        <w:t>тексте любой сложности</w:t>
      </w:r>
      <w:r>
        <w:t xml:space="preserve"> и представить результаты в устной и письменной форме (реферирование - </w:t>
      </w:r>
      <w:r>
        <w:rPr>
          <w:lang w:val="en-US"/>
        </w:rPr>
        <w:t>summary</w:t>
      </w:r>
      <w:r>
        <w:t>);</w:t>
      </w:r>
    </w:p>
    <w:p w:rsidR="00243B73" w:rsidRDefault="007F5AD2">
      <w:pPr>
        <w:numPr>
          <w:ilvl w:val="0"/>
          <w:numId w:val="5"/>
        </w:numPr>
        <w:spacing w:line="200" w:lineRule="atLeast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делать заметки, конспектировать основные положения прочитанного материала для последующего обобщения; </w:t>
      </w:r>
    </w:p>
    <w:p w:rsidR="00243B73" w:rsidRDefault="007F5AD2">
      <w:pPr>
        <w:numPr>
          <w:ilvl w:val="0"/>
          <w:numId w:val="5"/>
        </w:numPr>
        <w:spacing w:line="200" w:lineRule="atLeast"/>
        <w:jc w:val="both"/>
        <w:rPr>
          <w:szCs w:val="24"/>
          <w:lang w:eastAsia="zh-CN"/>
        </w:rPr>
      </w:pPr>
      <w:r>
        <w:t>воспринимать на слух и понимать основное содержание аутентичных общественно-политических, публицистических (медийных) и прагматических текстов, относящихся к различным типам речи (диалог, сообщение, рассказ, лекция),</w:t>
      </w:r>
      <w:r>
        <w:rPr>
          <w:szCs w:val="24"/>
          <w:lang w:eastAsia="zh-CN"/>
        </w:rPr>
        <w:t xml:space="preserve"> содержащих до 3% незнакомой лексики, значение которой должно быть раскрыто на основе умения пользоваться языковой логической догадкой</w:t>
      </w:r>
      <w:r>
        <w:t xml:space="preserve">, а также выделять в них значимую/запрашиваемую информацию, уметь конспектировать услышанное, вести запись основных мыслей и фактов (из аудиотекстов и текстов для чтения); </w:t>
      </w:r>
    </w:p>
    <w:p w:rsidR="00243B73" w:rsidRDefault="007F5AD2">
      <w:pPr>
        <w:numPr>
          <w:ilvl w:val="0"/>
          <w:numId w:val="5"/>
        </w:numPr>
        <w:jc w:val="both"/>
      </w:pPr>
      <w:r>
        <w:t>отвечать на вопросы по общей тематике, делать монологическое высказывание по предложенной теме или на основании предложенного текста, отвечать на вопросы, требующие аналитического взгляда на проблематику, выявлять под-проблемы, уметь высказать и обосновать свою точку зрения, проходить диалог-интервью/собеседование,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делать сообщения и выстраивать монолог-описание, монолог-повествование и монолог-рассуждение,</w:t>
      </w:r>
      <w:r>
        <w:rPr>
          <w:lang w:eastAsia="zh-CN"/>
        </w:rPr>
        <w:t xml:space="preserve"> используя при этом широкий набор языковых средств</w:t>
      </w:r>
      <w:r>
        <w:t xml:space="preserve">; </w:t>
      </w:r>
    </w:p>
    <w:p w:rsidR="00243B73" w:rsidRDefault="007F5AD2">
      <w:pPr>
        <w:numPr>
          <w:ilvl w:val="0"/>
          <w:numId w:val="5"/>
        </w:numPr>
        <w:spacing w:line="200" w:lineRule="atLeast"/>
        <w:jc w:val="both"/>
        <w:rPr>
          <w:szCs w:val="24"/>
          <w:lang w:eastAsia="zh-CN"/>
        </w:rPr>
      </w:pPr>
      <w:r>
        <w:rPr>
          <w:szCs w:val="24"/>
          <w:lang w:eastAsia="zh-CN"/>
        </w:rPr>
        <w:t>формулировать основную мысль параграфа (</w:t>
      </w:r>
      <w:r>
        <w:rPr>
          <w:szCs w:val="24"/>
          <w:lang w:val="en-US" w:eastAsia="zh-CN"/>
        </w:rPr>
        <w:t>topic</w:t>
      </w:r>
      <w:r>
        <w:rPr>
          <w:szCs w:val="24"/>
          <w:lang w:eastAsia="zh-CN"/>
        </w:rPr>
        <w:t xml:space="preserve"> </w:t>
      </w:r>
      <w:r>
        <w:rPr>
          <w:szCs w:val="24"/>
          <w:lang w:val="en-US" w:eastAsia="zh-CN"/>
        </w:rPr>
        <w:t>sentence</w:t>
      </w:r>
      <w:r>
        <w:rPr>
          <w:szCs w:val="24"/>
          <w:lang w:eastAsia="zh-CN"/>
        </w:rPr>
        <w:t>) в соответствии с общей формулировкой темы и написать параграф, соответствующий данной основной мысли;</w:t>
      </w:r>
    </w:p>
    <w:p w:rsidR="00243B73" w:rsidRDefault="007F5AD2">
      <w:pPr>
        <w:numPr>
          <w:ilvl w:val="0"/>
          <w:numId w:val="5"/>
        </w:numPr>
        <w:spacing w:line="200" w:lineRule="atLeast"/>
        <w:jc w:val="both"/>
        <w:rPr>
          <w:szCs w:val="24"/>
          <w:lang w:eastAsia="zh-CN"/>
        </w:rPr>
      </w:pPr>
      <w:r>
        <w:t xml:space="preserve">писать эссе на заданную тему </w:t>
      </w:r>
      <w:r>
        <w:rPr>
          <w:szCs w:val="24"/>
          <w:lang w:eastAsia="zh-CN"/>
        </w:rPr>
        <w:t xml:space="preserve">в соответствии с требованиями международного экзамена </w:t>
      </w:r>
      <w:r>
        <w:rPr>
          <w:szCs w:val="24"/>
          <w:lang w:val="en-US" w:eastAsia="zh-CN"/>
        </w:rPr>
        <w:t>IELTS</w:t>
      </w:r>
      <w:r>
        <w:rPr>
          <w:szCs w:val="24"/>
          <w:lang w:eastAsia="zh-CN"/>
        </w:rPr>
        <w:t xml:space="preserve">; </w:t>
      </w:r>
    </w:p>
    <w:p w:rsidR="00243B73" w:rsidRDefault="007F5AD2">
      <w:pPr>
        <w:numPr>
          <w:ilvl w:val="0"/>
          <w:numId w:val="5"/>
        </w:numPr>
        <w:spacing w:line="200" w:lineRule="atLeast"/>
        <w:rPr>
          <w:szCs w:val="24"/>
          <w:lang w:eastAsia="zh-CN"/>
        </w:rPr>
      </w:pPr>
      <w:r>
        <w:rPr>
          <w:szCs w:val="24"/>
          <w:lang w:eastAsia="zh-CN"/>
        </w:rPr>
        <w:t>логически-организованно устно и письменно описать график, диаграмму, процесс представленный в виде картинок;</w:t>
      </w:r>
    </w:p>
    <w:p w:rsidR="00243B73" w:rsidRDefault="007F5AD2">
      <w:pPr>
        <w:numPr>
          <w:ilvl w:val="0"/>
          <w:numId w:val="5"/>
        </w:numPr>
        <w:spacing w:line="200" w:lineRule="atLeast"/>
        <w:rPr>
          <w:lang w:eastAsia="zh-CN"/>
        </w:rPr>
      </w:pPr>
      <w:r>
        <w:rPr>
          <w:lang w:eastAsia="zh-CN"/>
        </w:rPr>
        <w:t>составлять логическое, структурированное сообщение по широкому спектру тем;</w:t>
      </w:r>
    </w:p>
    <w:p w:rsidR="00243B73" w:rsidRDefault="007F5AD2">
      <w:pPr>
        <w:numPr>
          <w:ilvl w:val="0"/>
          <w:numId w:val="5"/>
        </w:numPr>
        <w:spacing w:line="200" w:lineRule="atLeast"/>
        <w:rPr>
          <w:lang w:eastAsia="zh-CN"/>
        </w:rPr>
      </w:pPr>
      <w:r>
        <w:rPr>
          <w:lang w:eastAsia="zh-CN"/>
        </w:rPr>
        <w:t>извлекать и обрабатывать необходимую информацию из текстов по специальности;</w:t>
      </w:r>
    </w:p>
    <w:p w:rsidR="00243B73" w:rsidRDefault="007F5AD2">
      <w:pPr>
        <w:numPr>
          <w:ilvl w:val="0"/>
          <w:numId w:val="5"/>
        </w:numPr>
        <w:spacing w:line="200" w:lineRule="atLeast"/>
        <w:rPr>
          <w:szCs w:val="24"/>
          <w:lang w:eastAsia="zh-CN"/>
        </w:rPr>
      </w:pPr>
      <w:r>
        <w:rPr>
          <w:lang w:eastAsia="zh-CN"/>
        </w:rPr>
        <w:t>пользоваться справочными материалами, в том числе, ресурсами Интернет.</w:t>
      </w:r>
    </w:p>
    <w:p w:rsidR="00243B73" w:rsidRDefault="00243B73">
      <w:pPr>
        <w:jc w:val="both"/>
      </w:pPr>
    </w:p>
    <w:p w:rsidR="00243B73" w:rsidRDefault="007F5AD2">
      <w:pPr>
        <w:rPr>
          <w:b/>
        </w:rPr>
      </w:pPr>
      <w:r>
        <w:rPr>
          <w:b/>
        </w:rPr>
        <w:t>Студент должен иметь навыки (приобрести опыт):</w:t>
      </w:r>
    </w:p>
    <w:p w:rsidR="00243B73" w:rsidRDefault="007F5AD2">
      <w:pPr>
        <w:numPr>
          <w:ilvl w:val="0"/>
          <w:numId w:val="7"/>
        </w:numPr>
        <w:spacing w:line="200" w:lineRule="atLeast"/>
        <w:jc w:val="both"/>
        <w:rPr>
          <w:szCs w:val="24"/>
          <w:lang w:eastAsia="zh-CN"/>
        </w:rPr>
      </w:pPr>
      <w:r>
        <w:rPr>
          <w:szCs w:val="24"/>
          <w:lang w:eastAsia="zh-CN"/>
        </w:rPr>
        <w:t>просмотрового, поискового чтения и чтения с полным пониманием содержания прочитанного;</w:t>
      </w:r>
    </w:p>
    <w:p w:rsidR="00243B73" w:rsidRDefault="007F5AD2">
      <w:pPr>
        <w:numPr>
          <w:ilvl w:val="0"/>
          <w:numId w:val="7"/>
        </w:numPr>
        <w:spacing w:line="200" w:lineRule="atLeast"/>
        <w:jc w:val="both"/>
        <w:rPr>
          <w:szCs w:val="24"/>
          <w:lang w:eastAsia="zh-CN"/>
        </w:rPr>
      </w:pPr>
      <w:r>
        <w:rPr>
          <w:szCs w:val="24"/>
          <w:lang w:eastAsia="zh-CN"/>
        </w:rPr>
        <w:t>устного общения на английском языке (в пределах повседневной, профессиональной и академической тематики);</w:t>
      </w:r>
    </w:p>
    <w:p w:rsidR="00243B73" w:rsidRDefault="007F5AD2">
      <w:pPr>
        <w:numPr>
          <w:ilvl w:val="0"/>
          <w:numId w:val="7"/>
        </w:numPr>
        <w:spacing w:line="200" w:lineRule="atLeast"/>
        <w:jc w:val="both"/>
        <w:rPr>
          <w:lang w:eastAsia="zh-CN"/>
        </w:rPr>
      </w:pPr>
      <w:r>
        <w:rPr>
          <w:szCs w:val="24"/>
          <w:lang w:eastAsia="zh-CN"/>
        </w:rPr>
        <w:t>передачи информации, взаимодействия, импровизации;</w:t>
      </w:r>
    </w:p>
    <w:p w:rsidR="00243B73" w:rsidRDefault="007F5AD2">
      <w:pPr>
        <w:numPr>
          <w:ilvl w:val="0"/>
          <w:numId w:val="7"/>
        </w:numPr>
        <w:tabs>
          <w:tab w:val="left" w:pos="9360"/>
        </w:tabs>
        <w:spacing w:line="200" w:lineRule="atLeast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 xml:space="preserve">участия в дискуссии, умения сформулировать свою точку зрения по вопросам темы, сформулировать аргументы, свою точку зрения; </w:t>
      </w:r>
    </w:p>
    <w:p w:rsidR="00243B73" w:rsidRDefault="007F5AD2">
      <w:pPr>
        <w:numPr>
          <w:ilvl w:val="0"/>
          <w:numId w:val="7"/>
        </w:numPr>
        <w:tabs>
          <w:tab w:val="left" w:pos="9360"/>
        </w:tabs>
        <w:spacing w:line="200" w:lineRule="atLeast"/>
        <w:rPr>
          <w:szCs w:val="24"/>
          <w:lang w:eastAsia="zh-CN"/>
        </w:rPr>
      </w:pPr>
      <w:r>
        <w:t xml:space="preserve">стратегиями восприятия, анализа, создания устных и письменных текстов разных типов и жанров; </w:t>
      </w:r>
    </w:p>
    <w:p w:rsidR="00243B73" w:rsidRDefault="007F5AD2">
      <w:pPr>
        <w:numPr>
          <w:ilvl w:val="0"/>
          <w:numId w:val="7"/>
        </w:numPr>
        <w:tabs>
          <w:tab w:val="left" w:pos="9360"/>
        </w:tabs>
        <w:spacing w:line="200" w:lineRule="atLeast"/>
        <w:rPr>
          <w:szCs w:val="24"/>
          <w:lang w:eastAsia="zh-CN"/>
        </w:rPr>
      </w:pPr>
      <w:r>
        <w:t>компенсаторных умений, помогающими преодолеть затруднения в коммуникации, вызванные объективными и субъективными, социокультурными причинами;</w:t>
      </w:r>
    </w:p>
    <w:p w:rsidR="00243B73" w:rsidRDefault="007F5AD2">
      <w:pPr>
        <w:numPr>
          <w:ilvl w:val="0"/>
          <w:numId w:val="7"/>
        </w:numPr>
        <w:tabs>
          <w:tab w:val="left" w:pos="9360"/>
        </w:tabs>
        <w:spacing w:line="200" w:lineRule="atLeast"/>
        <w:rPr>
          <w:szCs w:val="24"/>
          <w:lang w:eastAsia="zh-CN"/>
        </w:rPr>
      </w:pPr>
      <w:r>
        <w:t xml:space="preserve">владения стратегиями проведения сопоставительного анализа факторов культуры различных стран. </w:t>
      </w:r>
    </w:p>
    <w:p w:rsidR="00243B73" w:rsidRDefault="00243B73"/>
    <w:p w:rsidR="00243B73" w:rsidRDefault="00243B73"/>
    <w:p w:rsidR="00243B73" w:rsidRDefault="007F5AD2">
      <w:r>
        <w:t>В результате освоения дисциплины студент осваивает следующие компетенции:</w:t>
      </w:r>
    </w:p>
    <w:tbl>
      <w:tblPr>
        <w:tblW w:w="101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2985"/>
      </w:tblGrid>
      <w:tr w:rsidR="00243B73">
        <w:trPr>
          <w:cantSplit/>
          <w:tblHeader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 w:rsidP="00703D8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Код по НИУ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ind w:firstLine="0"/>
              <w:jc w:val="center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43B73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СК-Б1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34"/>
              <w:rPr>
                <w:lang w:eastAsia="ru-RU"/>
              </w:rPr>
            </w:pPr>
            <w:r>
              <w:rPr>
                <w:lang w:eastAsia="ru-RU"/>
              </w:rPr>
              <w:t>Владеет основными методами, способами и средствами получения, хранения,</w:t>
            </w:r>
          </w:p>
          <w:p w:rsidR="00243B73" w:rsidRDefault="007F5AD2">
            <w:pPr>
              <w:ind w:firstLine="0"/>
              <w:rPr>
                <w:szCs w:val="24"/>
                <w:lang w:eastAsia="ru-RU"/>
              </w:rPr>
            </w:pPr>
            <w:r>
              <w:rPr>
                <w:lang w:eastAsia="ru-RU"/>
              </w:rPr>
              <w:t>переработки информации (в том числе, на английском языке)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Внеаудиторное чтение, подготовка устного резюме (</w:t>
            </w:r>
            <w:r>
              <w:rPr>
                <w:szCs w:val="24"/>
                <w:lang w:val="en-US" w:eastAsia="ru-RU"/>
              </w:rPr>
              <w:t>summary</w:t>
            </w:r>
            <w:r>
              <w:rPr>
                <w:szCs w:val="24"/>
                <w:lang w:eastAsia="ru-RU"/>
              </w:rPr>
              <w:t xml:space="preserve">) текста, подготовка презентаций, проектная работа, работа в системе LMS e-front </w:t>
            </w:r>
          </w:p>
        </w:tc>
      </w:tr>
      <w:tr w:rsidR="00243B73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СК-Б5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zh-CN"/>
              </w:rPr>
              <w:t>Студент демонстрирует владение английским языком, достаточное для общения (как устного, так и письменного) на повседневные темы, а также общения в деловой среде.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Коммуникативные методы обучения английскому языку, метод проектов</w:t>
            </w:r>
          </w:p>
        </w:tc>
      </w:tr>
      <w:tr w:rsidR="00243B73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</w:t>
            </w:r>
            <w:r>
              <w:rPr>
                <w:rFonts w:eastAsia="Times New Roman"/>
                <w:szCs w:val="24"/>
                <w:lang w:eastAsia="ru-RU"/>
              </w:rPr>
              <w:t>(в том числе на основе системного подхода)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СК-Б6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zh-CN"/>
              </w:rPr>
              <w:t>Студент демонстрирует владение английским языком, достаточное для поиска и обработки информации в соответствии с поставленными задачами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243B73">
            <w:pPr>
              <w:ind w:firstLine="0"/>
              <w:rPr>
                <w:szCs w:val="24"/>
                <w:lang w:eastAsia="ru-RU"/>
              </w:rPr>
            </w:pPr>
          </w:p>
          <w:p w:rsidR="00243B73" w:rsidRDefault="007F5AD2">
            <w:pPr>
              <w:ind w:firstLine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презенаций, внеаудиторное чтение</w:t>
            </w:r>
          </w:p>
        </w:tc>
      </w:tr>
      <w:tr w:rsidR="00243B73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СК-Б9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zh-CN"/>
              </w:rPr>
              <w:t>Демонстрирует умение выражать свою точку зрения на проблему, приводить аргументы и контр аргументы, делать выводы (устно и письменно; в режиме монолога и диалога)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ru-RU"/>
              </w:rPr>
              <w:t>Написание эссе, различные виды монологической и диалогической речи</w:t>
            </w:r>
          </w:p>
        </w:tc>
      </w:tr>
      <w:tr w:rsidR="00243B73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СК-Б10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проектов, написание эссе</w:t>
            </w:r>
          </w:p>
        </w:tc>
      </w:tr>
    </w:tbl>
    <w:p w:rsidR="00243B73" w:rsidRDefault="00243B73"/>
    <w:p w:rsidR="00243B73" w:rsidRDefault="007F5AD2">
      <w:pPr>
        <w:pStyle w:val="1"/>
        <w:numPr>
          <w:ilvl w:val="0"/>
          <w:numId w:val="3"/>
        </w:numPr>
      </w:pPr>
      <w:r>
        <w:t>Место дисциплины в структуре образовательной программы</w:t>
      </w:r>
    </w:p>
    <w:p w:rsidR="00243B73" w:rsidRPr="00AE17EB" w:rsidRDefault="007F5AD2">
      <w:pPr>
        <w:jc w:val="both"/>
        <w:rPr>
          <w:rFonts w:eastAsia="Times New Roman"/>
          <w:szCs w:val="24"/>
          <w:lang w:eastAsia="ru-RU"/>
        </w:rPr>
      </w:pPr>
      <w:r w:rsidRPr="00AE17EB">
        <w:t xml:space="preserve">Настоящая дисциплина относится к </w:t>
      </w:r>
      <w:r w:rsidR="00AE17EB" w:rsidRPr="00AE17EB">
        <w:t>дисциплинам профессионального цикла, базовой части</w:t>
      </w:r>
      <w:r w:rsidR="00AE17EB">
        <w:t>,</w:t>
      </w:r>
      <w:r w:rsidR="00AE17EB" w:rsidRPr="00AE17EB">
        <w:t xml:space="preserve"> </w:t>
      </w:r>
      <w:r w:rsidRPr="00AE17EB">
        <w:t>и блоку дисциплин, обеспечивающих бакалаврскую подготовку</w:t>
      </w:r>
      <w:r w:rsidRPr="00AE17EB">
        <w:rPr>
          <w:szCs w:val="24"/>
          <w:lang w:eastAsia="zh-CN"/>
        </w:rPr>
        <w:t xml:space="preserve">. </w:t>
      </w:r>
    </w:p>
    <w:p w:rsidR="00243B73" w:rsidRPr="00AE17EB" w:rsidRDefault="007F5AD2">
      <w:pPr>
        <w:jc w:val="both"/>
        <w:rPr>
          <w:rFonts w:eastAsia="Times New Roman"/>
          <w:szCs w:val="24"/>
          <w:lang w:eastAsia="ru-RU"/>
        </w:rPr>
      </w:pPr>
      <w:r w:rsidRPr="00AE17EB">
        <w:rPr>
          <w:rFonts w:eastAsia="Times New Roman"/>
          <w:szCs w:val="24"/>
          <w:lang w:eastAsia="ru-RU"/>
        </w:rPr>
        <w:t xml:space="preserve">Данная дисциплина является обязательной для всех студентов 1 курса. Экзамен сдается в конце учебного года, в 4 модуле. </w:t>
      </w:r>
    </w:p>
    <w:p w:rsidR="00243B73" w:rsidRDefault="007F5AD2">
      <w:pPr>
        <w:pStyle w:val="1"/>
        <w:numPr>
          <w:ilvl w:val="0"/>
          <w:numId w:val="3"/>
        </w:numPr>
      </w:pPr>
      <w:r>
        <w:t>Формы контроля знаний студентов</w:t>
      </w:r>
    </w:p>
    <w:p w:rsidR="00243B73" w:rsidRDefault="00243B73">
      <w:pPr>
        <w:rPr>
          <w:szCs w:val="24"/>
        </w:rPr>
      </w:pPr>
    </w:p>
    <w:p w:rsidR="00243B73" w:rsidRDefault="007F5AD2">
      <w:pPr>
        <w:suppressAutoHyphens/>
        <w:spacing w:after="120"/>
        <w:ind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Экзаменационная работа состоит из 4-х частей. </w:t>
      </w:r>
    </w:p>
    <w:tbl>
      <w:tblPr>
        <w:tblW w:w="937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3555"/>
        <w:gridCol w:w="4021"/>
      </w:tblGrid>
      <w:tr w:rsidR="00243B73"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243B73">
            <w:pPr>
              <w:suppressLineNumbers/>
              <w:suppressAutoHyphens/>
              <w:snapToGrid w:val="0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val="en-US" w:eastAsia="ar-SA"/>
              </w:rPr>
              <w:t>%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eastAsia="ar-SA"/>
              </w:rPr>
              <w:t>Время, мин.</w:t>
            </w:r>
          </w:p>
        </w:tc>
      </w:tr>
      <w:tr w:rsidR="00243B73">
        <w:tc>
          <w:tcPr>
            <w:tcW w:w="18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both"/>
              <w:rPr>
                <w:szCs w:val="24"/>
                <w:lang w:val="en-US" w:eastAsia="ar-SA"/>
              </w:rPr>
            </w:pPr>
            <w:r>
              <w:rPr>
                <w:szCs w:val="24"/>
                <w:lang w:eastAsia="ar-SA"/>
              </w:rPr>
              <w:t>Чтение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AB66E8">
            <w:pPr>
              <w:suppressLineNumbers/>
              <w:suppressAutoHyphens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>25</w:t>
            </w:r>
          </w:p>
        </w:tc>
        <w:tc>
          <w:tcPr>
            <w:tcW w:w="4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>20</w:t>
            </w:r>
          </w:p>
        </w:tc>
      </w:tr>
      <w:tr w:rsidR="00243B73">
        <w:tc>
          <w:tcPr>
            <w:tcW w:w="18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both"/>
              <w:rPr>
                <w:szCs w:val="24"/>
                <w:lang w:val="en-US" w:eastAsia="ar-SA"/>
              </w:rPr>
            </w:pPr>
            <w:r>
              <w:rPr>
                <w:szCs w:val="24"/>
                <w:lang w:eastAsia="ar-SA"/>
              </w:rPr>
              <w:t>Аудирование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 w:rsidP="00AB66E8">
            <w:pPr>
              <w:suppressLineNumbers/>
              <w:suppressAutoHyphens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>2</w:t>
            </w:r>
            <w:r w:rsidR="00AB66E8">
              <w:rPr>
                <w:szCs w:val="24"/>
                <w:lang w:val="en-US" w:eastAsia="ar-SA"/>
              </w:rPr>
              <w:t>5</w:t>
            </w:r>
          </w:p>
        </w:tc>
        <w:tc>
          <w:tcPr>
            <w:tcW w:w="4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>20</w:t>
            </w:r>
          </w:p>
        </w:tc>
      </w:tr>
      <w:tr w:rsidR="00243B73">
        <w:tc>
          <w:tcPr>
            <w:tcW w:w="18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both"/>
              <w:rPr>
                <w:szCs w:val="24"/>
                <w:lang w:val="en-US" w:eastAsia="ar-SA"/>
              </w:rPr>
            </w:pPr>
            <w:r>
              <w:rPr>
                <w:szCs w:val="24"/>
                <w:lang w:eastAsia="ar-SA"/>
              </w:rPr>
              <w:t>Письмо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Pr="00AB66E8" w:rsidRDefault="00AB66E8">
            <w:pPr>
              <w:suppressLineNumbers/>
              <w:suppressAutoHyphens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>25</w:t>
            </w:r>
          </w:p>
        </w:tc>
        <w:tc>
          <w:tcPr>
            <w:tcW w:w="4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eastAsia="ar-SA"/>
              </w:rPr>
              <w:t>3</w:t>
            </w:r>
            <w:r>
              <w:rPr>
                <w:szCs w:val="24"/>
                <w:lang w:val="en-US" w:eastAsia="ar-SA"/>
              </w:rPr>
              <w:t>0</w:t>
            </w:r>
          </w:p>
        </w:tc>
      </w:tr>
      <w:tr w:rsidR="00243B73">
        <w:tc>
          <w:tcPr>
            <w:tcW w:w="18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both"/>
              <w:rPr>
                <w:szCs w:val="24"/>
                <w:lang w:val="en-US" w:eastAsia="ar-SA"/>
              </w:rPr>
            </w:pPr>
            <w:r>
              <w:rPr>
                <w:szCs w:val="24"/>
                <w:lang w:eastAsia="ar-SA"/>
              </w:rPr>
              <w:t>Говорение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AB66E8">
            <w:pPr>
              <w:suppressLineNumbers/>
              <w:suppressAutoHyphens/>
              <w:ind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val="en-US" w:eastAsia="ar-SA"/>
              </w:rPr>
              <w:t>25</w:t>
            </w:r>
          </w:p>
        </w:tc>
        <w:tc>
          <w:tcPr>
            <w:tcW w:w="4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43B73" w:rsidRDefault="007F5AD2">
            <w:pPr>
              <w:suppressLineNumbers/>
              <w:suppressAutoHyphens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eastAsia="ar-SA"/>
              </w:rPr>
              <w:t>10*</w:t>
            </w:r>
          </w:p>
        </w:tc>
      </w:tr>
    </w:tbl>
    <w:p w:rsidR="00243B73" w:rsidRDefault="00243B73">
      <w:pPr>
        <w:suppressAutoHyphens/>
        <w:spacing w:after="120"/>
        <w:ind w:firstLine="0"/>
        <w:jc w:val="both"/>
        <w:rPr>
          <w:szCs w:val="24"/>
          <w:lang w:eastAsia="ar-SA"/>
        </w:rPr>
      </w:pPr>
    </w:p>
    <w:p w:rsidR="00243B73" w:rsidRDefault="007F5AD2">
      <w:pPr>
        <w:suppressAutoHyphens/>
        <w:spacing w:after="120"/>
        <w:ind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Всего: 80 минут в расчете на одного студента</w:t>
      </w:r>
    </w:p>
    <w:p w:rsidR="00243B73" w:rsidRDefault="00243B73">
      <w:pPr>
        <w:suppressAutoHyphens/>
        <w:ind w:firstLine="0"/>
        <w:jc w:val="both"/>
        <w:rPr>
          <w:b/>
          <w:bCs/>
          <w:i/>
          <w:iCs/>
          <w:szCs w:val="24"/>
          <w:lang w:eastAsia="ar-SA"/>
        </w:rPr>
      </w:pPr>
    </w:p>
    <w:p w:rsidR="00243B73" w:rsidRDefault="007F5AD2">
      <w:pPr>
        <w:suppressAutoHyphens/>
        <w:jc w:val="both"/>
        <w:rPr>
          <w:b/>
          <w:bCs/>
          <w:iCs/>
          <w:szCs w:val="24"/>
          <w:lang w:eastAsia="ar-SA"/>
        </w:rPr>
      </w:pPr>
      <w:r>
        <w:rPr>
          <w:b/>
          <w:bCs/>
          <w:iCs/>
          <w:szCs w:val="24"/>
          <w:lang w:eastAsia="ar-SA"/>
        </w:rPr>
        <w:t>5.1 Формат проведения экзамена</w:t>
      </w:r>
    </w:p>
    <w:p w:rsidR="00243B73" w:rsidRDefault="00243B73">
      <w:pPr>
        <w:suppressAutoHyphens/>
        <w:ind w:firstLine="0"/>
        <w:jc w:val="both"/>
        <w:rPr>
          <w:szCs w:val="24"/>
          <w:lang w:eastAsia="ar-SA"/>
        </w:rPr>
      </w:pPr>
    </w:p>
    <w:p w:rsidR="00243B73" w:rsidRDefault="007F5AD2">
      <w:pPr>
        <w:suppressAutoHyphens/>
        <w:ind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Задания на чтение, аудирование и письмо выполняются по окончани</w:t>
      </w:r>
      <w:r w:rsidR="00703D8E">
        <w:rPr>
          <w:szCs w:val="24"/>
          <w:lang w:eastAsia="ar-SA"/>
        </w:rPr>
        <w:t>ю</w:t>
      </w:r>
      <w:r>
        <w:rPr>
          <w:szCs w:val="24"/>
          <w:lang w:eastAsia="ar-SA"/>
        </w:rPr>
        <w:t xml:space="preserve"> занятий в назначенный день. Время выполнения – 70 минут.  </w:t>
      </w:r>
    </w:p>
    <w:p w:rsidR="00243B73" w:rsidRDefault="007F5AD2">
      <w:pPr>
        <w:suppressAutoHyphens/>
        <w:ind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Устная часть экзамена состоит из двух частей. В начале беседы студент</w:t>
      </w:r>
      <w:r w:rsidR="00AB66E8">
        <w:rPr>
          <w:szCs w:val="24"/>
          <w:lang w:eastAsia="ar-SA"/>
        </w:rPr>
        <w:t xml:space="preserve"> </w:t>
      </w:r>
      <w:r w:rsidR="00AB66E8" w:rsidRPr="00AB66E8">
        <w:rPr>
          <w:szCs w:val="24"/>
          <w:lang w:eastAsia="ar-SA"/>
        </w:rPr>
        <w:t>получает карточку с заданием. Тематика определяется в соответствии с программой. В течение 1 минуты студент продумывает ответ. Затем в</w:t>
      </w:r>
      <w:r w:rsidR="00AB66E8">
        <w:rPr>
          <w:szCs w:val="24"/>
          <w:lang w:eastAsia="ar-SA"/>
        </w:rPr>
        <w:t xml:space="preserve"> течение 2 минут высказывается по заданной теме.</w:t>
      </w:r>
    </w:p>
    <w:p w:rsidR="00243B73" w:rsidRPr="00AB66E8" w:rsidRDefault="007F5AD2">
      <w:pPr>
        <w:suppressAutoHyphens/>
        <w:ind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Во второй части студент отвечает на 2-3 допол</w:t>
      </w:r>
      <w:r w:rsidR="00AB66E8">
        <w:rPr>
          <w:szCs w:val="24"/>
          <w:lang w:eastAsia="ar-SA"/>
        </w:rPr>
        <w:t>нительных вопроса экзаменаторов. Ответы должны быть обоснованы и аргументированы.</w:t>
      </w:r>
    </w:p>
    <w:p w:rsidR="00243B73" w:rsidRDefault="00243B73">
      <w:pPr>
        <w:suppressAutoHyphens/>
        <w:ind w:firstLine="708"/>
        <w:jc w:val="both"/>
        <w:rPr>
          <w:szCs w:val="24"/>
          <w:lang w:eastAsia="ar-SA"/>
        </w:rPr>
      </w:pPr>
    </w:p>
    <w:p w:rsidR="00243B73" w:rsidRDefault="007F5AD2">
      <w:pPr>
        <w:suppressAutoHyphens/>
        <w:ind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243B73" w:rsidRDefault="007F5AD2">
      <w:pPr>
        <w:suppressAutoHyphens/>
        <w:snapToGrid w:val="0"/>
        <w:ind w:firstLine="0"/>
        <w:jc w:val="both"/>
        <w:rPr>
          <w:rFonts w:eastAsia="Times New Roman"/>
          <w:szCs w:val="24"/>
          <w:lang w:eastAsia="ar-SA"/>
        </w:rPr>
      </w:pPr>
      <w:r>
        <w:rPr>
          <w:b/>
          <w:szCs w:val="24"/>
          <w:lang w:eastAsia="ar-SA"/>
        </w:rPr>
        <w:t>5.2  Содержание экзаменационной работы</w:t>
      </w:r>
    </w:p>
    <w:p w:rsidR="00243B73" w:rsidRDefault="007F5AD2">
      <w:pPr>
        <w:tabs>
          <w:tab w:val="left" w:pos="426"/>
          <w:tab w:val="left" w:pos="1134"/>
        </w:tabs>
        <w:suppressAutoHyphens/>
        <w:snapToGrid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</w:t>
      </w:r>
    </w:p>
    <w:p w:rsidR="00243B73" w:rsidRDefault="007F5AD2">
      <w:pPr>
        <w:suppressAutoHyphens/>
        <w:snapToGrid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 экзаменационной работе использованы задания следующих типов:</w:t>
      </w:r>
    </w:p>
    <w:p w:rsidR="00243B73" w:rsidRDefault="007F5AD2">
      <w:pPr>
        <w:suppressAutoHyphens/>
        <w:snapToGrid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243B73" w:rsidRDefault="007F5AD2">
      <w:pPr>
        <w:suppressAutoHyphens/>
        <w:snapToGrid w:val="0"/>
        <w:ind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ЧТЕНИЕ. </w:t>
      </w:r>
    </w:p>
    <w:p w:rsidR="00243B73" w:rsidRDefault="007F5AD2">
      <w:pPr>
        <w:suppressAutoHyphens/>
        <w:snapToGrid w:val="0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 Задания на </w:t>
      </w:r>
      <w:r w:rsidR="00AB66E8">
        <w:rPr>
          <w:szCs w:val="24"/>
          <w:lang w:eastAsia="ar-SA"/>
        </w:rPr>
        <w:t>заполнение предложений пропущенными словами, в соответствии с прочитанным текстом</w:t>
      </w:r>
      <w:r>
        <w:rPr>
          <w:szCs w:val="24"/>
          <w:lang w:eastAsia="ar-SA"/>
        </w:rPr>
        <w:t>.</w:t>
      </w:r>
    </w:p>
    <w:p w:rsidR="00243B73" w:rsidRDefault="007F5AD2">
      <w:pPr>
        <w:suppressAutoHyphens/>
        <w:snapToGrid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 Задания на понимание запрашиваемой информации: </w:t>
      </w:r>
    </w:p>
    <w:p w:rsidR="00243B73" w:rsidRDefault="007F5AD2">
      <w:pPr>
        <w:suppressAutoHyphens/>
        <w:snapToGrid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</w:t>
      </w:r>
      <w:r w:rsidR="00AB66E8">
        <w:rPr>
          <w:szCs w:val="24"/>
          <w:lang w:eastAsia="ar-SA"/>
        </w:rPr>
        <w:t>верно</w:t>
      </w:r>
      <w:r>
        <w:rPr>
          <w:szCs w:val="24"/>
          <w:lang w:eastAsia="ar-SA"/>
        </w:rPr>
        <w:t>/не</w:t>
      </w:r>
      <w:r w:rsidR="00AB66E8">
        <w:rPr>
          <w:szCs w:val="24"/>
          <w:lang w:eastAsia="ar-SA"/>
        </w:rPr>
        <w:t>верно</w:t>
      </w:r>
      <w:r>
        <w:rPr>
          <w:szCs w:val="24"/>
          <w:lang w:eastAsia="ar-SA"/>
        </w:rPr>
        <w:t>/не сказано.</w:t>
      </w:r>
    </w:p>
    <w:p w:rsidR="00243B73" w:rsidRDefault="00243B73">
      <w:pPr>
        <w:suppressAutoHyphens/>
        <w:snapToGrid w:val="0"/>
        <w:jc w:val="both"/>
        <w:rPr>
          <w:szCs w:val="24"/>
          <w:lang w:eastAsia="ar-SA"/>
        </w:rPr>
      </w:pPr>
    </w:p>
    <w:p w:rsidR="00243B73" w:rsidRDefault="007F5AD2">
      <w:pPr>
        <w:suppressAutoHyphens/>
        <w:snapToGrid w:val="0"/>
        <w:ind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АУДИРОВАНИЕ.</w:t>
      </w:r>
    </w:p>
    <w:p w:rsidR="00243B73" w:rsidRDefault="007F5AD2">
      <w:pPr>
        <w:numPr>
          <w:ilvl w:val="0"/>
          <w:numId w:val="9"/>
        </w:numPr>
        <w:suppressAutoHyphens/>
        <w:snapToGrid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Задание на понимание источника информации: выявление</w:t>
      </w:r>
    </w:p>
    <w:p w:rsidR="00243B73" w:rsidRDefault="007F5AD2">
      <w:pPr>
        <w:suppressAutoHyphens/>
        <w:snapToGrid w:val="0"/>
        <w:ind w:left="1069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соответствия слов участникам коммуникации.</w:t>
      </w:r>
    </w:p>
    <w:p w:rsidR="00243B73" w:rsidRDefault="007F5AD2">
      <w:pPr>
        <w:suppressAutoHyphens/>
        <w:snapToGrid w:val="0"/>
        <w:ind w:left="1134" w:hanging="425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 Задание на понимание запрашиваемой информации: заполнение</w:t>
      </w:r>
    </w:p>
    <w:p w:rsidR="00243B73" w:rsidRDefault="001E2E72">
      <w:pPr>
        <w:suppressAutoHyphens/>
        <w:snapToGrid w:val="0"/>
        <w:ind w:left="1134" w:hanging="425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таблицы</w:t>
      </w:r>
      <w:r w:rsidR="007F5AD2">
        <w:rPr>
          <w:szCs w:val="24"/>
          <w:lang w:eastAsia="ar-SA"/>
        </w:rPr>
        <w:t>.</w:t>
      </w:r>
    </w:p>
    <w:p w:rsidR="00243B73" w:rsidRDefault="00243B73">
      <w:pPr>
        <w:suppressAutoHyphens/>
        <w:snapToGrid w:val="0"/>
        <w:ind w:left="1134" w:hanging="425"/>
        <w:jc w:val="both"/>
        <w:rPr>
          <w:szCs w:val="24"/>
          <w:lang w:eastAsia="ar-SA"/>
        </w:rPr>
      </w:pPr>
    </w:p>
    <w:p w:rsidR="00AE17EB" w:rsidRDefault="00AE17EB">
      <w:pPr>
        <w:suppressAutoHyphens/>
        <w:snapToGrid w:val="0"/>
        <w:ind w:left="1134" w:hanging="425"/>
        <w:jc w:val="both"/>
        <w:rPr>
          <w:szCs w:val="24"/>
          <w:lang w:eastAsia="ar-SA"/>
        </w:rPr>
      </w:pPr>
    </w:p>
    <w:p w:rsidR="00AE17EB" w:rsidRDefault="00AE17EB">
      <w:pPr>
        <w:suppressAutoHyphens/>
        <w:snapToGrid w:val="0"/>
        <w:ind w:left="1134" w:hanging="425"/>
        <w:jc w:val="both"/>
        <w:rPr>
          <w:szCs w:val="24"/>
          <w:lang w:eastAsia="ar-SA"/>
        </w:rPr>
      </w:pPr>
    </w:p>
    <w:p w:rsidR="00AE17EB" w:rsidRDefault="00AE17EB">
      <w:pPr>
        <w:suppressAutoHyphens/>
        <w:snapToGrid w:val="0"/>
        <w:ind w:left="1134" w:hanging="425"/>
        <w:jc w:val="both"/>
        <w:rPr>
          <w:szCs w:val="24"/>
          <w:lang w:eastAsia="ar-SA"/>
        </w:rPr>
      </w:pPr>
    </w:p>
    <w:p w:rsidR="00243B73" w:rsidRDefault="007F5AD2">
      <w:pPr>
        <w:suppressAutoHyphens/>
        <w:snapToGrid w:val="0"/>
        <w:ind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ПИСЬМО.</w:t>
      </w:r>
    </w:p>
    <w:p w:rsidR="00243B73" w:rsidRDefault="007F5AD2">
      <w:pPr>
        <w:numPr>
          <w:ilvl w:val="0"/>
          <w:numId w:val="10"/>
        </w:numPr>
        <w:suppressAutoHyphens/>
        <w:snapToGrid w:val="0"/>
        <w:jc w:val="both"/>
        <w:rPr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Ответ на поставленный вопрос в пределах одного абзаца (100-150 слов). </w:t>
      </w:r>
      <w:r w:rsidR="001E2E72">
        <w:rPr>
          <w:rFonts w:eastAsia="Times New Roman"/>
          <w:bCs/>
          <w:szCs w:val="24"/>
          <w:lang w:eastAsia="ar-SA"/>
        </w:rPr>
        <w:t xml:space="preserve">Студенту предоставляется выбрать тип абзаца. </w:t>
      </w:r>
      <w:r>
        <w:rPr>
          <w:rFonts w:eastAsia="Times New Roman"/>
          <w:bCs/>
          <w:szCs w:val="24"/>
          <w:lang w:eastAsia="ar-SA"/>
        </w:rPr>
        <w:t>Тематика определяется в соответствии с программой.</w:t>
      </w:r>
    </w:p>
    <w:p w:rsidR="00243B73" w:rsidRDefault="00243B73">
      <w:pPr>
        <w:suppressAutoHyphens/>
        <w:snapToGrid w:val="0"/>
        <w:ind w:left="1069" w:firstLine="0"/>
        <w:jc w:val="both"/>
        <w:rPr>
          <w:szCs w:val="24"/>
          <w:lang w:eastAsia="ar-SA"/>
        </w:rPr>
      </w:pPr>
    </w:p>
    <w:p w:rsidR="00243B73" w:rsidRDefault="007F5AD2">
      <w:pPr>
        <w:suppressAutoHyphens/>
        <w:snapToGrid w:val="0"/>
        <w:ind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УСТНАЯ РЕЧЬ.</w:t>
      </w:r>
    </w:p>
    <w:p w:rsidR="00243B73" w:rsidRDefault="001E2E72">
      <w:pPr>
        <w:numPr>
          <w:ilvl w:val="0"/>
          <w:numId w:val="8"/>
        </w:numPr>
        <w:suppressAutoHyphens/>
        <w:snapToGrid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Монолог на заданную тему (с предварительной подготовкой в течение 1 минуты)</w:t>
      </w:r>
      <w:r w:rsidR="007F5AD2">
        <w:rPr>
          <w:szCs w:val="24"/>
          <w:lang w:eastAsia="ar-SA"/>
        </w:rPr>
        <w:t>.</w:t>
      </w:r>
    </w:p>
    <w:p w:rsidR="00243B73" w:rsidRDefault="001E2E72">
      <w:pPr>
        <w:numPr>
          <w:ilvl w:val="0"/>
          <w:numId w:val="8"/>
        </w:numPr>
        <w:suppressAutoHyphens/>
        <w:snapToGrid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Ответы на вопросы по трем пройденным темам, </w:t>
      </w:r>
      <w:r w:rsidR="007F5AD2">
        <w:rPr>
          <w:szCs w:val="24"/>
          <w:lang w:eastAsia="ar-SA"/>
        </w:rPr>
        <w:t xml:space="preserve">предполагающим развернутые аргументированные  ответы на  вопросы и высказывания экзаменаторов. </w:t>
      </w:r>
    </w:p>
    <w:p w:rsidR="00243B73" w:rsidRPr="005F6733" w:rsidRDefault="00243B73">
      <w:pPr>
        <w:suppressAutoHyphens/>
        <w:snapToGrid w:val="0"/>
        <w:ind w:firstLine="0"/>
        <w:jc w:val="both"/>
        <w:rPr>
          <w:szCs w:val="24"/>
          <w:lang w:eastAsia="ar-SA"/>
        </w:rPr>
      </w:pPr>
    </w:p>
    <w:p w:rsidR="00AE17EB" w:rsidRPr="005F6733" w:rsidRDefault="00AE17EB">
      <w:pPr>
        <w:suppressAutoHyphens/>
        <w:snapToGrid w:val="0"/>
        <w:ind w:firstLine="0"/>
        <w:jc w:val="both"/>
        <w:rPr>
          <w:szCs w:val="24"/>
          <w:lang w:eastAsia="ar-SA"/>
        </w:rPr>
      </w:pPr>
    </w:p>
    <w:p w:rsidR="00243B73" w:rsidRDefault="007F5AD2">
      <w:pPr>
        <w:suppressAutoHyphens/>
        <w:spacing w:after="120" w:line="360" w:lineRule="auto"/>
        <w:ind w:firstLine="0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5.3 </w:t>
      </w:r>
      <w:r>
        <w:rPr>
          <w:rFonts w:eastAsia="Times New Roman"/>
          <w:b/>
          <w:szCs w:val="24"/>
          <w:lang w:val="x-none" w:eastAsia="ar-SA"/>
        </w:rPr>
        <w:t xml:space="preserve">Распределение заданий по </w:t>
      </w:r>
      <w:r>
        <w:rPr>
          <w:rFonts w:eastAsia="Times New Roman"/>
          <w:b/>
          <w:szCs w:val="24"/>
          <w:lang w:eastAsia="ar-SA"/>
        </w:rPr>
        <w:t xml:space="preserve">содержанию и  </w:t>
      </w:r>
      <w:r>
        <w:rPr>
          <w:rFonts w:eastAsia="Times New Roman"/>
          <w:b/>
          <w:szCs w:val="24"/>
          <w:lang w:val="x-none" w:eastAsia="ar-SA"/>
        </w:rPr>
        <w:t>проверяемы</w:t>
      </w:r>
      <w:r>
        <w:rPr>
          <w:rFonts w:eastAsia="Times New Roman"/>
          <w:b/>
          <w:szCs w:val="24"/>
          <w:lang w:eastAsia="ar-SA"/>
        </w:rPr>
        <w:t>м умениям и навыкам</w:t>
      </w:r>
    </w:p>
    <w:tbl>
      <w:tblPr>
        <w:tblW w:w="9770" w:type="dxa"/>
        <w:tblInd w:w="-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35"/>
        <w:gridCol w:w="2963"/>
        <w:gridCol w:w="756"/>
        <w:gridCol w:w="2082"/>
        <w:gridCol w:w="1834"/>
      </w:tblGrid>
      <w:tr w:rsidR="00243B73">
        <w:trPr>
          <w:cantSplit/>
          <w:trHeight w:val="525"/>
        </w:trPr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pacing w:after="120"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Разделы</w:t>
            </w:r>
            <w:r>
              <w:rPr>
                <w:rFonts w:eastAsia="Times New Roman"/>
                <w:bCs/>
                <w:szCs w:val="24"/>
                <w:lang w:val="x-none" w:eastAsia="ar-SA"/>
              </w:rPr>
              <w:t xml:space="preserve">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pacing w:after="120"/>
              <w:ind w:firstLine="0"/>
              <w:jc w:val="center"/>
              <w:rPr>
                <w:rFonts w:eastAsia="Times New Roman"/>
                <w:bCs/>
                <w:szCs w:val="24"/>
                <w:lang w:val="x-none"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Проверяемые элементы содержания</w:t>
            </w:r>
          </w:p>
        </w:tc>
        <w:tc>
          <w:tcPr>
            <w:tcW w:w="46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pacing w:after="120"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rFonts w:eastAsia="Times New Roman"/>
                <w:bCs/>
                <w:szCs w:val="24"/>
                <w:lang w:val="x-none" w:eastAsia="ar-SA"/>
              </w:rPr>
              <w:t>Количество заданий</w:t>
            </w:r>
          </w:p>
        </w:tc>
      </w:tr>
      <w:tr w:rsidR="00243B73">
        <w:trPr>
          <w:cantSplit/>
        </w:trPr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243B73">
            <w:pPr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val="x-none"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243B73">
            <w:pPr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pacing w:after="120"/>
              <w:ind w:firstLine="0"/>
              <w:jc w:val="center"/>
              <w:rPr>
                <w:rFonts w:eastAsia="Times New Roman"/>
                <w:szCs w:val="24"/>
                <w:lang w:val="x-none"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в</w:t>
            </w:r>
            <w:r>
              <w:rPr>
                <w:rFonts w:eastAsia="Times New Roman"/>
                <w:szCs w:val="24"/>
                <w:lang w:val="x-none" w:eastAsia="ar-SA"/>
              </w:rPr>
              <w:t>сего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pacing w:after="120"/>
              <w:ind w:firstLine="0"/>
              <w:jc w:val="center"/>
              <w:rPr>
                <w:rFonts w:eastAsia="Times New Roman"/>
                <w:szCs w:val="24"/>
                <w:lang w:val="x-none" w:eastAsia="ar-SA"/>
              </w:rPr>
            </w:pPr>
            <w:r>
              <w:rPr>
                <w:rFonts w:eastAsia="Times New Roman"/>
                <w:szCs w:val="24"/>
                <w:lang w:val="x-none" w:eastAsia="ar-SA"/>
              </w:rPr>
              <w:t>С выбором ответа и кратким ответом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pacing w:after="120"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x-none" w:eastAsia="ar-SA"/>
              </w:rPr>
              <w:t>С развернутым ответом</w:t>
            </w:r>
          </w:p>
        </w:tc>
      </w:tr>
      <w:tr w:rsidR="00243B73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pacing w:after="120" w:line="360" w:lineRule="auto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Аудирование (полилог)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Контролируется:</w:t>
            </w:r>
          </w:p>
          <w:p w:rsidR="00243B73" w:rsidRDefault="007F5AD2">
            <w:pPr>
              <w:suppressAutoHyphens/>
              <w:snapToGrid w:val="0"/>
              <w:spacing w:after="12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1. понимание соответствия слов участникам коммуникации;</w:t>
            </w:r>
          </w:p>
          <w:p w:rsidR="00243B73" w:rsidRDefault="007F5AD2">
            <w:pPr>
              <w:suppressAutoHyphens/>
              <w:snapToGrid w:val="0"/>
              <w:spacing w:after="12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2. понимание запрашиваемой информации.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</w:t>
            </w:r>
          </w:p>
          <w:p w:rsidR="00243B73" w:rsidRDefault="00243B73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val="x-none"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243B73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val="x-none" w:eastAsia="ar-SA"/>
              </w:rPr>
            </w:pPr>
          </w:p>
        </w:tc>
      </w:tr>
      <w:tr w:rsidR="00243B73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pacing w:after="120" w:line="360" w:lineRule="auto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Говорение</w:t>
            </w:r>
          </w:p>
          <w:p w:rsidR="00243B73" w:rsidRDefault="00243B73">
            <w:pPr>
              <w:suppressAutoHyphens/>
              <w:spacing w:after="120" w:line="360" w:lineRule="auto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монолог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Неподготовленная беседа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Контролируется: 1.соответствие теме и задаче;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2.организация высказывания;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3. грамотность;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4. выбор речевых и языковых средств;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5. беглость речи;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6.интерактивность.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243B73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3</w:t>
            </w:r>
          </w:p>
        </w:tc>
      </w:tr>
      <w:tr w:rsidR="00243B73">
        <w:trPr>
          <w:cantSplit/>
          <w:trHeight w:val="638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pacing w:after="120" w:line="360" w:lineRule="auto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Чтение (научно-популярная статья)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Контролируется:</w:t>
            </w:r>
          </w:p>
          <w:p w:rsidR="00243B73" w:rsidRDefault="007F5AD2">
            <w:pPr>
              <w:suppressAutoHyphens/>
              <w:snapToGrid w:val="0"/>
              <w:spacing w:after="12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1. понимание логико-смысловых соответствий в тексте;</w:t>
            </w:r>
          </w:p>
          <w:p w:rsidR="00243B73" w:rsidRDefault="007F5AD2">
            <w:pPr>
              <w:suppressAutoHyphens/>
              <w:snapToGrid w:val="0"/>
              <w:spacing w:after="12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2.понимание информации.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</w:t>
            </w:r>
          </w:p>
          <w:p w:rsidR="00243B73" w:rsidRDefault="00243B73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val="x-none"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243B73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val="x-none" w:eastAsia="ar-SA"/>
              </w:rPr>
            </w:pPr>
          </w:p>
        </w:tc>
      </w:tr>
      <w:tr w:rsidR="00243B73">
        <w:trPr>
          <w:cantSplit/>
          <w:trHeight w:val="832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Письмо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line="200" w:lineRule="atLeast"/>
              <w:ind w:firstLine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Написание абзаца.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Контролируется: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1. соответствие теме и коммуникативному заданию;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2.организация текста;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3. грамотность;</w:t>
            </w:r>
          </w:p>
          <w:p w:rsidR="00243B73" w:rsidRDefault="007F5AD2">
            <w:pPr>
              <w:suppressAutoHyphens/>
              <w:snapToGrid w:val="0"/>
              <w:spacing w:line="200" w:lineRule="atLeast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4. выбор   языковых средств.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243B73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</w:t>
            </w:r>
          </w:p>
        </w:tc>
      </w:tr>
      <w:tr w:rsidR="00243B73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243B73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b/>
                <w:i/>
                <w:szCs w:val="24"/>
                <w:lang w:val="x-none"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b/>
                <w:i/>
                <w:szCs w:val="24"/>
                <w:lang w:val="x-none" w:eastAsia="ar-SA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suppressAutoHyphens/>
              <w:snapToGrid w:val="0"/>
              <w:spacing w:after="120" w:line="360" w:lineRule="auto"/>
              <w:ind w:firstLine="0"/>
              <w:jc w:val="center"/>
              <w:rPr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4</w:t>
            </w:r>
          </w:p>
        </w:tc>
      </w:tr>
    </w:tbl>
    <w:p w:rsidR="00243B73" w:rsidRDefault="00243B73">
      <w:pPr>
        <w:suppressAutoHyphens/>
        <w:spacing w:after="120"/>
        <w:ind w:firstLine="0"/>
        <w:jc w:val="both"/>
        <w:rPr>
          <w:b/>
          <w:i/>
          <w:szCs w:val="24"/>
          <w:lang w:eastAsia="ar-SA"/>
        </w:rPr>
      </w:pPr>
    </w:p>
    <w:p w:rsidR="00243B73" w:rsidRDefault="007F5AD2">
      <w:pPr>
        <w:suppressAutoHyphens/>
        <w:spacing w:after="120"/>
        <w:ind w:firstLine="0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5.4. Система оценивания выполнения отдельных заданий и экзаменационной работы в целом</w:t>
      </w:r>
    </w:p>
    <w:p w:rsidR="00243B73" w:rsidRDefault="00243B73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43B73" w:rsidRDefault="007F5AD2">
      <w:pPr>
        <w:suppressAutoHyphens/>
        <w:jc w:val="both"/>
        <w:rPr>
          <w:rFonts w:eastAsia="Times New Roman"/>
          <w:szCs w:val="24"/>
          <w:lang w:val="x-none" w:eastAsia="ar-SA"/>
        </w:rPr>
      </w:pPr>
      <w:r>
        <w:rPr>
          <w:rFonts w:eastAsia="Times New Roman"/>
          <w:szCs w:val="24"/>
          <w:lang w:val="x-none" w:eastAsia="ar-SA"/>
        </w:rPr>
        <w:t xml:space="preserve">Задание с выбором ответа </w:t>
      </w:r>
      <w:r>
        <w:rPr>
          <w:rFonts w:eastAsia="Times New Roman"/>
          <w:szCs w:val="24"/>
          <w:lang w:eastAsia="ar-SA"/>
        </w:rPr>
        <w:t>и кратким ответом</w:t>
      </w:r>
      <w:r>
        <w:rPr>
          <w:rFonts w:eastAsia="Times New Roman"/>
          <w:szCs w:val="24"/>
          <w:lang w:val="x-none" w:eastAsia="ar-SA"/>
        </w:rPr>
        <w:t xml:space="preserve"> считается выполненным, если выбранный учащимся номер ответа совпадает с верным ответом. Все задания с выбором ответа оцениваются в </w:t>
      </w:r>
      <w:r>
        <w:rPr>
          <w:rFonts w:eastAsia="Times New Roman"/>
          <w:szCs w:val="24"/>
          <w:lang w:eastAsia="ar-SA"/>
        </w:rPr>
        <w:t xml:space="preserve">0 или </w:t>
      </w:r>
      <w:r>
        <w:rPr>
          <w:rFonts w:eastAsia="Times New Roman"/>
          <w:szCs w:val="24"/>
          <w:lang w:val="x-none" w:eastAsia="ar-SA"/>
        </w:rPr>
        <w:t>1 балл.</w:t>
      </w:r>
    </w:p>
    <w:p w:rsidR="00243B73" w:rsidRDefault="007F5AD2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val="x-none" w:eastAsia="ar-SA"/>
        </w:rPr>
        <w:t xml:space="preserve">Задание с развернутым ответом оценивается экспертом с учетом правильности и полноты ответа. К каждому заданию приводится инструкция для экспертов </w:t>
      </w:r>
      <w:r>
        <w:rPr>
          <w:rFonts w:eastAsia="Times New Roman"/>
          <w:szCs w:val="24"/>
          <w:lang w:eastAsia="ar-SA"/>
        </w:rPr>
        <w:t>(критерии)</w:t>
      </w:r>
      <w:r>
        <w:rPr>
          <w:rFonts w:eastAsia="Times New Roman"/>
          <w:szCs w:val="24"/>
          <w:lang w:val="x-none" w:eastAsia="ar-SA"/>
        </w:rPr>
        <w:t>, в которой указывается, за что выставляется каждый балл</w:t>
      </w:r>
      <w:r>
        <w:rPr>
          <w:rFonts w:eastAsia="Times New Roman"/>
          <w:szCs w:val="24"/>
          <w:lang w:eastAsia="ar-SA"/>
        </w:rPr>
        <w:t>.</w:t>
      </w:r>
      <w:r>
        <w:rPr>
          <w:rFonts w:eastAsia="Times New Roman"/>
          <w:szCs w:val="24"/>
          <w:lang w:val="x-none" w:eastAsia="ar-SA"/>
        </w:rPr>
        <w:t xml:space="preserve"> </w:t>
      </w:r>
    </w:p>
    <w:p w:rsidR="00243B73" w:rsidRDefault="007F5AD2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Общий балл вычисляется по следующей формуле:</w:t>
      </w:r>
    </w:p>
    <w:p w:rsidR="00243B73" w:rsidRDefault="007F5AD2">
      <w:pPr>
        <w:suppressAutoHyphens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 xml:space="preserve">R*0,2 + A*0,2 +Sp*0,3 + P*0,3 = Exam, </w:t>
      </w:r>
      <w:r>
        <w:rPr>
          <w:rFonts w:eastAsia="Times New Roman"/>
          <w:szCs w:val="24"/>
          <w:lang w:eastAsia="ar-SA"/>
        </w:rPr>
        <w:t>где</w:t>
      </w:r>
      <w:r>
        <w:rPr>
          <w:rFonts w:eastAsia="Times New Roman"/>
          <w:szCs w:val="24"/>
          <w:lang w:val="en-US" w:eastAsia="ar-SA"/>
        </w:rPr>
        <w:t xml:space="preserve"> </w:t>
      </w:r>
    </w:p>
    <w:p w:rsidR="00243B73" w:rsidRDefault="00243B73">
      <w:pPr>
        <w:suppressAutoHyphens/>
        <w:jc w:val="both"/>
        <w:rPr>
          <w:rFonts w:eastAsia="Times New Roman"/>
          <w:szCs w:val="24"/>
          <w:lang w:val="en-US" w:eastAsia="ar-SA"/>
        </w:rPr>
      </w:pPr>
    </w:p>
    <w:p w:rsidR="00243B73" w:rsidRDefault="007F5AD2">
      <w:pPr>
        <w:suppressAutoHyphens/>
        <w:ind w:firstLine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val="en-US" w:eastAsia="ar-SA"/>
        </w:rPr>
        <w:t>R</w:t>
      </w:r>
      <w:r>
        <w:rPr>
          <w:rFonts w:eastAsia="Times New Roman"/>
          <w:szCs w:val="24"/>
          <w:lang w:eastAsia="ar-SA"/>
        </w:rPr>
        <w:t xml:space="preserve"> – оценка за чтение; </w:t>
      </w:r>
    </w:p>
    <w:p w:rsidR="00243B73" w:rsidRDefault="007F5AD2">
      <w:pPr>
        <w:suppressAutoHyphens/>
        <w:ind w:firstLine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val="en-US" w:eastAsia="ar-SA"/>
        </w:rPr>
        <w:t>A</w:t>
      </w:r>
      <w:r>
        <w:rPr>
          <w:rFonts w:eastAsia="Times New Roman"/>
          <w:szCs w:val="24"/>
          <w:lang w:eastAsia="ar-SA"/>
        </w:rPr>
        <w:t xml:space="preserve"> — оценка за аудирование; </w:t>
      </w:r>
    </w:p>
    <w:p w:rsidR="00243B73" w:rsidRDefault="007F5AD2">
      <w:pPr>
        <w:suppressAutoHyphens/>
        <w:ind w:firstLine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val="en-US" w:eastAsia="ar-SA"/>
        </w:rPr>
        <w:t>Sp</w:t>
      </w:r>
      <w:r>
        <w:rPr>
          <w:rFonts w:eastAsia="Times New Roman"/>
          <w:szCs w:val="24"/>
          <w:lang w:eastAsia="ar-SA"/>
        </w:rPr>
        <w:t xml:space="preserve"> – оценка за устную речь, </w:t>
      </w:r>
    </w:p>
    <w:p w:rsidR="00243B73" w:rsidRDefault="007F5AD2">
      <w:pPr>
        <w:suppressAutoHyphens/>
        <w:ind w:firstLine="0"/>
        <w:jc w:val="both"/>
        <w:rPr>
          <w:szCs w:val="24"/>
          <w:lang w:eastAsia="ar-SA"/>
        </w:rPr>
      </w:pPr>
      <w:r>
        <w:rPr>
          <w:rFonts w:eastAsia="Times New Roman"/>
          <w:szCs w:val="24"/>
          <w:lang w:val="en-US" w:eastAsia="ar-SA"/>
        </w:rPr>
        <w:t>P</w:t>
      </w:r>
      <w:r>
        <w:rPr>
          <w:rFonts w:eastAsia="Times New Roman"/>
          <w:szCs w:val="24"/>
          <w:lang w:eastAsia="ar-SA"/>
        </w:rPr>
        <w:t xml:space="preserve"> — оценка за написание абзаца.</w:t>
      </w:r>
    </w:p>
    <w:p w:rsidR="00243B73" w:rsidRDefault="00243B73">
      <w:pPr>
        <w:suppressAutoHyphens/>
        <w:spacing w:after="120"/>
        <w:ind w:firstLine="0"/>
        <w:jc w:val="center"/>
        <w:rPr>
          <w:szCs w:val="24"/>
          <w:lang w:eastAsia="ar-SA"/>
        </w:rPr>
      </w:pPr>
    </w:p>
    <w:p w:rsidR="00243B73" w:rsidRDefault="00243B73">
      <w:pPr>
        <w:keepNext/>
        <w:suppressAutoHyphens/>
        <w:ind w:firstLine="0"/>
        <w:rPr>
          <w:rFonts w:eastAsia="Times New Roman"/>
          <w:b/>
          <w:bCs/>
          <w:szCs w:val="24"/>
          <w:lang w:eastAsia="ar-SA"/>
        </w:rPr>
      </w:pPr>
    </w:p>
    <w:p w:rsidR="00243B73" w:rsidRPr="00AE17EB" w:rsidRDefault="007F5AD2">
      <w:pPr>
        <w:keepNext/>
        <w:suppressAutoHyphens/>
        <w:ind w:firstLine="0"/>
        <w:rPr>
          <w:rFonts w:eastAsia="Times New Roman"/>
          <w:b/>
          <w:bCs/>
          <w:szCs w:val="24"/>
          <w:lang w:eastAsia="ar-SA"/>
        </w:rPr>
      </w:pPr>
      <w:r w:rsidRPr="00AE17EB">
        <w:rPr>
          <w:rFonts w:eastAsia="Times New Roman"/>
          <w:b/>
          <w:bCs/>
          <w:szCs w:val="24"/>
          <w:lang w:eastAsia="ar-SA"/>
        </w:rPr>
        <w:t>5.5.  Образцы заданий экзаменационной работы</w:t>
      </w:r>
    </w:p>
    <w:tbl>
      <w:tblPr>
        <w:tblW w:w="9670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2094"/>
        <w:gridCol w:w="6475"/>
      </w:tblGrid>
      <w:tr w:rsidR="00243B73">
        <w:trPr>
          <w:trHeight w:val="52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keepNext/>
              <w:suppressAutoHyphens/>
              <w:snapToGrid w:val="0"/>
              <w:ind w:firstLine="0"/>
              <w:rPr>
                <w:rFonts w:eastAsia="Times New Roman"/>
                <w:b/>
                <w:bCs/>
                <w:szCs w:val="24"/>
                <w:lang w:val="x-none"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Раздел работы</w:t>
            </w:r>
          </w:p>
        </w:tc>
        <w:tc>
          <w:tcPr>
            <w:tcW w:w="6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Образцы заданий</w:t>
            </w:r>
          </w:p>
        </w:tc>
      </w:tr>
      <w:tr w:rsidR="00243B73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Чтение</w:t>
            </w:r>
          </w:p>
        </w:tc>
        <w:tc>
          <w:tcPr>
            <w:tcW w:w="6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1E2E72">
            <w:pPr>
              <w:keepNext/>
              <w:suppressAutoHyphens/>
              <w:ind w:firstLine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1. Заполните предложенные ниже утверждения, используя не более 3х слов из текста.</w:t>
            </w:r>
          </w:p>
          <w:p w:rsidR="00243B73" w:rsidRDefault="007F5AD2">
            <w:pPr>
              <w:suppressAutoHyphens/>
              <w:ind w:firstLine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2. Прочитайте текст и пометьте утверждения 6-10. </w:t>
            </w:r>
          </w:p>
          <w:p w:rsidR="00243B73" w:rsidRDefault="007F5AD2">
            <w:pPr>
              <w:suppressAutoHyphens/>
              <w:ind w:firstLine="0"/>
              <w:rPr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Верно/неверно/не указано.</w:t>
            </w:r>
          </w:p>
        </w:tc>
      </w:tr>
      <w:tr w:rsidR="00243B73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Аудирование</w:t>
            </w:r>
          </w:p>
        </w:tc>
        <w:tc>
          <w:tcPr>
            <w:tcW w:w="6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keepNext/>
              <w:suppressAutoHyphens/>
              <w:ind w:firstLine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1. Прослушайте полилог и установите соответствие высказываний 1- 5 участникам полилога  </w:t>
            </w:r>
            <w:r>
              <w:rPr>
                <w:rFonts w:eastAsia="Times New Roman"/>
                <w:bCs/>
                <w:szCs w:val="24"/>
                <w:lang w:val="en-US" w:eastAsia="ar-SA"/>
              </w:rPr>
              <w:t>P</w:t>
            </w:r>
            <w:r>
              <w:rPr>
                <w:rFonts w:eastAsia="Times New Roman"/>
                <w:bCs/>
                <w:szCs w:val="24"/>
                <w:lang w:eastAsia="ar-SA"/>
              </w:rPr>
              <w:t xml:space="preserve">, </w:t>
            </w:r>
            <w:r>
              <w:rPr>
                <w:rFonts w:eastAsia="Times New Roman"/>
                <w:bCs/>
                <w:szCs w:val="24"/>
                <w:lang w:val="en-US" w:eastAsia="ar-SA"/>
              </w:rPr>
              <w:t>J</w:t>
            </w:r>
            <w:r>
              <w:rPr>
                <w:rFonts w:eastAsia="Times New Roman"/>
                <w:bCs/>
                <w:szCs w:val="24"/>
                <w:lang w:eastAsia="ar-SA"/>
              </w:rPr>
              <w:t xml:space="preserve">, </w:t>
            </w:r>
            <w:r>
              <w:rPr>
                <w:rFonts w:eastAsia="Times New Roman"/>
                <w:bCs/>
                <w:szCs w:val="24"/>
                <w:lang w:val="en-US" w:eastAsia="ar-SA"/>
              </w:rPr>
              <w:t>T</w:t>
            </w:r>
            <w:r>
              <w:rPr>
                <w:rFonts w:eastAsia="Times New Roman"/>
                <w:bCs/>
                <w:szCs w:val="24"/>
                <w:lang w:eastAsia="ar-SA"/>
              </w:rPr>
              <w:t>.</w:t>
            </w:r>
          </w:p>
          <w:p w:rsidR="00243B73" w:rsidRDefault="007F5AD2">
            <w:pPr>
              <w:suppressAutoHyphens/>
              <w:ind w:firstLine="0"/>
              <w:rPr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2.  Прослушайте полилог и заполните пробелы 6-10 в таблице. </w:t>
            </w:r>
          </w:p>
        </w:tc>
      </w:tr>
      <w:tr w:rsidR="00243B73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Говорение</w:t>
            </w:r>
          </w:p>
        </w:tc>
        <w:tc>
          <w:tcPr>
            <w:tcW w:w="6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keepNext/>
              <w:suppressAutoHyphens/>
              <w:ind w:firstLine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1. В течение 2-х минут рассуждайте на заданную тему (тематика определяется в соответствии с программой).</w:t>
            </w:r>
          </w:p>
          <w:p w:rsidR="00243B73" w:rsidRDefault="007F5AD2">
            <w:pPr>
              <w:suppressAutoHyphens/>
              <w:ind w:firstLine="0"/>
              <w:rPr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2. Ответьте на вопросы экзаменаторов. Поддержите их реплики и высказывания.</w:t>
            </w:r>
          </w:p>
        </w:tc>
      </w:tr>
      <w:tr w:rsidR="00243B73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3B73" w:rsidRDefault="007F5AD2">
            <w:pPr>
              <w:keepNext/>
              <w:suppressAutoHyphens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Письмо</w:t>
            </w:r>
          </w:p>
        </w:tc>
        <w:tc>
          <w:tcPr>
            <w:tcW w:w="6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3B73" w:rsidRDefault="007F5AD2">
            <w:pPr>
              <w:keepNext/>
              <w:suppressAutoHyphens/>
              <w:ind w:firstLine="0"/>
              <w:rPr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Ответьте на поставленный вопрос в пределах одного абзаца (100-150 слов). Тематика определяется в соответствии с программой.</w:t>
            </w:r>
          </w:p>
        </w:tc>
      </w:tr>
    </w:tbl>
    <w:p w:rsidR="00243B73" w:rsidRDefault="00243B73">
      <w:pPr>
        <w:suppressAutoHyphens/>
        <w:ind w:firstLine="0"/>
        <w:rPr>
          <w:szCs w:val="24"/>
          <w:lang w:eastAsia="ar-SA"/>
        </w:rPr>
      </w:pPr>
    </w:p>
    <w:p w:rsidR="00AE17EB" w:rsidRPr="00AE17EB" w:rsidRDefault="00AE17EB">
      <w:pPr>
        <w:suppressAutoHyphens/>
        <w:ind w:firstLine="0"/>
        <w:rPr>
          <w:szCs w:val="24"/>
          <w:lang w:eastAsia="ar-SA"/>
        </w:rPr>
      </w:pPr>
    </w:p>
    <w:p w:rsidR="00243B73" w:rsidRDefault="00243B73">
      <w:pPr>
        <w:ind w:firstLine="0"/>
        <w:rPr>
          <w:b/>
        </w:rPr>
      </w:pPr>
    </w:p>
    <w:p w:rsidR="00243B73" w:rsidRDefault="007F5AD2">
      <w:pPr>
        <w:ind w:firstLine="0"/>
        <w:rPr>
          <w:b/>
        </w:rPr>
      </w:pPr>
      <w:r>
        <w:rPr>
          <w:b/>
        </w:rPr>
        <w:t xml:space="preserve">5.6.  Распределение заданий КИМ по уровню сложности </w:t>
      </w:r>
    </w:p>
    <w:p w:rsidR="00243B73" w:rsidRDefault="00243B73">
      <w:pPr>
        <w:ind w:firstLine="0"/>
      </w:pPr>
    </w:p>
    <w:p w:rsidR="00243B73" w:rsidRDefault="007F5AD2">
      <w:pPr>
        <w:ind w:firstLine="0"/>
      </w:pPr>
      <w:r>
        <w:t xml:space="preserve">В работе используются задания базового и повышенного уровней сложности. Задания базового уровня сложности проверяют сформированность ключевых языковых навыков и речевых умений на иностранном языке. Задания повышенного уровня сложности предполагают владение познавательными умениями в устной и письменной речи, без которых невозможно успешное продолжение обучения на более высоких ступенях. </w:t>
      </w:r>
    </w:p>
    <w:p w:rsidR="00243B73" w:rsidRDefault="00243B73">
      <w:pPr>
        <w:ind w:firstLine="0"/>
      </w:pPr>
    </w:p>
    <w:p w:rsidR="00243B73" w:rsidRDefault="007F5AD2">
      <w:pPr>
        <w:ind w:firstLine="0"/>
        <w:rPr>
          <w:b/>
        </w:rPr>
      </w:pPr>
      <w:r>
        <w:rPr>
          <w:b/>
        </w:rPr>
        <w:t xml:space="preserve">Распределение заданий по уровням сложности  </w:t>
      </w:r>
    </w:p>
    <w:p w:rsidR="00243B73" w:rsidRDefault="00243B73">
      <w:pPr>
        <w:ind w:firstLine="0"/>
      </w:pPr>
    </w:p>
    <w:tbl>
      <w:tblPr>
        <w:tblW w:w="9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2977"/>
      </w:tblGrid>
      <w:tr w:rsidR="00243B73" w:rsidTr="00E93594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  <w:rPr>
                <w:b/>
              </w:rPr>
            </w:pPr>
            <w:r>
              <w:rPr>
                <w:b/>
              </w:rPr>
              <w:t>Уровни сложности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  <w:rPr>
                <w:b/>
              </w:rPr>
            </w:pPr>
            <w:r>
              <w:rPr>
                <w:b/>
              </w:rPr>
              <w:t>Число заданий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  <w:rPr>
                <w:b/>
              </w:rPr>
            </w:pPr>
            <w:r>
              <w:rPr>
                <w:b/>
              </w:rPr>
              <w:t>Максимальный балл за задания данного уровня сложности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  <w:rPr>
                <w:b/>
              </w:rPr>
            </w:pPr>
            <w:r>
              <w:rPr>
                <w:b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243B73" w:rsidTr="00E93594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</w:pPr>
            <w:r>
              <w:t>Базовый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</w:pPr>
            <w:r>
              <w:t>50,00%</w:t>
            </w:r>
          </w:p>
        </w:tc>
      </w:tr>
      <w:tr w:rsidR="00243B73" w:rsidTr="00E93594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</w:pPr>
            <w:r>
              <w:t>Повышенный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</w:pPr>
            <w:r>
              <w:t>50,00%</w:t>
            </w:r>
          </w:p>
        </w:tc>
      </w:tr>
      <w:tr w:rsidR="00243B73" w:rsidTr="00E93594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7F5AD2">
            <w:pPr>
              <w:ind w:firstLine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A32696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43B73" w:rsidRDefault="00243B73">
            <w:pPr>
              <w:ind w:firstLine="0"/>
            </w:pPr>
          </w:p>
        </w:tc>
      </w:tr>
    </w:tbl>
    <w:p w:rsidR="00243B73" w:rsidRDefault="00243B73">
      <w:pPr>
        <w:ind w:firstLine="0"/>
      </w:pPr>
    </w:p>
    <w:p w:rsidR="00243B73" w:rsidRDefault="00243B73">
      <w:pPr>
        <w:rPr>
          <w:lang w:val="en-US"/>
        </w:rPr>
      </w:pPr>
    </w:p>
    <w:p w:rsidR="00243B73" w:rsidRDefault="007F5AD2">
      <w:pPr>
        <w:pStyle w:val="1"/>
        <w:numPr>
          <w:ilvl w:val="0"/>
          <w:numId w:val="11"/>
        </w:numPr>
      </w:pPr>
      <w:r>
        <w:t>Учебно-методическое и информационное обеспечение дисциплины</w:t>
      </w:r>
    </w:p>
    <w:p w:rsidR="00243B73" w:rsidRPr="00AE17EB" w:rsidRDefault="007F5AD2" w:rsidP="00AE17EB">
      <w:pPr>
        <w:pStyle w:val="2"/>
        <w:numPr>
          <w:ilvl w:val="1"/>
          <w:numId w:val="11"/>
        </w:numPr>
        <w:spacing w:before="240"/>
        <w:rPr>
          <w:lang w:val="en-US"/>
        </w:rPr>
      </w:pPr>
      <w:r>
        <w:t>Основная литература</w:t>
      </w:r>
    </w:p>
    <w:p w:rsidR="00243B73" w:rsidRDefault="007F5AD2">
      <w:pPr>
        <w:ind w:firstLine="0"/>
        <w:rPr>
          <w:lang w:val="en-US"/>
        </w:rPr>
      </w:pPr>
      <w:r>
        <w:rPr>
          <w:lang w:val="en-US"/>
        </w:rPr>
        <w:t xml:space="preserve">Black, M,  Sharp &amp; W. (2011). Objective IELTS Intermediate, Self-study student’s book and audio CDs. Cambridge University Press </w:t>
      </w:r>
    </w:p>
    <w:p w:rsidR="00243B73" w:rsidRDefault="007F5AD2">
      <w:pPr>
        <w:ind w:firstLine="0"/>
        <w:rPr>
          <w:lang w:val="en-US"/>
        </w:rPr>
      </w:pPr>
      <w:r>
        <w:rPr>
          <w:lang w:val="en-US"/>
        </w:rPr>
        <w:t xml:space="preserve">Dellar, H. &amp; Walkley, A. (2012). Outcomes. Student’s Book </w:t>
      </w:r>
      <w:r>
        <w:t>уровень</w:t>
      </w:r>
      <w:r>
        <w:rPr>
          <w:lang w:val="en-US"/>
        </w:rPr>
        <w:t xml:space="preserve"> Advanced. Heinle Cengage Learning</w:t>
      </w:r>
    </w:p>
    <w:p w:rsidR="00243B73" w:rsidRDefault="007F5AD2">
      <w:pPr>
        <w:ind w:firstLine="0"/>
      </w:pPr>
      <w:r>
        <w:rPr>
          <w:lang w:val="en-US"/>
        </w:rPr>
        <w:t xml:space="preserve">Nuttall, C. &amp; French, A. (2012). Outcomes Workbook. Advanced with CDs. </w:t>
      </w:r>
      <w:r>
        <w:t>Heinle Cengage</w:t>
      </w:r>
    </w:p>
    <w:p w:rsidR="00243B73" w:rsidRDefault="00243B73">
      <w:pPr>
        <w:ind w:firstLine="0"/>
      </w:pPr>
    </w:p>
    <w:p w:rsidR="00243B73" w:rsidRDefault="007F5AD2">
      <w:pPr>
        <w:pStyle w:val="2"/>
        <w:numPr>
          <w:ilvl w:val="1"/>
          <w:numId w:val="11"/>
        </w:numPr>
        <w:spacing w:before="240"/>
      </w:pPr>
      <w:r>
        <w:t xml:space="preserve">Дополнительная литература </w:t>
      </w:r>
    </w:p>
    <w:p w:rsidR="00243B73" w:rsidRDefault="007F5AD2">
      <w:pPr>
        <w:shd w:val="clear" w:color="auto" w:fill="FFFFFF"/>
        <w:ind w:firstLine="0"/>
        <w:jc w:val="both"/>
        <w:rPr>
          <w:rFonts w:eastAsia="Times New Roman"/>
          <w:iCs/>
          <w:sz w:val="22"/>
          <w:lang w:val="en-US" w:eastAsia="ru-RU"/>
        </w:rPr>
      </w:pPr>
      <w:r>
        <w:rPr>
          <w:rFonts w:eastAsia="Times New Roman"/>
          <w:sz w:val="22"/>
          <w:lang w:val="en-US" w:eastAsia="ru-RU"/>
        </w:rPr>
        <w:t>McCarter, S. (2010). Ready for IELTS. Coursebook.</w:t>
      </w:r>
      <w:r>
        <w:rPr>
          <w:rFonts w:eastAsia="Times New Roman"/>
          <w:iCs/>
          <w:sz w:val="22"/>
          <w:lang w:val="en-US" w:eastAsia="ru-RU"/>
        </w:rPr>
        <w:t xml:space="preserve"> </w:t>
      </w:r>
      <w:r>
        <w:rPr>
          <w:rFonts w:eastAsia="Times New Roman"/>
          <w:sz w:val="22"/>
          <w:lang w:val="en-US" w:eastAsia="ru-RU"/>
        </w:rPr>
        <w:t>Macmillan:</w:t>
      </w:r>
      <w:r>
        <w:rPr>
          <w:rFonts w:eastAsia="Times New Roman"/>
          <w:iCs/>
          <w:sz w:val="22"/>
          <w:lang w:val="en-US" w:eastAsia="ru-RU"/>
        </w:rPr>
        <w:t xml:space="preserve"> Oxford</w:t>
      </w:r>
    </w:p>
    <w:p w:rsidR="00243B73" w:rsidRDefault="007F5AD2">
      <w:pPr>
        <w:shd w:val="clear" w:color="auto" w:fill="FFFFFF"/>
        <w:tabs>
          <w:tab w:val="left" w:pos="567"/>
        </w:tabs>
        <w:ind w:firstLine="0"/>
        <w:jc w:val="both"/>
        <w:rPr>
          <w:rFonts w:eastAsia="Times New Roman"/>
          <w:sz w:val="22"/>
          <w:lang w:val="en-US" w:eastAsia="ru-RU"/>
        </w:rPr>
      </w:pPr>
      <w:r>
        <w:rPr>
          <w:rFonts w:eastAsia="Times New Roman"/>
          <w:sz w:val="22"/>
          <w:lang w:val="en-US" w:eastAsia="ru-RU"/>
        </w:rPr>
        <w:t>McCarter, S., &amp; Cusack, B. (2007). Improve Listening and Speaking Skills. Macmillan:</w:t>
      </w:r>
      <w:r>
        <w:rPr>
          <w:rFonts w:eastAsia="Times New Roman"/>
          <w:iCs/>
          <w:sz w:val="22"/>
          <w:lang w:val="en-US" w:eastAsia="ru-RU"/>
        </w:rPr>
        <w:t xml:space="preserve"> Oxford</w:t>
      </w:r>
    </w:p>
    <w:p w:rsidR="00243B73" w:rsidRDefault="007F5AD2">
      <w:pPr>
        <w:shd w:val="clear" w:color="auto" w:fill="FFFFFF"/>
        <w:tabs>
          <w:tab w:val="left" w:pos="567"/>
        </w:tabs>
        <w:ind w:firstLine="0"/>
        <w:jc w:val="both"/>
        <w:rPr>
          <w:rFonts w:eastAsia="Times New Roman"/>
          <w:iCs/>
          <w:sz w:val="22"/>
          <w:lang w:val="en-US" w:eastAsia="ru-RU"/>
        </w:rPr>
      </w:pPr>
      <w:r>
        <w:rPr>
          <w:rFonts w:eastAsia="Times New Roman"/>
          <w:sz w:val="22"/>
          <w:lang w:val="en-US" w:eastAsia="ru-RU"/>
        </w:rPr>
        <w:t>McCarter, S. &amp; Whitby, N. (2007). Improve Writing Skills.</w:t>
      </w:r>
      <w:r>
        <w:rPr>
          <w:rFonts w:eastAsia="Times New Roman"/>
          <w:iCs/>
          <w:sz w:val="22"/>
          <w:lang w:val="en-US" w:eastAsia="ru-RU"/>
        </w:rPr>
        <w:t xml:space="preserve"> </w:t>
      </w:r>
      <w:r>
        <w:rPr>
          <w:rFonts w:eastAsia="Times New Roman"/>
          <w:sz w:val="22"/>
          <w:lang w:val="en-US" w:eastAsia="ru-RU"/>
        </w:rPr>
        <w:t>Macmillan:</w:t>
      </w:r>
      <w:r>
        <w:rPr>
          <w:rFonts w:eastAsia="Times New Roman"/>
          <w:iCs/>
          <w:sz w:val="22"/>
          <w:lang w:val="en-US" w:eastAsia="ru-RU"/>
        </w:rPr>
        <w:t xml:space="preserve"> Oxford</w:t>
      </w:r>
    </w:p>
    <w:p w:rsidR="00243B73" w:rsidRDefault="007F5AD2">
      <w:pPr>
        <w:shd w:val="clear" w:color="auto" w:fill="FFFFFF"/>
        <w:tabs>
          <w:tab w:val="left" w:pos="567"/>
        </w:tabs>
        <w:ind w:firstLine="0"/>
        <w:jc w:val="both"/>
        <w:rPr>
          <w:rFonts w:eastAsia="Times New Roman"/>
          <w:iCs/>
          <w:sz w:val="22"/>
          <w:lang w:val="en-US" w:eastAsia="ru-RU"/>
        </w:rPr>
      </w:pPr>
      <w:r>
        <w:rPr>
          <w:rFonts w:eastAsia="Times New Roman"/>
          <w:sz w:val="22"/>
          <w:lang w:val="en-US" w:eastAsia="ru-RU"/>
        </w:rPr>
        <w:t>Hopkins, D. (2008). Grammar for IELTS. CUP: Cambridge</w:t>
      </w:r>
    </w:p>
    <w:p w:rsidR="00243B73" w:rsidRDefault="007F5AD2">
      <w:pPr>
        <w:shd w:val="clear" w:color="auto" w:fill="FFFFFF"/>
        <w:tabs>
          <w:tab w:val="left" w:pos="567"/>
        </w:tabs>
        <w:ind w:firstLine="0"/>
        <w:jc w:val="both"/>
        <w:rPr>
          <w:rFonts w:eastAsia="Times New Roman"/>
          <w:sz w:val="22"/>
          <w:lang w:val="en-US" w:eastAsia="ru-RU"/>
        </w:rPr>
      </w:pPr>
      <w:r>
        <w:rPr>
          <w:rFonts w:eastAsia="Times New Roman"/>
          <w:sz w:val="22"/>
          <w:lang w:val="en-US" w:eastAsia="ru-RU"/>
        </w:rPr>
        <w:t>McCarthy, M., &amp; O’Dell F. (2009). Academic vocabulary in use. CUP: Cambridge</w:t>
      </w:r>
    </w:p>
    <w:p w:rsidR="00243B73" w:rsidRDefault="007F5AD2">
      <w:pPr>
        <w:shd w:val="clear" w:color="auto" w:fill="FFFFFF"/>
        <w:ind w:firstLine="0"/>
        <w:jc w:val="both"/>
        <w:rPr>
          <w:rFonts w:eastAsia="Times New Roman"/>
          <w:sz w:val="22"/>
          <w:lang w:val="en-US" w:eastAsia="ru-RU"/>
        </w:rPr>
      </w:pPr>
      <w:r>
        <w:rPr>
          <w:rFonts w:eastAsia="Times New Roman"/>
          <w:sz w:val="22"/>
          <w:lang w:val="en-US" w:eastAsia="ru-RU"/>
        </w:rPr>
        <w:t>Harrison, L., Cushen, C., Hutchinson, S. (2010). Achieve IELTS Grammar &amp; Vocabulary Marshall Cavendish</w:t>
      </w:r>
    </w:p>
    <w:p w:rsidR="00243B73" w:rsidRDefault="00243B73">
      <w:pPr>
        <w:widowControl w:val="0"/>
        <w:shd w:val="clear" w:color="auto" w:fill="FFFFFF"/>
        <w:ind w:firstLine="0"/>
        <w:jc w:val="both"/>
        <w:rPr>
          <w:rFonts w:eastAsia="Times New Roman"/>
          <w:b/>
          <w:szCs w:val="24"/>
          <w:lang w:val="en-US" w:eastAsia="ru-RU"/>
        </w:rPr>
      </w:pPr>
    </w:p>
    <w:p w:rsidR="00243B73" w:rsidRPr="00AE17EB" w:rsidRDefault="007F5AD2" w:rsidP="00AE17EB">
      <w:pPr>
        <w:pStyle w:val="2"/>
        <w:numPr>
          <w:ilvl w:val="1"/>
          <w:numId w:val="11"/>
        </w:numPr>
        <w:spacing w:before="240"/>
      </w:pPr>
      <w:r w:rsidRPr="00AE17EB">
        <w:t>Программное</w:t>
      </w:r>
      <w:r w:rsidR="00AE17EB">
        <w:t xml:space="preserve"> обеспечение и Интернет-ресурсы</w:t>
      </w:r>
    </w:p>
    <w:p w:rsidR="00243B73" w:rsidRDefault="007F5AD2">
      <w:pPr>
        <w:widowControl w:val="0"/>
        <w:shd w:val="clear" w:color="auto" w:fill="FFFFFF"/>
        <w:ind w:firstLine="0"/>
        <w:jc w:val="both"/>
      </w:pPr>
      <w:r>
        <w:rPr>
          <w:rFonts w:eastAsia="Times New Roman"/>
          <w:szCs w:val="24"/>
          <w:lang w:eastAsia="ru-RU"/>
        </w:rPr>
        <w:t xml:space="preserve">Материалы единого экзамена по английскому языку для студентов 1 курса бакалавриата (конец 4 модуля): </w:t>
      </w:r>
      <w:hyperlink r:id="rId9">
        <w:r>
          <w:rPr>
            <w:rStyle w:val="InternetLink"/>
            <w:rFonts w:eastAsia="Times New Roman"/>
            <w:szCs w:val="24"/>
            <w:lang w:eastAsia="ru-RU"/>
          </w:rPr>
          <w:t>http://lang.hse.ru/documents</w:t>
        </w:r>
      </w:hyperlink>
      <w:r>
        <w:rPr>
          <w:rFonts w:eastAsia="Times New Roman"/>
          <w:szCs w:val="24"/>
          <w:lang w:eastAsia="ru-RU"/>
        </w:rPr>
        <w:t xml:space="preserve"> </w:t>
      </w:r>
    </w:p>
    <w:p w:rsidR="00243B73" w:rsidRDefault="007F5AD2">
      <w:pPr>
        <w:widowControl w:val="0"/>
        <w:shd w:val="clear" w:color="auto" w:fill="FFFFFF"/>
        <w:ind w:firstLine="0"/>
        <w:jc w:val="both"/>
      </w:pPr>
      <w:r>
        <w:rPr>
          <w:rFonts w:eastAsia="Times New Roman"/>
          <w:szCs w:val="24"/>
          <w:lang w:eastAsia="ru-RU"/>
        </w:rPr>
        <w:t xml:space="preserve">Единый экзамен по английскому языку 1 курс, 2 модуль (бакалавриат): </w:t>
      </w:r>
      <w:hyperlink r:id="rId10">
        <w:r>
          <w:rPr>
            <w:rStyle w:val="InternetLink"/>
            <w:rFonts w:eastAsia="Times New Roman"/>
            <w:szCs w:val="24"/>
            <w:lang w:eastAsia="ru-RU"/>
          </w:rPr>
          <w:t>http://lang.hse.ru/news/137772757.html</w:t>
        </w:r>
      </w:hyperlink>
    </w:p>
    <w:p w:rsidR="00243B73" w:rsidRPr="00AB66E8" w:rsidRDefault="007F5AD2">
      <w:pPr>
        <w:widowControl w:val="0"/>
        <w:shd w:val="clear" w:color="auto" w:fill="FFFFFF"/>
        <w:ind w:firstLine="0"/>
        <w:jc w:val="both"/>
        <w:rPr>
          <w:lang w:val="en-US"/>
        </w:rPr>
      </w:pPr>
      <w:r>
        <w:rPr>
          <w:rFonts w:eastAsia="Times New Roman"/>
          <w:szCs w:val="24"/>
          <w:lang w:val="en-US" w:eastAsia="ru-RU"/>
        </w:rPr>
        <w:t xml:space="preserve">The Longman Dictionary of Contemporary English Online </w:t>
      </w:r>
      <w:hyperlink r:id="rId11">
        <w:r>
          <w:rPr>
            <w:rStyle w:val="InternetLink"/>
            <w:rFonts w:eastAsia="Times New Roman"/>
            <w:szCs w:val="24"/>
            <w:lang w:val="en-US" w:eastAsia="ru-RU"/>
          </w:rPr>
          <w:t>http://www.ldoceonline.com/</w:t>
        </w:r>
      </w:hyperlink>
    </w:p>
    <w:p w:rsidR="00243B73" w:rsidRPr="00AB66E8" w:rsidRDefault="007F5AD2">
      <w:pPr>
        <w:widowControl w:val="0"/>
        <w:shd w:val="clear" w:color="auto" w:fill="FFFFFF"/>
        <w:ind w:firstLine="0"/>
        <w:jc w:val="both"/>
        <w:rPr>
          <w:lang w:val="en-US"/>
        </w:rPr>
      </w:pPr>
      <w:r>
        <w:rPr>
          <w:rFonts w:eastAsia="Times New Roman"/>
          <w:szCs w:val="24"/>
          <w:lang w:val="en-US" w:eastAsia="ru-RU"/>
        </w:rPr>
        <w:t xml:space="preserve">Oxford Learner’s Dictionaries </w:t>
      </w:r>
      <w:hyperlink r:id="rId12">
        <w:r>
          <w:rPr>
            <w:rStyle w:val="InternetLink"/>
            <w:rFonts w:eastAsia="Times New Roman"/>
            <w:szCs w:val="24"/>
            <w:lang w:val="en-US" w:eastAsia="ru-RU"/>
          </w:rPr>
          <w:t>http://www.oxfordlearnersdictionaries.com/</w:t>
        </w:r>
      </w:hyperlink>
      <w:r>
        <w:rPr>
          <w:rFonts w:eastAsia="Times New Roman"/>
          <w:szCs w:val="24"/>
          <w:lang w:val="en-US" w:eastAsia="ru-RU"/>
        </w:rPr>
        <w:t xml:space="preserve"> </w:t>
      </w:r>
    </w:p>
    <w:p w:rsidR="00243B73" w:rsidRPr="00AB66E8" w:rsidRDefault="008B1F9F">
      <w:pPr>
        <w:widowControl w:val="0"/>
        <w:shd w:val="clear" w:color="auto" w:fill="FFFFFF"/>
        <w:ind w:firstLine="0"/>
        <w:jc w:val="both"/>
        <w:rPr>
          <w:lang w:val="en-US"/>
        </w:rPr>
      </w:pPr>
      <w:hyperlink r:id="rId13">
        <w:r w:rsidR="007F5AD2">
          <w:rPr>
            <w:rStyle w:val="InternetLink"/>
            <w:rFonts w:eastAsia="Times New Roman"/>
            <w:szCs w:val="24"/>
            <w:lang w:val="en-US" w:eastAsia="ru-RU"/>
          </w:rPr>
          <w:t>http://www.ielts.org/teachers.aspx</w:t>
        </w:r>
      </w:hyperlink>
    </w:p>
    <w:p w:rsidR="00243B73" w:rsidRPr="00AB66E8" w:rsidRDefault="007F5AD2">
      <w:pPr>
        <w:widowControl w:val="0"/>
        <w:shd w:val="clear" w:color="auto" w:fill="FFFFFF"/>
        <w:ind w:firstLine="0"/>
        <w:jc w:val="both"/>
        <w:rPr>
          <w:lang w:val="en-US"/>
        </w:rPr>
      </w:pPr>
      <w:r>
        <w:rPr>
          <w:rFonts w:eastAsia="Times New Roman"/>
          <w:szCs w:val="24"/>
          <w:lang w:val="en-US" w:eastAsia="ru-RU"/>
        </w:rPr>
        <w:t xml:space="preserve">  </w:t>
      </w:r>
      <w:hyperlink r:id="rId14">
        <w:r>
          <w:rPr>
            <w:rStyle w:val="InternetLink"/>
            <w:rFonts w:eastAsia="Times New Roman"/>
            <w:szCs w:val="24"/>
            <w:lang w:val="en-US" w:eastAsia="ru-RU"/>
          </w:rPr>
          <w:t>http://www.ieltsbuddy.com/</w:t>
        </w:r>
      </w:hyperlink>
      <w:r>
        <w:rPr>
          <w:rFonts w:eastAsia="Times New Roman"/>
          <w:szCs w:val="24"/>
          <w:lang w:val="en-US" w:eastAsia="ru-RU"/>
        </w:rPr>
        <w:t xml:space="preserve"> - practice on-line</w:t>
      </w:r>
    </w:p>
    <w:p w:rsidR="00243B73" w:rsidRPr="00AB66E8" w:rsidRDefault="007F5AD2">
      <w:pPr>
        <w:widowControl w:val="0"/>
        <w:shd w:val="clear" w:color="auto" w:fill="FFFFFF"/>
        <w:ind w:firstLine="0"/>
        <w:jc w:val="both"/>
        <w:rPr>
          <w:lang w:val="en-US"/>
        </w:rPr>
      </w:pPr>
      <w:r>
        <w:rPr>
          <w:rFonts w:eastAsia="Times New Roman"/>
          <w:szCs w:val="24"/>
          <w:lang w:val="en-US" w:eastAsia="ru-RU"/>
        </w:rPr>
        <w:t xml:space="preserve">  </w:t>
      </w:r>
      <w:hyperlink r:id="rId15">
        <w:r>
          <w:rPr>
            <w:rStyle w:val="InternetLink"/>
            <w:rFonts w:eastAsia="Times New Roman"/>
            <w:lang w:val="en-US"/>
          </w:rPr>
          <w:t>http://www.cambridgeesol.org/teach/ielts/academic_reading/index.htm</w:t>
        </w:r>
      </w:hyperlink>
      <w:r>
        <w:rPr>
          <w:rFonts w:eastAsia="Times New Roman"/>
          <w:lang w:val="en-US"/>
        </w:rPr>
        <w:t xml:space="preserve"> </w:t>
      </w:r>
    </w:p>
    <w:p w:rsidR="00243B73" w:rsidRPr="00AE17EB" w:rsidRDefault="007F5AD2" w:rsidP="00AE17EB">
      <w:pPr>
        <w:widowControl w:val="0"/>
        <w:shd w:val="clear" w:color="auto" w:fill="FFFFFF"/>
        <w:ind w:firstLine="0"/>
        <w:jc w:val="both"/>
        <w:rPr>
          <w:lang w:val="en-US"/>
        </w:rPr>
      </w:pPr>
      <w:r>
        <w:rPr>
          <w:rFonts w:eastAsia="Times New Roman"/>
          <w:szCs w:val="24"/>
          <w:lang w:val="en-US" w:eastAsia="ru-RU"/>
        </w:rPr>
        <w:t xml:space="preserve">  </w:t>
      </w:r>
      <w:hyperlink r:id="rId16">
        <w:r>
          <w:rPr>
            <w:rStyle w:val="InternetLink"/>
            <w:rFonts w:eastAsia="Times New Roman"/>
            <w:lang w:val="en-US"/>
          </w:rPr>
          <w:t>http://www.cambridgeesol.org/teach/ielts/academic_writing/index.htm</w:t>
        </w:r>
      </w:hyperlink>
      <w:r>
        <w:rPr>
          <w:rFonts w:eastAsia="Times New Roman"/>
          <w:lang w:val="en-US"/>
        </w:rPr>
        <w:t xml:space="preserve"> </w:t>
      </w:r>
    </w:p>
    <w:p w:rsidR="00243B73" w:rsidRDefault="007F5AD2">
      <w:pPr>
        <w:pStyle w:val="1"/>
        <w:numPr>
          <w:ilvl w:val="0"/>
          <w:numId w:val="11"/>
        </w:numPr>
      </w:pPr>
      <w:r>
        <w:t>Список литературы</w:t>
      </w:r>
    </w:p>
    <w:p w:rsidR="00243B73" w:rsidRDefault="007F5AD2">
      <w:pPr>
        <w:numPr>
          <w:ilvl w:val="0"/>
          <w:numId w:val="4"/>
        </w:numPr>
        <w:shd w:val="clear" w:color="auto" w:fill="FFFFFF"/>
        <w:jc w:val="both"/>
      </w:pPr>
      <w:r>
        <w:rPr>
          <w:rFonts w:eastAsia="Times New Roman"/>
          <w:szCs w:val="24"/>
          <w:lang w:eastAsia="ru-RU"/>
        </w:rPr>
        <w:t xml:space="preserve">Федеральные государственные общеобразовательные стандарты высшего профессионального образования (электронный ресурс). </w:t>
      </w:r>
      <w:hyperlink r:id="rId17">
        <w:r>
          <w:rPr>
            <w:rStyle w:val="InternetLink"/>
            <w:rFonts w:eastAsia="Times New Roman"/>
            <w:szCs w:val="24"/>
            <w:lang w:eastAsia="ru-RU"/>
          </w:rPr>
          <w:t>http://fgosvo.ru/fgosvpo/7/6/1/8</w:t>
        </w:r>
      </w:hyperlink>
    </w:p>
    <w:p w:rsidR="00243B73" w:rsidRDefault="007F5AD2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080500.62 «Менеджмент» Уровень подготовки: Бакалавр, Москва 2011</w:t>
      </w:r>
    </w:p>
    <w:p w:rsidR="00243B73" w:rsidRDefault="007F5AD2">
      <w:pPr>
        <w:numPr>
          <w:ilvl w:val="0"/>
          <w:numId w:val="4"/>
        </w:numPr>
        <w:shd w:val="clear" w:color="auto" w:fill="FFFFFF"/>
        <w:jc w:val="both"/>
      </w:pPr>
      <w:r>
        <w:rPr>
          <w:rFonts w:eastAsia="Times New Roman"/>
          <w:szCs w:val="24"/>
          <w:lang w:eastAsia="ru-RU"/>
        </w:rPr>
        <w:t xml:space="preserve"> Единый классификатор компетенций НИУ ВШЭ (</w:t>
      </w:r>
      <w:hyperlink r:id="rId18">
        <w:r>
          <w:rPr>
            <w:rStyle w:val="InternetLink"/>
            <w:rFonts w:eastAsia="Times New Roman"/>
            <w:szCs w:val="24"/>
            <w:lang w:eastAsia="ru-RU"/>
          </w:rPr>
          <w:t>http://www.hse.ru/studyspravka/ekk</w:t>
        </w:r>
      </w:hyperlink>
      <w:r>
        <w:rPr>
          <w:rFonts w:eastAsia="Times New Roman"/>
          <w:szCs w:val="24"/>
          <w:lang w:eastAsia="ru-RU"/>
        </w:rPr>
        <w:t>)</w:t>
      </w:r>
    </w:p>
    <w:p w:rsidR="00243B73" w:rsidRDefault="007F5AD2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Соловова Е.Н. Учебная программа дисциплины «Иностранный язык» (английский) для НИУ-ВШЭ. </w:t>
      </w:r>
    </w:p>
    <w:p w:rsidR="00243B73" w:rsidRDefault="007F5AD2">
      <w:pPr>
        <w:numPr>
          <w:ilvl w:val="0"/>
          <w:numId w:val="4"/>
        </w:numPr>
        <w:shd w:val="clear" w:color="auto" w:fill="FFFFFF"/>
        <w:jc w:val="both"/>
      </w:pPr>
      <w:r>
        <w:rPr>
          <w:rFonts w:eastAsia="Times New Roman"/>
          <w:szCs w:val="24"/>
          <w:lang w:eastAsia="ru-RU"/>
        </w:rPr>
        <w:t>Суворова Ю.А. Программа дисциплины «Иностранный язык» (английский)</w:t>
      </w:r>
      <w:r>
        <w:fldChar w:fldCharType="begin"/>
      </w:r>
      <w:r>
        <w:instrText>AUTOTEXT  " Простая надпись"</w:instrText>
      </w:r>
      <w:r>
        <w:fldChar w:fldCharType="end"/>
      </w:r>
      <w:bookmarkStart w:id="2" w:name="__Fieldmark__924_1214525389"/>
      <w:bookmarkEnd w:id="2"/>
      <w:r>
        <w:rPr>
          <w:rFonts w:eastAsia="Times New Roman"/>
          <w:szCs w:val="24"/>
          <w:lang w:eastAsia="ru-RU"/>
        </w:rPr>
        <w:t xml:space="preserve"> (1 курс), интенсивный курс английского языка для начинающих. Уровень подготовки: Бакалавр, Москва 2014</w:t>
      </w:r>
    </w:p>
    <w:p w:rsidR="00243B73" w:rsidRDefault="00243B73">
      <w:pPr>
        <w:shd w:val="clear" w:color="auto" w:fill="FFFFFF"/>
        <w:ind w:left="142" w:firstLine="425"/>
        <w:jc w:val="both"/>
        <w:rPr>
          <w:rFonts w:eastAsia="Times New Roman"/>
          <w:szCs w:val="24"/>
          <w:lang w:eastAsia="ru-RU"/>
        </w:rPr>
      </w:pPr>
    </w:p>
    <w:p w:rsidR="00243B73" w:rsidRDefault="00243B73">
      <w:pPr>
        <w:shd w:val="clear" w:color="auto" w:fill="FFFFFF"/>
        <w:ind w:firstLine="0"/>
      </w:pPr>
    </w:p>
    <w:sectPr w:rsidR="00243B73" w:rsidSect="00A21AF7">
      <w:headerReference w:type="default" r:id="rId19"/>
      <w:footerReference w:type="default" r:id="rId20"/>
      <w:pgSz w:w="11906" w:h="16838"/>
      <w:pgMar w:top="678" w:right="850" w:bottom="851" w:left="765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33" w:rsidRDefault="003A7433">
      <w:r>
        <w:separator/>
      </w:r>
    </w:p>
  </w:endnote>
  <w:endnote w:type="continuationSeparator" w:id="0">
    <w:p w:rsidR="003A7433" w:rsidRDefault="003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73" w:rsidRDefault="007F5AD2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8E740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33" w:rsidRDefault="003A7433">
      <w:r>
        <w:separator/>
      </w:r>
    </w:p>
  </w:footnote>
  <w:footnote w:type="continuationSeparator" w:id="0">
    <w:p w:rsidR="003A7433" w:rsidRDefault="003A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insideH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243B73"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  <w:tcMar>
            <w:left w:w="108" w:type="dxa"/>
          </w:tcMar>
        </w:tcPr>
        <w:p w:rsidR="00243B73" w:rsidRDefault="007F5AD2">
          <w:pPr>
            <w:pStyle w:val="af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631AE991" wp14:editId="1A7F510B">
                <wp:extent cx="419100" cy="457200"/>
                <wp:effectExtent l="0" t="0" r="0" b="0"/>
                <wp:docPr id="1" name="227::4011945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</w:tcPr>
        <w:p w:rsidR="00703D8E" w:rsidRPr="000D347C" w:rsidRDefault="00703D8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703D8E">
            <w:rPr>
              <w:sz w:val="20"/>
              <w:szCs w:val="20"/>
            </w:rPr>
            <w:t>Внутренний экзамен по английскому языку (1 курс)</w:t>
          </w:r>
          <w:r>
            <w:rPr>
              <w:sz w:val="20"/>
              <w:szCs w:val="20"/>
            </w:rPr>
            <w:t xml:space="preserve">» </w:t>
          </w:r>
        </w:p>
        <w:p w:rsidR="00243B73" w:rsidRDefault="00703D8E">
          <w:pPr>
            <w:jc w:val="center"/>
          </w:pPr>
          <w:r>
            <w:rPr>
              <w:sz w:val="20"/>
              <w:szCs w:val="20"/>
            </w:rPr>
            <w:t xml:space="preserve">для направления </w:t>
          </w:r>
          <w:r w:rsidRPr="001D6A6E">
            <w:rPr>
              <w:sz w:val="20"/>
              <w:szCs w:val="20"/>
            </w:rPr>
            <w:t xml:space="preserve">39.03.01 </w:t>
          </w:r>
          <w:r>
            <w:rPr>
              <w:sz w:val="20"/>
              <w:szCs w:val="20"/>
            </w:rPr>
            <w:t>«</w:t>
          </w:r>
          <w:r w:rsidRPr="001D6A6E">
            <w:rPr>
              <w:sz w:val="20"/>
              <w:szCs w:val="20"/>
            </w:rPr>
            <w:t>Социология</w:t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>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:rsidR="00243B73" w:rsidRDefault="00243B73">
    <w:pPr>
      <w:pStyle w:val="af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716"/>
    <w:multiLevelType w:val="multilevel"/>
    <w:tmpl w:val="9C10AEA6"/>
    <w:lvl w:ilvl="0">
      <w:start w:val="5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6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6D10EB"/>
    <w:multiLevelType w:val="multilevel"/>
    <w:tmpl w:val="81BC92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0455"/>
    <w:multiLevelType w:val="multilevel"/>
    <w:tmpl w:val="9EF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D52631"/>
    <w:multiLevelType w:val="hybridMultilevel"/>
    <w:tmpl w:val="C8C48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53761F"/>
    <w:multiLevelType w:val="multilevel"/>
    <w:tmpl w:val="9E26A4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134545"/>
    <w:multiLevelType w:val="multilevel"/>
    <w:tmpl w:val="701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9C9625B"/>
    <w:multiLevelType w:val="multilevel"/>
    <w:tmpl w:val="001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E002916"/>
    <w:multiLevelType w:val="multilevel"/>
    <w:tmpl w:val="CDF23F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2F5636"/>
    <w:multiLevelType w:val="multilevel"/>
    <w:tmpl w:val="37D2E9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DF1C43"/>
    <w:multiLevelType w:val="multilevel"/>
    <w:tmpl w:val="E140069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1D4385"/>
    <w:multiLevelType w:val="multilevel"/>
    <w:tmpl w:val="01E0328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EDB5BE9"/>
    <w:multiLevelType w:val="multilevel"/>
    <w:tmpl w:val="71D219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73"/>
    <w:rsid w:val="000D347C"/>
    <w:rsid w:val="001E2E72"/>
    <w:rsid w:val="00243B73"/>
    <w:rsid w:val="00283D7E"/>
    <w:rsid w:val="0031051B"/>
    <w:rsid w:val="003A7433"/>
    <w:rsid w:val="005F6733"/>
    <w:rsid w:val="00703D8E"/>
    <w:rsid w:val="007F5AD2"/>
    <w:rsid w:val="008B1F9F"/>
    <w:rsid w:val="008E7404"/>
    <w:rsid w:val="009B71BB"/>
    <w:rsid w:val="00A21AF7"/>
    <w:rsid w:val="00A300A2"/>
    <w:rsid w:val="00A32696"/>
    <w:rsid w:val="00AB66E8"/>
    <w:rsid w:val="00AE17EB"/>
    <w:rsid w:val="00CC242C"/>
    <w:rsid w:val="00DB1C31"/>
    <w:rsid w:val="00E93594"/>
    <w:rsid w:val="00EA27EC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AB85-E553-4D4B-896F-36EFE0F9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autoRedefine/>
    <w:qFormat/>
    <w:rsid w:val="008C2054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sz w:val="28"/>
      <w:szCs w:val="32"/>
    </w:rPr>
  </w:style>
  <w:style w:type="paragraph" w:styleId="2">
    <w:name w:val="heading 2"/>
    <w:basedOn w:val="a"/>
    <w:qFormat/>
    <w:rsid w:val="0068557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qFormat/>
    <w:rsid w:val="001A5F8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qFormat/>
    <w:rsid w:val="001A5F8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qFormat/>
    <w:rsid w:val="001A5F8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qFormat/>
    <w:rsid w:val="001A5F8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qFormat/>
    <w:rsid w:val="001A5F8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qFormat/>
    <w:rsid w:val="001A5F8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qFormat/>
    <w:rsid w:val="001A5F8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rsid w:val="008C2054"/>
    <w:rPr>
      <w:rFonts w:ascii="Times New Roman" w:eastAsia="Times New Roman" w:hAnsi="Times New Roman"/>
      <w:b/>
      <w:bCs/>
      <w:sz w:val="28"/>
      <w:szCs w:val="32"/>
      <w:lang w:eastAsia="en-US"/>
    </w:rPr>
  </w:style>
  <w:style w:type="character" w:customStyle="1" w:styleId="20">
    <w:name w:val="Заголовок 2 Знак"/>
    <w:link w:val="20"/>
    <w:qFormat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a3">
    <w:name w:val="Верхний колонтитул Знак"/>
    <w:qFormat/>
    <w:rsid w:val="00074D27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Нижний колонтитул Знак"/>
    <w:qFormat/>
    <w:rsid w:val="00074D27"/>
    <w:rPr>
      <w:rFonts w:ascii="Times New Roman" w:hAnsi="Times New Roman"/>
      <w:sz w:val="24"/>
      <w:szCs w:val="22"/>
      <w:lang w:eastAsia="en-US"/>
    </w:rPr>
  </w:style>
  <w:style w:type="character" w:customStyle="1" w:styleId="InternetLink">
    <w:name w:val="Internet Link"/>
    <w:uiPriority w:val="99"/>
    <w:unhideWhenUsed/>
    <w:rsid w:val="00F259A5"/>
    <w:rPr>
      <w:color w:val="0000FF"/>
      <w:u w:val="single"/>
    </w:rPr>
  </w:style>
  <w:style w:type="character" w:styleId="a5">
    <w:name w:val="FollowedHyperlink"/>
    <w:semiHidden/>
    <w:unhideWhenUsed/>
    <w:qFormat/>
    <w:rsid w:val="00F259A5"/>
    <w:rPr>
      <w:color w:val="800080"/>
      <w:u w:val="single"/>
    </w:rPr>
  </w:style>
  <w:style w:type="character" w:customStyle="1" w:styleId="a6">
    <w:name w:val="Текст выноски Знак"/>
    <w:semiHidden/>
    <w:qFormat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0"/>
    <w:qFormat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0"/>
    <w:qFormat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0"/>
    <w:qFormat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0"/>
    <w:qFormat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0"/>
    <w:qFormat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0"/>
    <w:qFormat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0"/>
    <w:qFormat/>
    <w:rsid w:val="001A5F84"/>
    <w:rPr>
      <w:rFonts w:ascii="Cambria" w:eastAsia="Times New Roman" w:hAnsi="Cambria"/>
      <w:sz w:val="22"/>
      <w:szCs w:val="22"/>
      <w:lang w:eastAsia="en-US"/>
    </w:rPr>
  </w:style>
  <w:style w:type="character" w:customStyle="1" w:styleId="a7">
    <w:name w:val="Текст сноски Знак"/>
    <w:qFormat/>
    <w:rsid w:val="00380296"/>
    <w:rPr>
      <w:rFonts w:ascii="Times New Roman" w:hAnsi="Times New Roman"/>
      <w:lang w:eastAsia="en-US"/>
    </w:rPr>
  </w:style>
  <w:style w:type="character" w:styleId="a8">
    <w:name w:val="footnote reference"/>
    <w:semiHidden/>
    <w:unhideWhenUsed/>
    <w:qFormat/>
    <w:rsid w:val="00380296"/>
    <w:rPr>
      <w:vertAlign w:val="superscript"/>
    </w:rPr>
  </w:style>
  <w:style w:type="character" w:customStyle="1" w:styleId="a9">
    <w:name w:val="Без интервала Знак"/>
    <w:qFormat/>
    <w:locked/>
    <w:rsid w:val="00466500"/>
    <w:rPr>
      <w:rFonts w:ascii="Times New Roman" w:eastAsia="Times New Roman" w:hAnsi="Times New Roman" w:cs="Calibri"/>
    </w:rPr>
  </w:style>
  <w:style w:type="character" w:styleId="aa">
    <w:name w:val="annotation reference"/>
    <w:semiHidden/>
    <w:unhideWhenUsed/>
    <w:qFormat/>
    <w:rsid w:val="00466500"/>
    <w:rPr>
      <w:sz w:val="16"/>
      <w:szCs w:val="16"/>
    </w:rPr>
  </w:style>
  <w:style w:type="character" w:customStyle="1" w:styleId="ab">
    <w:name w:val="Текст примечания Знак"/>
    <w:semiHidden/>
    <w:qFormat/>
    <w:rsid w:val="00466500"/>
    <w:rPr>
      <w:rFonts w:ascii="Times New Roman" w:eastAsia="Times New Roman" w:hAnsi="Times New Roman"/>
    </w:rPr>
  </w:style>
  <w:style w:type="character" w:customStyle="1" w:styleId="ac">
    <w:name w:val="Тема примечания Знак"/>
    <w:semiHidden/>
    <w:qFormat/>
    <w:rsid w:val="00466500"/>
    <w:rPr>
      <w:rFonts w:ascii="Times New Roman" w:eastAsia="Times New Roman" w:hAnsi="Times New Roman"/>
      <w:b/>
      <w:bCs/>
    </w:rPr>
  </w:style>
  <w:style w:type="character" w:customStyle="1" w:styleId="ad">
    <w:name w:val="Основной текст Знак"/>
    <w:uiPriority w:val="99"/>
    <w:semiHidden/>
    <w:qFormat/>
    <w:rsid w:val="00466500"/>
    <w:rPr>
      <w:rFonts w:ascii="Arial" w:eastAsia="Arial" w:hAnsi="Arial"/>
      <w:sz w:val="18"/>
      <w:szCs w:val="18"/>
      <w:lang w:val="en-US" w:eastAsia="en-US"/>
    </w:rPr>
  </w:style>
  <w:style w:type="character" w:customStyle="1" w:styleId="ae">
    <w:name w:val="Текст концевой сноски Знак"/>
    <w:semiHidden/>
    <w:qFormat/>
    <w:rsid w:val="00466500"/>
    <w:rPr>
      <w:rFonts w:ascii="Times New Roman" w:eastAsia="Times New Roman" w:hAnsi="Times New Roman"/>
    </w:rPr>
  </w:style>
  <w:style w:type="character" w:styleId="af">
    <w:name w:val="endnote reference"/>
    <w:semiHidden/>
    <w:unhideWhenUsed/>
    <w:qFormat/>
    <w:rsid w:val="00466500"/>
    <w:rPr>
      <w:vertAlign w:val="superscript"/>
    </w:rPr>
  </w:style>
  <w:style w:type="character" w:styleId="af0">
    <w:name w:val="Strong"/>
    <w:qFormat/>
    <w:rsid w:val="00466500"/>
    <w:rPr>
      <w:b/>
      <w:bCs/>
    </w:rPr>
  </w:style>
  <w:style w:type="character" w:customStyle="1" w:styleId="apple-converted-space">
    <w:name w:val="apple-converted-space"/>
    <w:qFormat/>
    <w:rsid w:val="00466500"/>
  </w:style>
  <w:style w:type="character" w:customStyle="1" w:styleId="21">
    <w:name w:val="Основной текст с отступом 2 Знак"/>
    <w:link w:val="22"/>
    <w:semiHidden/>
    <w:qFormat/>
    <w:rsid w:val="00466500"/>
    <w:rPr>
      <w:rFonts w:ascii="Times New Roman" w:eastAsia="Times New Roman" w:hAnsi="Times New Roman"/>
      <w:sz w:val="24"/>
      <w:szCs w:val="24"/>
    </w:rPr>
  </w:style>
  <w:style w:type="character" w:styleId="af1">
    <w:name w:val="Emphasis"/>
    <w:qFormat/>
    <w:rsid w:val="00466500"/>
    <w:rPr>
      <w:i/>
      <w:iCs/>
    </w:rPr>
  </w:style>
  <w:style w:type="character" w:customStyle="1" w:styleId="23">
    <w:name w:val="Основной текст 2 Знак"/>
    <w:link w:val="24"/>
    <w:qFormat/>
    <w:rsid w:val="0046650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uiPriority w:val="99"/>
    <w:semiHidden/>
    <w:qFormat/>
    <w:rsid w:val="00466500"/>
    <w:pPr>
      <w:widowControl w:val="0"/>
      <w:ind w:left="106" w:firstLine="0"/>
    </w:pPr>
    <w:rPr>
      <w:rFonts w:ascii="Arial" w:eastAsia="Arial" w:hAnsi="Arial"/>
      <w:sz w:val="18"/>
      <w:szCs w:val="18"/>
      <w:lang w:val="en-US"/>
    </w:rPr>
  </w:style>
  <w:style w:type="paragraph" w:styleId="af2">
    <w:name w:val="List"/>
    <w:basedOn w:val="TextBody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f4">
    <w:name w:val="Маркированный."/>
    <w:basedOn w:val="a"/>
    <w:qFormat/>
    <w:rsid w:val="00CB0577"/>
  </w:style>
  <w:style w:type="paragraph" w:customStyle="1" w:styleId="af5">
    <w:name w:val="нумерованный"/>
    <w:basedOn w:val="a"/>
    <w:qFormat/>
    <w:rsid w:val="00685575"/>
    <w:pPr>
      <w:ind w:left="1066" w:hanging="357"/>
    </w:pPr>
  </w:style>
  <w:style w:type="paragraph" w:customStyle="1" w:styleId="af6">
    <w:name w:val="нумерованный содержание"/>
    <w:basedOn w:val="a"/>
    <w:qFormat/>
    <w:rsid w:val="00B4623D"/>
  </w:style>
  <w:style w:type="paragraph" w:styleId="af7">
    <w:name w:val="header"/>
    <w:basedOn w:val="a"/>
    <w:unhideWhenUsed/>
    <w:rsid w:val="00074D27"/>
    <w:pPr>
      <w:tabs>
        <w:tab w:val="center" w:pos="4677"/>
        <w:tab w:val="right" w:pos="9355"/>
      </w:tabs>
    </w:pPr>
  </w:style>
  <w:style w:type="paragraph" w:styleId="af8">
    <w:name w:val="footer"/>
    <w:basedOn w:val="a"/>
    <w:unhideWhenUsed/>
    <w:rsid w:val="00074D27"/>
    <w:pPr>
      <w:tabs>
        <w:tab w:val="center" w:pos="4677"/>
        <w:tab w:val="right" w:pos="9355"/>
      </w:tabs>
    </w:pPr>
  </w:style>
  <w:style w:type="paragraph" w:customStyle="1" w:styleId="af9">
    <w:name w:val="Заголовок в тексте"/>
    <w:basedOn w:val="a"/>
    <w:qFormat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a">
    <w:name w:val="Текст таблица одинарный интервал"/>
    <w:basedOn w:val="a"/>
    <w:qFormat/>
    <w:rsid w:val="005C6CFC"/>
    <w:pPr>
      <w:ind w:firstLine="0"/>
    </w:pPr>
    <w:rPr>
      <w:rFonts w:eastAsia="Times New Roman"/>
      <w:sz w:val="26"/>
      <w:szCs w:val="20"/>
    </w:rPr>
  </w:style>
  <w:style w:type="paragraph" w:styleId="afb">
    <w:name w:val="Balloon Text"/>
    <w:basedOn w:val="a"/>
    <w:semiHidden/>
    <w:unhideWhenUsed/>
    <w:qFormat/>
    <w:rsid w:val="00740D59"/>
    <w:rPr>
      <w:rFonts w:ascii="Tahoma" w:hAnsi="Tahoma" w:cs="Tahoma"/>
      <w:sz w:val="16"/>
      <w:szCs w:val="16"/>
    </w:rPr>
  </w:style>
  <w:style w:type="paragraph" w:styleId="afc">
    <w:name w:val="Normal (Web)"/>
    <w:basedOn w:val="a"/>
    <w:qFormat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d">
    <w:name w:val="List Paragraph"/>
    <w:basedOn w:val="a"/>
    <w:uiPriority w:val="99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qFormat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e">
    <w:name w:val="footnote text"/>
    <w:basedOn w:val="a"/>
    <w:unhideWhenUsed/>
    <w:qFormat/>
    <w:rsid w:val="00380296"/>
    <w:rPr>
      <w:sz w:val="20"/>
      <w:szCs w:val="20"/>
    </w:rPr>
  </w:style>
  <w:style w:type="paragraph" w:customStyle="1" w:styleId="11">
    <w:name w:val="Без интервала1"/>
    <w:qFormat/>
    <w:rsid w:val="00466500"/>
    <w:rPr>
      <w:rFonts w:cs="Calibri"/>
      <w:sz w:val="22"/>
      <w:szCs w:val="22"/>
    </w:rPr>
  </w:style>
  <w:style w:type="paragraph" w:customStyle="1" w:styleId="12">
    <w:name w:val="Абзац списка1"/>
    <w:basedOn w:val="a"/>
    <w:qFormat/>
    <w:rsid w:val="00466500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customStyle="1" w:styleId="Default">
    <w:name w:val="Default"/>
    <w:qFormat/>
    <w:rsid w:val="0046650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">
    <w:name w:val="список с точками"/>
    <w:basedOn w:val="a"/>
    <w:qFormat/>
    <w:rsid w:val="00466500"/>
    <w:pPr>
      <w:widowControl w:val="0"/>
      <w:tabs>
        <w:tab w:val="left" w:pos="720"/>
        <w:tab w:val="left" w:pos="3024"/>
      </w:tabs>
      <w:suppressAutoHyphens/>
      <w:spacing w:line="312" w:lineRule="auto"/>
      <w:ind w:left="756" w:hanging="720"/>
      <w:jc w:val="both"/>
    </w:pPr>
    <w:rPr>
      <w:szCs w:val="24"/>
      <w:lang w:eastAsia="ar-SA"/>
    </w:rPr>
  </w:style>
  <w:style w:type="paragraph" w:customStyle="1" w:styleId="22">
    <w:name w:val="Без интервала2"/>
    <w:link w:val="21"/>
    <w:qFormat/>
    <w:rsid w:val="00466500"/>
    <w:rPr>
      <w:rFonts w:ascii="Times New Roman" w:eastAsia="Times New Roman" w:hAnsi="Times New Roman" w:cs="Calibri"/>
      <w:sz w:val="22"/>
      <w:szCs w:val="22"/>
      <w:lang w:eastAsia="en-US"/>
    </w:rPr>
  </w:style>
  <w:style w:type="paragraph" w:customStyle="1" w:styleId="aff0">
    <w:name w:val="Стиль"/>
    <w:qFormat/>
    <w:rsid w:val="0046650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 Знак1"/>
    <w:basedOn w:val="a"/>
    <w:link w:val="25"/>
    <w:qFormat/>
    <w:rsid w:val="00466500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aff1">
    <w:name w:val="annotation text"/>
    <w:basedOn w:val="a"/>
    <w:semiHidden/>
    <w:unhideWhenUsed/>
    <w:qFormat/>
    <w:rsid w:val="00466500"/>
    <w:pPr>
      <w:ind w:firstLine="0"/>
    </w:pPr>
    <w:rPr>
      <w:rFonts w:eastAsia="Times New Roman"/>
      <w:sz w:val="20"/>
      <w:szCs w:val="20"/>
      <w:lang w:eastAsia="ru-RU"/>
    </w:rPr>
  </w:style>
  <w:style w:type="paragraph" w:styleId="aff2">
    <w:name w:val="annotation subject"/>
    <w:basedOn w:val="aff1"/>
    <w:semiHidden/>
    <w:unhideWhenUsed/>
    <w:qFormat/>
    <w:rsid w:val="00466500"/>
    <w:rPr>
      <w:b/>
      <w:bCs/>
    </w:rPr>
  </w:style>
  <w:style w:type="paragraph" w:styleId="aff3">
    <w:name w:val="endnote text"/>
    <w:basedOn w:val="a"/>
    <w:semiHidden/>
    <w:unhideWhenUsed/>
    <w:qFormat/>
    <w:rsid w:val="00466500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31">
    <w:name w:val="Без интервала3"/>
    <w:qFormat/>
    <w:rsid w:val="00466500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qFormat/>
    <w:rsid w:val="00466500"/>
    <w:pPr>
      <w:ind w:left="708" w:firstLine="0"/>
    </w:pPr>
    <w:rPr>
      <w:rFonts w:eastAsia="Times New Roman"/>
      <w:szCs w:val="24"/>
      <w:lang w:eastAsia="ru-RU"/>
    </w:rPr>
  </w:style>
  <w:style w:type="paragraph" w:customStyle="1" w:styleId="p35">
    <w:name w:val="p35"/>
    <w:basedOn w:val="a"/>
    <w:qFormat/>
    <w:rsid w:val="00466500"/>
    <w:pPr>
      <w:spacing w:beforeAutospacing="1" w:afterAutospacing="1"/>
      <w:ind w:firstLine="0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25">
    <w:name w:val="Body Text Indent 2"/>
    <w:basedOn w:val="a"/>
    <w:link w:val="210"/>
    <w:semiHidden/>
    <w:unhideWhenUsed/>
    <w:qFormat/>
    <w:rsid w:val="00466500"/>
    <w:pPr>
      <w:spacing w:after="120" w:line="480" w:lineRule="auto"/>
      <w:ind w:left="283" w:firstLine="0"/>
    </w:pPr>
    <w:rPr>
      <w:rFonts w:eastAsia="Times New Roman"/>
      <w:szCs w:val="24"/>
      <w:lang w:eastAsia="ru-RU"/>
    </w:rPr>
  </w:style>
  <w:style w:type="paragraph" w:styleId="26">
    <w:name w:val="Body Text 2"/>
    <w:basedOn w:val="a"/>
    <w:unhideWhenUsed/>
    <w:qFormat/>
    <w:rsid w:val="00466500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qFormat/>
    <w:rsid w:val="00466500"/>
    <w:pPr>
      <w:widowControl w:val="0"/>
      <w:ind w:firstLine="0"/>
    </w:pPr>
    <w:rPr>
      <w:rFonts w:eastAsia="Times New Roman"/>
      <w:szCs w:val="24"/>
      <w:lang w:eastAsia="ru-RU"/>
    </w:rPr>
  </w:style>
  <w:style w:type="paragraph" w:customStyle="1" w:styleId="Quotations">
    <w:name w:val="Quotations"/>
    <w:basedOn w:val="a"/>
    <w:qFormat/>
  </w:style>
  <w:style w:type="paragraph" w:styleId="aff4">
    <w:name w:val="Title"/>
    <w:basedOn w:val="Heading"/>
    <w:qFormat/>
  </w:style>
  <w:style w:type="paragraph" w:styleId="aff5">
    <w:name w:val="Subtitle"/>
    <w:basedOn w:val="Heading"/>
    <w:qFormat/>
  </w:style>
  <w:style w:type="numbering" w:customStyle="1" w:styleId="13">
    <w:name w:val="Нет списка1"/>
    <w:uiPriority w:val="99"/>
    <w:semiHidden/>
    <w:unhideWhenUsed/>
    <w:rsid w:val="00466500"/>
  </w:style>
  <w:style w:type="numbering" w:customStyle="1" w:styleId="24">
    <w:name w:val="Нет списка2"/>
    <w:link w:val="23"/>
    <w:uiPriority w:val="99"/>
    <w:semiHidden/>
    <w:unhideWhenUsed/>
    <w:rsid w:val="00F0784B"/>
  </w:style>
  <w:style w:type="table" w:styleId="aff6">
    <w:name w:val="Table Grid"/>
    <w:basedOn w:val="a1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39"/>
    <w:rsid w:val="00F078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elts.org/teachers.aspx" TargetMode="External"/><Relationship Id="rId18" Type="http://schemas.openxmlformats.org/officeDocument/2006/relationships/hyperlink" Target="http://www.hse.ru/studyspravka/ek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hyperlink" Target="http://fgosvo.ru/fgosvpo/7/6/1/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mbridgeesol.org/teach/ielts/academic_writing/index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doce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bridgeesol.org/teach/ielts/academic_reading/index.htm" TargetMode="External"/><Relationship Id="rId10" Type="http://schemas.openxmlformats.org/officeDocument/2006/relationships/hyperlink" Target="http://lang.hse.ru/news/137772757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ng.hse.ru/documents" TargetMode="External"/><Relationship Id="rId14" Type="http://schemas.openxmlformats.org/officeDocument/2006/relationships/hyperlink" Target="http://www.ieltsbuddy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C1EE-6623-4474-863F-B4D09D9C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Maria Khan</cp:lastModifiedBy>
  <cp:revision>2</cp:revision>
  <cp:lastPrinted>2015-12-17T12:08:00Z</cp:lastPrinted>
  <dcterms:created xsi:type="dcterms:W3CDTF">2016-05-20T10:34:00Z</dcterms:created>
  <dcterms:modified xsi:type="dcterms:W3CDTF">2016-05-20T10:34:00Z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