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AC" w:rsidRPr="00C8196D" w:rsidRDefault="00615DAC" w:rsidP="00615DAC">
      <w:pPr>
        <w:ind w:firstLine="0"/>
        <w:jc w:val="center"/>
        <w:rPr>
          <w:b/>
          <w:sz w:val="28"/>
        </w:rPr>
      </w:pPr>
    </w:p>
    <w:p w:rsidR="00964E7C" w:rsidRDefault="00615DAC" w:rsidP="00615DAC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615DAC" w:rsidRPr="006C148D" w:rsidRDefault="00615DAC" w:rsidP="00615DAC">
      <w:pPr>
        <w:ind w:firstLine="0"/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учреждение высшего образования 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4D2EC6">
        <w:rPr>
          <w:b/>
          <w:bCs/>
          <w:sz w:val="28"/>
          <w:szCs w:val="28"/>
        </w:rPr>
        <w:t>“</w:t>
      </w:r>
      <w:r w:rsidRPr="006C148D">
        <w:rPr>
          <w:b/>
          <w:bCs/>
          <w:sz w:val="28"/>
          <w:szCs w:val="28"/>
        </w:rPr>
        <w:t>Высшая школа экономи</w:t>
      </w:r>
      <w:r>
        <w:rPr>
          <w:b/>
          <w:bCs/>
          <w:sz w:val="28"/>
          <w:szCs w:val="28"/>
        </w:rPr>
        <w:t>ки</w:t>
      </w:r>
      <w:r w:rsidRPr="004D2EC6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»</w:t>
      </w:r>
    </w:p>
    <w:p w:rsidR="00615DAC" w:rsidRDefault="00615DAC" w:rsidP="00615DAC">
      <w:pPr>
        <w:ind w:firstLine="0"/>
        <w:jc w:val="center"/>
      </w:pPr>
    </w:p>
    <w:p w:rsidR="00964E7C" w:rsidRPr="00964E7C" w:rsidRDefault="00964E7C" w:rsidP="00615DAC">
      <w:pPr>
        <w:ind w:firstLine="0"/>
        <w:jc w:val="center"/>
        <w:rPr>
          <w:sz w:val="28"/>
        </w:rPr>
      </w:pPr>
    </w:p>
    <w:p w:rsidR="00615DAC" w:rsidRDefault="00615DAC" w:rsidP="00615DAC">
      <w:pPr>
        <w:ind w:firstLine="0"/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социальных наук</w:t>
      </w:r>
    </w:p>
    <w:p w:rsidR="00615DAC" w:rsidRDefault="00615DAC" w:rsidP="00615DAC">
      <w:pPr>
        <w:ind w:firstLine="0"/>
        <w:jc w:val="center"/>
        <w:rPr>
          <w:sz w:val="28"/>
        </w:rPr>
      </w:pPr>
    </w:p>
    <w:p w:rsidR="00615DAC" w:rsidRPr="00297587" w:rsidRDefault="00615DAC" w:rsidP="00615DAC">
      <w:pPr>
        <w:ind w:firstLine="0"/>
        <w:jc w:val="center"/>
        <w:rPr>
          <w:sz w:val="28"/>
        </w:rPr>
      </w:pPr>
      <w:r>
        <w:rPr>
          <w:sz w:val="28"/>
        </w:rPr>
        <w:t>Департамент политической науки</w:t>
      </w:r>
    </w:p>
    <w:p w:rsidR="00615DAC" w:rsidRPr="00297587" w:rsidRDefault="00615DAC" w:rsidP="00615DAC">
      <w:pPr>
        <w:ind w:firstLine="0"/>
        <w:jc w:val="center"/>
        <w:rPr>
          <w:sz w:val="28"/>
        </w:rPr>
      </w:pPr>
    </w:p>
    <w:p w:rsidR="00615DAC" w:rsidRDefault="00615DAC" w:rsidP="00615DAC">
      <w:pPr>
        <w:ind w:firstLine="0"/>
        <w:jc w:val="center"/>
        <w:rPr>
          <w:sz w:val="28"/>
        </w:rPr>
      </w:pPr>
    </w:p>
    <w:p w:rsidR="00615DAC" w:rsidRPr="00297587" w:rsidRDefault="00615DAC" w:rsidP="00615DAC">
      <w:pPr>
        <w:ind w:firstLine="0"/>
        <w:jc w:val="center"/>
        <w:rPr>
          <w:sz w:val="28"/>
        </w:rPr>
      </w:pPr>
    </w:p>
    <w:p w:rsidR="00615DAC" w:rsidRPr="00E3529F" w:rsidRDefault="00964E7C" w:rsidP="00615DAC">
      <w:pPr>
        <w:ind w:firstLine="0"/>
        <w:jc w:val="center"/>
        <w:rPr>
          <w:sz w:val="28"/>
        </w:rPr>
      </w:pPr>
      <w:r>
        <w:rPr>
          <w:sz w:val="28"/>
        </w:rPr>
        <w:t>Рабочая п</w:t>
      </w:r>
      <w:r w:rsidR="00615DAC" w:rsidRPr="00E3529F">
        <w:rPr>
          <w:sz w:val="28"/>
        </w:rPr>
        <w:t>рограмма дисциплины</w:t>
      </w:r>
    </w:p>
    <w:p w:rsidR="00615DAC" w:rsidRDefault="00615DAC" w:rsidP="00615DAC">
      <w:pPr>
        <w:ind w:firstLine="0"/>
        <w:jc w:val="center"/>
        <w:rPr>
          <w:sz w:val="28"/>
        </w:rPr>
      </w:pPr>
    </w:p>
    <w:p w:rsidR="00615DAC" w:rsidRDefault="00615DAC" w:rsidP="00615DAC">
      <w:pPr>
        <w:ind w:firstLine="0"/>
        <w:jc w:val="center"/>
        <w:rPr>
          <w:b/>
          <w:sz w:val="28"/>
        </w:rPr>
      </w:pPr>
      <w:r w:rsidRPr="00E3529F">
        <w:rPr>
          <w:b/>
          <w:sz w:val="28"/>
        </w:rPr>
        <w:t>«Научно-исследовательский семинар»</w:t>
      </w:r>
    </w:p>
    <w:p w:rsidR="00615DAC" w:rsidRDefault="00615DAC" w:rsidP="00615DAC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615DAC" w:rsidRDefault="00615DAC" w:rsidP="00615DAC">
      <w:pPr>
        <w:ind w:firstLine="0"/>
        <w:jc w:val="center"/>
      </w:pPr>
    </w:p>
    <w:p w:rsidR="00964E7C" w:rsidRDefault="00964E7C" w:rsidP="00964E7C">
      <w:pPr>
        <w:jc w:val="center"/>
      </w:pPr>
      <w:r w:rsidRPr="00D34317">
        <w:t xml:space="preserve">для </w:t>
      </w:r>
      <w:r>
        <w:t xml:space="preserve">образовательной программы «Политология» </w:t>
      </w:r>
    </w:p>
    <w:p w:rsidR="00964E7C" w:rsidRPr="00964E7C" w:rsidRDefault="00964E7C" w:rsidP="00964E7C">
      <w:pPr>
        <w:jc w:val="center"/>
      </w:pPr>
      <w:r w:rsidRPr="00D34317">
        <w:t xml:space="preserve">направления </w:t>
      </w:r>
      <w:r>
        <w:t xml:space="preserve">подготовки </w:t>
      </w:r>
      <w:r w:rsidRPr="00C05E75">
        <w:t>41.03.</w:t>
      </w:r>
      <w:r w:rsidRPr="00954F56">
        <w:t>04</w:t>
      </w:r>
      <w:r w:rsidRPr="00D34317">
        <w:t xml:space="preserve"> </w:t>
      </w:r>
    </w:p>
    <w:p w:rsidR="00964E7C" w:rsidRDefault="00964E7C" w:rsidP="00964E7C">
      <w:pPr>
        <w:jc w:val="center"/>
      </w:pPr>
      <w:r>
        <w:t>уровень бакалавр</w:t>
      </w:r>
    </w:p>
    <w:p w:rsidR="00964E7C" w:rsidRPr="00D34317" w:rsidRDefault="00964E7C" w:rsidP="00964E7C">
      <w:pPr>
        <w:jc w:val="center"/>
      </w:pPr>
    </w:p>
    <w:p w:rsidR="00964E7C" w:rsidRPr="00D34317" w:rsidRDefault="00964E7C" w:rsidP="00964E7C">
      <w:pPr>
        <w:jc w:val="center"/>
      </w:pPr>
    </w:p>
    <w:p w:rsidR="00964E7C" w:rsidRPr="00D34317" w:rsidRDefault="00964E7C" w:rsidP="00964E7C">
      <w:r>
        <w:t>Разработчик</w:t>
      </w:r>
      <w:r w:rsidRPr="00D34317">
        <w:t xml:space="preserve"> программы:</w:t>
      </w:r>
    </w:p>
    <w:p w:rsidR="00964E7C" w:rsidRPr="008F107E" w:rsidRDefault="00964E7C" w:rsidP="00964E7C">
      <w:r>
        <w:t>Савин Н.Ю</w:t>
      </w:r>
      <w:r w:rsidRPr="00D34317">
        <w:t xml:space="preserve">., </w:t>
      </w:r>
      <w:r>
        <w:t xml:space="preserve">магистр политологии, </w:t>
      </w:r>
      <w:r w:rsidRPr="00D34317">
        <w:t xml:space="preserve">преп. </w:t>
      </w:r>
      <w:hyperlink r:id="rId8" w:history="1">
        <w:r w:rsidRPr="00B96C0E">
          <w:rPr>
            <w:rStyle w:val="ad"/>
            <w:lang w:val="en-US"/>
          </w:rPr>
          <w:t>nikita</w:t>
        </w:r>
        <w:r w:rsidRPr="008F107E">
          <w:rPr>
            <w:rStyle w:val="ad"/>
          </w:rPr>
          <w:t>.</w:t>
        </w:r>
        <w:r w:rsidRPr="00B96C0E">
          <w:rPr>
            <w:rStyle w:val="ad"/>
            <w:lang w:val="en-US"/>
          </w:rPr>
          <w:t>savin</w:t>
        </w:r>
        <w:r w:rsidRPr="008F107E">
          <w:rPr>
            <w:rStyle w:val="ad"/>
          </w:rPr>
          <w:t>@</w:t>
        </w:r>
        <w:r w:rsidRPr="00B96C0E">
          <w:rPr>
            <w:rStyle w:val="ad"/>
            <w:lang w:val="en-US"/>
          </w:rPr>
          <w:t>hse</w:t>
        </w:r>
        <w:r w:rsidRPr="008F107E">
          <w:rPr>
            <w:rStyle w:val="ad"/>
          </w:rPr>
          <w:t>.</w:t>
        </w:r>
        <w:proofErr w:type="spellStart"/>
        <w:r w:rsidRPr="00B96C0E">
          <w:rPr>
            <w:rStyle w:val="ad"/>
            <w:lang w:val="en-US"/>
          </w:rPr>
          <w:t>ru</w:t>
        </w:r>
        <w:proofErr w:type="spellEnd"/>
      </w:hyperlink>
      <w:hyperlink r:id="rId9" w:history="1"/>
    </w:p>
    <w:p w:rsidR="00964E7C" w:rsidRDefault="00964E7C" w:rsidP="00964E7C"/>
    <w:p w:rsidR="00964E7C" w:rsidRDefault="00964E7C" w:rsidP="00964E7C">
      <w:proofErr w:type="gramStart"/>
      <w:r>
        <w:t>Одобрена</w:t>
      </w:r>
      <w:proofErr w:type="gramEnd"/>
      <w:r>
        <w:t xml:space="preserve"> на заседании департамента политической науки</w:t>
      </w:r>
    </w:p>
    <w:p w:rsidR="00964E7C" w:rsidRPr="00D938FC" w:rsidRDefault="00964E7C" w:rsidP="00964E7C">
      <w:r>
        <w:t>«____»_____________201</w:t>
      </w:r>
      <w:r w:rsidR="000D3951">
        <w:rPr>
          <w:lang w:val="en-US"/>
        </w:rPr>
        <w:t>6</w:t>
      </w:r>
      <w:r>
        <w:t xml:space="preserve"> г.</w:t>
      </w:r>
    </w:p>
    <w:p w:rsidR="00964E7C" w:rsidRDefault="00964E7C" w:rsidP="00964E7C"/>
    <w:p w:rsidR="00964E7C" w:rsidRDefault="00964E7C" w:rsidP="00964E7C">
      <w:r>
        <w:t xml:space="preserve">Руководитель департамента   </w:t>
      </w:r>
      <w:proofErr w:type="spellStart"/>
      <w:r>
        <w:t>А.Ю.Мельвиль</w:t>
      </w:r>
      <w:proofErr w:type="spellEnd"/>
      <w:r>
        <w:t xml:space="preserve">  ________</w:t>
      </w:r>
    </w:p>
    <w:p w:rsidR="00964E7C" w:rsidRDefault="00964E7C" w:rsidP="00964E7C"/>
    <w:p w:rsidR="00964E7C" w:rsidRDefault="00964E7C" w:rsidP="00964E7C">
      <w:proofErr w:type="gramStart"/>
      <w:r>
        <w:t>Рекомендована</w:t>
      </w:r>
      <w:proofErr w:type="gramEnd"/>
      <w:r>
        <w:t xml:space="preserve"> Академическим советом образовательной программы </w:t>
      </w:r>
    </w:p>
    <w:p w:rsidR="00964E7C" w:rsidRDefault="00964E7C" w:rsidP="00964E7C">
      <w:r>
        <w:t xml:space="preserve">  «____»_____________201</w:t>
      </w:r>
      <w:r w:rsidR="000D3951">
        <w:rPr>
          <w:lang w:val="en-US"/>
        </w:rPr>
        <w:t>6</w:t>
      </w:r>
      <w:r>
        <w:t xml:space="preserve"> г., № протокола_______________</w:t>
      </w:r>
    </w:p>
    <w:p w:rsidR="00964E7C" w:rsidRDefault="00964E7C" w:rsidP="00964E7C"/>
    <w:p w:rsidR="00964E7C" w:rsidRDefault="00964E7C" w:rsidP="00964E7C">
      <w:proofErr w:type="gramStart"/>
      <w:r>
        <w:t>Утверждена</w:t>
      </w:r>
      <w:proofErr w:type="gramEnd"/>
      <w:r>
        <w:t xml:space="preserve"> «____»______________201</w:t>
      </w:r>
      <w:r w:rsidR="000D3951">
        <w:rPr>
          <w:lang w:val="en-US"/>
        </w:rPr>
        <w:t>6</w:t>
      </w:r>
      <w:r>
        <w:t xml:space="preserve"> г.</w:t>
      </w:r>
    </w:p>
    <w:p w:rsidR="00964E7C" w:rsidRDefault="00964E7C" w:rsidP="00964E7C"/>
    <w:p w:rsidR="00964E7C" w:rsidRDefault="00964E7C" w:rsidP="00964E7C">
      <w:r>
        <w:t xml:space="preserve">Академический руководитель образовательной программы </w:t>
      </w:r>
    </w:p>
    <w:p w:rsidR="00964E7C" w:rsidRPr="00D938FC" w:rsidRDefault="00964E7C" w:rsidP="00964E7C">
      <w:proofErr w:type="spellStart"/>
      <w:r>
        <w:t>М.Г.Миронюк</w:t>
      </w:r>
      <w:proofErr w:type="spellEnd"/>
      <w:r>
        <w:t>_______________</w:t>
      </w:r>
    </w:p>
    <w:p w:rsidR="00964E7C" w:rsidRPr="00D938FC" w:rsidRDefault="00964E7C" w:rsidP="00964E7C"/>
    <w:p w:rsidR="00964E7C" w:rsidRPr="00D938FC" w:rsidRDefault="00964E7C" w:rsidP="00964E7C"/>
    <w:p w:rsidR="00964E7C" w:rsidRPr="00D938FC" w:rsidRDefault="00964E7C" w:rsidP="00964E7C">
      <w:pPr>
        <w:jc w:val="center"/>
      </w:pPr>
    </w:p>
    <w:p w:rsidR="00964E7C" w:rsidRPr="00D938FC" w:rsidRDefault="00964E7C" w:rsidP="00964E7C">
      <w:pPr>
        <w:jc w:val="center"/>
      </w:pPr>
    </w:p>
    <w:p w:rsidR="00964E7C" w:rsidRPr="00D938FC" w:rsidRDefault="00964E7C" w:rsidP="00964E7C">
      <w:pPr>
        <w:jc w:val="center"/>
      </w:pPr>
    </w:p>
    <w:p w:rsidR="00964E7C" w:rsidRPr="00D938FC" w:rsidRDefault="00964E7C" w:rsidP="00964E7C">
      <w:pPr>
        <w:jc w:val="center"/>
      </w:pPr>
    </w:p>
    <w:p w:rsidR="00964E7C" w:rsidRPr="00D938FC" w:rsidRDefault="00964E7C" w:rsidP="00964E7C">
      <w:pPr>
        <w:jc w:val="center"/>
      </w:pPr>
    </w:p>
    <w:p w:rsidR="00964E7C" w:rsidRPr="00D938FC" w:rsidRDefault="00964E7C" w:rsidP="00964E7C">
      <w:pPr>
        <w:jc w:val="center"/>
      </w:pPr>
      <w:r>
        <w:t xml:space="preserve"> </w:t>
      </w:r>
    </w:p>
    <w:p w:rsidR="00964E7C" w:rsidRPr="000D3951" w:rsidRDefault="00964E7C" w:rsidP="00964E7C">
      <w:pPr>
        <w:jc w:val="center"/>
        <w:rPr>
          <w:lang w:val="en-US"/>
        </w:rPr>
      </w:pPr>
      <w:r w:rsidRPr="00D34317">
        <w:t>Москва</w:t>
      </w:r>
      <w:r w:rsidRPr="008F107E">
        <w:t>, 201</w:t>
      </w:r>
      <w:r w:rsidR="000D3951">
        <w:rPr>
          <w:lang w:val="en-US"/>
        </w:rPr>
        <w:t>6</w:t>
      </w:r>
    </w:p>
    <w:p w:rsidR="00964E7C" w:rsidRPr="008F107E" w:rsidRDefault="00964E7C" w:rsidP="00964E7C">
      <w:r w:rsidRPr="008F107E">
        <w:t xml:space="preserve"> </w:t>
      </w:r>
    </w:p>
    <w:p w:rsidR="00964E7C" w:rsidRPr="00D34317" w:rsidRDefault="00964E7C" w:rsidP="00964E7C">
      <w:pPr>
        <w:jc w:val="center"/>
        <w:rPr>
          <w:i/>
        </w:rPr>
      </w:pPr>
      <w:r w:rsidRPr="00D34317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D34317">
        <w:rPr>
          <w:i/>
        </w:rPr>
        <w:t>-разработчика программы.</w:t>
      </w:r>
    </w:p>
    <w:p w:rsidR="00615DAC" w:rsidRDefault="00615DAC" w:rsidP="005C6A52">
      <w:pPr>
        <w:pStyle w:val="1"/>
      </w:pPr>
      <w:r>
        <w:lastRenderedPageBreak/>
        <w:t>Область применения и нормативные ссылки</w:t>
      </w:r>
    </w:p>
    <w:p w:rsidR="00615DAC" w:rsidRDefault="00615DAC" w:rsidP="005C6A52">
      <w:pPr>
        <w:jc w:val="both"/>
      </w:pPr>
      <w:r>
        <w:t xml:space="preserve">Автор курса – </w:t>
      </w:r>
      <w:r w:rsidR="00EA2594">
        <w:t>магистр</w:t>
      </w:r>
      <w:r>
        <w:t xml:space="preserve"> политологии, преподаватель департамента политической науки НИУ ВШЭ Савин Никита Юрьевич.</w:t>
      </w:r>
    </w:p>
    <w:p w:rsidR="00615DAC" w:rsidRDefault="00615DAC" w:rsidP="005C6A52">
      <w:pPr>
        <w:jc w:val="both"/>
      </w:pPr>
    </w:p>
    <w:p w:rsidR="00615DAC" w:rsidRDefault="00615DAC" w:rsidP="005C6A52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D3951" w:rsidRDefault="00615DAC" w:rsidP="005C6A52">
      <w:pPr>
        <w:jc w:val="both"/>
      </w:pPr>
      <w:r>
        <w:t xml:space="preserve">Программа предназначена для преподавателя и студентов направления подготовки </w:t>
      </w:r>
      <w:r w:rsidR="008179BC">
        <w:t>41.03.04</w:t>
      </w:r>
      <w:r w:rsidRPr="00F96528">
        <w:t xml:space="preserve"> «Политология»</w:t>
      </w:r>
      <w:r w:rsidR="000D3951">
        <w:t>.</w:t>
      </w:r>
      <w:r w:rsidRPr="00F96528">
        <w:t xml:space="preserve"> </w:t>
      </w:r>
    </w:p>
    <w:p w:rsidR="00615DAC" w:rsidRDefault="00615DAC" w:rsidP="005C6A52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615DAC" w:rsidRDefault="00615DAC" w:rsidP="005C6A52">
      <w:pPr>
        <w:pStyle w:val="a1"/>
        <w:jc w:val="both"/>
      </w:pPr>
      <w:proofErr w:type="gramStart"/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</w:t>
      </w:r>
      <w:r w:rsidR="008179BC">
        <w:t>41.03.04</w:t>
      </w:r>
      <w:r>
        <w:t xml:space="preserve"> «Политология» (уровень подготовки:</w:t>
      </w:r>
      <w:proofErr w:type="gramEnd"/>
      <w:r>
        <w:t xml:space="preserve"> </w:t>
      </w:r>
      <w:proofErr w:type="gramStart"/>
      <w:r>
        <w:t>Бакалавр);</w:t>
      </w:r>
      <w:proofErr w:type="gramEnd"/>
    </w:p>
    <w:p w:rsidR="00615DAC" w:rsidRDefault="00615DAC" w:rsidP="005C6A52">
      <w:pPr>
        <w:pStyle w:val="a1"/>
        <w:jc w:val="both"/>
      </w:pPr>
      <w:r>
        <w:t xml:space="preserve">Образовательной программой </w:t>
      </w:r>
      <w:r w:rsidR="008179BC">
        <w:t>41.03.04</w:t>
      </w:r>
      <w:r>
        <w:t xml:space="preserve"> «Политология» подготовки бакалавра;</w:t>
      </w:r>
    </w:p>
    <w:p w:rsidR="00615DAC" w:rsidRDefault="00615DAC" w:rsidP="005C6A52">
      <w:pPr>
        <w:pStyle w:val="a1"/>
        <w:jc w:val="both"/>
      </w:pPr>
      <w:r>
        <w:t>Рабочим учебным план</w:t>
      </w:r>
      <w:r w:rsidR="000D3951">
        <w:t>ом</w:t>
      </w:r>
      <w:r>
        <w:t xml:space="preserve"> университета по направлению подготовки бакалавра </w:t>
      </w:r>
      <w:r w:rsidR="008179BC">
        <w:t>41.03.04</w:t>
      </w:r>
      <w:r>
        <w:t xml:space="preserve"> «Политология»</w:t>
      </w:r>
      <w:r w:rsidR="000D3951">
        <w:t xml:space="preserve"> у</w:t>
      </w:r>
      <w:r>
        <w:t>тверждённ</w:t>
      </w:r>
      <w:r w:rsidR="000D3951">
        <w:t>ым</w:t>
      </w:r>
      <w:r>
        <w:t xml:space="preserve"> для 4-го курса </w:t>
      </w:r>
      <w:r w:rsidR="003B4C16">
        <w:t xml:space="preserve"> на 201</w:t>
      </w:r>
      <w:r w:rsidR="000D3951">
        <w:t>6</w:t>
      </w:r>
      <w:r w:rsidR="003B4C16">
        <w:t>/201</w:t>
      </w:r>
      <w:r w:rsidR="000D3951">
        <w:t>7</w:t>
      </w:r>
      <w:r w:rsidR="00DB7252">
        <w:t xml:space="preserve"> уч.</w:t>
      </w:r>
      <w:r w:rsidR="003B4C16">
        <w:t xml:space="preserve"> </w:t>
      </w:r>
      <w:r w:rsidR="00DB7252">
        <w:t>г</w:t>
      </w:r>
      <w:r w:rsidR="003B4C16">
        <w:t>од</w:t>
      </w:r>
      <w:r w:rsidR="00DB7252">
        <w:t>.</w:t>
      </w:r>
    </w:p>
    <w:p w:rsidR="00615DAC" w:rsidRDefault="00615DAC" w:rsidP="005C6A52">
      <w:pPr>
        <w:pStyle w:val="1"/>
        <w:jc w:val="both"/>
      </w:pPr>
      <w:r>
        <w:t>Цели освоения дисциплины</w:t>
      </w:r>
    </w:p>
    <w:p w:rsidR="00615DAC" w:rsidRDefault="00615DAC" w:rsidP="005C6A52">
      <w:pPr>
        <w:jc w:val="both"/>
      </w:pPr>
      <w:r>
        <w:t xml:space="preserve">Целью курса является систематизация знаний и исследовательских навыков, необходимых для проведения самостоятельного исследования в рамках подготовки и написания выпускной квалификационной работы. </w:t>
      </w:r>
    </w:p>
    <w:p w:rsidR="00615DAC" w:rsidRDefault="00615DAC" w:rsidP="005C6A52">
      <w:pPr>
        <w:ind w:firstLine="774"/>
        <w:jc w:val="both"/>
      </w:pPr>
      <w:r>
        <w:t>Реализация поставленной цели предполагает решение следующих задач:</w:t>
      </w:r>
    </w:p>
    <w:p w:rsidR="00615DAC" w:rsidRPr="005C6A52" w:rsidRDefault="00615DAC" w:rsidP="005C6A52">
      <w:pPr>
        <w:pStyle w:val="af2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6A52">
        <w:rPr>
          <w:rFonts w:ascii="Times New Roman" w:hAnsi="Times New Roman"/>
          <w:sz w:val="24"/>
          <w:szCs w:val="24"/>
        </w:rPr>
        <w:t>Обозначить специфики теоретического знания о политике;</w:t>
      </w:r>
    </w:p>
    <w:p w:rsidR="00615DAC" w:rsidRPr="005C6A52" w:rsidRDefault="00615DAC" w:rsidP="005C6A52">
      <w:pPr>
        <w:pStyle w:val="af2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6A52">
        <w:rPr>
          <w:rFonts w:ascii="Times New Roman" w:hAnsi="Times New Roman"/>
          <w:sz w:val="24"/>
          <w:szCs w:val="24"/>
        </w:rPr>
        <w:t>Очертить горизонт исследовательских проблем, разрешаемых в рамках теоретического исследования;</w:t>
      </w:r>
    </w:p>
    <w:p w:rsidR="00134D97" w:rsidRPr="005C6A52" w:rsidRDefault="00134D97" w:rsidP="005C6A52">
      <w:pPr>
        <w:pStyle w:val="af2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6A52">
        <w:rPr>
          <w:rFonts w:ascii="Times New Roman" w:hAnsi="Times New Roman"/>
          <w:sz w:val="24"/>
          <w:szCs w:val="24"/>
        </w:rPr>
        <w:t>Сформировать представление об особенностях дизайна теоретического исследования (постановка целей и задач, определение объекта и предмета, выбор методологии исследования);</w:t>
      </w:r>
    </w:p>
    <w:p w:rsidR="00134D97" w:rsidRPr="005C6A52" w:rsidRDefault="00134D97" w:rsidP="005C6A52">
      <w:pPr>
        <w:pStyle w:val="af2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6A52">
        <w:rPr>
          <w:rFonts w:ascii="Times New Roman" w:hAnsi="Times New Roman"/>
          <w:sz w:val="24"/>
          <w:szCs w:val="24"/>
        </w:rPr>
        <w:t>Показать возможные опции для адекватного выбора методологии исследования;</w:t>
      </w:r>
    </w:p>
    <w:p w:rsidR="00134D97" w:rsidRPr="005C6A52" w:rsidRDefault="00134D97" w:rsidP="005C6A52">
      <w:pPr>
        <w:pStyle w:val="af2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6A52">
        <w:rPr>
          <w:rFonts w:ascii="Times New Roman" w:hAnsi="Times New Roman"/>
          <w:sz w:val="24"/>
          <w:szCs w:val="24"/>
        </w:rPr>
        <w:t>Дать возможность наработать навыки презентации результатов теоретического исследования.</w:t>
      </w:r>
    </w:p>
    <w:p w:rsidR="00134D97" w:rsidRPr="00615DAC" w:rsidRDefault="00134D97" w:rsidP="005C6A52">
      <w:pPr>
        <w:ind w:firstLine="774"/>
        <w:jc w:val="both"/>
      </w:pPr>
    </w:p>
    <w:p w:rsidR="00615DAC" w:rsidRDefault="00615DAC" w:rsidP="005C6A52">
      <w:pPr>
        <w:pStyle w:val="1"/>
      </w:pPr>
      <w:r>
        <w:t>Компетенции обучающегося, формируемые в результате освоения дисциплины</w:t>
      </w:r>
    </w:p>
    <w:p w:rsidR="00615DAC" w:rsidRDefault="00615DAC" w:rsidP="005C6A52">
      <w:r>
        <w:t>В результате освоения дисциплины студент должен:</w:t>
      </w:r>
    </w:p>
    <w:p w:rsidR="00615DAC" w:rsidRPr="009F7F9A" w:rsidRDefault="00615DAC" w:rsidP="005C6A52">
      <w:pPr>
        <w:ind w:firstLine="0"/>
        <w:jc w:val="both"/>
        <w:rPr>
          <w:i/>
        </w:rPr>
      </w:pPr>
      <w:r w:rsidRPr="009F7F9A">
        <w:rPr>
          <w:i/>
        </w:rPr>
        <w:t xml:space="preserve">В области методологии </w:t>
      </w:r>
      <w:r>
        <w:rPr>
          <w:i/>
        </w:rPr>
        <w:t>научных</w:t>
      </w:r>
      <w:r w:rsidRPr="009F7F9A">
        <w:rPr>
          <w:i/>
        </w:rPr>
        <w:t xml:space="preserve"> исследований:</w:t>
      </w:r>
    </w:p>
    <w:p w:rsidR="00615DAC" w:rsidRDefault="00615DAC" w:rsidP="005C6A52">
      <w:pPr>
        <w:pStyle w:val="a1"/>
        <w:jc w:val="both"/>
      </w:pPr>
      <w:r>
        <w:t>з</w:t>
      </w:r>
      <w:r w:rsidRPr="00354E87">
        <w:t xml:space="preserve">нать </w:t>
      </w:r>
      <w:r w:rsidR="00F4505B">
        <w:t>основные направления современной политической теории</w:t>
      </w:r>
      <w:r w:rsidR="00F4505B" w:rsidRPr="00F4505B">
        <w:t>;</w:t>
      </w:r>
    </w:p>
    <w:p w:rsidR="00615DAC" w:rsidRDefault="00615DAC" w:rsidP="005C6A52">
      <w:pPr>
        <w:pStyle w:val="a1"/>
        <w:jc w:val="both"/>
      </w:pPr>
      <w:r>
        <w:t xml:space="preserve">уметь выбирать </w:t>
      </w:r>
      <w:r w:rsidR="00F4505B" w:rsidRPr="00F4505B">
        <w:t>адекватную исследовательской проблеме и поставленной цели методологию</w:t>
      </w:r>
      <w:r w:rsidR="00EA2594">
        <w:t>;</w:t>
      </w:r>
    </w:p>
    <w:p w:rsidR="00615DAC" w:rsidRDefault="00615DAC" w:rsidP="005C6A52">
      <w:pPr>
        <w:pStyle w:val="a1"/>
        <w:jc w:val="both"/>
      </w:pPr>
      <w:r>
        <w:t xml:space="preserve">уметь </w:t>
      </w:r>
      <w:r w:rsidR="00F4505B">
        <w:t>выбирать/конструировать</w:t>
      </w:r>
      <w:r>
        <w:t xml:space="preserve"> исследовательские методы </w:t>
      </w:r>
      <w:r w:rsidR="00F4505B">
        <w:t xml:space="preserve">для решения поставленных задач </w:t>
      </w:r>
      <w:r>
        <w:t>в рамках выбранной методологии;</w:t>
      </w:r>
    </w:p>
    <w:p w:rsidR="00615DAC" w:rsidRDefault="00615DAC" w:rsidP="005C6A52">
      <w:pPr>
        <w:pStyle w:val="a1"/>
        <w:numPr>
          <w:ilvl w:val="0"/>
          <w:numId w:val="0"/>
        </w:numPr>
        <w:jc w:val="both"/>
        <w:rPr>
          <w:i/>
        </w:rPr>
      </w:pPr>
      <w:r>
        <w:rPr>
          <w:i/>
        </w:rPr>
        <w:t>В области теоретического анализа:</w:t>
      </w:r>
    </w:p>
    <w:p w:rsidR="00615DAC" w:rsidRDefault="00615DAC" w:rsidP="005C6A52">
      <w:pPr>
        <w:pStyle w:val="a1"/>
        <w:jc w:val="both"/>
      </w:pPr>
      <w:r>
        <w:t>з</w:t>
      </w:r>
      <w:r w:rsidRPr="00676FE7">
        <w:t>нать основные этапы развития</w:t>
      </w:r>
      <w:r>
        <w:t xml:space="preserve"> научной мысли по выбранной проблеме;</w:t>
      </w:r>
    </w:p>
    <w:p w:rsidR="00F4505B" w:rsidRDefault="00F4505B" w:rsidP="005C6A52">
      <w:pPr>
        <w:pStyle w:val="a1"/>
        <w:jc w:val="both"/>
      </w:pPr>
      <w:r w:rsidRPr="00F4505B">
        <w:t>знать основные направления</w:t>
      </w:r>
      <w:r>
        <w:t xml:space="preserve"> актуальной научной дискуссии по выбранной проблеме</w:t>
      </w:r>
      <w:r w:rsidR="009F7732">
        <w:t xml:space="preserve"> (в том числе свободно пользоваться базами </w:t>
      </w:r>
      <w:r w:rsidR="009F7732">
        <w:rPr>
          <w:lang w:val="en-US"/>
        </w:rPr>
        <w:t>Scopus</w:t>
      </w:r>
      <w:r w:rsidR="009F7732" w:rsidRPr="009F7732">
        <w:t xml:space="preserve"> </w:t>
      </w:r>
      <w:r w:rsidR="009F7732">
        <w:t xml:space="preserve">и </w:t>
      </w:r>
      <w:r w:rsidR="009F7732">
        <w:rPr>
          <w:lang w:val="en-US"/>
        </w:rPr>
        <w:t>Web</w:t>
      </w:r>
      <w:r w:rsidR="009F7732" w:rsidRPr="009F7732">
        <w:t xml:space="preserve"> </w:t>
      </w:r>
      <w:r w:rsidR="009F7732">
        <w:rPr>
          <w:lang w:val="en-US"/>
        </w:rPr>
        <w:t>of</w:t>
      </w:r>
      <w:r w:rsidR="009F7732" w:rsidRPr="009F7732">
        <w:t xml:space="preserve"> </w:t>
      </w:r>
      <w:r w:rsidR="009F7732">
        <w:rPr>
          <w:lang w:val="en-US"/>
        </w:rPr>
        <w:t>Science</w:t>
      </w:r>
      <w:r w:rsidR="009F7732">
        <w:t>)</w:t>
      </w:r>
      <w:r w:rsidRPr="00F4505B">
        <w:t>;</w:t>
      </w:r>
    </w:p>
    <w:p w:rsidR="00615DAC" w:rsidRDefault="00615DAC" w:rsidP="005C6A52">
      <w:pPr>
        <w:pStyle w:val="a1"/>
        <w:jc w:val="both"/>
      </w:pPr>
      <w:r>
        <w:t>уметь определить место собственного исследования относительно общей степени разработанности проблемы;</w:t>
      </w:r>
    </w:p>
    <w:p w:rsidR="00615DAC" w:rsidRPr="00F4505B" w:rsidRDefault="00615DAC" w:rsidP="005C6A52">
      <w:pPr>
        <w:pStyle w:val="a1"/>
        <w:jc w:val="both"/>
        <w:rPr>
          <w:i/>
        </w:rPr>
      </w:pPr>
      <w:r>
        <w:t xml:space="preserve">уметь </w:t>
      </w:r>
      <w:r w:rsidR="00F4505B">
        <w:t>формулировать</w:t>
      </w:r>
      <w:r>
        <w:t xml:space="preserve"> </w:t>
      </w:r>
      <w:r w:rsidR="00F4505B">
        <w:t>гипотезы исследования</w:t>
      </w:r>
      <w:r>
        <w:t>;</w:t>
      </w:r>
    </w:p>
    <w:p w:rsidR="00F4505B" w:rsidRPr="009F7732" w:rsidRDefault="00F4505B" w:rsidP="005C6A52">
      <w:pPr>
        <w:pStyle w:val="a1"/>
        <w:jc w:val="both"/>
        <w:rPr>
          <w:i/>
        </w:rPr>
      </w:pPr>
      <w:r>
        <w:lastRenderedPageBreak/>
        <w:t xml:space="preserve">уметь </w:t>
      </w:r>
      <w:r w:rsidR="009F7732">
        <w:t>проверять гипотезы исследования</w:t>
      </w:r>
      <w:r w:rsidR="009F7732">
        <w:rPr>
          <w:lang w:val="en-US"/>
        </w:rPr>
        <w:t>;</w:t>
      </w:r>
    </w:p>
    <w:p w:rsidR="009F7732" w:rsidRPr="00685502" w:rsidRDefault="009F7732" w:rsidP="005C6A52">
      <w:pPr>
        <w:pStyle w:val="a1"/>
        <w:jc w:val="both"/>
        <w:rPr>
          <w:i/>
        </w:rPr>
      </w:pPr>
      <w:r>
        <w:t>уметь формулировать выводы работы.</w:t>
      </w:r>
    </w:p>
    <w:p w:rsidR="00615DAC" w:rsidRDefault="00615DAC" w:rsidP="005C6A52"/>
    <w:p w:rsidR="00615DAC" w:rsidRDefault="00615DAC" w:rsidP="005C6A52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615DAC" w:rsidRPr="00BF7CD6" w:rsidTr="006833AF">
        <w:trPr>
          <w:cantSplit/>
          <w:tblHeader/>
        </w:trPr>
        <w:tc>
          <w:tcPr>
            <w:tcW w:w="2802" w:type="dxa"/>
            <w:vAlign w:val="center"/>
          </w:tcPr>
          <w:p w:rsidR="00615DAC" w:rsidRPr="002A2C97" w:rsidRDefault="00615DAC" w:rsidP="005C6A5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615DAC" w:rsidRPr="002A2C9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615DAC" w:rsidRPr="002A2C97" w:rsidRDefault="00615DAC" w:rsidP="005C6A5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615DAC" w:rsidRPr="002A2C97" w:rsidRDefault="00615DAC" w:rsidP="005C6A52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Общекультурные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612089">
              <w:rPr>
                <w:sz w:val="22"/>
                <w:lang w:eastAsia="ru-RU"/>
              </w:rPr>
              <w:t>ОК-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59552E">
              <w:rPr>
                <w:sz w:val="22"/>
                <w:lang w:eastAsia="ru-RU"/>
              </w:rPr>
              <w:t xml:space="preserve"> свободно владе</w:t>
            </w:r>
            <w:r>
              <w:rPr>
                <w:sz w:val="22"/>
                <w:lang w:eastAsia="ru-RU"/>
              </w:rPr>
              <w:t>е</w:t>
            </w:r>
            <w:r w:rsidRPr="0059552E">
              <w:rPr>
                <w:sz w:val="22"/>
                <w:lang w:eastAsia="ru-RU"/>
              </w:rPr>
              <w:t>т литературной и деловой письменной и устной речью на русском языке, навыками публичной и научной речи; уме</w:t>
            </w:r>
            <w:r>
              <w:rPr>
                <w:sz w:val="22"/>
                <w:lang w:eastAsia="ru-RU"/>
              </w:rPr>
              <w:t>е</w:t>
            </w:r>
            <w:r w:rsidRPr="0059552E">
              <w:rPr>
                <w:sz w:val="22"/>
                <w:lang w:eastAsia="ru-RU"/>
              </w:rPr>
              <w:t>т создавать и редактировать тексты профессионального назначения, анализировать логику рассуждений и высказываний</w:t>
            </w:r>
            <w:r>
              <w:rPr>
                <w:sz w:val="22"/>
                <w:lang w:eastAsia="ru-RU"/>
              </w:rPr>
              <w:t>.</w:t>
            </w:r>
            <w:r w:rsidRPr="0059552E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15DAC" w:rsidRPr="004541C5" w:rsidRDefault="009F7732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Презентация и обсуждение концепции и предварительных результатов ВКР</w:t>
            </w:r>
            <w:r w:rsidR="003803FD">
              <w:rPr>
                <w:sz w:val="22"/>
                <w:lang w:eastAsia="ru-RU"/>
              </w:rPr>
              <w:t>.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Общекультурные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612089">
              <w:rPr>
                <w:sz w:val="22"/>
                <w:lang w:eastAsia="ru-RU"/>
              </w:rPr>
              <w:t>ОК-</w:t>
            </w: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3544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59552E">
              <w:rPr>
                <w:sz w:val="22"/>
                <w:lang w:eastAsia="ru-RU"/>
              </w:rPr>
              <w:t xml:space="preserve"> владе</w:t>
            </w:r>
            <w:r>
              <w:rPr>
                <w:sz w:val="22"/>
                <w:lang w:eastAsia="ru-RU"/>
              </w:rPr>
              <w:t>е</w:t>
            </w:r>
            <w:r w:rsidRPr="0059552E">
              <w:rPr>
                <w:sz w:val="22"/>
                <w:lang w:eastAsia="ru-RU"/>
              </w:rPr>
              <w:t>т иностранным языком на уровне, достаточном для профессионального общения; для поиска и анализа иностранных источников информации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615DAC" w:rsidRPr="004541C5" w:rsidRDefault="009F7732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Знакомство с актуальным состоянием научной дискуссии по проблеме.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Общекультурные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612089">
              <w:rPr>
                <w:sz w:val="22"/>
                <w:lang w:eastAsia="ru-RU"/>
              </w:rPr>
              <w:t>ОК-11</w:t>
            </w:r>
          </w:p>
        </w:tc>
        <w:tc>
          <w:tcPr>
            <w:tcW w:w="3544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612089">
              <w:rPr>
                <w:sz w:val="22"/>
                <w:lang w:eastAsia="ru-RU"/>
              </w:rPr>
              <w:t xml:space="preserve"> понима</w:t>
            </w:r>
            <w:r>
              <w:rPr>
                <w:sz w:val="22"/>
                <w:lang w:eastAsia="ru-RU"/>
              </w:rPr>
              <w:t>ет</w:t>
            </w:r>
            <w:r w:rsidRPr="00612089">
              <w:rPr>
                <w:sz w:val="22"/>
                <w:lang w:eastAsia="ru-RU"/>
              </w:rPr>
              <w:t xml:space="preserve"> основны</w:t>
            </w:r>
            <w:r>
              <w:rPr>
                <w:sz w:val="22"/>
                <w:lang w:eastAsia="ru-RU"/>
              </w:rPr>
              <w:t>е</w:t>
            </w:r>
            <w:r w:rsidRPr="00612089">
              <w:rPr>
                <w:sz w:val="22"/>
                <w:lang w:eastAsia="ru-RU"/>
              </w:rPr>
              <w:t xml:space="preserve"> по</w:t>
            </w:r>
            <w:r>
              <w:rPr>
                <w:sz w:val="22"/>
                <w:lang w:eastAsia="ru-RU"/>
              </w:rPr>
              <w:t>ложения</w:t>
            </w:r>
            <w:r w:rsidRPr="00612089">
              <w:rPr>
                <w:sz w:val="22"/>
                <w:lang w:eastAsia="ru-RU"/>
              </w:rPr>
              <w:t xml:space="preserve"> и метод</w:t>
            </w:r>
            <w:r>
              <w:rPr>
                <w:sz w:val="22"/>
                <w:lang w:eastAsia="ru-RU"/>
              </w:rPr>
              <w:t>ы</w:t>
            </w:r>
            <w:r w:rsidRPr="00612089">
              <w:rPr>
                <w:sz w:val="22"/>
                <w:lang w:eastAsia="ru-RU"/>
              </w:rPr>
              <w:t xml:space="preserve"> социальных, гуманитарных и экономических наук, способ</w:t>
            </w:r>
            <w:r>
              <w:rPr>
                <w:sz w:val="22"/>
                <w:lang w:eastAsia="ru-RU"/>
              </w:rPr>
              <w:t>е</w:t>
            </w:r>
            <w:r w:rsidRPr="00612089">
              <w:rPr>
                <w:sz w:val="22"/>
                <w:lang w:eastAsia="ru-RU"/>
              </w:rPr>
              <w:t>н использовать их при решении социальных и профессиональных задач, способ</w:t>
            </w:r>
            <w:r>
              <w:rPr>
                <w:sz w:val="22"/>
                <w:lang w:eastAsia="ru-RU"/>
              </w:rPr>
              <w:t>е</w:t>
            </w:r>
            <w:r w:rsidRPr="00612089">
              <w:rPr>
                <w:sz w:val="22"/>
                <w:lang w:eastAsia="ru-RU"/>
              </w:rPr>
              <w:t>н анализировать значимые социальные и экономические проблемы и процессы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615DAC" w:rsidRPr="009F7732" w:rsidRDefault="009F7732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Понимание студентом места и роли теоретического знания в политической науке.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A22BBE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615DAC" w:rsidRPr="00A22BBE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A22BBE">
              <w:rPr>
                <w:sz w:val="22"/>
                <w:lang w:eastAsia="ru-RU"/>
              </w:rPr>
              <w:t xml:space="preserve"> способ</w:t>
            </w:r>
            <w:r>
              <w:rPr>
                <w:sz w:val="22"/>
                <w:lang w:eastAsia="ru-RU"/>
              </w:rPr>
              <w:t>е</w:t>
            </w:r>
            <w:r w:rsidRPr="00A22BBE">
              <w:rPr>
                <w:sz w:val="22"/>
                <w:lang w:eastAsia="ru-RU"/>
              </w:rPr>
              <w:t xml:space="preserve">н </w:t>
            </w:r>
            <w:r>
              <w:rPr>
                <w:sz w:val="22"/>
                <w:lang w:eastAsia="ru-RU"/>
              </w:rPr>
              <w:t>у</w:t>
            </w:r>
            <w:r w:rsidRPr="00A22BBE">
              <w:rPr>
                <w:sz w:val="22"/>
                <w:lang w:eastAsia="ru-RU"/>
              </w:rPr>
              <w:t>част</w:t>
            </w:r>
            <w:r>
              <w:rPr>
                <w:sz w:val="22"/>
                <w:lang w:eastAsia="ru-RU"/>
              </w:rPr>
              <w:t xml:space="preserve">вовать </w:t>
            </w:r>
            <w:r w:rsidRPr="00A22BBE">
              <w:rPr>
                <w:sz w:val="22"/>
                <w:lang w:eastAsia="ru-RU"/>
              </w:rPr>
              <w:t>в научных исследованиях политических процессов и отношений, влад</w:t>
            </w:r>
            <w:r w:rsidR="00E03B90">
              <w:rPr>
                <w:sz w:val="22"/>
                <w:lang w:eastAsia="ru-RU"/>
              </w:rPr>
              <w:t>еет</w:t>
            </w:r>
            <w:r w:rsidRPr="00A22BBE">
              <w:rPr>
                <w:sz w:val="22"/>
                <w:lang w:eastAsia="ru-RU"/>
              </w:rPr>
              <w:t xml:space="preserve"> методами анализа и интерпретации представлений о политических явлениях на различных уровнях организа</w:t>
            </w:r>
            <w:r>
              <w:rPr>
                <w:sz w:val="22"/>
                <w:lang w:eastAsia="ru-RU"/>
              </w:rPr>
              <w:t>ции мира.</w:t>
            </w:r>
          </w:p>
        </w:tc>
        <w:tc>
          <w:tcPr>
            <w:tcW w:w="2976" w:type="dxa"/>
          </w:tcPr>
          <w:p w:rsidR="00615DAC" w:rsidRPr="004541C5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Проведение </w:t>
            </w:r>
            <w:r w:rsidR="009F7732">
              <w:rPr>
                <w:sz w:val="22"/>
                <w:lang w:eastAsia="ru-RU"/>
              </w:rPr>
              <w:t>самостоятельного теоретического исследования.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A22BBE"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A22BBE">
              <w:rPr>
                <w:sz w:val="22"/>
                <w:lang w:eastAsia="ru-RU"/>
              </w:rPr>
              <w:t xml:space="preserve"> понима</w:t>
            </w:r>
            <w:r>
              <w:rPr>
                <w:sz w:val="22"/>
                <w:lang w:eastAsia="ru-RU"/>
              </w:rPr>
              <w:t>ет</w:t>
            </w:r>
            <w:r w:rsidRPr="00A22BBE">
              <w:rPr>
                <w:sz w:val="22"/>
                <w:lang w:eastAsia="ru-RU"/>
              </w:rPr>
              <w:t xml:space="preserve"> метод</w:t>
            </w:r>
            <w:r>
              <w:rPr>
                <w:sz w:val="22"/>
                <w:lang w:eastAsia="ru-RU"/>
              </w:rPr>
              <w:t>ы</w:t>
            </w:r>
            <w:r w:rsidRPr="00A22BBE">
              <w:rPr>
                <w:sz w:val="22"/>
                <w:lang w:eastAsia="ru-RU"/>
              </w:rPr>
              <w:t xml:space="preserve"> современной политической науки и возможность их применения в политологических исследованиях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615DAC" w:rsidRPr="004541C5" w:rsidRDefault="009F7732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Выбор и применение адекватной методологии исследования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A22BBE">
              <w:rPr>
                <w:sz w:val="22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A22BBE">
              <w:rPr>
                <w:sz w:val="22"/>
                <w:lang w:eastAsia="ru-RU"/>
              </w:rPr>
              <w:t xml:space="preserve"> владее</w:t>
            </w:r>
            <w:r>
              <w:rPr>
                <w:sz w:val="22"/>
                <w:lang w:eastAsia="ru-RU"/>
              </w:rPr>
              <w:t>т</w:t>
            </w:r>
            <w:r w:rsidRPr="00A22BBE">
              <w:rPr>
                <w:sz w:val="22"/>
                <w:lang w:eastAsia="ru-RU"/>
              </w:rPr>
              <w:t xml:space="preserve"> методологией анализа современных политологических доктрин и подходов, способ</w:t>
            </w:r>
            <w:r>
              <w:rPr>
                <w:sz w:val="22"/>
                <w:lang w:eastAsia="ru-RU"/>
              </w:rPr>
              <w:t xml:space="preserve">ен </w:t>
            </w:r>
            <w:r w:rsidRPr="00A22BBE">
              <w:rPr>
                <w:sz w:val="22"/>
                <w:lang w:eastAsia="ru-RU"/>
              </w:rPr>
              <w:t xml:space="preserve"> участ</w:t>
            </w:r>
            <w:r>
              <w:rPr>
                <w:sz w:val="22"/>
                <w:lang w:eastAsia="ru-RU"/>
              </w:rPr>
              <w:t>вовать</w:t>
            </w:r>
            <w:r w:rsidRPr="00A22BBE">
              <w:rPr>
                <w:sz w:val="22"/>
                <w:lang w:eastAsia="ru-RU"/>
              </w:rPr>
              <w:t xml:space="preserve"> в исследовательской работе в области теории политики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615DAC" w:rsidRPr="004541C5" w:rsidRDefault="009F7732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Проведение самостоятельного теоретического исследования.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615DAC" w:rsidRPr="007D3F3E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3F3E">
              <w:rPr>
                <w:sz w:val="22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615DAC" w:rsidRPr="007D3F3E" w:rsidRDefault="00615DAC" w:rsidP="005C6A5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Выпускник </w:t>
            </w:r>
            <w:r w:rsidRPr="007D3F3E">
              <w:rPr>
                <w:sz w:val="22"/>
                <w:lang w:eastAsia="ru-RU"/>
              </w:rPr>
              <w:t>зна</w:t>
            </w:r>
            <w:r>
              <w:rPr>
                <w:sz w:val="22"/>
                <w:lang w:eastAsia="ru-RU"/>
              </w:rPr>
              <w:t>ет</w:t>
            </w:r>
            <w:r w:rsidRPr="007D3F3E">
              <w:rPr>
                <w:sz w:val="22"/>
                <w:lang w:eastAsia="ru-RU"/>
              </w:rPr>
              <w:t xml:space="preserve"> основны</w:t>
            </w:r>
            <w:r>
              <w:rPr>
                <w:sz w:val="22"/>
                <w:lang w:eastAsia="ru-RU"/>
              </w:rPr>
              <w:t>е</w:t>
            </w:r>
            <w:r w:rsidRPr="007D3F3E">
              <w:rPr>
                <w:sz w:val="22"/>
                <w:lang w:eastAsia="ru-RU"/>
              </w:rPr>
              <w:t xml:space="preserve"> учени</w:t>
            </w:r>
            <w:r>
              <w:rPr>
                <w:sz w:val="22"/>
                <w:lang w:eastAsia="ru-RU"/>
              </w:rPr>
              <w:t>я</w:t>
            </w:r>
            <w:r w:rsidRPr="007D3F3E">
              <w:rPr>
                <w:sz w:val="22"/>
                <w:lang w:eastAsia="ru-RU"/>
              </w:rPr>
              <w:t xml:space="preserve"> и концепци</w:t>
            </w:r>
            <w:r>
              <w:rPr>
                <w:sz w:val="22"/>
                <w:lang w:eastAsia="ru-RU"/>
              </w:rPr>
              <w:t>и</w:t>
            </w:r>
            <w:r w:rsidRPr="007D3F3E">
              <w:rPr>
                <w:sz w:val="22"/>
                <w:lang w:eastAsia="ru-RU"/>
              </w:rPr>
              <w:t xml:space="preserve"> зарубежной и отечественной политической мысли,</w:t>
            </w:r>
            <w:r>
              <w:rPr>
                <w:sz w:val="22"/>
                <w:lang w:eastAsia="ru-RU"/>
              </w:rPr>
              <w:t xml:space="preserve"> </w:t>
            </w:r>
            <w:r w:rsidRPr="007D3F3E">
              <w:rPr>
                <w:sz w:val="22"/>
                <w:lang w:eastAsia="ru-RU"/>
              </w:rPr>
              <w:t>способен анализировать оригинальные научные тексты и содержащиеся в них смысловые</w:t>
            </w:r>
            <w:r>
              <w:rPr>
                <w:sz w:val="22"/>
                <w:lang w:eastAsia="ru-RU"/>
              </w:rPr>
              <w:t xml:space="preserve"> </w:t>
            </w:r>
            <w:r w:rsidRPr="007D3F3E">
              <w:rPr>
                <w:sz w:val="22"/>
                <w:lang w:eastAsia="ru-RU"/>
              </w:rPr>
              <w:t>конструкции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615DAC" w:rsidRPr="000D5D51" w:rsidRDefault="009F7732" w:rsidP="005C6A5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Знакомство с состоянием актуальной научной дискуссии по проблеме.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lastRenderedPageBreak/>
              <w:t>Профессиональные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A22BBE">
              <w:rPr>
                <w:sz w:val="22"/>
                <w:lang w:eastAsia="ru-RU"/>
              </w:rPr>
              <w:t>ПК-1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3544" w:type="dxa"/>
          </w:tcPr>
          <w:p w:rsidR="00615DAC" w:rsidRPr="0059552E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59552E">
              <w:rPr>
                <w:sz w:val="22"/>
                <w:lang w:eastAsia="ru-RU"/>
              </w:rPr>
              <w:t xml:space="preserve"> способ</w:t>
            </w:r>
            <w:r>
              <w:rPr>
                <w:sz w:val="22"/>
                <w:lang w:eastAsia="ru-RU"/>
              </w:rPr>
              <w:t>е</w:t>
            </w:r>
            <w:r w:rsidRPr="0059552E">
              <w:rPr>
                <w:sz w:val="22"/>
                <w:lang w:eastAsia="ru-RU"/>
              </w:rPr>
              <w:t>н рационально организовывать и планировать свою деятельность, применять полученные знания для формирования собственной профессиональной стратегии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615DAC" w:rsidRPr="004541C5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Соблюдение сроков выполнения исследования и написания ВКР. </w:t>
            </w:r>
            <w:r w:rsidR="009F7732">
              <w:rPr>
                <w:sz w:val="22"/>
                <w:lang w:eastAsia="ru-RU"/>
              </w:rPr>
              <w:t>Презентация промежуточных результатов работы на семинарах. Выполнение ткущий заданий.</w:t>
            </w:r>
          </w:p>
        </w:tc>
      </w:tr>
      <w:tr w:rsidR="00615DAC" w:rsidRPr="00BF7CD6" w:rsidTr="006833AF">
        <w:tc>
          <w:tcPr>
            <w:tcW w:w="2802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615DAC" w:rsidRPr="00FD76B7" w:rsidRDefault="00615DAC" w:rsidP="005C6A5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A22BBE">
              <w:rPr>
                <w:sz w:val="22"/>
                <w:lang w:eastAsia="ru-RU"/>
              </w:rPr>
              <w:t>ПК-15</w:t>
            </w:r>
          </w:p>
        </w:tc>
        <w:tc>
          <w:tcPr>
            <w:tcW w:w="3544" w:type="dxa"/>
          </w:tcPr>
          <w:p w:rsidR="00615DAC" w:rsidRPr="00FD76B7" w:rsidRDefault="00615DAC" w:rsidP="005C6A52">
            <w:pPr>
              <w:ind w:firstLine="0"/>
              <w:jc w:val="both"/>
              <w:rPr>
                <w:sz w:val="22"/>
                <w:lang w:eastAsia="ru-RU"/>
              </w:rPr>
            </w:pPr>
            <w:r w:rsidRPr="00FD76B7">
              <w:rPr>
                <w:sz w:val="22"/>
                <w:lang w:eastAsia="ru-RU"/>
              </w:rPr>
              <w:t>Выпускник</w:t>
            </w:r>
            <w:r w:rsidRPr="00A22BBE">
              <w:rPr>
                <w:sz w:val="22"/>
                <w:lang w:eastAsia="ru-RU"/>
              </w:rPr>
              <w:t xml:space="preserve"> способ</w:t>
            </w:r>
            <w:r>
              <w:rPr>
                <w:sz w:val="22"/>
                <w:lang w:eastAsia="ru-RU"/>
              </w:rPr>
              <w:t>е</w:t>
            </w:r>
            <w:r w:rsidRPr="00A22BBE">
              <w:rPr>
                <w:sz w:val="22"/>
                <w:lang w:eastAsia="ru-RU"/>
              </w:rPr>
              <w:t>н участвовать в работе по диагностированию и прогнозированию политических процессов и проблемных ситуаций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615DAC" w:rsidRPr="004541C5" w:rsidRDefault="009F7732" w:rsidP="005C6A5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Проведение самостоятельного теоретического исследования.</w:t>
            </w:r>
            <w:r w:rsidR="00615DAC">
              <w:rPr>
                <w:sz w:val="22"/>
                <w:lang w:eastAsia="ru-RU"/>
              </w:rPr>
              <w:t xml:space="preserve"> </w:t>
            </w:r>
          </w:p>
        </w:tc>
      </w:tr>
    </w:tbl>
    <w:p w:rsidR="00615DAC" w:rsidRDefault="00615DAC" w:rsidP="005C6A52">
      <w:pPr>
        <w:pStyle w:val="1"/>
      </w:pPr>
      <w:r>
        <w:t>Место дисциплины в структуре образовательной программы</w:t>
      </w:r>
    </w:p>
    <w:p w:rsidR="00615DAC" w:rsidRDefault="00615DAC" w:rsidP="005C6A52">
      <w:pPr>
        <w:jc w:val="both"/>
      </w:pPr>
      <w:r w:rsidRPr="0088494A">
        <w:t xml:space="preserve">Настоящая дисциплина относится к </w:t>
      </w:r>
      <w:r>
        <w:t xml:space="preserve">разделу «Научно-исследовательский семинар» </w:t>
      </w:r>
      <w:r w:rsidRPr="0088494A">
        <w:t>цикл</w:t>
      </w:r>
      <w:r>
        <w:t>а</w:t>
      </w:r>
      <w:r w:rsidRPr="0088494A">
        <w:t xml:space="preserve"> дисциплин </w:t>
      </w:r>
      <w:r>
        <w:t>«Н</w:t>
      </w:r>
      <w:r w:rsidRPr="006141C0">
        <w:t>аучно-исследовательская работа</w:t>
      </w:r>
      <w:r>
        <w:t xml:space="preserve">» и предполагает возможность выбора, в соответствии с кафедрой, на которой выполняется выпускная квалификационная работа.  </w:t>
      </w:r>
    </w:p>
    <w:p w:rsidR="00615DAC" w:rsidRDefault="00615DAC" w:rsidP="005C6A52">
      <w:pPr>
        <w:jc w:val="both"/>
      </w:pPr>
    </w:p>
    <w:p w:rsidR="00615DAC" w:rsidRDefault="00615DAC" w:rsidP="005C6A52">
      <w:pPr>
        <w:jc w:val="both"/>
      </w:pPr>
      <w:r>
        <w:t>Изучение данной дисциплины базируется на следующих дисциплинах:</w:t>
      </w:r>
    </w:p>
    <w:p w:rsidR="00615DAC" w:rsidRPr="00B9199C" w:rsidRDefault="00615DAC" w:rsidP="005C6A52">
      <w:pPr>
        <w:pStyle w:val="a1"/>
        <w:rPr>
          <w:lang w:eastAsia="ru-RU"/>
        </w:rPr>
      </w:pPr>
      <w:r w:rsidRPr="00B9199C">
        <w:rPr>
          <w:lang w:eastAsia="ru-RU"/>
        </w:rPr>
        <w:t>Логика и теория аргументации</w:t>
      </w:r>
    </w:p>
    <w:p w:rsidR="00615DAC" w:rsidRPr="00516443" w:rsidRDefault="00615DAC" w:rsidP="005C6A52">
      <w:pPr>
        <w:pStyle w:val="a1"/>
      </w:pPr>
      <w:r w:rsidRPr="00516443">
        <w:t>Экономика</w:t>
      </w:r>
    </w:p>
    <w:p w:rsidR="00615DAC" w:rsidRDefault="00615DAC" w:rsidP="005C6A52">
      <w:pPr>
        <w:pStyle w:val="a1"/>
      </w:pPr>
      <w:r w:rsidRPr="00516443">
        <w:t>Социология</w:t>
      </w:r>
    </w:p>
    <w:p w:rsidR="00615DAC" w:rsidRPr="00516443" w:rsidRDefault="00615DAC" w:rsidP="005C6A52">
      <w:pPr>
        <w:pStyle w:val="a1"/>
      </w:pPr>
      <w:r w:rsidRPr="00516443">
        <w:t>Категории политической науки</w:t>
      </w:r>
    </w:p>
    <w:p w:rsidR="00615DAC" w:rsidRPr="00516443" w:rsidRDefault="00615DAC" w:rsidP="005C6A52">
      <w:pPr>
        <w:pStyle w:val="a1"/>
      </w:pPr>
      <w:r>
        <w:t>Сравнительная политика</w:t>
      </w:r>
    </w:p>
    <w:p w:rsidR="00615DAC" w:rsidRPr="00516443" w:rsidRDefault="00615DAC" w:rsidP="005C6A52">
      <w:pPr>
        <w:pStyle w:val="a1"/>
      </w:pPr>
      <w:r w:rsidRPr="00516443">
        <w:t>Политическая теория</w:t>
      </w:r>
    </w:p>
    <w:p w:rsidR="00615DAC" w:rsidRPr="00516443" w:rsidRDefault="00615DAC" w:rsidP="005C6A52">
      <w:pPr>
        <w:pStyle w:val="a1"/>
      </w:pPr>
      <w:r w:rsidRPr="00516443">
        <w:t>Современная политическая философия</w:t>
      </w:r>
    </w:p>
    <w:p w:rsidR="00615DAC" w:rsidRPr="00516443" w:rsidRDefault="00615DAC" w:rsidP="005C6A52">
      <w:pPr>
        <w:pStyle w:val="a1"/>
      </w:pPr>
      <w:r w:rsidRPr="00516443">
        <w:t>Качественные методы политических исследований</w:t>
      </w:r>
    </w:p>
    <w:p w:rsidR="00615DAC" w:rsidRPr="00516443" w:rsidRDefault="00615DAC" w:rsidP="005C6A52">
      <w:pPr>
        <w:pStyle w:val="a1"/>
      </w:pPr>
      <w:r w:rsidRPr="00516443">
        <w:t>Современная российская политика</w:t>
      </w:r>
    </w:p>
    <w:p w:rsidR="00615DAC" w:rsidRPr="00516443" w:rsidRDefault="00615DAC" w:rsidP="005C6A52">
      <w:pPr>
        <w:pStyle w:val="a1"/>
      </w:pPr>
      <w:r w:rsidRPr="00516443">
        <w:t>Мировая политика и международные отношения</w:t>
      </w:r>
    </w:p>
    <w:p w:rsidR="00615DAC" w:rsidRPr="00516443" w:rsidRDefault="00615DAC" w:rsidP="005C6A52">
      <w:pPr>
        <w:pStyle w:val="a1"/>
      </w:pPr>
      <w:r w:rsidRPr="00516443">
        <w:t>Теории социально-политических трансформаций</w:t>
      </w:r>
    </w:p>
    <w:p w:rsidR="00615DAC" w:rsidRDefault="00615DAC" w:rsidP="005C6A52">
      <w:pPr>
        <w:pStyle w:val="a1"/>
      </w:pPr>
      <w:r>
        <w:t xml:space="preserve">Научно-исследовательский семинар (1-й, 2-й и 3-й курсы </w:t>
      </w:r>
      <w:proofErr w:type="spellStart"/>
      <w:r>
        <w:t>бакалавриата</w:t>
      </w:r>
      <w:proofErr w:type="spellEnd"/>
      <w:r>
        <w:t>).</w:t>
      </w:r>
    </w:p>
    <w:p w:rsidR="00615DAC" w:rsidRDefault="00615DAC" w:rsidP="005C6A52">
      <w:pPr>
        <w:jc w:val="both"/>
      </w:pPr>
    </w:p>
    <w:p w:rsidR="00615DAC" w:rsidRDefault="00615DAC" w:rsidP="005C6A52">
      <w:pPr>
        <w:jc w:val="both"/>
      </w:pPr>
      <w:r>
        <w:t>Для освоения учебной дисциплины, студенты должны владеть знаниями и компетенциями</w:t>
      </w:r>
      <w:r w:rsidRPr="00B9199C">
        <w:t xml:space="preserve"> </w:t>
      </w:r>
      <w:r>
        <w:t>по следующим дисциплинам:</w:t>
      </w:r>
    </w:p>
    <w:p w:rsidR="00615DAC" w:rsidRPr="00B9199C" w:rsidRDefault="00615DAC" w:rsidP="005C6A52">
      <w:pPr>
        <w:pStyle w:val="a1"/>
        <w:rPr>
          <w:lang w:eastAsia="ru-RU"/>
        </w:rPr>
      </w:pPr>
      <w:r w:rsidRPr="00B9199C">
        <w:rPr>
          <w:lang w:eastAsia="ru-RU"/>
        </w:rPr>
        <w:t>Логика и теория аргументации</w:t>
      </w:r>
    </w:p>
    <w:p w:rsidR="00615DAC" w:rsidRDefault="00615DAC" w:rsidP="005C6A52">
      <w:pPr>
        <w:pStyle w:val="a1"/>
      </w:pPr>
      <w:r w:rsidRPr="00516443">
        <w:t>Социология</w:t>
      </w:r>
    </w:p>
    <w:p w:rsidR="00615DAC" w:rsidRPr="00516443" w:rsidRDefault="00615DAC" w:rsidP="005C6A52">
      <w:pPr>
        <w:pStyle w:val="a1"/>
      </w:pPr>
      <w:r w:rsidRPr="00516443">
        <w:t>Категории политической науки</w:t>
      </w:r>
    </w:p>
    <w:p w:rsidR="00615DAC" w:rsidRPr="00516443" w:rsidRDefault="00615DAC" w:rsidP="005C6A52">
      <w:pPr>
        <w:pStyle w:val="a1"/>
      </w:pPr>
      <w:r>
        <w:t>Сравнительная политика</w:t>
      </w:r>
    </w:p>
    <w:p w:rsidR="00615DAC" w:rsidRPr="00516443" w:rsidRDefault="00615DAC" w:rsidP="005C6A52">
      <w:pPr>
        <w:pStyle w:val="a1"/>
      </w:pPr>
      <w:r w:rsidRPr="00516443">
        <w:t>Политическая теория</w:t>
      </w:r>
    </w:p>
    <w:p w:rsidR="00615DAC" w:rsidRPr="00516443" w:rsidRDefault="00615DAC" w:rsidP="005C6A52">
      <w:pPr>
        <w:pStyle w:val="a1"/>
      </w:pPr>
      <w:r w:rsidRPr="00516443">
        <w:t>Политический анализ</w:t>
      </w:r>
    </w:p>
    <w:p w:rsidR="00615DAC" w:rsidRPr="00516443" w:rsidRDefault="00615DAC" w:rsidP="005C6A52">
      <w:pPr>
        <w:pStyle w:val="a1"/>
      </w:pPr>
      <w:r w:rsidRPr="00516443">
        <w:t>Качественные методы политических исследований</w:t>
      </w:r>
    </w:p>
    <w:p w:rsidR="00615DAC" w:rsidRDefault="00615DAC" w:rsidP="005C6A52">
      <w:pPr>
        <w:pStyle w:val="a1"/>
      </w:pPr>
      <w:r>
        <w:t xml:space="preserve">Научно-исследовательский семинар (1-й, 2-й и 3-й курсы </w:t>
      </w:r>
      <w:proofErr w:type="spellStart"/>
      <w:r>
        <w:t>бакалавриата</w:t>
      </w:r>
      <w:proofErr w:type="spellEnd"/>
      <w:r>
        <w:t>).</w:t>
      </w:r>
    </w:p>
    <w:p w:rsidR="00615DAC" w:rsidRDefault="00615DAC" w:rsidP="005C6A52">
      <w:pPr>
        <w:jc w:val="both"/>
      </w:pPr>
    </w:p>
    <w:p w:rsidR="00615DAC" w:rsidRDefault="00615DAC" w:rsidP="005C6A52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15DAC" w:rsidRDefault="00615DAC" w:rsidP="005C6A52">
      <w:pPr>
        <w:pStyle w:val="a1"/>
        <w:jc w:val="both"/>
      </w:pPr>
      <w:r w:rsidRPr="00B9199C">
        <w:t>Итоговая государственная аттестация, включая подготовку и защиту выпускной квалификационной работы</w:t>
      </w:r>
      <w:r>
        <w:t>.</w:t>
      </w:r>
    </w:p>
    <w:p w:rsidR="00615DAC" w:rsidRPr="00577D1D" w:rsidRDefault="00615DAC" w:rsidP="005C6A52">
      <w:pPr>
        <w:pStyle w:val="1"/>
        <w:jc w:val="both"/>
      </w:pPr>
      <w:r w:rsidRPr="00577D1D">
        <w:lastRenderedPageBreak/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615DAC" w:rsidRPr="00577D1D" w:rsidTr="006833AF">
        <w:tc>
          <w:tcPr>
            <w:tcW w:w="534" w:type="dxa"/>
            <w:vMerge w:val="restart"/>
            <w:vAlign w:val="center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Самостоя</w:t>
            </w:r>
            <w:r w:rsidRPr="00577D1D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615DAC" w:rsidRPr="00577D1D" w:rsidTr="006833AF">
        <w:tc>
          <w:tcPr>
            <w:tcW w:w="534" w:type="dxa"/>
            <w:vMerge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615DAC" w:rsidRPr="00577D1D" w:rsidRDefault="00615DAC" w:rsidP="005C6A52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15DAC" w:rsidRPr="00577D1D" w:rsidTr="006833AF">
        <w:tc>
          <w:tcPr>
            <w:tcW w:w="534" w:type="dxa"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615DAC" w:rsidRPr="003C3DFB" w:rsidRDefault="00577D1D" w:rsidP="005C6A52">
            <w:pPr>
              <w:ind w:firstLine="0"/>
              <w:rPr>
                <w:szCs w:val="24"/>
                <w:lang w:eastAsia="ru-RU"/>
              </w:rPr>
            </w:pPr>
            <w:r w:rsidRPr="003C3DFB">
              <w:t>Выпускная квалификационная работа как полноценное научное исследование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77D1D"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4</w:t>
            </w:r>
          </w:p>
        </w:tc>
      </w:tr>
      <w:tr w:rsidR="00615DAC" w:rsidRPr="00577D1D" w:rsidTr="006833AF">
        <w:tc>
          <w:tcPr>
            <w:tcW w:w="534" w:type="dxa"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577D1D" w:rsidRPr="003C3DFB" w:rsidRDefault="00577D1D" w:rsidP="00577D1D">
            <w:pPr>
              <w:pStyle w:val="a"/>
              <w:numPr>
                <w:ilvl w:val="0"/>
                <w:numId w:val="0"/>
              </w:numPr>
              <w:jc w:val="both"/>
            </w:pPr>
            <w:r w:rsidRPr="003C3DFB">
              <w:t>Место и роль теоретического знания в современной политической науке</w:t>
            </w:r>
          </w:p>
          <w:p w:rsidR="00615DAC" w:rsidRPr="003C3DFB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5DAC" w:rsidRPr="00577D1D" w:rsidRDefault="00577D1D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5DAC" w:rsidRPr="00577D1D" w:rsidRDefault="00577D1D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5DAC" w:rsidRPr="00577D1D" w:rsidRDefault="003C3DFB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615DAC" w:rsidRPr="00577D1D" w:rsidTr="006833AF">
        <w:tc>
          <w:tcPr>
            <w:tcW w:w="534" w:type="dxa"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577D1D" w:rsidRPr="003C3DFB" w:rsidRDefault="00577D1D" w:rsidP="00577D1D">
            <w:pPr>
              <w:pStyle w:val="a"/>
              <w:numPr>
                <w:ilvl w:val="0"/>
                <w:numId w:val="0"/>
              </w:numPr>
              <w:jc w:val="both"/>
            </w:pPr>
            <w:r w:rsidRPr="003C3DFB">
              <w:t>Дизайн исследования</w:t>
            </w:r>
          </w:p>
          <w:p w:rsidR="00615DAC" w:rsidRPr="003C3DFB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5DAC" w:rsidRPr="00577D1D" w:rsidRDefault="00577D1D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5DAC" w:rsidRPr="00577D1D" w:rsidRDefault="00577D1D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5DAC" w:rsidRPr="00577D1D" w:rsidRDefault="003C3DFB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615DAC" w:rsidRPr="00577D1D" w:rsidTr="006833AF">
        <w:tc>
          <w:tcPr>
            <w:tcW w:w="534" w:type="dxa"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77D1D" w:rsidRPr="003C3DFB" w:rsidRDefault="00577D1D" w:rsidP="00577D1D">
            <w:pPr>
              <w:pStyle w:val="a"/>
              <w:numPr>
                <w:ilvl w:val="0"/>
                <w:numId w:val="0"/>
              </w:numPr>
              <w:jc w:val="both"/>
            </w:pPr>
            <w:r w:rsidRPr="003C3DFB">
              <w:t>Проверка гипотез. Эмпирика в теоретическом исследовании</w:t>
            </w:r>
          </w:p>
          <w:p w:rsidR="00615DAC" w:rsidRPr="003C3DFB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5DAC" w:rsidRPr="00577D1D" w:rsidRDefault="00577D1D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5DAC" w:rsidRPr="00577D1D" w:rsidRDefault="00577D1D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5DAC" w:rsidRPr="00577D1D" w:rsidRDefault="003C3DFB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615DAC" w:rsidRPr="00577D1D" w:rsidTr="006833AF">
        <w:tc>
          <w:tcPr>
            <w:tcW w:w="534" w:type="dxa"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577D1D" w:rsidRPr="003C3DFB" w:rsidRDefault="00577D1D" w:rsidP="00577D1D">
            <w:pPr>
              <w:pStyle w:val="a"/>
              <w:numPr>
                <w:ilvl w:val="0"/>
                <w:numId w:val="0"/>
              </w:numPr>
              <w:jc w:val="both"/>
            </w:pPr>
            <w:r w:rsidRPr="003C3DFB">
              <w:t>Презентация и защита результатов исследования</w:t>
            </w:r>
          </w:p>
          <w:p w:rsidR="00615DAC" w:rsidRPr="003C3DFB" w:rsidRDefault="00615DAC" w:rsidP="005C6A5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5DAC" w:rsidRPr="00577D1D" w:rsidRDefault="003C3DFB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5DAC" w:rsidRPr="00577D1D" w:rsidRDefault="003C3DFB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615DAC" w:rsidRPr="0002550B" w:rsidTr="006833AF">
        <w:tc>
          <w:tcPr>
            <w:tcW w:w="5211" w:type="dxa"/>
            <w:gridSpan w:val="2"/>
          </w:tcPr>
          <w:p w:rsidR="00615DAC" w:rsidRPr="00577D1D" w:rsidRDefault="00615DAC" w:rsidP="005C6A52">
            <w:pPr>
              <w:ind w:firstLine="0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15DAC" w:rsidRPr="00577D1D" w:rsidRDefault="003C3DFB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615DAC" w:rsidRPr="00577D1D" w:rsidRDefault="00615DAC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 w:rsidRPr="00577D1D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5DAC" w:rsidRPr="0002550B" w:rsidRDefault="003C3DFB" w:rsidP="005C6A5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</w:tr>
    </w:tbl>
    <w:p w:rsidR="00615DAC" w:rsidRDefault="00615DAC" w:rsidP="005C6A52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425"/>
        <w:gridCol w:w="425"/>
        <w:gridCol w:w="426"/>
        <w:gridCol w:w="425"/>
        <w:gridCol w:w="1843"/>
        <w:gridCol w:w="3828"/>
      </w:tblGrid>
      <w:tr w:rsidR="00615DAC" w:rsidTr="006833AF">
        <w:tc>
          <w:tcPr>
            <w:tcW w:w="1242" w:type="dxa"/>
            <w:vMerge w:val="restart"/>
          </w:tcPr>
          <w:p w:rsidR="00615DAC" w:rsidRDefault="00615DAC" w:rsidP="005C6A52">
            <w:pPr>
              <w:ind w:right="-108" w:firstLine="0"/>
            </w:pPr>
            <w:r>
              <w:t xml:space="preserve">Тип </w:t>
            </w:r>
          </w:p>
          <w:p w:rsidR="00615DAC" w:rsidRDefault="00615DAC" w:rsidP="005C6A52">
            <w:pPr>
              <w:ind w:right="-108" w:firstLine="0"/>
            </w:pPr>
            <w:r>
              <w:t>контроля</w:t>
            </w:r>
          </w:p>
        </w:tc>
        <w:tc>
          <w:tcPr>
            <w:tcW w:w="1559" w:type="dxa"/>
            <w:vMerge w:val="restart"/>
          </w:tcPr>
          <w:p w:rsidR="00615DAC" w:rsidRDefault="00615DAC" w:rsidP="005C6A52">
            <w:pPr>
              <w:ind w:firstLine="0"/>
            </w:pPr>
            <w:r>
              <w:t xml:space="preserve">Форма </w:t>
            </w:r>
          </w:p>
          <w:p w:rsidR="00615DAC" w:rsidRDefault="00615DAC" w:rsidP="005C6A52">
            <w:pPr>
              <w:ind w:firstLine="0"/>
            </w:pPr>
            <w:r>
              <w:t>контроля</w:t>
            </w:r>
          </w:p>
        </w:tc>
        <w:tc>
          <w:tcPr>
            <w:tcW w:w="1701" w:type="dxa"/>
            <w:gridSpan w:val="4"/>
          </w:tcPr>
          <w:p w:rsidR="00615DAC" w:rsidRDefault="00615DAC" w:rsidP="005C6A52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843" w:type="dxa"/>
            <w:vMerge w:val="restart"/>
          </w:tcPr>
          <w:p w:rsidR="00615DAC" w:rsidRDefault="00035CEE" w:rsidP="005C6A52">
            <w:pPr>
              <w:ind w:firstLine="0"/>
            </w:pPr>
            <w:r>
              <w:t>Департамент</w:t>
            </w:r>
          </w:p>
        </w:tc>
        <w:tc>
          <w:tcPr>
            <w:tcW w:w="3828" w:type="dxa"/>
            <w:vMerge w:val="restart"/>
          </w:tcPr>
          <w:p w:rsidR="00615DAC" w:rsidRDefault="00615DAC" w:rsidP="005C6A52">
            <w:pPr>
              <w:ind w:firstLine="0"/>
            </w:pPr>
            <w:r>
              <w:t>Параметры</w:t>
            </w:r>
          </w:p>
        </w:tc>
      </w:tr>
      <w:tr w:rsidR="00615DAC" w:rsidTr="006833AF">
        <w:tc>
          <w:tcPr>
            <w:tcW w:w="1242" w:type="dxa"/>
            <w:vMerge/>
          </w:tcPr>
          <w:p w:rsidR="00615DAC" w:rsidRDefault="00615DAC" w:rsidP="005C6A52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615DAC" w:rsidRDefault="00615DAC" w:rsidP="005C6A52">
            <w:pPr>
              <w:ind w:firstLine="0"/>
            </w:pP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615DAC" w:rsidRDefault="00615DAC" w:rsidP="005C6A52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  <w:r>
              <w:t>4</w:t>
            </w:r>
          </w:p>
        </w:tc>
        <w:tc>
          <w:tcPr>
            <w:tcW w:w="1843" w:type="dxa"/>
            <w:vMerge/>
          </w:tcPr>
          <w:p w:rsidR="00615DAC" w:rsidRDefault="00615DAC" w:rsidP="005C6A52">
            <w:pPr>
              <w:ind w:firstLine="0"/>
            </w:pPr>
          </w:p>
        </w:tc>
        <w:tc>
          <w:tcPr>
            <w:tcW w:w="3828" w:type="dxa"/>
            <w:vMerge/>
          </w:tcPr>
          <w:p w:rsidR="00615DAC" w:rsidRDefault="00615DAC" w:rsidP="005C6A52">
            <w:pPr>
              <w:ind w:firstLine="0"/>
            </w:pPr>
          </w:p>
        </w:tc>
      </w:tr>
      <w:tr w:rsidR="00615DAC" w:rsidTr="006833AF">
        <w:tc>
          <w:tcPr>
            <w:tcW w:w="1242" w:type="dxa"/>
          </w:tcPr>
          <w:p w:rsidR="00615DAC" w:rsidRDefault="00615DAC" w:rsidP="005C6A52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615DAC" w:rsidRDefault="00035CEE" w:rsidP="005C6A52">
            <w:pPr>
              <w:ind w:firstLine="0"/>
            </w:pPr>
            <w:r>
              <w:t>Презентация №1.</w:t>
            </w: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615DAC" w:rsidRDefault="00615DAC" w:rsidP="005C6A52">
            <w:pPr>
              <w:ind w:firstLine="0"/>
            </w:pP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</w:p>
        </w:tc>
        <w:tc>
          <w:tcPr>
            <w:tcW w:w="1843" w:type="dxa"/>
          </w:tcPr>
          <w:p w:rsidR="00615DAC" w:rsidRDefault="00035CEE" w:rsidP="005C6A52">
            <w:pPr>
              <w:ind w:firstLine="0"/>
            </w:pPr>
            <w:r>
              <w:t>Политической науки</w:t>
            </w:r>
          </w:p>
        </w:tc>
        <w:tc>
          <w:tcPr>
            <w:tcW w:w="3828" w:type="dxa"/>
          </w:tcPr>
          <w:p w:rsidR="00615DAC" w:rsidRDefault="00035CEE" w:rsidP="005C6A52">
            <w:pPr>
              <w:ind w:firstLine="0"/>
            </w:pPr>
            <w:r>
              <w:t>Презентация концепции ВКР.</w:t>
            </w:r>
          </w:p>
        </w:tc>
      </w:tr>
      <w:tr w:rsidR="00035CEE" w:rsidTr="006833AF">
        <w:tc>
          <w:tcPr>
            <w:tcW w:w="1242" w:type="dxa"/>
          </w:tcPr>
          <w:p w:rsidR="00035CEE" w:rsidRDefault="00035CEE" w:rsidP="005C6A52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035CEE" w:rsidRDefault="00035CEE" w:rsidP="005C6A52">
            <w:pPr>
              <w:ind w:firstLine="0"/>
            </w:pPr>
            <w:r>
              <w:t>Презентация №2.</w:t>
            </w:r>
          </w:p>
        </w:tc>
        <w:tc>
          <w:tcPr>
            <w:tcW w:w="425" w:type="dxa"/>
          </w:tcPr>
          <w:p w:rsidR="00035CEE" w:rsidRDefault="00035CEE" w:rsidP="005C6A52">
            <w:pPr>
              <w:ind w:firstLine="0"/>
              <w:jc w:val="center"/>
            </w:pPr>
          </w:p>
        </w:tc>
        <w:tc>
          <w:tcPr>
            <w:tcW w:w="425" w:type="dxa"/>
          </w:tcPr>
          <w:p w:rsidR="00035CEE" w:rsidRDefault="00035CEE" w:rsidP="005C6A52">
            <w:pPr>
              <w:ind w:firstLine="0"/>
              <w:jc w:val="center"/>
            </w:pPr>
          </w:p>
        </w:tc>
        <w:tc>
          <w:tcPr>
            <w:tcW w:w="426" w:type="dxa"/>
          </w:tcPr>
          <w:p w:rsidR="00035CEE" w:rsidRDefault="00035CEE" w:rsidP="005C6A52">
            <w:pPr>
              <w:ind w:firstLine="0"/>
            </w:pPr>
            <w:r>
              <w:t>*</w:t>
            </w:r>
          </w:p>
        </w:tc>
        <w:tc>
          <w:tcPr>
            <w:tcW w:w="425" w:type="dxa"/>
          </w:tcPr>
          <w:p w:rsidR="00035CEE" w:rsidRDefault="00035CEE" w:rsidP="005C6A52">
            <w:pPr>
              <w:ind w:firstLine="0"/>
              <w:jc w:val="center"/>
            </w:pPr>
          </w:p>
        </w:tc>
        <w:tc>
          <w:tcPr>
            <w:tcW w:w="1843" w:type="dxa"/>
          </w:tcPr>
          <w:p w:rsidR="00035CEE" w:rsidRDefault="00035CEE" w:rsidP="005C6A52">
            <w:pPr>
              <w:ind w:firstLine="0"/>
            </w:pPr>
            <w:r>
              <w:t>Политической науки</w:t>
            </w:r>
          </w:p>
        </w:tc>
        <w:tc>
          <w:tcPr>
            <w:tcW w:w="3828" w:type="dxa"/>
          </w:tcPr>
          <w:p w:rsidR="00035CEE" w:rsidRDefault="00BC1839" w:rsidP="005C6A52">
            <w:pPr>
              <w:ind w:firstLine="0"/>
            </w:pPr>
            <w:r>
              <w:t>Презентация предвари</w:t>
            </w:r>
            <w:r w:rsidR="00035CEE">
              <w:t>тельных результатов ВКР.</w:t>
            </w:r>
          </w:p>
        </w:tc>
      </w:tr>
      <w:tr w:rsidR="00035CEE" w:rsidTr="006833AF">
        <w:tc>
          <w:tcPr>
            <w:tcW w:w="1242" w:type="dxa"/>
          </w:tcPr>
          <w:p w:rsidR="00035CEE" w:rsidRDefault="00035CEE" w:rsidP="005C6A52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035CEE" w:rsidRDefault="00035CEE" w:rsidP="005C6A52">
            <w:pPr>
              <w:ind w:firstLine="0"/>
            </w:pPr>
            <w:r>
              <w:t>Домашние задания</w:t>
            </w:r>
          </w:p>
        </w:tc>
        <w:tc>
          <w:tcPr>
            <w:tcW w:w="425" w:type="dxa"/>
          </w:tcPr>
          <w:p w:rsidR="00035CEE" w:rsidRDefault="00035CEE" w:rsidP="005C6A52">
            <w:pPr>
              <w:ind w:firstLine="0"/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035CEE" w:rsidRDefault="00035CEE" w:rsidP="005C6A52">
            <w:pPr>
              <w:ind w:firstLine="0"/>
              <w:jc w:val="center"/>
            </w:pPr>
            <w:r>
              <w:t>*</w:t>
            </w:r>
          </w:p>
        </w:tc>
        <w:tc>
          <w:tcPr>
            <w:tcW w:w="426" w:type="dxa"/>
          </w:tcPr>
          <w:p w:rsidR="00035CEE" w:rsidRDefault="00035CEE" w:rsidP="005C6A52">
            <w:pPr>
              <w:ind w:firstLine="0"/>
            </w:pPr>
            <w:r>
              <w:t>*</w:t>
            </w:r>
          </w:p>
        </w:tc>
        <w:tc>
          <w:tcPr>
            <w:tcW w:w="425" w:type="dxa"/>
          </w:tcPr>
          <w:p w:rsidR="00035CEE" w:rsidRDefault="00035CEE" w:rsidP="005C6A52">
            <w:pPr>
              <w:ind w:firstLine="0"/>
              <w:jc w:val="center"/>
            </w:pPr>
          </w:p>
        </w:tc>
        <w:tc>
          <w:tcPr>
            <w:tcW w:w="1843" w:type="dxa"/>
          </w:tcPr>
          <w:p w:rsidR="00035CEE" w:rsidRDefault="00035CEE" w:rsidP="005C6A52">
            <w:pPr>
              <w:ind w:firstLine="0"/>
            </w:pPr>
          </w:p>
        </w:tc>
        <w:tc>
          <w:tcPr>
            <w:tcW w:w="3828" w:type="dxa"/>
          </w:tcPr>
          <w:p w:rsidR="00035CEE" w:rsidRDefault="00035CEE" w:rsidP="005C6A52">
            <w:pPr>
              <w:ind w:firstLine="0"/>
            </w:pPr>
          </w:p>
        </w:tc>
      </w:tr>
      <w:tr w:rsidR="00615DAC" w:rsidTr="006833AF">
        <w:tc>
          <w:tcPr>
            <w:tcW w:w="1242" w:type="dxa"/>
          </w:tcPr>
          <w:p w:rsidR="00615DAC" w:rsidRDefault="00615DAC" w:rsidP="005C6A52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615DAC" w:rsidRDefault="001B35A1" w:rsidP="005C6A52">
            <w:pPr>
              <w:ind w:firstLine="0"/>
            </w:pPr>
            <w:r>
              <w:t>Экзамен</w:t>
            </w:r>
            <w:bookmarkStart w:id="0" w:name="_GoBack"/>
            <w:bookmarkEnd w:id="0"/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</w:p>
        </w:tc>
        <w:tc>
          <w:tcPr>
            <w:tcW w:w="426" w:type="dxa"/>
          </w:tcPr>
          <w:p w:rsidR="00615DAC" w:rsidRDefault="00035CEE" w:rsidP="005C6A52">
            <w:pPr>
              <w:ind w:firstLine="0"/>
              <w:jc w:val="center"/>
            </w:pPr>
            <w:r>
              <w:t>*</w:t>
            </w:r>
          </w:p>
        </w:tc>
        <w:tc>
          <w:tcPr>
            <w:tcW w:w="425" w:type="dxa"/>
          </w:tcPr>
          <w:p w:rsidR="00615DAC" w:rsidRDefault="00615DAC" w:rsidP="005C6A52">
            <w:pPr>
              <w:ind w:firstLine="0"/>
              <w:jc w:val="center"/>
            </w:pPr>
          </w:p>
        </w:tc>
        <w:tc>
          <w:tcPr>
            <w:tcW w:w="1843" w:type="dxa"/>
          </w:tcPr>
          <w:p w:rsidR="00615DAC" w:rsidRDefault="00035CEE" w:rsidP="005C6A52">
            <w:pPr>
              <w:ind w:firstLine="0"/>
            </w:pPr>
            <w:r>
              <w:t>Политической науки</w:t>
            </w:r>
          </w:p>
        </w:tc>
        <w:tc>
          <w:tcPr>
            <w:tcW w:w="3828" w:type="dxa"/>
          </w:tcPr>
          <w:p w:rsidR="00615DAC" w:rsidRDefault="005F0C48" w:rsidP="005F0C48">
            <w:pPr>
              <w:ind w:firstLine="0"/>
            </w:pPr>
            <w:r>
              <w:t>Публичная п</w:t>
            </w:r>
            <w:r w:rsidR="00035CEE">
              <w:t>резентация</w:t>
            </w:r>
            <w:r>
              <w:t xml:space="preserve"> и защита</w:t>
            </w:r>
            <w:r w:rsidR="00035CEE">
              <w:t xml:space="preserve"> выпускно</w:t>
            </w:r>
            <w:r>
              <w:t>й квалификационной работы (предзащита).</w:t>
            </w:r>
          </w:p>
        </w:tc>
      </w:tr>
    </w:tbl>
    <w:p w:rsidR="00615DAC" w:rsidRPr="00AF7B60" w:rsidRDefault="00615DAC" w:rsidP="005C6A52">
      <w:pPr>
        <w:pStyle w:val="2"/>
      </w:pPr>
      <w:r>
        <w:t xml:space="preserve">Критерии оценки знаний, навыков </w:t>
      </w:r>
    </w:p>
    <w:p w:rsidR="00BC1839" w:rsidRPr="005F0C48" w:rsidRDefault="00035CEE" w:rsidP="005C6A52">
      <w:pPr>
        <w:pStyle w:val="af2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0C48">
        <w:rPr>
          <w:rFonts w:ascii="Times New Roman" w:hAnsi="Times New Roman"/>
          <w:i/>
          <w:sz w:val="24"/>
          <w:szCs w:val="24"/>
        </w:rPr>
        <w:t>Презентация №1 – Концепция ВКР.</w:t>
      </w:r>
    </w:p>
    <w:p w:rsidR="00035CEE" w:rsidRPr="00D60C36" w:rsidRDefault="00035CEE" w:rsidP="005C6A52">
      <w:pPr>
        <w:pStyle w:val="af2"/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D60C36">
        <w:rPr>
          <w:rFonts w:ascii="Times New Roman" w:hAnsi="Times New Roman"/>
          <w:sz w:val="24"/>
          <w:szCs w:val="24"/>
        </w:rPr>
        <w:t>В презентации студенту необходимо представить дизайн исследования</w:t>
      </w:r>
      <w:r w:rsidR="00BC1839" w:rsidRPr="00D60C36">
        <w:rPr>
          <w:rFonts w:ascii="Times New Roman" w:hAnsi="Times New Roman"/>
          <w:sz w:val="24"/>
          <w:szCs w:val="24"/>
        </w:rPr>
        <w:t>, реализуемого в рамках ВКР. Презентация должна содержать следующие компоненты: актуальность, проблема и исследовательский вопрос, степень разработанности проблемы (необходимо обозначить ключевые направления исследования в рамках исследовательской проблемы), объект, предмет, цель, задачи, методология, методы, гипотезы.</w:t>
      </w:r>
    </w:p>
    <w:p w:rsidR="00D60C36" w:rsidRPr="005F0C48" w:rsidRDefault="00BC1839" w:rsidP="005C6A52">
      <w:pPr>
        <w:pStyle w:val="af2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0C48">
        <w:rPr>
          <w:rFonts w:ascii="Times New Roman" w:hAnsi="Times New Roman"/>
          <w:i/>
          <w:sz w:val="24"/>
          <w:szCs w:val="24"/>
        </w:rPr>
        <w:t>Презентация №2 – Предварительные результаты ВКР.</w:t>
      </w:r>
    </w:p>
    <w:p w:rsidR="00BC1839" w:rsidRDefault="00BC1839" w:rsidP="005C6A52">
      <w:pPr>
        <w:pStyle w:val="af2"/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D60C36">
        <w:rPr>
          <w:rFonts w:ascii="Times New Roman" w:hAnsi="Times New Roman"/>
          <w:sz w:val="24"/>
          <w:szCs w:val="24"/>
        </w:rPr>
        <w:t>В презентации студенту необходимо представить предварительные результаты исследования, реализуемого в рамках ВКР.</w:t>
      </w:r>
      <w:r w:rsidR="00D60C36" w:rsidRPr="00D60C36">
        <w:rPr>
          <w:rFonts w:ascii="Times New Roman" w:hAnsi="Times New Roman"/>
          <w:sz w:val="24"/>
          <w:szCs w:val="24"/>
        </w:rPr>
        <w:t xml:space="preserve"> </w:t>
      </w:r>
      <w:r w:rsidRPr="00D60C36">
        <w:rPr>
          <w:rFonts w:ascii="Times New Roman" w:hAnsi="Times New Roman"/>
          <w:sz w:val="24"/>
          <w:szCs w:val="24"/>
        </w:rPr>
        <w:t>Презентация должна содержать следующие компоненты: актуальность, проблема и исследовательский вопрос, степень разработанности проблемы, объект, предмет, цель, задачи, методология, методы, гипотезы, предварительные результаты.</w:t>
      </w:r>
    </w:p>
    <w:p w:rsidR="005F0C48" w:rsidRPr="005F0C48" w:rsidRDefault="005F0C48" w:rsidP="005C6A52">
      <w:pPr>
        <w:pStyle w:val="af2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0C48">
        <w:rPr>
          <w:rFonts w:ascii="Times New Roman" w:hAnsi="Times New Roman"/>
          <w:i/>
          <w:sz w:val="24"/>
          <w:szCs w:val="24"/>
        </w:rPr>
        <w:t>Домашние задания.</w:t>
      </w:r>
    </w:p>
    <w:p w:rsidR="00D60C36" w:rsidRPr="00D60C36" w:rsidRDefault="00D60C36" w:rsidP="005F0C48">
      <w:pPr>
        <w:pStyle w:val="af2"/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студенты выполняют промежуточные домашние задания в рамках подготовки и написания ВКР. </w:t>
      </w:r>
      <w:r w:rsidR="007128F0">
        <w:rPr>
          <w:rFonts w:ascii="Times New Roman" w:hAnsi="Times New Roman"/>
          <w:sz w:val="24"/>
          <w:szCs w:val="24"/>
        </w:rPr>
        <w:t>Сроки и тематика домашних заданий устанавливаются преподавателем согласно этапам выполнения ВКР.</w:t>
      </w:r>
    </w:p>
    <w:p w:rsidR="005F0C48" w:rsidRPr="005F0C48" w:rsidRDefault="00D60C36" w:rsidP="005C6A52">
      <w:pPr>
        <w:pStyle w:val="af2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0C48">
        <w:rPr>
          <w:rFonts w:ascii="Times New Roman" w:hAnsi="Times New Roman"/>
          <w:i/>
          <w:sz w:val="24"/>
          <w:szCs w:val="24"/>
        </w:rPr>
        <w:lastRenderedPageBreak/>
        <w:t>Зачёт.</w:t>
      </w:r>
    </w:p>
    <w:p w:rsidR="00D60C36" w:rsidRPr="00D60C36" w:rsidRDefault="00D60C36" w:rsidP="005F0C48">
      <w:pPr>
        <w:pStyle w:val="af2"/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Зачёт по дисциплине проходит в </w:t>
      </w:r>
      <w:r w:rsidR="005F0C48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предзащиты ВКР. На предзащите студенту необходимо представить текст ВКР, </w:t>
      </w:r>
      <w:r w:rsidR="005F0C48">
        <w:rPr>
          <w:rFonts w:ascii="Times New Roman" w:hAnsi="Times New Roman"/>
          <w:sz w:val="24"/>
          <w:szCs w:val="24"/>
        </w:rPr>
        <w:t xml:space="preserve">презентовать </w:t>
      </w:r>
      <w:r>
        <w:rPr>
          <w:rFonts w:ascii="Times New Roman" w:hAnsi="Times New Roman"/>
          <w:sz w:val="24"/>
          <w:szCs w:val="24"/>
        </w:rPr>
        <w:t>результаты исследования в ра</w:t>
      </w:r>
      <w:r w:rsidR="005F0C48">
        <w:rPr>
          <w:rFonts w:ascii="Times New Roman" w:hAnsi="Times New Roman"/>
          <w:sz w:val="24"/>
          <w:szCs w:val="24"/>
        </w:rPr>
        <w:t>мках ВКР, ответить на вопросы комиссии.</w:t>
      </w:r>
    </w:p>
    <w:p w:rsidR="00615DAC" w:rsidRDefault="00615DAC" w:rsidP="005C6A52">
      <w:pPr>
        <w:jc w:val="both"/>
      </w:pPr>
      <w:r w:rsidRPr="00DD77D0">
        <w:t>Таблица соответствия оценок по 10-балльной и 5-балльной системам</w:t>
      </w: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</w:tblGrid>
      <w:tr w:rsidR="00615DAC" w:rsidRPr="00246813" w:rsidTr="006833A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ind w:firstLine="0"/>
              <w:jc w:val="both"/>
            </w:pPr>
            <w:r w:rsidRPr="00246813">
              <w:t xml:space="preserve">По </w:t>
            </w:r>
            <w:r>
              <w:t>10-</w:t>
            </w:r>
            <w:r w:rsidRPr="00246813">
              <w:t>балльной шкале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ind w:left="12" w:firstLine="0"/>
              <w:jc w:val="both"/>
            </w:pPr>
            <w:r w:rsidRPr="00246813">
              <w:t xml:space="preserve">По </w:t>
            </w:r>
            <w:r>
              <w:t>5-</w:t>
            </w:r>
            <w:r w:rsidRPr="00246813">
              <w:t>балльной шкале</w:t>
            </w:r>
          </w:p>
        </w:tc>
      </w:tr>
      <w:tr w:rsidR="00615DAC" w:rsidRPr="00246813" w:rsidTr="006833A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ind w:left="552"/>
              <w:jc w:val="both"/>
            </w:pPr>
            <w:r w:rsidRPr="00246813">
              <w:t>весьма неудовлетворительно</w:t>
            </w:r>
          </w:p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плохо</w:t>
            </w:r>
          </w:p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  <w:tab w:val="num" w:pos="-4968"/>
              </w:tabs>
              <w:ind w:left="552"/>
              <w:jc w:val="both"/>
            </w:pPr>
            <w:r w:rsidRPr="00246813">
              <w:t>плохо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ind w:firstLine="252"/>
              <w:jc w:val="both"/>
            </w:pPr>
            <w:r w:rsidRPr="00246813">
              <w:t>2</w:t>
            </w:r>
            <w:r>
              <w:t xml:space="preserve"> </w:t>
            </w:r>
            <w:r w:rsidRPr="00246813">
              <w:t>- неудовлетворительно</w:t>
            </w:r>
          </w:p>
        </w:tc>
      </w:tr>
      <w:tr w:rsidR="00615DAC" w:rsidRPr="00246813" w:rsidTr="006833A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  <w:tab w:val="num" w:pos="-3648"/>
              </w:tabs>
              <w:ind w:left="552"/>
              <w:jc w:val="both"/>
            </w:pPr>
            <w:r w:rsidRPr="00246813">
              <w:t>удовлетворительно</w:t>
            </w:r>
          </w:p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  <w:tab w:val="left" w:pos="-4368"/>
              </w:tabs>
              <w:ind w:left="552"/>
              <w:jc w:val="both"/>
            </w:pPr>
            <w:r w:rsidRPr="00246813">
              <w:t>весьма удовлетворительно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ind w:firstLine="252"/>
              <w:jc w:val="both"/>
            </w:pPr>
            <w:r w:rsidRPr="00246813">
              <w:t>3</w:t>
            </w:r>
            <w:r>
              <w:t xml:space="preserve"> </w:t>
            </w:r>
            <w:r w:rsidRPr="00246813">
              <w:t>- удовлетворительно</w:t>
            </w:r>
          </w:p>
        </w:tc>
      </w:tr>
      <w:tr w:rsidR="00615DAC" w:rsidRPr="00246813" w:rsidTr="006833A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</w:tabs>
              <w:ind w:left="552"/>
              <w:jc w:val="both"/>
            </w:pPr>
            <w:r w:rsidRPr="00246813">
              <w:t>хорошо</w:t>
            </w:r>
          </w:p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</w:tabs>
              <w:ind w:left="552"/>
              <w:jc w:val="both"/>
            </w:pPr>
            <w:r w:rsidRPr="00246813">
              <w:t>очень хорошо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ind w:firstLine="252"/>
              <w:jc w:val="both"/>
            </w:pPr>
            <w:r w:rsidRPr="00246813">
              <w:t>4</w:t>
            </w:r>
            <w:r>
              <w:t xml:space="preserve"> </w:t>
            </w:r>
            <w:r w:rsidR="00471B22">
              <w:t>–</w:t>
            </w:r>
            <w:r w:rsidRPr="00246813">
              <w:t xml:space="preserve"> хорошо</w:t>
            </w:r>
          </w:p>
        </w:tc>
      </w:tr>
      <w:tr w:rsidR="00615DAC" w:rsidRPr="00246813" w:rsidTr="006833A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</w:tabs>
              <w:ind w:left="552"/>
              <w:jc w:val="both"/>
            </w:pPr>
            <w:r w:rsidRPr="00246813">
              <w:t>почти отлично</w:t>
            </w:r>
          </w:p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  <w:tab w:val="num" w:pos="-5448"/>
              </w:tabs>
              <w:ind w:left="552"/>
              <w:jc w:val="both"/>
            </w:pPr>
            <w:r w:rsidRPr="00246813">
              <w:t>отлично</w:t>
            </w:r>
          </w:p>
          <w:p w:rsidR="00615DAC" w:rsidRPr="00246813" w:rsidRDefault="00615DAC" w:rsidP="005C6A52">
            <w:pPr>
              <w:numPr>
                <w:ilvl w:val="0"/>
                <w:numId w:val="17"/>
              </w:numPr>
              <w:tabs>
                <w:tab w:val="clear" w:pos="720"/>
              </w:tabs>
              <w:ind w:left="552"/>
              <w:jc w:val="both"/>
            </w:pPr>
            <w:r w:rsidRPr="00246813">
              <w:t>блестяще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C" w:rsidRPr="00246813" w:rsidRDefault="00615DAC" w:rsidP="005C6A52">
            <w:pPr>
              <w:ind w:firstLine="252"/>
              <w:jc w:val="both"/>
            </w:pPr>
            <w:r w:rsidRPr="00246813">
              <w:t>5</w:t>
            </w:r>
            <w:r>
              <w:t xml:space="preserve"> </w:t>
            </w:r>
            <w:r w:rsidR="00471B22">
              <w:t>–</w:t>
            </w:r>
            <w:r w:rsidRPr="00246813">
              <w:t xml:space="preserve"> отлично</w:t>
            </w:r>
          </w:p>
        </w:tc>
      </w:tr>
    </w:tbl>
    <w:p w:rsidR="00615DAC" w:rsidRDefault="00615DAC" w:rsidP="005C6A52">
      <w:pPr>
        <w:pStyle w:val="2"/>
        <w:jc w:val="both"/>
      </w:pPr>
      <w:r w:rsidRPr="00B60708">
        <w:t>Порядок формирования о</w:t>
      </w:r>
      <w:r>
        <w:t xml:space="preserve">ценок по дисциплине </w:t>
      </w:r>
    </w:p>
    <w:p w:rsidR="00615DAC" w:rsidRDefault="00615DAC" w:rsidP="005C6A52">
      <w:pPr>
        <w:jc w:val="both"/>
      </w:pPr>
      <w:r>
        <w:t>Итоговая</w:t>
      </w:r>
      <w:r w:rsidRPr="00302A48">
        <w:t xml:space="preserve"> оценка </w:t>
      </w:r>
      <w:r w:rsidR="00D60C36">
        <w:t>выставляется по следующей формуле:</w:t>
      </w:r>
    </w:p>
    <w:p w:rsidR="00615DAC" w:rsidRPr="00302A48" w:rsidRDefault="00615DAC" w:rsidP="005C6A52">
      <w:pPr>
        <w:jc w:val="both"/>
      </w:pPr>
    </w:p>
    <w:p w:rsidR="00615DAC" w:rsidRPr="00873EE5" w:rsidRDefault="00615DAC" w:rsidP="005C6A52">
      <w:pPr>
        <w:jc w:val="both"/>
        <w:rPr>
          <w:i/>
        </w:rPr>
      </w:pPr>
      <w:proofErr w:type="spellStart"/>
      <w:r w:rsidRPr="00515392">
        <w:t>О</w:t>
      </w:r>
      <w:r w:rsidRPr="00302A48">
        <w:rPr>
          <w:i/>
          <w:vertAlign w:val="subscript"/>
        </w:rPr>
        <w:t>итоговый</w:t>
      </w:r>
      <w:proofErr w:type="spellEnd"/>
      <w:r w:rsidRPr="00302A48">
        <w:rPr>
          <w:i/>
        </w:rPr>
        <w:t xml:space="preserve"> = </w:t>
      </w:r>
      <w:r w:rsidRPr="00515392">
        <w:t>k</w:t>
      </w:r>
      <w:r w:rsidRPr="00515392">
        <w:rPr>
          <w:vertAlign w:val="subscript"/>
        </w:rPr>
        <w:t>1</w:t>
      </w:r>
      <w:r w:rsidRPr="00515392">
        <w:t>·</w:t>
      </w:r>
      <w:r w:rsidRPr="004B7D21">
        <w:t>О</w:t>
      </w:r>
      <w:r w:rsidR="007128F0">
        <w:rPr>
          <w:i/>
          <w:vertAlign w:val="subscript"/>
        </w:rPr>
        <w:t>Пр</w:t>
      </w:r>
      <w:r w:rsidR="00D60C36">
        <w:rPr>
          <w:i/>
          <w:vertAlign w:val="subscript"/>
        </w:rPr>
        <w:t xml:space="preserve">ез№1 </w:t>
      </w:r>
      <w:r w:rsidRPr="00866E5F">
        <w:t>+</w:t>
      </w:r>
      <w:r>
        <w:rPr>
          <w:i/>
          <w:vertAlign w:val="subscript"/>
        </w:rPr>
        <w:t xml:space="preserve"> </w:t>
      </w:r>
      <w:r w:rsidRPr="00866E5F">
        <w:t>k</w:t>
      </w:r>
      <w:r>
        <w:rPr>
          <w:vertAlign w:val="subscript"/>
        </w:rPr>
        <w:t>2</w:t>
      </w:r>
      <w:r w:rsidRPr="00515392">
        <w:t>·О</w:t>
      </w:r>
      <w:r w:rsidR="007128F0">
        <w:rPr>
          <w:i/>
          <w:vertAlign w:val="subscript"/>
        </w:rPr>
        <w:t>П</w:t>
      </w:r>
      <w:r w:rsidR="00D60C36">
        <w:rPr>
          <w:i/>
          <w:vertAlign w:val="subscript"/>
        </w:rPr>
        <w:t>рез№2</w:t>
      </w:r>
      <w:r w:rsidRPr="00515392">
        <w:t xml:space="preserve"> </w:t>
      </w:r>
      <w:r>
        <w:t xml:space="preserve">+ </w:t>
      </w:r>
      <w:r w:rsidRPr="00515392">
        <w:t>k</w:t>
      </w:r>
      <w:r>
        <w:rPr>
          <w:vertAlign w:val="subscript"/>
        </w:rPr>
        <w:t>3</w:t>
      </w:r>
      <w:r w:rsidRPr="00515392">
        <w:t>·О</w:t>
      </w:r>
      <w:r w:rsidR="007128F0">
        <w:rPr>
          <w:i/>
          <w:vertAlign w:val="subscript"/>
        </w:rPr>
        <w:t xml:space="preserve">Д/З </w:t>
      </w:r>
      <w:r w:rsidR="007128F0">
        <w:t xml:space="preserve">+ </w:t>
      </w:r>
      <w:r w:rsidR="007128F0" w:rsidRPr="00515392">
        <w:t>k</w:t>
      </w:r>
      <w:r w:rsidR="007128F0">
        <w:rPr>
          <w:vertAlign w:val="subscript"/>
        </w:rPr>
        <w:t>4</w:t>
      </w:r>
      <w:r w:rsidR="007128F0" w:rsidRPr="00515392">
        <w:t>·О</w:t>
      </w:r>
      <w:r w:rsidR="007128F0">
        <w:rPr>
          <w:i/>
          <w:vertAlign w:val="subscript"/>
        </w:rPr>
        <w:t>Зачёт</w:t>
      </w:r>
    </w:p>
    <w:p w:rsidR="00615DAC" w:rsidRPr="00302A48" w:rsidRDefault="00615DAC" w:rsidP="005C6A52">
      <w:pPr>
        <w:jc w:val="both"/>
        <w:rPr>
          <w:i/>
        </w:rPr>
      </w:pPr>
    </w:p>
    <w:p w:rsidR="00615DAC" w:rsidRPr="00873EE5" w:rsidRDefault="00615DAC" w:rsidP="005C6A52">
      <w:pPr>
        <w:jc w:val="both"/>
      </w:pPr>
      <w:r w:rsidRPr="00515392">
        <w:t>где k</w:t>
      </w:r>
      <w:r w:rsidRPr="00515392">
        <w:rPr>
          <w:vertAlign w:val="subscript"/>
        </w:rPr>
        <w:t>1</w:t>
      </w:r>
      <w:r w:rsidRPr="00515392">
        <w:t>= 0,</w:t>
      </w:r>
      <w:r w:rsidR="007128F0">
        <w:t>2</w:t>
      </w:r>
      <w:r w:rsidRPr="00515392">
        <w:t>, k</w:t>
      </w:r>
      <w:r w:rsidRPr="00515392">
        <w:rPr>
          <w:vertAlign w:val="subscript"/>
        </w:rPr>
        <w:t>2</w:t>
      </w:r>
      <w:r w:rsidRPr="00515392">
        <w:t>= 0,</w:t>
      </w:r>
      <w:r>
        <w:t>2</w:t>
      </w:r>
      <w:r w:rsidRPr="00515392">
        <w:t>, k</w:t>
      </w:r>
      <w:r w:rsidRPr="00515392">
        <w:rPr>
          <w:vertAlign w:val="subscript"/>
        </w:rPr>
        <w:t>3</w:t>
      </w:r>
      <w:r w:rsidRPr="00515392">
        <w:t>= 0,</w:t>
      </w:r>
      <w:r w:rsidR="007128F0">
        <w:t>2</w:t>
      </w:r>
      <w:r w:rsidR="007128F0" w:rsidRPr="00515392">
        <w:t>, k</w:t>
      </w:r>
      <w:r w:rsidR="007128F0">
        <w:rPr>
          <w:vertAlign w:val="subscript"/>
        </w:rPr>
        <w:t>4</w:t>
      </w:r>
      <w:r w:rsidR="007128F0" w:rsidRPr="00515392">
        <w:t>= 0,</w:t>
      </w:r>
      <w:r w:rsidR="007128F0">
        <w:t>4.</w:t>
      </w:r>
    </w:p>
    <w:p w:rsidR="00615DAC" w:rsidRDefault="00615DAC" w:rsidP="005C6A52">
      <w:pPr>
        <w:jc w:val="both"/>
      </w:pPr>
    </w:p>
    <w:p w:rsidR="00615DAC" w:rsidRPr="00B45D0C" w:rsidRDefault="00615DAC" w:rsidP="005C6A52">
      <w:pPr>
        <w:jc w:val="both"/>
      </w:pPr>
      <w:r w:rsidRPr="00B45D0C">
        <w:t xml:space="preserve">В рабочую ведомость выставляются накопленная оценка, оценка за зачёт и результирующая оценка. </w:t>
      </w:r>
    </w:p>
    <w:p w:rsidR="00615DAC" w:rsidRPr="00B45D0C" w:rsidRDefault="00615DAC" w:rsidP="005C6A52">
      <w:pPr>
        <w:jc w:val="both"/>
      </w:pPr>
    </w:p>
    <w:p w:rsidR="007128F0" w:rsidRPr="00873EE5" w:rsidRDefault="00615DAC" w:rsidP="005C6A52">
      <w:pPr>
        <w:jc w:val="both"/>
        <w:rPr>
          <w:i/>
        </w:rPr>
      </w:pPr>
      <w:proofErr w:type="spellStart"/>
      <w:r w:rsidRPr="00515392">
        <w:t>О</w:t>
      </w:r>
      <w:r w:rsidRPr="00B45D0C">
        <w:rPr>
          <w:i/>
          <w:vertAlign w:val="subscript"/>
        </w:rPr>
        <w:t>накопленная</w:t>
      </w:r>
      <w:proofErr w:type="spellEnd"/>
      <w:r w:rsidRPr="00B45D0C">
        <w:rPr>
          <w:i/>
        </w:rPr>
        <w:t xml:space="preserve"> </w:t>
      </w:r>
      <w:r w:rsidRPr="00515392">
        <w:t xml:space="preserve">= </w:t>
      </w:r>
      <w:r w:rsidR="007128F0" w:rsidRPr="00515392">
        <w:t>k</w:t>
      </w:r>
      <w:r w:rsidR="007128F0" w:rsidRPr="00515392">
        <w:rPr>
          <w:vertAlign w:val="subscript"/>
        </w:rPr>
        <w:t>1</w:t>
      </w:r>
      <w:r w:rsidR="007128F0" w:rsidRPr="00515392">
        <w:t>·</w:t>
      </w:r>
      <w:r w:rsidR="007128F0" w:rsidRPr="004B7D21">
        <w:t>О</w:t>
      </w:r>
      <w:r w:rsidR="007128F0">
        <w:rPr>
          <w:i/>
          <w:vertAlign w:val="subscript"/>
        </w:rPr>
        <w:t xml:space="preserve">През№1 </w:t>
      </w:r>
      <w:r w:rsidR="007128F0" w:rsidRPr="00866E5F">
        <w:t>+</w:t>
      </w:r>
      <w:r w:rsidR="007128F0">
        <w:rPr>
          <w:i/>
          <w:vertAlign w:val="subscript"/>
        </w:rPr>
        <w:t xml:space="preserve"> </w:t>
      </w:r>
      <w:r w:rsidR="007128F0" w:rsidRPr="00866E5F">
        <w:t>k</w:t>
      </w:r>
      <w:r w:rsidR="007128F0">
        <w:rPr>
          <w:vertAlign w:val="subscript"/>
        </w:rPr>
        <w:t>2</w:t>
      </w:r>
      <w:r w:rsidR="007128F0" w:rsidRPr="00515392">
        <w:t>·О</w:t>
      </w:r>
      <w:r w:rsidR="007128F0">
        <w:rPr>
          <w:i/>
          <w:vertAlign w:val="subscript"/>
        </w:rPr>
        <w:t>През№2</w:t>
      </w:r>
      <w:r w:rsidR="007128F0" w:rsidRPr="00515392">
        <w:t xml:space="preserve"> </w:t>
      </w:r>
      <w:r w:rsidR="007128F0">
        <w:t xml:space="preserve">+ </w:t>
      </w:r>
      <w:r w:rsidR="007128F0" w:rsidRPr="00515392">
        <w:t>k</w:t>
      </w:r>
      <w:r w:rsidR="007128F0">
        <w:rPr>
          <w:vertAlign w:val="subscript"/>
        </w:rPr>
        <w:t>3</w:t>
      </w:r>
      <w:r w:rsidR="007128F0" w:rsidRPr="00515392">
        <w:t>·О</w:t>
      </w:r>
      <w:r w:rsidR="007128F0">
        <w:rPr>
          <w:i/>
          <w:vertAlign w:val="subscript"/>
        </w:rPr>
        <w:t>Д/З</w:t>
      </w:r>
    </w:p>
    <w:p w:rsidR="007128F0" w:rsidRPr="00302A48" w:rsidRDefault="007128F0" w:rsidP="005C6A52">
      <w:pPr>
        <w:jc w:val="both"/>
        <w:rPr>
          <w:i/>
        </w:rPr>
      </w:pPr>
    </w:p>
    <w:p w:rsidR="00615DAC" w:rsidRPr="00873EE5" w:rsidRDefault="007128F0" w:rsidP="005C6A52">
      <w:pPr>
        <w:jc w:val="both"/>
      </w:pPr>
      <w:r w:rsidRPr="00515392">
        <w:t>где k</w:t>
      </w:r>
      <w:r w:rsidRPr="00515392">
        <w:rPr>
          <w:vertAlign w:val="subscript"/>
        </w:rPr>
        <w:t>1</w:t>
      </w:r>
      <w:r w:rsidRPr="00515392">
        <w:t>= k</w:t>
      </w:r>
      <w:r>
        <w:rPr>
          <w:vertAlign w:val="subscript"/>
        </w:rPr>
        <w:t>2</w:t>
      </w:r>
      <w:r w:rsidRPr="00515392">
        <w:t>=</w:t>
      </w:r>
      <w:r w:rsidRPr="007128F0">
        <w:t xml:space="preserve"> </w:t>
      </w:r>
      <w:r w:rsidRPr="00515392">
        <w:t>k</w:t>
      </w:r>
      <w:r>
        <w:rPr>
          <w:vertAlign w:val="subscript"/>
        </w:rPr>
        <w:t>3</w:t>
      </w:r>
      <w:r w:rsidRPr="00515392">
        <w:t>=</w:t>
      </w:r>
      <w:r>
        <w:t xml:space="preserve"> 1/3</w:t>
      </w:r>
    </w:p>
    <w:p w:rsidR="00615DAC" w:rsidRPr="00B45D0C" w:rsidRDefault="00615DAC" w:rsidP="005C6A52">
      <w:pPr>
        <w:jc w:val="both"/>
      </w:pPr>
    </w:p>
    <w:p w:rsidR="00615DAC" w:rsidRPr="00B45D0C" w:rsidRDefault="00615DAC" w:rsidP="005C6A52">
      <w:pPr>
        <w:jc w:val="both"/>
      </w:pPr>
      <w:r w:rsidRPr="00B45D0C">
        <w:rPr>
          <w:szCs w:val="24"/>
        </w:rPr>
        <w:t>Способ округле</w:t>
      </w:r>
      <w:r>
        <w:rPr>
          <w:szCs w:val="24"/>
        </w:rPr>
        <w:t>ния накопленной оценки итогового контроля</w:t>
      </w:r>
      <w:r w:rsidRPr="00B45D0C">
        <w:rPr>
          <w:szCs w:val="24"/>
        </w:rPr>
        <w:t>: арифметический</w:t>
      </w:r>
      <w:r w:rsidRPr="00B45D0C">
        <w:t>.</w:t>
      </w:r>
    </w:p>
    <w:p w:rsidR="00615DAC" w:rsidRDefault="00615DAC" w:rsidP="005C6A52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F9601E" w:rsidRDefault="00F9601E" w:rsidP="005C6A52">
      <w:pPr>
        <w:pStyle w:val="a"/>
        <w:ind w:left="709"/>
        <w:jc w:val="both"/>
        <w:rPr>
          <w:b/>
          <w:u w:val="single"/>
        </w:rPr>
      </w:pPr>
      <w:r>
        <w:rPr>
          <w:b/>
          <w:u w:val="single"/>
        </w:rPr>
        <w:t>Выпускная квалификационная работа как полноценное научное исследование</w:t>
      </w:r>
    </w:p>
    <w:p w:rsidR="00F9601E" w:rsidRPr="00F9601E" w:rsidRDefault="00F9601E" w:rsidP="005C6A52">
      <w:pPr>
        <w:pStyle w:val="a"/>
        <w:numPr>
          <w:ilvl w:val="0"/>
          <w:numId w:val="0"/>
        </w:numPr>
        <w:ind w:firstLine="709"/>
        <w:jc w:val="both"/>
      </w:pPr>
      <w:r>
        <w:t xml:space="preserve">ВКР как полноценное научное исследование. Отличия ВКР от других типов студенческих работ (эссе, курсовых работ, рефератов и т.п.). Отличия ВКР от опубликованных научных работ (статей, научных монографий и т.п.). </w:t>
      </w:r>
      <w:r w:rsidR="00135FA0">
        <w:t xml:space="preserve">Композиция ВКР. Структурирование текста </w:t>
      </w:r>
      <w:r>
        <w:t xml:space="preserve">ВКР. </w:t>
      </w:r>
      <w:r w:rsidR="00C619D2">
        <w:t xml:space="preserve">Специфика написания введения и заключения ВКР. </w:t>
      </w:r>
      <w:r>
        <w:t>С</w:t>
      </w:r>
      <w:r w:rsidR="00135FA0">
        <w:t xml:space="preserve">тилистика текста </w:t>
      </w:r>
      <w:r>
        <w:t>ВКР.</w:t>
      </w:r>
      <w:r w:rsidR="00135FA0">
        <w:t xml:space="preserve"> Оформление сносок и списка литературы.</w:t>
      </w:r>
    </w:p>
    <w:p w:rsidR="00F9601E" w:rsidRDefault="00F9601E" w:rsidP="005C6A52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A745CE" w:rsidRPr="003803FD" w:rsidRDefault="00A745CE" w:rsidP="005C6A52">
      <w:pPr>
        <w:jc w:val="both"/>
        <w:rPr>
          <w:b/>
        </w:rPr>
      </w:pPr>
      <w:r w:rsidRPr="00721666">
        <w:rPr>
          <w:b/>
        </w:rPr>
        <w:t>Основная</w:t>
      </w:r>
      <w:r w:rsidRPr="003803FD">
        <w:rPr>
          <w:b/>
        </w:rPr>
        <w:t xml:space="preserve"> </w:t>
      </w:r>
      <w:r w:rsidRPr="00721666">
        <w:rPr>
          <w:b/>
        </w:rPr>
        <w:t>литература</w:t>
      </w:r>
      <w:r w:rsidRPr="003803FD">
        <w:rPr>
          <w:b/>
        </w:rPr>
        <w:t xml:space="preserve"> </w:t>
      </w:r>
      <w:r w:rsidRPr="00721666">
        <w:rPr>
          <w:b/>
        </w:rPr>
        <w:t>по</w:t>
      </w:r>
      <w:r w:rsidRPr="003803FD">
        <w:rPr>
          <w:b/>
        </w:rPr>
        <w:t xml:space="preserve"> </w:t>
      </w:r>
      <w:r w:rsidRPr="00721666">
        <w:rPr>
          <w:b/>
        </w:rPr>
        <w:t>разделу</w:t>
      </w:r>
      <w:r w:rsidRPr="003803FD">
        <w:rPr>
          <w:b/>
        </w:rPr>
        <w:t>:</w:t>
      </w:r>
    </w:p>
    <w:p w:rsidR="00E03B90" w:rsidRPr="00772C2B" w:rsidRDefault="00E03B90" w:rsidP="00E03B90">
      <w:pPr>
        <w:jc w:val="both"/>
      </w:pPr>
      <w:r>
        <w:t>Методические указания по подготовке и защите выпускных квалификационных работ бакалавров, обучающихся по образовательной программе «Политология» на факультет социальных наук</w:t>
      </w:r>
    </w:p>
    <w:p w:rsidR="00A745CE" w:rsidRPr="00615DAC" w:rsidRDefault="00A745CE" w:rsidP="00E03B90">
      <w:pPr>
        <w:jc w:val="both"/>
      </w:pPr>
      <w:r w:rsidRPr="00772C2B">
        <w:t>Эко У</w:t>
      </w:r>
      <w:r>
        <w:t xml:space="preserve">. </w:t>
      </w:r>
      <w:r w:rsidRPr="00772C2B">
        <w:t>Как написать диплом</w:t>
      </w:r>
      <w:r>
        <w:t>ную работу. Гуманитарные науки / Умберто</w:t>
      </w:r>
      <w:proofErr w:type="gramStart"/>
      <w:r>
        <w:t xml:space="preserve"> Э</w:t>
      </w:r>
      <w:proofErr w:type="gramEnd"/>
      <w:r>
        <w:t>ко</w:t>
      </w:r>
      <w:r w:rsidRPr="00772C2B">
        <w:t>; пер. с итал. Е</w:t>
      </w:r>
      <w:r w:rsidRPr="00615DAC">
        <w:t xml:space="preserve">. </w:t>
      </w:r>
      <w:proofErr w:type="spellStart"/>
      <w:r w:rsidRPr="00772C2B">
        <w:t>Костюкевич</w:t>
      </w:r>
      <w:proofErr w:type="spellEnd"/>
      <w:r w:rsidRPr="00615DAC">
        <w:t xml:space="preserve">. – </w:t>
      </w:r>
      <w:r w:rsidRPr="00772C2B">
        <w:t>С</w:t>
      </w:r>
      <w:r>
        <w:t>Пб</w:t>
      </w:r>
      <w:proofErr w:type="gramStart"/>
      <w:r w:rsidRPr="00615DAC">
        <w:t xml:space="preserve">.: </w:t>
      </w:r>
      <w:proofErr w:type="gramEnd"/>
      <w:r>
        <w:rPr>
          <w:lang w:val="en-US"/>
        </w:rPr>
        <w:t>Symposium</w:t>
      </w:r>
      <w:r w:rsidR="00E03B90">
        <w:t>, 2006.</w:t>
      </w:r>
    </w:p>
    <w:p w:rsidR="00A745CE" w:rsidRDefault="00A745CE" w:rsidP="005C6A52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615DAC" w:rsidRPr="008B6301" w:rsidRDefault="008B5FBD" w:rsidP="005C6A52">
      <w:pPr>
        <w:pStyle w:val="a"/>
        <w:ind w:left="709"/>
        <w:jc w:val="both"/>
        <w:rPr>
          <w:b/>
          <w:u w:val="single"/>
        </w:rPr>
      </w:pPr>
      <w:r>
        <w:rPr>
          <w:b/>
          <w:u w:val="single"/>
        </w:rPr>
        <w:t>Место и роль теоретического знания в современной политической науке</w:t>
      </w:r>
    </w:p>
    <w:p w:rsidR="00615DAC" w:rsidRDefault="00F9601E" w:rsidP="005C6A52">
      <w:pPr>
        <w:pStyle w:val="a"/>
        <w:numPr>
          <w:ilvl w:val="0"/>
          <w:numId w:val="0"/>
        </w:numPr>
        <w:ind w:firstLine="709"/>
        <w:jc w:val="both"/>
      </w:pPr>
      <w:r>
        <w:t xml:space="preserve">Теория как </w:t>
      </w:r>
      <w:r w:rsidR="00A745CE">
        <w:t>наблюдение за космосом</w:t>
      </w:r>
      <w:r w:rsidR="00EA5A31" w:rsidRPr="00EA5A31">
        <w:t xml:space="preserve"> (</w:t>
      </w:r>
      <w:proofErr w:type="spellStart"/>
      <w:r w:rsidR="00EA5A31">
        <w:t>Арендт</w:t>
      </w:r>
      <w:proofErr w:type="spellEnd"/>
      <w:r w:rsidR="00EA5A31" w:rsidRPr="00EA5A31">
        <w:t>)</w:t>
      </w:r>
      <w:r w:rsidR="00A745CE">
        <w:t>.</w:t>
      </w:r>
      <w:r>
        <w:t xml:space="preserve"> Отличия теоретического знания о политике от позитивного знания о политике. Политическая теория как «местоблюститель» и </w:t>
      </w:r>
      <w:r>
        <w:lastRenderedPageBreak/>
        <w:t>«интерпретатор».</w:t>
      </w:r>
      <w:r w:rsidR="00A745CE">
        <w:t xml:space="preserve"> </w:t>
      </w:r>
      <w:r w:rsidR="009C5802">
        <w:t xml:space="preserve">Грань между политической теорией и политической философией. </w:t>
      </w:r>
      <w:r w:rsidR="00A745CE">
        <w:t>Спекулятивное теоретическое знание и «контекстуальное» теоретическое знание.</w:t>
      </w:r>
    </w:p>
    <w:p w:rsidR="00615DAC" w:rsidRDefault="00615DAC" w:rsidP="005C6A52">
      <w:pPr>
        <w:ind w:firstLine="0"/>
        <w:jc w:val="both"/>
      </w:pPr>
    </w:p>
    <w:p w:rsidR="00615DAC" w:rsidRPr="003803FD" w:rsidRDefault="00615DAC" w:rsidP="005C6A52">
      <w:pPr>
        <w:jc w:val="both"/>
        <w:rPr>
          <w:b/>
        </w:rPr>
      </w:pPr>
      <w:r w:rsidRPr="00721666">
        <w:rPr>
          <w:b/>
        </w:rPr>
        <w:t>Основная</w:t>
      </w:r>
      <w:r w:rsidRPr="003803FD">
        <w:rPr>
          <w:b/>
        </w:rPr>
        <w:t xml:space="preserve"> </w:t>
      </w:r>
      <w:r w:rsidRPr="00721666">
        <w:rPr>
          <w:b/>
        </w:rPr>
        <w:t>литература</w:t>
      </w:r>
      <w:r w:rsidRPr="003803FD">
        <w:rPr>
          <w:b/>
        </w:rPr>
        <w:t xml:space="preserve"> </w:t>
      </w:r>
      <w:r w:rsidRPr="00721666">
        <w:rPr>
          <w:b/>
        </w:rPr>
        <w:t>по</w:t>
      </w:r>
      <w:r w:rsidRPr="003803FD">
        <w:rPr>
          <w:b/>
        </w:rPr>
        <w:t xml:space="preserve"> </w:t>
      </w:r>
      <w:r w:rsidRPr="00721666">
        <w:rPr>
          <w:b/>
        </w:rPr>
        <w:t>разделу</w:t>
      </w:r>
      <w:r w:rsidRPr="003803FD">
        <w:rPr>
          <w:b/>
        </w:rPr>
        <w:t>:</w:t>
      </w:r>
    </w:p>
    <w:p w:rsidR="00A745CE" w:rsidRDefault="00A745CE" w:rsidP="005C6A52">
      <w:pPr>
        <w:jc w:val="both"/>
        <w:rPr>
          <w:szCs w:val="24"/>
          <w:lang w:val="en-US"/>
        </w:rPr>
      </w:pPr>
      <w:r w:rsidRPr="002B6013">
        <w:rPr>
          <w:szCs w:val="24"/>
          <w:lang w:val="en-US"/>
        </w:rPr>
        <w:t xml:space="preserve">The Oxford Handbook of Contextual Political Analysis / [ed. by Robert E. </w:t>
      </w:r>
      <w:proofErr w:type="spellStart"/>
      <w:r w:rsidRPr="002B6013">
        <w:rPr>
          <w:szCs w:val="24"/>
          <w:lang w:val="en-US"/>
        </w:rPr>
        <w:t>Goodin</w:t>
      </w:r>
      <w:proofErr w:type="spellEnd"/>
      <w:r w:rsidRPr="002B6013">
        <w:rPr>
          <w:szCs w:val="24"/>
          <w:lang w:val="en-US"/>
        </w:rPr>
        <w:t>, Charles Tilly]. – Oxford, NY:</w:t>
      </w:r>
      <w:r w:rsidR="007549FB">
        <w:rPr>
          <w:szCs w:val="24"/>
          <w:lang w:val="en-US"/>
        </w:rPr>
        <w:t xml:space="preserve"> Oxford University Press, 2006.</w:t>
      </w:r>
    </w:p>
    <w:p w:rsidR="0092729A" w:rsidRPr="0092729A" w:rsidRDefault="0092729A" w:rsidP="005C6A52">
      <w:pPr>
        <w:jc w:val="both"/>
        <w:rPr>
          <w:lang w:val="en-US"/>
        </w:rPr>
      </w:pPr>
      <w:r>
        <w:rPr>
          <w:lang w:val="en-US"/>
        </w:rPr>
        <w:t>Vincent A. The Nature of Political Theory.</w:t>
      </w:r>
      <w:r w:rsidR="008B5FBD">
        <w:rPr>
          <w:lang w:val="en-US"/>
        </w:rPr>
        <w:t xml:space="preserve"> Oxford</w:t>
      </w:r>
      <w:r w:rsidR="008B5FBD" w:rsidRPr="00A745CE">
        <w:rPr>
          <w:lang w:val="en-US"/>
        </w:rPr>
        <w:t xml:space="preserve">: </w:t>
      </w:r>
      <w:r w:rsidR="008B5FBD">
        <w:rPr>
          <w:lang w:val="en-US"/>
        </w:rPr>
        <w:t>Oxford University Press, 2007.</w:t>
      </w:r>
    </w:p>
    <w:p w:rsidR="00010F80" w:rsidRPr="003803FD" w:rsidRDefault="00010F80" w:rsidP="005C6A52">
      <w:pPr>
        <w:jc w:val="both"/>
        <w:rPr>
          <w:lang w:val="en-US"/>
        </w:rPr>
      </w:pPr>
      <w:r w:rsidRPr="00010F80">
        <w:rPr>
          <w:lang w:val="en-US"/>
        </w:rPr>
        <w:t>Warren M. What Is Political Theory/</w:t>
      </w:r>
      <w:r>
        <w:rPr>
          <w:lang w:val="en-US"/>
        </w:rPr>
        <w:t>Philosophy</w:t>
      </w:r>
      <w:r w:rsidRPr="00010F80">
        <w:rPr>
          <w:lang w:val="en-US"/>
        </w:rPr>
        <w:t xml:space="preserve">? // </w:t>
      </w:r>
      <w:r>
        <w:rPr>
          <w:lang w:val="en-US"/>
        </w:rPr>
        <w:t>PS</w:t>
      </w:r>
      <w:r w:rsidRPr="00010F80">
        <w:rPr>
          <w:lang w:val="en-US"/>
        </w:rPr>
        <w:t xml:space="preserve">: </w:t>
      </w:r>
      <w:r>
        <w:rPr>
          <w:lang w:val="en-US"/>
        </w:rPr>
        <w:t xml:space="preserve">Political Science and Politics. </w:t>
      </w:r>
      <w:r w:rsidR="00EA5A31" w:rsidRPr="003803FD">
        <w:rPr>
          <w:lang w:val="en-US"/>
        </w:rPr>
        <w:t>1989. №22(3).</w:t>
      </w:r>
    </w:p>
    <w:p w:rsidR="00EA5A31" w:rsidRPr="00EA5A31" w:rsidRDefault="00EA5A31" w:rsidP="005C6A52">
      <w:pPr>
        <w:jc w:val="both"/>
        <w:rPr>
          <w:lang w:val="en-US"/>
        </w:rPr>
      </w:pPr>
      <w:r>
        <w:rPr>
          <w:lang w:val="en-US"/>
        </w:rPr>
        <w:t>What is political theory</w:t>
      </w:r>
      <w:r w:rsidRPr="00EA5A31">
        <w:rPr>
          <w:lang w:val="en-US"/>
        </w:rPr>
        <w:t xml:space="preserve">? / </w:t>
      </w:r>
      <w:r>
        <w:rPr>
          <w:lang w:val="en-US"/>
        </w:rPr>
        <w:t>[ed. by Stephen K. White, J. Donald Moon]. - SAGE Publications Ltd., 2004.</w:t>
      </w:r>
    </w:p>
    <w:p w:rsidR="00615DAC" w:rsidRDefault="00615DAC" w:rsidP="005C6A52">
      <w:pPr>
        <w:jc w:val="both"/>
      </w:pPr>
      <w:r>
        <w:t xml:space="preserve">Шапиро И. Бегство от реальности в гуманитарных науках / </w:t>
      </w:r>
      <w:proofErr w:type="spellStart"/>
      <w:r>
        <w:t>Иэн</w:t>
      </w:r>
      <w:proofErr w:type="spellEnd"/>
      <w:r>
        <w:t xml:space="preserve"> Шапиро; пер. с англ. </w:t>
      </w:r>
      <w:proofErr w:type="spellStart"/>
      <w:r>
        <w:t>Д.Узланера</w:t>
      </w:r>
      <w:proofErr w:type="spellEnd"/>
      <w:r>
        <w:t xml:space="preserve">; Нац. </w:t>
      </w:r>
      <w:proofErr w:type="spellStart"/>
      <w:r>
        <w:t>исслед</w:t>
      </w:r>
      <w:proofErr w:type="spellEnd"/>
      <w:r>
        <w:t>. ун-т «Высшая школа экономики». – М.: Изд. дом Высшей школы эко</w:t>
      </w:r>
      <w:r w:rsidR="007549FB">
        <w:t>номики, 2011.</w:t>
      </w:r>
    </w:p>
    <w:p w:rsidR="00A745CE" w:rsidRDefault="00A745CE" w:rsidP="005C6A52">
      <w:pPr>
        <w:jc w:val="both"/>
      </w:pPr>
    </w:p>
    <w:p w:rsidR="00615DAC" w:rsidRPr="00615DAC" w:rsidRDefault="00615DAC" w:rsidP="005C6A52">
      <w:pPr>
        <w:jc w:val="both"/>
        <w:rPr>
          <w:b/>
        </w:rPr>
      </w:pPr>
      <w:r w:rsidRPr="00721666">
        <w:rPr>
          <w:b/>
        </w:rPr>
        <w:t>Дополнительная</w:t>
      </w:r>
      <w:r w:rsidRPr="00615DAC">
        <w:rPr>
          <w:b/>
        </w:rPr>
        <w:t xml:space="preserve"> </w:t>
      </w:r>
      <w:r w:rsidRPr="00721666">
        <w:rPr>
          <w:b/>
        </w:rPr>
        <w:t>литература</w:t>
      </w:r>
      <w:r w:rsidRPr="00615DAC">
        <w:rPr>
          <w:b/>
        </w:rPr>
        <w:t>:</w:t>
      </w:r>
    </w:p>
    <w:p w:rsidR="00615DAC" w:rsidRDefault="00A745CE" w:rsidP="005C6A52">
      <w:pPr>
        <w:jc w:val="both"/>
      </w:pPr>
      <w:proofErr w:type="spellStart"/>
      <w:r w:rsidRPr="00A745CE">
        <w:t>Арендт</w:t>
      </w:r>
      <w:proofErr w:type="spellEnd"/>
      <w:r w:rsidRPr="00A745CE">
        <w:t xml:space="preserve"> Х. Жизнь ума. – </w:t>
      </w:r>
      <w:proofErr w:type="spellStart"/>
      <w:r w:rsidRPr="00A745CE">
        <w:t>Спб</w:t>
      </w:r>
      <w:proofErr w:type="spellEnd"/>
      <w:r w:rsidRPr="00A745CE">
        <w:t>.:</w:t>
      </w:r>
      <w:r>
        <w:t xml:space="preserve"> Наука, 2013. Т. 2. II. Умственная деятельность в Мире явлений.</w:t>
      </w:r>
    </w:p>
    <w:p w:rsidR="00EA5A31" w:rsidRPr="00010F80" w:rsidRDefault="00EA5A31" w:rsidP="005C6A52">
      <w:pPr>
        <w:pStyle w:val="a"/>
        <w:numPr>
          <w:ilvl w:val="0"/>
          <w:numId w:val="0"/>
        </w:numPr>
        <w:ind w:firstLine="709"/>
        <w:jc w:val="both"/>
      </w:pPr>
      <w:proofErr w:type="spellStart"/>
      <w:r>
        <w:t>Делез</w:t>
      </w:r>
      <w:proofErr w:type="spellEnd"/>
      <w:r>
        <w:t xml:space="preserve"> Ж., </w:t>
      </w:r>
      <w:proofErr w:type="spellStart"/>
      <w:r>
        <w:t>Гваттари</w:t>
      </w:r>
      <w:proofErr w:type="spellEnd"/>
      <w:r>
        <w:t xml:space="preserve"> Ф. Что такое философия?</w:t>
      </w:r>
      <w:r w:rsidRPr="00EA5A31">
        <w:t xml:space="preserve"> </w:t>
      </w:r>
      <w:r>
        <w:t>Пер. с фр. С. Н. Зенкина. – М.: Институ</w:t>
      </w:r>
      <w:r w:rsidR="00E03B90">
        <w:t xml:space="preserve">т экспериментальной социологии.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Алетейя</w:t>
      </w:r>
      <w:proofErr w:type="spellEnd"/>
      <w:r>
        <w:t>, 1998.</w:t>
      </w:r>
    </w:p>
    <w:p w:rsidR="00615DAC" w:rsidRDefault="00615DAC" w:rsidP="005C6A52">
      <w:pPr>
        <w:ind w:firstLine="0"/>
        <w:jc w:val="both"/>
      </w:pPr>
    </w:p>
    <w:p w:rsidR="00615DAC" w:rsidRDefault="00A745CE" w:rsidP="005C6A52">
      <w:pPr>
        <w:pStyle w:val="a"/>
        <w:ind w:left="709"/>
        <w:jc w:val="both"/>
        <w:rPr>
          <w:b/>
          <w:u w:val="single"/>
        </w:rPr>
      </w:pPr>
      <w:r>
        <w:rPr>
          <w:b/>
          <w:u w:val="single"/>
        </w:rPr>
        <w:t>Дизайн исследования</w:t>
      </w:r>
    </w:p>
    <w:p w:rsidR="00615DAC" w:rsidRPr="002920E9" w:rsidRDefault="007549FB" w:rsidP="005C6A52">
      <w:pPr>
        <w:pStyle w:val="a"/>
        <w:numPr>
          <w:ilvl w:val="0"/>
          <w:numId w:val="0"/>
        </w:numPr>
        <w:ind w:firstLine="709"/>
        <w:jc w:val="both"/>
      </w:pPr>
      <w:r>
        <w:t>Определение</w:t>
      </w:r>
      <w:r w:rsidR="00A86F8A" w:rsidRPr="00A86F8A">
        <w:t xml:space="preserve"> </w:t>
      </w:r>
      <w:r>
        <w:t>проблемы исследования. П</w:t>
      </w:r>
      <w:r w:rsidR="00A86F8A">
        <w:t xml:space="preserve">огружение в актуальную научную дискуссию по проблеме. Работа с базами </w:t>
      </w:r>
      <w:r w:rsidR="00A86F8A">
        <w:rPr>
          <w:lang w:val="en-US"/>
        </w:rPr>
        <w:t>Scopus</w:t>
      </w:r>
      <w:r w:rsidR="00A86F8A" w:rsidRPr="007549FB">
        <w:t xml:space="preserve"> </w:t>
      </w:r>
      <w:r w:rsidR="00A86F8A">
        <w:t xml:space="preserve">и </w:t>
      </w:r>
      <w:r w:rsidR="00A86F8A">
        <w:rPr>
          <w:lang w:val="en-US"/>
        </w:rPr>
        <w:t>Web</w:t>
      </w:r>
      <w:r w:rsidR="00A86F8A" w:rsidRPr="007549FB">
        <w:t xml:space="preserve"> </w:t>
      </w:r>
      <w:r w:rsidR="00A86F8A">
        <w:rPr>
          <w:lang w:val="en-US"/>
        </w:rPr>
        <w:t>of</w:t>
      </w:r>
      <w:r w:rsidR="00A86F8A" w:rsidRPr="007549FB">
        <w:t xml:space="preserve"> </w:t>
      </w:r>
      <w:r w:rsidR="00A86F8A">
        <w:rPr>
          <w:lang w:val="en-US"/>
        </w:rPr>
        <w:t>Science</w:t>
      </w:r>
      <w:r w:rsidR="00A86F8A" w:rsidRPr="007549FB">
        <w:t xml:space="preserve">. </w:t>
      </w:r>
      <w:r>
        <w:t>Реферирование ключевых работ. Определение ключевых направлений дискуссии по проблеме. Уточнение и спецификация проблемы исследования, определение объекта и предмета, постановка цели и задач исследования. Роль методологии в теоретическом исследовании. Возможные методологические опци</w:t>
      </w:r>
      <w:r w:rsidR="00010F80">
        <w:t>и: критический подход, аналитический подх</w:t>
      </w:r>
      <w:r w:rsidR="00637505">
        <w:t>од, генеалогия, деконструкция</w:t>
      </w:r>
      <w:r w:rsidR="00010F80">
        <w:t>.</w:t>
      </w:r>
    </w:p>
    <w:p w:rsidR="00615DAC" w:rsidRPr="00A86F8A" w:rsidRDefault="00615DAC" w:rsidP="005C6A52">
      <w:pPr>
        <w:pStyle w:val="a"/>
        <w:numPr>
          <w:ilvl w:val="0"/>
          <w:numId w:val="0"/>
        </w:numPr>
        <w:ind w:firstLine="709"/>
        <w:jc w:val="both"/>
      </w:pPr>
    </w:p>
    <w:p w:rsidR="00615DAC" w:rsidRPr="003803FD" w:rsidRDefault="00615DAC" w:rsidP="005C6A52">
      <w:pPr>
        <w:jc w:val="both"/>
        <w:rPr>
          <w:b/>
          <w:lang w:val="en-US"/>
        </w:rPr>
      </w:pPr>
      <w:r w:rsidRPr="00721666">
        <w:rPr>
          <w:b/>
        </w:rPr>
        <w:t>Основная</w:t>
      </w:r>
      <w:r w:rsidRPr="003803FD">
        <w:rPr>
          <w:b/>
          <w:lang w:val="en-US"/>
        </w:rPr>
        <w:t xml:space="preserve"> </w:t>
      </w:r>
      <w:r w:rsidRPr="00721666">
        <w:rPr>
          <w:b/>
        </w:rPr>
        <w:t>литература</w:t>
      </w:r>
      <w:r w:rsidRPr="003803FD">
        <w:rPr>
          <w:b/>
          <w:lang w:val="en-US"/>
        </w:rPr>
        <w:t xml:space="preserve"> </w:t>
      </w:r>
      <w:r w:rsidRPr="00721666">
        <w:rPr>
          <w:b/>
        </w:rPr>
        <w:t>по</w:t>
      </w:r>
      <w:r w:rsidRPr="003803FD">
        <w:rPr>
          <w:b/>
          <w:lang w:val="en-US"/>
        </w:rPr>
        <w:t xml:space="preserve"> </w:t>
      </w:r>
      <w:r w:rsidRPr="00721666">
        <w:rPr>
          <w:b/>
        </w:rPr>
        <w:t>разделу</w:t>
      </w:r>
      <w:r w:rsidRPr="003803FD">
        <w:rPr>
          <w:b/>
          <w:lang w:val="en-US"/>
        </w:rPr>
        <w:t>:</w:t>
      </w:r>
    </w:p>
    <w:p w:rsidR="00010F80" w:rsidRPr="00010F80" w:rsidRDefault="00010F80" w:rsidP="005C6A52">
      <w:pPr>
        <w:jc w:val="both"/>
        <w:rPr>
          <w:lang w:val="en-US"/>
        </w:rPr>
      </w:pPr>
      <w:r>
        <w:rPr>
          <w:lang w:val="en-US"/>
        </w:rPr>
        <w:t>Political Theory</w:t>
      </w:r>
      <w:r w:rsidRPr="00010F80">
        <w:rPr>
          <w:lang w:val="en-US"/>
        </w:rPr>
        <w:t xml:space="preserve">: </w:t>
      </w:r>
      <w:r>
        <w:rPr>
          <w:lang w:val="en-US"/>
        </w:rPr>
        <w:t xml:space="preserve">Methods and Approaches </w:t>
      </w:r>
      <w:r w:rsidRPr="00010F80">
        <w:rPr>
          <w:lang w:val="en-US"/>
        </w:rPr>
        <w:t xml:space="preserve">/ </w:t>
      </w:r>
      <w:r>
        <w:rPr>
          <w:lang w:val="en-US"/>
        </w:rPr>
        <w:t xml:space="preserve">[ed. by David Leopold, Marc </w:t>
      </w:r>
      <w:proofErr w:type="spellStart"/>
      <w:r>
        <w:rPr>
          <w:lang w:val="en-US"/>
        </w:rPr>
        <w:t>Stears</w:t>
      </w:r>
      <w:proofErr w:type="spellEnd"/>
      <w:r>
        <w:rPr>
          <w:lang w:val="en-US"/>
        </w:rPr>
        <w:t>]. - Oxford</w:t>
      </w:r>
      <w:r w:rsidRPr="00A745CE">
        <w:rPr>
          <w:lang w:val="en-US"/>
        </w:rPr>
        <w:t xml:space="preserve">: </w:t>
      </w:r>
      <w:r>
        <w:rPr>
          <w:lang w:val="en-US"/>
        </w:rPr>
        <w:t>Oxford University Press, 2007.</w:t>
      </w:r>
    </w:p>
    <w:p w:rsidR="00010F80" w:rsidRDefault="00010F80" w:rsidP="005C6A52">
      <w:pPr>
        <w:jc w:val="both"/>
        <w:rPr>
          <w:szCs w:val="24"/>
          <w:lang w:val="en-US"/>
        </w:rPr>
      </w:pPr>
      <w:r>
        <w:rPr>
          <w:lang w:val="en-US"/>
        </w:rPr>
        <w:t>Vincent A. The Nature of Political Theory. Oxford</w:t>
      </w:r>
      <w:r w:rsidRPr="00A745CE">
        <w:rPr>
          <w:lang w:val="en-US"/>
        </w:rPr>
        <w:t xml:space="preserve">: </w:t>
      </w:r>
      <w:r>
        <w:rPr>
          <w:lang w:val="en-US"/>
        </w:rPr>
        <w:t>Oxford University Press, 2007.</w:t>
      </w:r>
    </w:p>
    <w:p w:rsidR="00615DAC" w:rsidRDefault="00615DAC" w:rsidP="005C6A52">
      <w:pPr>
        <w:jc w:val="both"/>
        <w:rPr>
          <w:szCs w:val="24"/>
          <w:lang w:val="en-US"/>
        </w:rPr>
      </w:pPr>
      <w:r w:rsidRPr="002B6013">
        <w:rPr>
          <w:szCs w:val="24"/>
          <w:lang w:val="en-US"/>
        </w:rPr>
        <w:t>The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Oxford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Handbook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of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Contextual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Political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Analysis</w:t>
      </w:r>
      <w:r w:rsidRPr="007549FB">
        <w:rPr>
          <w:szCs w:val="24"/>
          <w:lang w:val="en-US"/>
        </w:rPr>
        <w:t xml:space="preserve"> / [</w:t>
      </w:r>
      <w:r w:rsidRPr="002B6013">
        <w:rPr>
          <w:szCs w:val="24"/>
          <w:lang w:val="en-US"/>
        </w:rPr>
        <w:t>ed</w:t>
      </w:r>
      <w:r w:rsidRPr="007549FB">
        <w:rPr>
          <w:szCs w:val="24"/>
          <w:lang w:val="en-US"/>
        </w:rPr>
        <w:t xml:space="preserve">. </w:t>
      </w:r>
      <w:r w:rsidRPr="002B6013">
        <w:rPr>
          <w:szCs w:val="24"/>
          <w:lang w:val="en-US"/>
        </w:rPr>
        <w:t>by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Robert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E</w:t>
      </w:r>
      <w:r w:rsidRPr="007549FB">
        <w:rPr>
          <w:szCs w:val="24"/>
          <w:lang w:val="en-US"/>
        </w:rPr>
        <w:t xml:space="preserve">. </w:t>
      </w:r>
      <w:proofErr w:type="spellStart"/>
      <w:r w:rsidRPr="002B6013">
        <w:rPr>
          <w:szCs w:val="24"/>
          <w:lang w:val="en-US"/>
        </w:rPr>
        <w:t>Goodin</w:t>
      </w:r>
      <w:proofErr w:type="spellEnd"/>
      <w:r w:rsidRPr="007549FB">
        <w:rPr>
          <w:szCs w:val="24"/>
          <w:lang w:val="en-US"/>
        </w:rPr>
        <w:t xml:space="preserve">, </w:t>
      </w:r>
      <w:r w:rsidRPr="002B6013">
        <w:rPr>
          <w:szCs w:val="24"/>
          <w:lang w:val="en-US"/>
        </w:rPr>
        <w:t>Charles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Tilly]. – Oxford, NY:</w:t>
      </w:r>
      <w:r w:rsidR="007549FB">
        <w:rPr>
          <w:szCs w:val="24"/>
          <w:lang w:val="en-US"/>
        </w:rPr>
        <w:t xml:space="preserve"> Oxford University Press, 2006.</w:t>
      </w:r>
    </w:p>
    <w:p w:rsidR="00A86F8A" w:rsidRPr="00854A56" w:rsidRDefault="00A86F8A" w:rsidP="005C6A52">
      <w:pPr>
        <w:jc w:val="both"/>
        <w:rPr>
          <w:lang w:val="en-US"/>
        </w:rPr>
      </w:pPr>
      <w:r w:rsidRPr="00854A56">
        <w:rPr>
          <w:lang w:val="en-US"/>
        </w:rPr>
        <w:t xml:space="preserve">The Oxford Handbook of Political Theory </w:t>
      </w:r>
      <w:r>
        <w:rPr>
          <w:lang w:val="en-US"/>
        </w:rPr>
        <w:t xml:space="preserve">/ [ed. by </w:t>
      </w:r>
      <w:r w:rsidRPr="00854A56">
        <w:rPr>
          <w:lang w:val="en-US"/>
        </w:rPr>
        <w:t xml:space="preserve">John S. </w:t>
      </w:r>
      <w:proofErr w:type="spellStart"/>
      <w:r w:rsidRPr="00854A56">
        <w:rPr>
          <w:lang w:val="en-US"/>
        </w:rPr>
        <w:t>Dryzek</w:t>
      </w:r>
      <w:proofErr w:type="spellEnd"/>
      <w:r w:rsidRPr="00854A56">
        <w:rPr>
          <w:lang w:val="en-US"/>
        </w:rPr>
        <w:t xml:space="preserve">, Bonnie </w:t>
      </w:r>
      <w:proofErr w:type="spellStart"/>
      <w:r w:rsidRPr="00854A56">
        <w:rPr>
          <w:lang w:val="en-US"/>
        </w:rPr>
        <w:t>Honig</w:t>
      </w:r>
      <w:proofErr w:type="spellEnd"/>
      <w:r w:rsidRPr="00854A56">
        <w:rPr>
          <w:lang w:val="en-US"/>
        </w:rPr>
        <w:t>, Anne Phillips</w:t>
      </w:r>
      <w:r>
        <w:rPr>
          <w:lang w:val="en-US"/>
        </w:rPr>
        <w:t xml:space="preserve">]. </w:t>
      </w:r>
      <w:r w:rsidRPr="00750D80">
        <w:rPr>
          <w:szCs w:val="24"/>
          <w:lang w:val="en-US"/>
        </w:rPr>
        <w:t>– Oxford, NY: Oxford University Press</w:t>
      </w:r>
      <w:r w:rsidR="007549FB">
        <w:rPr>
          <w:szCs w:val="24"/>
          <w:lang w:val="en-US"/>
        </w:rPr>
        <w:t>, 2008.</w:t>
      </w:r>
    </w:p>
    <w:p w:rsidR="00615DAC" w:rsidRPr="003803FD" w:rsidRDefault="00615DAC" w:rsidP="005C6A52">
      <w:pPr>
        <w:pStyle w:val="a"/>
        <w:numPr>
          <w:ilvl w:val="0"/>
          <w:numId w:val="0"/>
        </w:numPr>
        <w:jc w:val="both"/>
        <w:rPr>
          <w:b/>
          <w:u w:val="single"/>
          <w:lang w:val="en-US"/>
        </w:rPr>
      </w:pPr>
    </w:p>
    <w:p w:rsidR="00615DAC" w:rsidRDefault="002920E9" w:rsidP="005C6A52">
      <w:pPr>
        <w:pStyle w:val="a"/>
        <w:ind w:left="709"/>
        <w:jc w:val="both"/>
        <w:rPr>
          <w:b/>
          <w:u w:val="single"/>
        </w:rPr>
      </w:pPr>
      <w:r>
        <w:rPr>
          <w:b/>
          <w:u w:val="single"/>
        </w:rPr>
        <w:t>Проверка гипотез. Эмпирика в теоретическом исследовании</w:t>
      </w:r>
    </w:p>
    <w:p w:rsidR="00615DAC" w:rsidRDefault="002920E9" w:rsidP="005C6A52">
      <w:pPr>
        <w:pStyle w:val="a"/>
        <w:numPr>
          <w:ilvl w:val="0"/>
          <w:numId w:val="0"/>
        </w:numPr>
        <w:ind w:firstLine="709"/>
        <w:jc w:val="both"/>
      </w:pPr>
      <w:r>
        <w:t xml:space="preserve">Принцип </w:t>
      </w:r>
      <w:r w:rsidR="00471B22">
        <w:t>несводимости</w:t>
      </w:r>
      <w:r>
        <w:t xml:space="preserve"> </w:t>
      </w:r>
      <w:proofErr w:type="gramStart"/>
      <w:r>
        <w:t>должного</w:t>
      </w:r>
      <w:proofErr w:type="gramEnd"/>
      <w:r>
        <w:t xml:space="preserve"> к сущему и сущего к должному. </w:t>
      </w:r>
      <w:r w:rsidR="009C5802">
        <w:t>Обращение к эмпирике в спекулятивном теоретическом исследовании. Связь выбранной методологии и способа проверки гипотезы. Конструирование метода исследования.</w:t>
      </w:r>
      <w:r w:rsidR="009C5802" w:rsidRPr="009C5802">
        <w:t xml:space="preserve"> </w:t>
      </w:r>
      <w:r w:rsidR="009C5802">
        <w:t>Обращение к эмпирике в «контекстуальном» теоретическом исследовании: социальный конструктивизм. Эвристические возможности и пределы качественных методов исследования.</w:t>
      </w:r>
    </w:p>
    <w:p w:rsidR="00615DAC" w:rsidRDefault="00615DAC" w:rsidP="005C6A52">
      <w:pPr>
        <w:ind w:firstLine="0"/>
        <w:jc w:val="both"/>
      </w:pPr>
    </w:p>
    <w:p w:rsidR="00615DAC" w:rsidRPr="00637505" w:rsidRDefault="00615DAC" w:rsidP="005C6A52">
      <w:pPr>
        <w:jc w:val="both"/>
        <w:rPr>
          <w:b/>
          <w:lang w:val="en-US"/>
        </w:rPr>
      </w:pPr>
      <w:r w:rsidRPr="00C96371">
        <w:rPr>
          <w:b/>
        </w:rPr>
        <w:t>Основная</w:t>
      </w:r>
      <w:r w:rsidRPr="00637505">
        <w:rPr>
          <w:b/>
          <w:lang w:val="en-US"/>
        </w:rPr>
        <w:t xml:space="preserve"> </w:t>
      </w:r>
      <w:r w:rsidRPr="00C96371">
        <w:rPr>
          <w:b/>
        </w:rPr>
        <w:t>литература</w:t>
      </w:r>
      <w:r w:rsidRPr="00637505">
        <w:rPr>
          <w:b/>
          <w:lang w:val="en-US"/>
        </w:rPr>
        <w:t xml:space="preserve"> </w:t>
      </w:r>
      <w:r w:rsidRPr="00C96371">
        <w:rPr>
          <w:b/>
        </w:rPr>
        <w:t>по</w:t>
      </w:r>
      <w:r w:rsidRPr="00637505">
        <w:rPr>
          <w:b/>
          <w:lang w:val="en-US"/>
        </w:rPr>
        <w:t xml:space="preserve"> </w:t>
      </w:r>
      <w:r w:rsidRPr="00C96371">
        <w:rPr>
          <w:b/>
        </w:rPr>
        <w:t>разделу</w:t>
      </w:r>
      <w:r w:rsidRPr="00637505">
        <w:rPr>
          <w:b/>
          <w:lang w:val="en-US"/>
        </w:rPr>
        <w:t>:</w:t>
      </w:r>
    </w:p>
    <w:p w:rsidR="00C619D2" w:rsidRPr="00555E83" w:rsidRDefault="00C619D2" w:rsidP="005C6A52">
      <w:pPr>
        <w:jc w:val="both"/>
        <w:rPr>
          <w:lang w:val="en-US"/>
        </w:rPr>
      </w:pPr>
      <w:proofErr w:type="gramStart"/>
      <w:r w:rsidRPr="00484743">
        <w:rPr>
          <w:lang w:val="en-US"/>
        </w:rPr>
        <w:t>Flick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U</w:t>
      </w:r>
      <w:r w:rsidRPr="008E4674">
        <w:rPr>
          <w:lang w:val="en-US"/>
        </w:rPr>
        <w:t>.</w:t>
      </w:r>
      <w:proofErr w:type="gramEnd"/>
      <w:r w:rsidRPr="008E4674">
        <w:rPr>
          <w:lang w:val="en-US"/>
        </w:rPr>
        <w:t xml:space="preserve"> </w:t>
      </w:r>
      <w:r w:rsidRPr="00484743">
        <w:rPr>
          <w:lang w:val="en-US"/>
        </w:rPr>
        <w:t>An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Introduction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to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Qualitative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Research</w:t>
      </w:r>
      <w:r w:rsidRPr="008E4674">
        <w:rPr>
          <w:lang w:val="en-US"/>
        </w:rPr>
        <w:t xml:space="preserve"> / </w:t>
      </w:r>
      <w:r w:rsidRPr="00484743">
        <w:rPr>
          <w:lang w:val="en-US"/>
        </w:rPr>
        <w:t>Uwe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Flick</w:t>
      </w:r>
      <w:r w:rsidRPr="008E4674">
        <w:rPr>
          <w:lang w:val="en-US"/>
        </w:rPr>
        <w:t>. – 3</w:t>
      </w:r>
      <w:r w:rsidRPr="00484743">
        <w:rPr>
          <w:vertAlign w:val="superscript"/>
          <w:lang w:val="en-US"/>
        </w:rPr>
        <w:t>rd</w:t>
      </w:r>
      <w:r w:rsidRPr="008E4674">
        <w:rPr>
          <w:lang w:val="en-US"/>
        </w:rPr>
        <w:t xml:space="preserve"> </w:t>
      </w:r>
      <w:r>
        <w:rPr>
          <w:lang w:val="en-US"/>
        </w:rPr>
        <w:t>ed</w:t>
      </w:r>
      <w:r w:rsidRPr="008E4674">
        <w:rPr>
          <w:lang w:val="en-US"/>
        </w:rPr>
        <w:t xml:space="preserve">. – </w:t>
      </w:r>
      <w:r w:rsidRPr="00484743">
        <w:rPr>
          <w:rStyle w:val="st"/>
          <w:lang w:val="en-US"/>
        </w:rPr>
        <w:t>London</w:t>
      </w:r>
      <w:r w:rsidRPr="008E4674">
        <w:rPr>
          <w:rStyle w:val="st"/>
          <w:lang w:val="en-US"/>
        </w:rPr>
        <w:t xml:space="preserve"> [</w:t>
      </w:r>
      <w:r w:rsidRPr="00484743">
        <w:rPr>
          <w:rStyle w:val="st"/>
          <w:lang w:val="en-US"/>
        </w:rPr>
        <w:t>etc</w:t>
      </w:r>
      <w:r w:rsidRPr="008E4674">
        <w:rPr>
          <w:rStyle w:val="st"/>
          <w:lang w:val="en-US"/>
        </w:rPr>
        <w:t>.]</w:t>
      </w:r>
      <w:r w:rsidRPr="008E4674">
        <w:rPr>
          <w:lang w:val="en-US"/>
        </w:rPr>
        <w:t xml:space="preserve">: </w:t>
      </w:r>
      <w:r w:rsidRPr="00484743">
        <w:rPr>
          <w:lang w:val="en-US"/>
        </w:rPr>
        <w:t>Sage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Publications</w:t>
      </w:r>
      <w:r w:rsidRPr="008E4674">
        <w:rPr>
          <w:lang w:val="en-US"/>
        </w:rPr>
        <w:t xml:space="preserve"> </w:t>
      </w:r>
      <w:r w:rsidRPr="00484743">
        <w:rPr>
          <w:lang w:val="en-US"/>
        </w:rPr>
        <w:t>Ltd</w:t>
      </w:r>
      <w:r w:rsidRPr="008E4674">
        <w:rPr>
          <w:lang w:val="en-US"/>
        </w:rPr>
        <w:t xml:space="preserve">, 2006. – 448 </w:t>
      </w:r>
      <w:r w:rsidRPr="00484743">
        <w:rPr>
          <w:lang w:val="en-US"/>
        </w:rPr>
        <w:t>p</w:t>
      </w:r>
      <w:r w:rsidRPr="008E4674">
        <w:rPr>
          <w:lang w:val="en-US"/>
        </w:rPr>
        <w:t>.</w:t>
      </w:r>
    </w:p>
    <w:p w:rsidR="009C5802" w:rsidRPr="00010F80" w:rsidRDefault="009C5802" w:rsidP="005C6A52">
      <w:pPr>
        <w:jc w:val="both"/>
        <w:rPr>
          <w:lang w:val="en-US"/>
        </w:rPr>
      </w:pPr>
      <w:r>
        <w:rPr>
          <w:lang w:val="en-US"/>
        </w:rPr>
        <w:t>Political Theory</w:t>
      </w:r>
      <w:r w:rsidRPr="00010F80">
        <w:rPr>
          <w:lang w:val="en-US"/>
        </w:rPr>
        <w:t xml:space="preserve">: </w:t>
      </w:r>
      <w:r>
        <w:rPr>
          <w:lang w:val="en-US"/>
        </w:rPr>
        <w:t xml:space="preserve">Methods and Approaches </w:t>
      </w:r>
      <w:r w:rsidRPr="00010F80">
        <w:rPr>
          <w:lang w:val="en-US"/>
        </w:rPr>
        <w:t xml:space="preserve">/ </w:t>
      </w:r>
      <w:r>
        <w:rPr>
          <w:lang w:val="en-US"/>
        </w:rPr>
        <w:t xml:space="preserve">[ed. by David Leopold, Marc </w:t>
      </w:r>
      <w:proofErr w:type="spellStart"/>
      <w:r>
        <w:rPr>
          <w:lang w:val="en-US"/>
        </w:rPr>
        <w:t>Stears</w:t>
      </w:r>
      <w:proofErr w:type="spellEnd"/>
      <w:r>
        <w:rPr>
          <w:lang w:val="en-US"/>
        </w:rPr>
        <w:t>]. - Oxford</w:t>
      </w:r>
      <w:r w:rsidRPr="00A745CE">
        <w:rPr>
          <w:lang w:val="en-US"/>
        </w:rPr>
        <w:t xml:space="preserve">: </w:t>
      </w:r>
      <w:r>
        <w:rPr>
          <w:lang w:val="en-US"/>
        </w:rPr>
        <w:t>Oxford University Press, 2007.</w:t>
      </w:r>
    </w:p>
    <w:p w:rsidR="009C5802" w:rsidRDefault="009C5802" w:rsidP="005C6A52">
      <w:pPr>
        <w:jc w:val="both"/>
        <w:rPr>
          <w:szCs w:val="24"/>
          <w:lang w:val="en-US"/>
        </w:rPr>
      </w:pPr>
      <w:r>
        <w:rPr>
          <w:lang w:val="en-US"/>
        </w:rPr>
        <w:t>Vincent A. The Nature of Political Theory. Oxford</w:t>
      </w:r>
      <w:r w:rsidRPr="00A745CE">
        <w:rPr>
          <w:lang w:val="en-US"/>
        </w:rPr>
        <w:t xml:space="preserve">: </w:t>
      </w:r>
      <w:r>
        <w:rPr>
          <w:lang w:val="en-US"/>
        </w:rPr>
        <w:t>Oxford University Press, 2007.</w:t>
      </w:r>
    </w:p>
    <w:p w:rsidR="009C5802" w:rsidRDefault="009C5802" w:rsidP="005C6A52">
      <w:pPr>
        <w:jc w:val="both"/>
        <w:rPr>
          <w:szCs w:val="24"/>
          <w:lang w:val="en-US"/>
        </w:rPr>
      </w:pPr>
      <w:r w:rsidRPr="002B6013">
        <w:rPr>
          <w:szCs w:val="24"/>
          <w:lang w:val="en-US"/>
        </w:rPr>
        <w:lastRenderedPageBreak/>
        <w:t>The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Oxford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Handbook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of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Contextual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Political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Analysis</w:t>
      </w:r>
      <w:r w:rsidRPr="007549FB">
        <w:rPr>
          <w:szCs w:val="24"/>
          <w:lang w:val="en-US"/>
        </w:rPr>
        <w:t xml:space="preserve"> / [</w:t>
      </w:r>
      <w:r w:rsidRPr="002B6013">
        <w:rPr>
          <w:szCs w:val="24"/>
          <w:lang w:val="en-US"/>
        </w:rPr>
        <w:t>ed</w:t>
      </w:r>
      <w:r w:rsidRPr="007549FB">
        <w:rPr>
          <w:szCs w:val="24"/>
          <w:lang w:val="en-US"/>
        </w:rPr>
        <w:t xml:space="preserve">. </w:t>
      </w:r>
      <w:r w:rsidRPr="002B6013">
        <w:rPr>
          <w:szCs w:val="24"/>
          <w:lang w:val="en-US"/>
        </w:rPr>
        <w:t>by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Robert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E</w:t>
      </w:r>
      <w:r w:rsidRPr="007549FB">
        <w:rPr>
          <w:szCs w:val="24"/>
          <w:lang w:val="en-US"/>
        </w:rPr>
        <w:t xml:space="preserve">. </w:t>
      </w:r>
      <w:proofErr w:type="spellStart"/>
      <w:r w:rsidRPr="002B6013">
        <w:rPr>
          <w:szCs w:val="24"/>
          <w:lang w:val="en-US"/>
        </w:rPr>
        <w:t>Goodin</w:t>
      </w:r>
      <w:proofErr w:type="spellEnd"/>
      <w:r w:rsidRPr="007549FB">
        <w:rPr>
          <w:szCs w:val="24"/>
          <w:lang w:val="en-US"/>
        </w:rPr>
        <w:t xml:space="preserve">, </w:t>
      </w:r>
      <w:r w:rsidRPr="002B6013">
        <w:rPr>
          <w:szCs w:val="24"/>
          <w:lang w:val="en-US"/>
        </w:rPr>
        <w:t>Charles</w:t>
      </w:r>
      <w:r w:rsidRPr="007549FB">
        <w:rPr>
          <w:szCs w:val="24"/>
          <w:lang w:val="en-US"/>
        </w:rPr>
        <w:t xml:space="preserve"> </w:t>
      </w:r>
      <w:r w:rsidRPr="002B6013">
        <w:rPr>
          <w:szCs w:val="24"/>
          <w:lang w:val="en-US"/>
        </w:rPr>
        <w:t>Tilly]. – Oxford, NY:</w:t>
      </w:r>
      <w:r>
        <w:rPr>
          <w:szCs w:val="24"/>
          <w:lang w:val="en-US"/>
        </w:rPr>
        <w:t xml:space="preserve"> Oxford University Press, 2006.</w:t>
      </w:r>
    </w:p>
    <w:p w:rsidR="00615DAC" w:rsidRDefault="009C5802" w:rsidP="005C6A52">
      <w:pPr>
        <w:jc w:val="both"/>
      </w:pPr>
      <w:proofErr w:type="spellStart"/>
      <w:r>
        <w:t>Бергер</w:t>
      </w:r>
      <w:proofErr w:type="spellEnd"/>
      <w:r>
        <w:t xml:space="preserve"> П., </w:t>
      </w:r>
      <w:proofErr w:type="spellStart"/>
      <w:r>
        <w:t>Лукман</w:t>
      </w:r>
      <w:proofErr w:type="spellEnd"/>
      <w:r>
        <w:t xml:space="preserve"> Т. Социальное конструирование реальности. Основы знания повседневной жизни. Трактат по социологии знания. – М.: Медиум, 1995.</w:t>
      </w:r>
    </w:p>
    <w:p w:rsidR="00615DAC" w:rsidRPr="00C619D2" w:rsidRDefault="00C619D2" w:rsidP="005C6A52">
      <w:pPr>
        <w:jc w:val="both"/>
      </w:pPr>
      <w:r>
        <w:t xml:space="preserve">Штейнберг И., </w:t>
      </w:r>
      <w:proofErr w:type="spellStart"/>
      <w:r>
        <w:t>Шанин</w:t>
      </w:r>
      <w:proofErr w:type="spellEnd"/>
      <w:r>
        <w:t xml:space="preserve"> Т., Ковалев Е., Левинсон А. Качественные методы. Полевые социологические исследования. – СПб</w:t>
      </w:r>
      <w:proofErr w:type="gramStart"/>
      <w:r>
        <w:t xml:space="preserve">.: </w:t>
      </w:r>
      <w:proofErr w:type="spellStart"/>
      <w:proofErr w:type="gramEnd"/>
      <w:r>
        <w:t>Алетейа</w:t>
      </w:r>
      <w:proofErr w:type="spellEnd"/>
      <w:r>
        <w:t>, 2009.</w:t>
      </w:r>
    </w:p>
    <w:p w:rsidR="00615DAC" w:rsidRPr="000B3CE4" w:rsidRDefault="00615DAC" w:rsidP="005C6A52">
      <w:pPr>
        <w:jc w:val="both"/>
        <w:rPr>
          <w:lang w:val="en-US"/>
        </w:rPr>
      </w:pPr>
    </w:p>
    <w:p w:rsidR="00C619D2" w:rsidRPr="00C619D2" w:rsidRDefault="00615DAC" w:rsidP="005C6A52">
      <w:pPr>
        <w:pStyle w:val="a"/>
        <w:ind w:left="709"/>
        <w:jc w:val="both"/>
      </w:pPr>
      <w:r w:rsidRPr="00C619D2">
        <w:rPr>
          <w:b/>
          <w:u w:val="single"/>
        </w:rPr>
        <w:t>Презент</w:t>
      </w:r>
      <w:r w:rsidR="00C619D2">
        <w:rPr>
          <w:b/>
          <w:u w:val="single"/>
        </w:rPr>
        <w:t>ация и защита результатов исследования</w:t>
      </w:r>
    </w:p>
    <w:p w:rsidR="00615DAC" w:rsidRPr="00C619D2" w:rsidRDefault="00C619D2" w:rsidP="005C6A52">
      <w:pPr>
        <w:pStyle w:val="a"/>
        <w:numPr>
          <w:ilvl w:val="0"/>
          <w:numId w:val="0"/>
        </w:numPr>
        <w:ind w:firstLine="709"/>
        <w:jc w:val="both"/>
      </w:pPr>
      <w:r>
        <w:t>Формулирование</w:t>
      </w:r>
      <w:r w:rsidR="00615DAC">
        <w:t xml:space="preserve"> окончательных выводов исследования. </w:t>
      </w:r>
      <w:r>
        <w:t>Формулирование положений, выносимых на защиту. Составление презентации. Отличие устной речи от письменной. Треугольник Огдена-</w:t>
      </w:r>
      <w:proofErr w:type="spellStart"/>
      <w:r>
        <w:t>Ричардса</w:t>
      </w:r>
      <w:proofErr w:type="spellEnd"/>
      <w:r>
        <w:t>.</w:t>
      </w:r>
    </w:p>
    <w:p w:rsidR="00615DAC" w:rsidRDefault="00615DAC" w:rsidP="005C6A52">
      <w:pPr>
        <w:jc w:val="both"/>
      </w:pPr>
    </w:p>
    <w:p w:rsidR="00615DAC" w:rsidRPr="00650EC7" w:rsidRDefault="00615DAC" w:rsidP="005C6A52">
      <w:pPr>
        <w:jc w:val="both"/>
        <w:rPr>
          <w:b/>
        </w:rPr>
      </w:pPr>
      <w:r w:rsidRPr="00650EC7">
        <w:rPr>
          <w:b/>
        </w:rPr>
        <w:t>Основная литература по разделу:</w:t>
      </w:r>
    </w:p>
    <w:p w:rsidR="00615DAC" w:rsidRDefault="00615DAC" w:rsidP="005C6A52">
      <w:pPr>
        <w:jc w:val="both"/>
      </w:pPr>
      <w:r>
        <w:t>Лазарев Д. Презентация. Лучше один раз увидеть! / Д. Лазарев. – М.: Альпина Бизнес Букс, 2009. – 142 с.</w:t>
      </w:r>
    </w:p>
    <w:p w:rsidR="00615DAC" w:rsidRDefault="00615DAC" w:rsidP="005C6A52">
      <w:pPr>
        <w:pStyle w:val="1"/>
        <w:jc w:val="both"/>
      </w:pPr>
      <w:r>
        <w:t>Образовательные технологии</w:t>
      </w:r>
    </w:p>
    <w:p w:rsidR="0006687E" w:rsidRDefault="00615DAC" w:rsidP="005C6A52">
      <w:pPr>
        <w:jc w:val="both"/>
      </w:pPr>
      <w:r>
        <w:t xml:space="preserve">Семинарские занятия </w:t>
      </w:r>
      <w:r w:rsidR="0006687E">
        <w:t>проводятся в форме коллективного обсуждения:</w:t>
      </w:r>
    </w:p>
    <w:p w:rsidR="00615DAC" w:rsidRPr="0006687E" w:rsidRDefault="0006687E" w:rsidP="005C6A52">
      <w:pPr>
        <w:pStyle w:val="af2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>Презентаций студентов (Презентация №1 – Концепция ВКР, Презентация №2 – Предварительные результаты ВКР)</w:t>
      </w:r>
    </w:p>
    <w:p w:rsidR="0006687E" w:rsidRPr="0006687E" w:rsidRDefault="0006687E" w:rsidP="005C6A52">
      <w:pPr>
        <w:pStyle w:val="af2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>Домашних заданий</w:t>
      </w:r>
    </w:p>
    <w:p w:rsidR="0006687E" w:rsidRPr="0006687E" w:rsidRDefault="0006687E" w:rsidP="005C6A52">
      <w:pPr>
        <w:pStyle w:val="af2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>Актуальных вопросов и проблем, возникающих в ходе подготовки и написания ВКР</w:t>
      </w:r>
    </w:p>
    <w:p w:rsidR="00615DAC" w:rsidRPr="001A5F84" w:rsidRDefault="00615DAC" w:rsidP="005C6A52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615DAC" w:rsidRDefault="00615DAC" w:rsidP="005C6A52">
      <w:pPr>
        <w:pStyle w:val="2"/>
        <w:spacing w:before="240"/>
        <w:jc w:val="both"/>
      </w:pPr>
      <w:r>
        <w:t>Т</w:t>
      </w:r>
      <w:r w:rsidRPr="007E65ED">
        <w:t xml:space="preserve">ематика </w:t>
      </w:r>
      <w:r>
        <w:t xml:space="preserve">и характеристики </w:t>
      </w:r>
      <w:r w:rsidRPr="007E65ED">
        <w:t>заданий текущ</w:t>
      </w:r>
      <w:r>
        <w:t>его</w:t>
      </w:r>
      <w:r w:rsidRPr="007E65ED">
        <w:t xml:space="preserve"> контроля</w:t>
      </w:r>
    </w:p>
    <w:p w:rsidR="00615DAC" w:rsidRDefault="00615DAC" w:rsidP="005C6A52">
      <w:pPr>
        <w:jc w:val="both"/>
      </w:pPr>
      <w:r>
        <w:t>Текущий контроль осуществляется посредством оценки домашн</w:t>
      </w:r>
      <w:r w:rsidR="00C77194">
        <w:t>их</w:t>
      </w:r>
      <w:r>
        <w:t xml:space="preserve"> задани</w:t>
      </w:r>
      <w:r w:rsidR="00C77194">
        <w:t>й</w:t>
      </w:r>
      <w:r>
        <w:t>.</w:t>
      </w:r>
      <w:r w:rsidR="00C77194">
        <w:t xml:space="preserve"> Тематика домашних заданий: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>Актуальность работы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>Степень разработанности проблемы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>Исследовательская проблема и исследовательский вопрос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 xml:space="preserve">Объект исследования 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 xml:space="preserve">Предмет исследования 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>Цель исследования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77194">
        <w:rPr>
          <w:rFonts w:ascii="Times New Roman" w:hAnsi="Times New Roman"/>
          <w:sz w:val="24"/>
          <w:szCs w:val="24"/>
        </w:rPr>
        <w:t>адачи исследования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Гипотезы исследования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границы исследования</w:t>
      </w:r>
    </w:p>
    <w:p w:rsidR="00C77194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>Эмпирическая база исследования</w:t>
      </w:r>
    </w:p>
    <w:p w:rsidR="00615DAC" w:rsidRPr="00C77194" w:rsidRDefault="00C77194" w:rsidP="005C6A52">
      <w:pPr>
        <w:pStyle w:val="af2"/>
        <w:numPr>
          <w:ilvl w:val="0"/>
          <w:numId w:val="31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>Структура работы</w:t>
      </w:r>
    </w:p>
    <w:p w:rsidR="00615DAC" w:rsidRDefault="00615DAC" w:rsidP="005C6A52">
      <w:pPr>
        <w:pStyle w:val="2"/>
        <w:spacing w:before="240"/>
      </w:pPr>
      <w:r>
        <w:t>Тематика заданий промежуточного/итогового контроля</w:t>
      </w:r>
    </w:p>
    <w:p w:rsidR="00615DAC" w:rsidRDefault="00C77194" w:rsidP="005C6A52">
      <w:pPr>
        <w:jc w:val="both"/>
        <w:rPr>
          <w:szCs w:val="24"/>
        </w:rPr>
      </w:pPr>
      <w:r>
        <w:rPr>
          <w:szCs w:val="24"/>
        </w:rPr>
        <w:t>Промежуточный контроль:</w:t>
      </w:r>
    </w:p>
    <w:p w:rsidR="00C77194" w:rsidRPr="00C77194" w:rsidRDefault="00C77194" w:rsidP="005C6A52">
      <w:pPr>
        <w:pStyle w:val="af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 xml:space="preserve">Презентация №1 – Концепция </w:t>
      </w:r>
      <w:r w:rsidR="0006687E">
        <w:rPr>
          <w:rFonts w:ascii="Times New Roman" w:hAnsi="Times New Roman"/>
          <w:sz w:val="24"/>
          <w:szCs w:val="24"/>
        </w:rPr>
        <w:t>ВКР</w:t>
      </w:r>
    </w:p>
    <w:p w:rsidR="00C77194" w:rsidRPr="00C77194" w:rsidRDefault="00C77194" w:rsidP="005C6A52">
      <w:pPr>
        <w:pStyle w:val="af2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194">
        <w:rPr>
          <w:rFonts w:ascii="Times New Roman" w:hAnsi="Times New Roman"/>
          <w:sz w:val="24"/>
          <w:szCs w:val="24"/>
        </w:rPr>
        <w:t xml:space="preserve">Презентация №2 – Предварительные </w:t>
      </w:r>
      <w:r w:rsidR="0006687E">
        <w:rPr>
          <w:rFonts w:ascii="Times New Roman" w:hAnsi="Times New Roman"/>
          <w:sz w:val="24"/>
          <w:szCs w:val="24"/>
        </w:rPr>
        <w:t>результаты ВКР</w:t>
      </w:r>
    </w:p>
    <w:p w:rsidR="00615DAC" w:rsidRDefault="00615DAC" w:rsidP="005C6A52">
      <w:pPr>
        <w:jc w:val="both"/>
      </w:pPr>
      <w:r>
        <w:t>З</w:t>
      </w:r>
      <w:r w:rsidR="00C77194">
        <w:t xml:space="preserve">ачёт по дисциплине проходит в форме предзащиты ВКР. В ходе предзащиты </w:t>
      </w:r>
      <w:r w:rsidR="0006687E">
        <w:t>студент:</w:t>
      </w:r>
    </w:p>
    <w:p w:rsidR="0006687E" w:rsidRPr="0006687E" w:rsidRDefault="0006687E" w:rsidP="005C6A52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>Представляет готовый текст ВКР;</w:t>
      </w:r>
    </w:p>
    <w:p w:rsidR="0006687E" w:rsidRPr="0006687E" w:rsidRDefault="0006687E" w:rsidP="005C6A52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 xml:space="preserve">Представляет результаты ВКР (презентация в </w:t>
      </w:r>
      <w:r w:rsidRPr="0006687E">
        <w:rPr>
          <w:rFonts w:ascii="Times New Roman" w:hAnsi="Times New Roman"/>
          <w:sz w:val="24"/>
          <w:szCs w:val="24"/>
          <w:lang w:val="en-US"/>
        </w:rPr>
        <w:t>MS</w:t>
      </w:r>
      <w:r w:rsidRPr="0006687E">
        <w:rPr>
          <w:rFonts w:ascii="Times New Roman" w:hAnsi="Times New Roman"/>
          <w:sz w:val="24"/>
          <w:szCs w:val="24"/>
        </w:rPr>
        <w:t xml:space="preserve"> </w:t>
      </w:r>
      <w:r w:rsidRPr="0006687E">
        <w:rPr>
          <w:rFonts w:ascii="Times New Roman" w:hAnsi="Times New Roman"/>
          <w:sz w:val="24"/>
          <w:szCs w:val="24"/>
          <w:lang w:val="en-US"/>
        </w:rPr>
        <w:t>PowerPoint</w:t>
      </w:r>
      <w:r w:rsidRPr="0006687E">
        <w:rPr>
          <w:rFonts w:ascii="Times New Roman" w:hAnsi="Times New Roman"/>
          <w:sz w:val="24"/>
          <w:szCs w:val="24"/>
        </w:rPr>
        <w:t>);</w:t>
      </w:r>
    </w:p>
    <w:p w:rsidR="0006687E" w:rsidRPr="0006687E" w:rsidRDefault="0006687E" w:rsidP="005C6A52">
      <w:pPr>
        <w:pStyle w:val="af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87E">
        <w:rPr>
          <w:rFonts w:ascii="Times New Roman" w:hAnsi="Times New Roman"/>
          <w:sz w:val="24"/>
          <w:szCs w:val="24"/>
        </w:rPr>
        <w:t>Отвечает на вопросы комиссии касательно текста ВКР и результатов исследования в рамках ВКР.</w:t>
      </w:r>
    </w:p>
    <w:p w:rsidR="00615DAC" w:rsidRDefault="00615DAC" w:rsidP="005C6A52">
      <w:pPr>
        <w:pStyle w:val="1"/>
      </w:pPr>
      <w:r>
        <w:lastRenderedPageBreak/>
        <w:t>Учебно-методическое и информационное обеспечение дисциплины</w:t>
      </w:r>
    </w:p>
    <w:p w:rsidR="00615DAC" w:rsidRDefault="00615DAC" w:rsidP="005C6A52">
      <w:pPr>
        <w:pStyle w:val="2"/>
        <w:spacing w:before="240" w:after="0"/>
      </w:pPr>
      <w:r>
        <w:t>Базовый учебник</w:t>
      </w:r>
    </w:p>
    <w:p w:rsidR="001D0C9D" w:rsidRPr="001D0C9D" w:rsidRDefault="001D0C9D" w:rsidP="005C6A52">
      <w:pPr>
        <w:jc w:val="both"/>
      </w:pPr>
      <w:r>
        <w:t>Базового учебника по курсу нет. По мере необходимости рекомендуется использование литературы, обозначенной в п. 7.</w:t>
      </w:r>
    </w:p>
    <w:p w:rsidR="00615DAC" w:rsidRPr="00306028" w:rsidRDefault="00615DAC" w:rsidP="005C6A52">
      <w:pPr>
        <w:pStyle w:val="2"/>
        <w:spacing w:before="240"/>
        <w:rPr>
          <w:lang w:val="en-US"/>
        </w:rPr>
      </w:pPr>
      <w:r>
        <w:t>Программные</w:t>
      </w:r>
      <w:r w:rsidRPr="00306028">
        <w:rPr>
          <w:lang w:val="en-US"/>
        </w:rPr>
        <w:t xml:space="preserve"> </w:t>
      </w:r>
      <w:r>
        <w:t>средства</w:t>
      </w:r>
    </w:p>
    <w:p w:rsidR="00615DAC" w:rsidRPr="00B83103" w:rsidRDefault="00615DAC" w:rsidP="005C6A52">
      <w:pPr>
        <w:jc w:val="both"/>
        <w:rPr>
          <w:szCs w:val="24"/>
        </w:rPr>
      </w:pPr>
      <w:r>
        <w:t xml:space="preserve">Для </w:t>
      </w:r>
      <w:r w:rsidRPr="00B83103">
        <w:rPr>
          <w:szCs w:val="24"/>
        </w:rPr>
        <w:t>успешно</w:t>
      </w:r>
      <w:r w:rsidR="00C77194">
        <w:rPr>
          <w:szCs w:val="24"/>
        </w:rPr>
        <w:t>го освоения дисциплины студенты</w:t>
      </w:r>
      <w:r w:rsidRPr="00B83103">
        <w:rPr>
          <w:szCs w:val="24"/>
        </w:rPr>
        <w:t xml:space="preserve"> используют следующие программные пакеты:</w:t>
      </w:r>
    </w:p>
    <w:p w:rsidR="00615DAC" w:rsidRPr="00B83103" w:rsidRDefault="00615DAC" w:rsidP="005C6A52">
      <w:pPr>
        <w:pStyle w:val="1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103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B83103">
        <w:rPr>
          <w:rFonts w:ascii="Times New Roman" w:hAnsi="Times New Roman"/>
          <w:sz w:val="24"/>
          <w:szCs w:val="24"/>
          <w:lang w:val="en-US"/>
        </w:rPr>
        <w:t>MS</w:t>
      </w:r>
      <w:r w:rsidRPr="00B83103">
        <w:rPr>
          <w:rFonts w:ascii="Times New Roman" w:hAnsi="Times New Roman"/>
          <w:sz w:val="24"/>
          <w:szCs w:val="24"/>
        </w:rPr>
        <w:t xml:space="preserve"> </w:t>
      </w:r>
      <w:r w:rsidRPr="00B83103">
        <w:rPr>
          <w:rFonts w:ascii="Times New Roman" w:hAnsi="Times New Roman"/>
          <w:sz w:val="24"/>
          <w:szCs w:val="24"/>
          <w:lang w:val="en-US"/>
        </w:rPr>
        <w:t>Word</w:t>
      </w:r>
    </w:p>
    <w:p w:rsidR="00615DAC" w:rsidRDefault="00615DAC" w:rsidP="005C6A52">
      <w:pPr>
        <w:pStyle w:val="1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103">
        <w:rPr>
          <w:rFonts w:ascii="Times New Roman" w:hAnsi="Times New Roman"/>
          <w:sz w:val="24"/>
          <w:szCs w:val="24"/>
          <w:lang w:val="en-US"/>
        </w:rPr>
        <w:t>MS</w:t>
      </w:r>
      <w:r w:rsidRPr="00B83103">
        <w:rPr>
          <w:rFonts w:ascii="Times New Roman" w:hAnsi="Times New Roman"/>
          <w:sz w:val="24"/>
          <w:szCs w:val="24"/>
        </w:rPr>
        <w:t xml:space="preserve"> </w:t>
      </w:r>
      <w:r w:rsidRPr="00B83103">
        <w:rPr>
          <w:rFonts w:ascii="Times New Roman" w:hAnsi="Times New Roman"/>
          <w:sz w:val="24"/>
          <w:szCs w:val="24"/>
          <w:lang w:val="en-US"/>
        </w:rPr>
        <w:t>PowerPoint</w:t>
      </w:r>
    </w:p>
    <w:p w:rsidR="00615DAC" w:rsidRDefault="00615DAC" w:rsidP="005C6A52">
      <w:pPr>
        <w:pStyle w:val="1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103"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</w:p>
    <w:p w:rsidR="00615DAC" w:rsidRPr="00616EF4" w:rsidRDefault="00615DAC" w:rsidP="005C6A52">
      <w:pPr>
        <w:pStyle w:val="1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Google</w:t>
      </w:r>
      <w:r w:rsidRPr="009E73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Docs</w:t>
      </w:r>
      <w:r w:rsidRPr="009E7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(документы на платформе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>)</w:t>
      </w:r>
    </w:p>
    <w:p w:rsidR="00615DAC" w:rsidRDefault="00615DAC" w:rsidP="005C6A52">
      <w:pPr>
        <w:jc w:val="both"/>
        <w:rPr>
          <w:szCs w:val="24"/>
        </w:rPr>
      </w:pPr>
      <w:r>
        <w:t xml:space="preserve">Также для </w:t>
      </w:r>
      <w:r w:rsidRPr="00B83103">
        <w:rPr>
          <w:szCs w:val="24"/>
        </w:rPr>
        <w:t xml:space="preserve">успешного освоения дисциплины </w:t>
      </w:r>
      <w:r>
        <w:rPr>
          <w:szCs w:val="24"/>
        </w:rPr>
        <w:t xml:space="preserve">приветствуются владение </w:t>
      </w:r>
      <w:r w:rsidRPr="00B83103">
        <w:rPr>
          <w:szCs w:val="24"/>
        </w:rPr>
        <w:t>студент</w:t>
      </w:r>
      <w:r>
        <w:rPr>
          <w:szCs w:val="24"/>
        </w:rPr>
        <w:t xml:space="preserve">ами </w:t>
      </w:r>
      <w:r w:rsidRPr="00B83103">
        <w:rPr>
          <w:szCs w:val="24"/>
        </w:rPr>
        <w:t>программны</w:t>
      </w:r>
      <w:r>
        <w:rPr>
          <w:szCs w:val="24"/>
        </w:rPr>
        <w:t>х</w:t>
      </w:r>
      <w:r w:rsidRPr="00B83103">
        <w:rPr>
          <w:szCs w:val="24"/>
        </w:rPr>
        <w:t xml:space="preserve"> пакет</w:t>
      </w:r>
      <w:r>
        <w:rPr>
          <w:szCs w:val="24"/>
        </w:rPr>
        <w:t>ов</w:t>
      </w:r>
      <w:r w:rsidRPr="00B83103">
        <w:rPr>
          <w:szCs w:val="24"/>
        </w:rPr>
        <w:t>:</w:t>
      </w:r>
      <w:r w:rsidRPr="00036A17">
        <w:t xml:space="preserve"> </w:t>
      </w:r>
    </w:p>
    <w:p w:rsidR="00615DAC" w:rsidRPr="00616EF4" w:rsidRDefault="00615DAC" w:rsidP="005C6A52">
      <w:pPr>
        <w:pStyle w:val="11"/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16EF4">
        <w:rPr>
          <w:rFonts w:ascii="Times New Roman" w:hAnsi="Times New Roman"/>
          <w:sz w:val="24"/>
          <w:szCs w:val="24"/>
          <w:lang w:val="en-US"/>
        </w:rPr>
        <w:t>QDA</w:t>
      </w:r>
      <w:r w:rsidRPr="00616EF4">
        <w:rPr>
          <w:rFonts w:ascii="Times New Roman" w:hAnsi="Times New Roman"/>
          <w:sz w:val="24"/>
          <w:szCs w:val="24"/>
        </w:rPr>
        <w:t xml:space="preserve"> </w:t>
      </w:r>
      <w:r w:rsidRPr="00616EF4">
        <w:rPr>
          <w:rFonts w:ascii="Times New Roman" w:hAnsi="Times New Roman"/>
          <w:sz w:val="24"/>
          <w:szCs w:val="24"/>
          <w:lang w:val="en-US"/>
        </w:rPr>
        <w:t>Miner</w:t>
      </w:r>
      <w:r w:rsidRPr="00616EF4">
        <w:rPr>
          <w:rFonts w:ascii="Times New Roman" w:hAnsi="Times New Roman"/>
          <w:sz w:val="24"/>
          <w:szCs w:val="24"/>
        </w:rPr>
        <w:t xml:space="preserve"> </w:t>
      </w:r>
    </w:p>
    <w:p w:rsidR="00615DAC" w:rsidRPr="00616EF4" w:rsidRDefault="00615DAC" w:rsidP="005C6A52">
      <w:pPr>
        <w:pStyle w:val="11"/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16EF4">
        <w:rPr>
          <w:rFonts w:ascii="Times New Roman" w:hAnsi="Times New Roman"/>
          <w:sz w:val="24"/>
          <w:szCs w:val="24"/>
          <w:lang w:val="en-US"/>
        </w:rPr>
        <w:t>Atlas.ti</w:t>
      </w:r>
      <w:proofErr w:type="spellEnd"/>
    </w:p>
    <w:p w:rsidR="00615DAC" w:rsidRDefault="00615DAC" w:rsidP="005C6A52">
      <w:pPr>
        <w:pStyle w:val="2"/>
      </w:pPr>
      <w:r>
        <w:t>Дистанционная поддержка дисциплины</w:t>
      </w:r>
    </w:p>
    <w:p w:rsidR="00615DAC" w:rsidRDefault="00C77194" w:rsidP="005C6A52">
      <w:pPr>
        <w:jc w:val="both"/>
      </w:pPr>
      <w:r>
        <w:t xml:space="preserve">Работа в рамках </w:t>
      </w:r>
      <w:proofErr w:type="spellStart"/>
      <w:r>
        <w:t>НИСа</w:t>
      </w:r>
      <w:proofErr w:type="spellEnd"/>
      <w:r>
        <w:t xml:space="preserve"> предполагает использование электронных ресурсов библиотеки НИУ ВШЭ посредством удалённого доступа.</w:t>
      </w:r>
    </w:p>
    <w:p w:rsidR="00615DAC" w:rsidRDefault="00615DAC" w:rsidP="005C6A52">
      <w:pPr>
        <w:pStyle w:val="1"/>
      </w:pPr>
      <w:r>
        <w:t>Материально-техническое обеспечение дисциплины</w:t>
      </w:r>
    </w:p>
    <w:p w:rsidR="00615DAC" w:rsidRPr="00036A17" w:rsidRDefault="00615DAC" w:rsidP="005C6A52">
      <w:pPr>
        <w:jc w:val="both"/>
      </w:pPr>
      <w:r>
        <w:t xml:space="preserve">Для проведения семинаров по дисциплине преподавателю (преподавателям или ассистенту) необходимы ноутбук (имеющий доступ в интернет и </w:t>
      </w:r>
      <w:r w:rsidRPr="00C31F63">
        <w:t>электронные ресурсы НИУ ВШЭ</w:t>
      </w:r>
      <w:r>
        <w:t>), проектор и колонки.</w:t>
      </w:r>
    </w:p>
    <w:p w:rsidR="00DF2FED" w:rsidRDefault="00EA2246"/>
    <w:sectPr w:rsidR="00DF2FED" w:rsidSect="00FF2A28">
      <w:head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46" w:rsidRDefault="00EA2246">
      <w:r>
        <w:separator/>
      </w:r>
    </w:p>
  </w:endnote>
  <w:endnote w:type="continuationSeparator" w:id="0">
    <w:p w:rsidR="00EA2246" w:rsidRDefault="00EA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46" w:rsidRDefault="00EA2246">
      <w:r>
        <w:separator/>
      </w:r>
    </w:p>
  </w:footnote>
  <w:footnote w:type="continuationSeparator" w:id="0">
    <w:p w:rsidR="00EA2246" w:rsidRDefault="00EA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E44E6B" w:rsidTr="0001147F">
      <w:tc>
        <w:tcPr>
          <w:tcW w:w="872" w:type="dxa"/>
        </w:tcPr>
        <w:p w:rsidR="00E44E6B" w:rsidRPr="005E7242" w:rsidRDefault="00615DAC" w:rsidP="001F63CC">
          <w:pPr>
            <w:pStyle w:val="a7"/>
            <w:ind w:firstLine="0"/>
            <w:rPr>
              <w:lang w:val="ru-RU"/>
            </w:rPr>
          </w:pPr>
          <w:r w:rsidRPr="005E7242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:rsidR="00E44E6B" w:rsidRDefault="005C6A52" w:rsidP="0001147F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4D2EC6">
            <w:rPr>
              <w:sz w:val="20"/>
              <w:szCs w:val="20"/>
            </w:rPr>
            <w:t>Н</w:t>
          </w:r>
          <w:r>
            <w:rPr>
              <w:sz w:val="20"/>
              <w:szCs w:val="20"/>
            </w:rPr>
            <w:t>аучно-исследовательский семинар</w:t>
          </w:r>
          <w:r w:rsidRPr="004D2EC6">
            <w:rPr>
              <w:sz w:val="20"/>
              <w:szCs w:val="20"/>
            </w:rPr>
            <w:t>»</w:t>
          </w:r>
        </w:p>
        <w:p w:rsidR="00E44E6B" w:rsidRPr="00060113" w:rsidRDefault="005C6A52" w:rsidP="00950475">
          <w:pPr>
            <w:ind w:firstLine="0"/>
            <w:jc w:val="center"/>
            <w:rPr>
              <w:sz w:val="20"/>
              <w:szCs w:val="20"/>
            </w:rPr>
          </w:pPr>
          <w:r w:rsidRPr="004D2EC6">
            <w:rPr>
              <w:sz w:val="20"/>
              <w:szCs w:val="20"/>
            </w:rPr>
            <w:t xml:space="preserve">для направления </w:t>
          </w:r>
          <w:r w:rsidR="00950475">
            <w:rPr>
              <w:sz w:val="20"/>
              <w:szCs w:val="20"/>
            </w:rPr>
            <w:t>41.03.04</w:t>
          </w:r>
          <w:r w:rsidRPr="004D2EC6">
            <w:rPr>
              <w:sz w:val="20"/>
              <w:szCs w:val="20"/>
            </w:rPr>
            <w:t xml:space="preserve"> «Политология» подготовки бакалавра</w:t>
          </w:r>
        </w:p>
      </w:tc>
    </w:tr>
  </w:tbl>
  <w:p w:rsidR="00E44E6B" w:rsidRPr="0068711A" w:rsidRDefault="00EA2246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44E6B" w:rsidTr="00060113">
      <w:tc>
        <w:tcPr>
          <w:tcW w:w="872" w:type="dxa"/>
        </w:tcPr>
        <w:p w:rsidR="00E44E6B" w:rsidRPr="005E7242" w:rsidRDefault="00615DAC" w:rsidP="00060113">
          <w:pPr>
            <w:pStyle w:val="a7"/>
            <w:ind w:firstLine="0"/>
            <w:rPr>
              <w:lang w:val="ru-RU"/>
            </w:rPr>
          </w:pPr>
          <w:r w:rsidRPr="005E7242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44E6B" w:rsidRPr="00060113" w:rsidRDefault="005C6A52" w:rsidP="00F36D4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4D2EC6">
            <w:rPr>
              <w:sz w:val="20"/>
              <w:szCs w:val="20"/>
            </w:rPr>
            <w:t>Научно-исследовательский семинар:</w:t>
          </w:r>
          <w:r>
            <w:rPr>
              <w:sz w:val="20"/>
              <w:szCs w:val="20"/>
            </w:rPr>
            <w:t xml:space="preserve"> </w:t>
          </w:r>
          <w:r w:rsidRPr="004D2EC6">
            <w:rPr>
              <w:sz w:val="20"/>
              <w:szCs w:val="20"/>
            </w:rPr>
            <w:t>“Подготовка написания квалификационных работ”»</w:t>
          </w:r>
          <w:r>
            <w:rPr>
              <w:sz w:val="20"/>
              <w:szCs w:val="20"/>
            </w:rPr>
            <w:t xml:space="preserve"> </w:t>
          </w:r>
          <w:r w:rsidRPr="004D2EC6">
            <w:rPr>
              <w:sz w:val="20"/>
              <w:szCs w:val="20"/>
            </w:rPr>
            <w:t>для направления 030200.62 «Политология» подготовки бакалавра</w:t>
          </w:r>
        </w:p>
      </w:tc>
    </w:tr>
  </w:tbl>
  <w:p w:rsidR="00E44E6B" w:rsidRPr="0068711A" w:rsidRDefault="00EA2246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46"/>
    <w:multiLevelType w:val="hybridMultilevel"/>
    <w:tmpl w:val="6802B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D24FA"/>
    <w:multiLevelType w:val="hybridMultilevel"/>
    <w:tmpl w:val="39FA9894"/>
    <w:lvl w:ilvl="0" w:tplc="7F36CC50">
      <w:start w:val="1"/>
      <w:numFmt w:val="decimal"/>
      <w:lvlText w:val="%1 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264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64F3"/>
    <w:multiLevelType w:val="hybridMultilevel"/>
    <w:tmpl w:val="0B82B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multilevel"/>
    <w:tmpl w:val="D0B0700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1D4EC4"/>
    <w:multiLevelType w:val="hybridMultilevel"/>
    <w:tmpl w:val="DCAA01C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8244877"/>
    <w:multiLevelType w:val="hybridMultilevel"/>
    <w:tmpl w:val="5E24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615E6"/>
    <w:multiLevelType w:val="hybridMultilevel"/>
    <w:tmpl w:val="860CECFE"/>
    <w:lvl w:ilvl="0" w:tplc="4816E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223EAD"/>
    <w:multiLevelType w:val="hybridMultilevel"/>
    <w:tmpl w:val="6FA217DC"/>
    <w:lvl w:ilvl="0" w:tplc="4816E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261793"/>
    <w:multiLevelType w:val="hybridMultilevel"/>
    <w:tmpl w:val="2F92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573998"/>
    <w:multiLevelType w:val="hybridMultilevel"/>
    <w:tmpl w:val="912E1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234428"/>
    <w:multiLevelType w:val="hybridMultilevel"/>
    <w:tmpl w:val="DC648AF2"/>
    <w:lvl w:ilvl="0" w:tplc="4816E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A92654"/>
    <w:multiLevelType w:val="hybridMultilevel"/>
    <w:tmpl w:val="2D62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90B91"/>
    <w:multiLevelType w:val="hybridMultilevel"/>
    <w:tmpl w:val="DAF0C54E"/>
    <w:lvl w:ilvl="0" w:tplc="4816E82E">
      <w:start w:val="5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8976474"/>
    <w:multiLevelType w:val="hybridMultilevel"/>
    <w:tmpl w:val="02142B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0D476D"/>
    <w:multiLevelType w:val="hybridMultilevel"/>
    <w:tmpl w:val="628C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026A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E33B0"/>
    <w:multiLevelType w:val="hybridMultilevel"/>
    <w:tmpl w:val="34B8C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2445364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2B1B3E"/>
    <w:multiLevelType w:val="hybridMultilevel"/>
    <w:tmpl w:val="C3B0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363D32"/>
    <w:multiLevelType w:val="hybridMultilevel"/>
    <w:tmpl w:val="C0A87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8C2F48"/>
    <w:multiLevelType w:val="hybridMultilevel"/>
    <w:tmpl w:val="1654E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E38B4"/>
    <w:multiLevelType w:val="hybridMultilevel"/>
    <w:tmpl w:val="147E8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130086"/>
    <w:multiLevelType w:val="hybridMultilevel"/>
    <w:tmpl w:val="6916D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10"/>
  </w:num>
  <w:num w:numId="16">
    <w:abstractNumId w:val="19"/>
  </w:num>
  <w:num w:numId="17">
    <w:abstractNumId w:val="1"/>
  </w:num>
  <w:num w:numId="18">
    <w:abstractNumId w:val="23"/>
  </w:num>
  <w:num w:numId="19">
    <w:abstractNumId w:val="22"/>
  </w:num>
  <w:num w:numId="20">
    <w:abstractNumId w:val="4"/>
    <w:lvlOverride w:ilvl="0">
      <w:startOverride w:val="1"/>
    </w:lvlOverride>
  </w:num>
  <w:num w:numId="21">
    <w:abstractNumId w:val="15"/>
  </w:num>
  <w:num w:numId="22">
    <w:abstractNumId w:val="12"/>
  </w:num>
  <w:num w:numId="23">
    <w:abstractNumId w:val="0"/>
  </w:num>
  <w:num w:numId="24">
    <w:abstractNumId w:val="25"/>
  </w:num>
  <w:num w:numId="25">
    <w:abstractNumId w:val="14"/>
  </w:num>
  <w:num w:numId="26">
    <w:abstractNumId w:val="17"/>
  </w:num>
  <w:num w:numId="27">
    <w:abstractNumId w:val="27"/>
  </w:num>
  <w:num w:numId="28">
    <w:abstractNumId w:val="28"/>
  </w:num>
  <w:num w:numId="29">
    <w:abstractNumId w:val="6"/>
  </w:num>
  <w:num w:numId="30">
    <w:abstractNumId w:val="2"/>
  </w:num>
  <w:num w:numId="31">
    <w:abstractNumId w:val="20"/>
  </w:num>
  <w:num w:numId="32">
    <w:abstractNumId w:val="24"/>
  </w:num>
  <w:num w:numId="33">
    <w:abstractNumId w:val="29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AC"/>
    <w:rsid w:val="000029D5"/>
    <w:rsid w:val="00010F80"/>
    <w:rsid w:val="00035CEE"/>
    <w:rsid w:val="0006687E"/>
    <w:rsid w:val="000C3BCE"/>
    <w:rsid w:val="000D3951"/>
    <w:rsid w:val="00134D97"/>
    <w:rsid w:val="00135FA0"/>
    <w:rsid w:val="001B35A1"/>
    <w:rsid w:val="001D0C9D"/>
    <w:rsid w:val="002920E9"/>
    <w:rsid w:val="002C63AD"/>
    <w:rsid w:val="00313C34"/>
    <w:rsid w:val="003803FD"/>
    <w:rsid w:val="003B4C16"/>
    <w:rsid w:val="003C3DFB"/>
    <w:rsid w:val="004312A8"/>
    <w:rsid w:val="00471B22"/>
    <w:rsid w:val="00495EFB"/>
    <w:rsid w:val="00577D1D"/>
    <w:rsid w:val="00585681"/>
    <w:rsid w:val="005C6A52"/>
    <w:rsid w:val="005E1CD7"/>
    <w:rsid w:val="005F0C48"/>
    <w:rsid w:val="00615DAC"/>
    <w:rsid w:val="00637505"/>
    <w:rsid w:val="007128F0"/>
    <w:rsid w:val="0073287D"/>
    <w:rsid w:val="007515E7"/>
    <w:rsid w:val="007549FB"/>
    <w:rsid w:val="008179BC"/>
    <w:rsid w:val="00882D0C"/>
    <w:rsid w:val="008B5FBD"/>
    <w:rsid w:val="0092729A"/>
    <w:rsid w:val="00937BAF"/>
    <w:rsid w:val="00950475"/>
    <w:rsid w:val="00964E7C"/>
    <w:rsid w:val="009C5802"/>
    <w:rsid w:val="009D4AFD"/>
    <w:rsid w:val="009F7732"/>
    <w:rsid w:val="00A326AB"/>
    <w:rsid w:val="00A745CE"/>
    <w:rsid w:val="00A86F8A"/>
    <w:rsid w:val="00BC1839"/>
    <w:rsid w:val="00C61333"/>
    <w:rsid w:val="00C619D2"/>
    <w:rsid w:val="00C77194"/>
    <w:rsid w:val="00D60C36"/>
    <w:rsid w:val="00DB7252"/>
    <w:rsid w:val="00E03B90"/>
    <w:rsid w:val="00E1397D"/>
    <w:rsid w:val="00E65495"/>
    <w:rsid w:val="00EA2246"/>
    <w:rsid w:val="00EA2594"/>
    <w:rsid w:val="00EA5A31"/>
    <w:rsid w:val="00F12DC2"/>
    <w:rsid w:val="00F4505B"/>
    <w:rsid w:val="00F9601E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5DA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615DAC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15DAC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615DAC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615DAC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615DAC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615DAC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615DAC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615DAC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615DAC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15DAC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3"/>
    <w:link w:val="2"/>
    <w:uiPriority w:val="9"/>
    <w:rsid w:val="00615DAC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3"/>
    <w:link w:val="3"/>
    <w:uiPriority w:val="9"/>
    <w:rsid w:val="00615DAC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3"/>
    <w:link w:val="4"/>
    <w:uiPriority w:val="9"/>
    <w:rsid w:val="00615DA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3"/>
    <w:link w:val="5"/>
    <w:uiPriority w:val="9"/>
    <w:rsid w:val="00615DA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3"/>
    <w:link w:val="6"/>
    <w:uiPriority w:val="9"/>
    <w:rsid w:val="00615DAC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3"/>
    <w:link w:val="7"/>
    <w:uiPriority w:val="9"/>
    <w:rsid w:val="00615DAC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3"/>
    <w:link w:val="8"/>
    <w:uiPriority w:val="9"/>
    <w:rsid w:val="00615DAC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3"/>
    <w:link w:val="9"/>
    <w:uiPriority w:val="9"/>
    <w:rsid w:val="00615DAC"/>
    <w:rPr>
      <w:rFonts w:ascii="Cambria" w:eastAsia="Times New Roman" w:hAnsi="Cambria" w:cs="Times New Roman"/>
      <w:lang w:val="x-none"/>
    </w:rPr>
  </w:style>
  <w:style w:type="table" w:styleId="a6">
    <w:name w:val="Table Grid"/>
    <w:basedOn w:val="a4"/>
    <w:uiPriority w:val="59"/>
    <w:rsid w:val="00615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615DAC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15DAC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615DAC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615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3"/>
    <w:link w:val="a7"/>
    <w:uiPriority w:val="99"/>
    <w:rsid w:val="00615DAC"/>
    <w:rPr>
      <w:rFonts w:ascii="Times New Roman" w:eastAsia="Calibri" w:hAnsi="Times New Roman" w:cs="Times New Roman"/>
      <w:sz w:val="24"/>
      <w:lang w:val="x-none"/>
    </w:rPr>
  </w:style>
  <w:style w:type="paragraph" w:styleId="a9">
    <w:name w:val="footer"/>
    <w:basedOn w:val="a2"/>
    <w:link w:val="aa"/>
    <w:uiPriority w:val="99"/>
    <w:unhideWhenUsed/>
    <w:rsid w:val="00615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3"/>
    <w:link w:val="a9"/>
    <w:uiPriority w:val="99"/>
    <w:rsid w:val="00615DAC"/>
    <w:rPr>
      <w:rFonts w:ascii="Times New Roman" w:eastAsia="Calibri" w:hAnsi="Times New Roman" w:cs="Times New Roman"/>
      <w:sz w:val="24"/>
      <w:lang w:val="x-none"/>
    </w:rPr>
  </w:style>
  <w:style w:type="paragraph" w:customStyle="1" w:styleId="ab">
    <w:name w:val="Заголовок в тексте"/>
    <w:basedOn w:val="a2"/>
    <w:next w:val="a2"/>
    <w:rsid w:val="00615DA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615DA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615DA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15DAC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615DA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3"/>
    <w:link w:val="af"/>
    <w:uiPriority w:val="99"/>
    <w:semiHidden/>
    <w:rsid w:val="00615DAC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rmal (Web)"/>
    <w:basedOn w:val="a2"/>
    <w:rsid w:val="00615DAC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615DA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st">
    <w:name w:val="st"/>
    <w:basedOn w:val="a3"/>
    <w:rsid w:val="00615DAC"/>
  </w:style>
  <w:style w:type="paragraph" w:customStyle="1" w:styleId="11">
    <w:name w:val="Абзац списка1"/>
    <w:basedOn w:val="a2"/>
    <w:rsid w:val="00615DAC"/>
    <w:pPr>
      <w:spacing w:after="200" w:line="276" w:lineRule="auto"/>
      <w:ind w:left="720" w:firstLine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5DA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615DAC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15DAC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615DAC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615DAC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615DAC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615DAC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615DAC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615DAC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615DAC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15DAC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3"/>
    <w:link w:val="2"/>
    <w:uiPriority w:val="9"/>
    <w:rsid w:val="00615DAC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3"/>
    <w:link w:val="3"/>
    <w:uiPriority w:val="9"/>
    <w:rsid w:val="00615DAC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3"/>
    <w:link w:val="4"/>
    <w:uiPriority w:val="9"/>
    <w:rsid w:val="00615DA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3"/>
    <w:link w:val="5"/>
    <w:uiPriority w:val="9"/>
    <w:rsid w:val="00615DA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3"/>
    <w:link w:val="6"/>
    <w:uiPriority w:val="9"/>
    <w:rsid w:val="00615DAC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3"/>
    <w:link w:val="7"/>
    <w:uiPriority w:val="9"/>
    <w:rsid w:val="00615DAC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3"/>
    <w:link w:val="8"/>
    <w:uiPriority w:val="9"/>
    <w:rsid w:val="00615DAC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3"/>
    <w:link w:val="9"/>
    <w:uiPriority w:val="9"/>
    <w:rsid w:val="00615DAC"/>
    <w:rPr>
      <w:rFonts w:ascii="Cambria" w:eastAsia="Times New Roman" w:hAnsi="Cambria" w:cs="Times New Roman"/>
      <w:lang w:val="x-none"/>
    </w:rPr>
  </w:style>
  <w:style w:type="table" w:styleId="a6">
    <w:name w:val="Table Grid"/>
    <w:basedOn w:val="a4"/>
    <w:uiPriority w:val="59"/>
    <w:rsid w:val="00615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615DAC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15DAC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615DAC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615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3"/>
    <w:link w:val="a7"/>
    <w:uiPriority w:val="99"/>
    <w:rsid w:val="00615DAC"/>
    <w:rPr>
      <w:rFonts w:ascii="Times New Roman" w:eastAsia="Calibri" w:hAnsi="Times New Roman" w:cs="Times New Roman"/>
      <w:sz w:val="24"/>
      <w:lang w:val="x-none"/>
    </w:rPr>
  </w:style>
  <w:style w:type="paragraph" w:styleId="a9">
    <w:name w:val="footer"/>
    <w:basedOn w:val="a2"/>
    <w:link w:val="aa"/>
    <w:uiPriority w:val="99"/>
    <w:unhideWhenUsed/>
    <w:rsid w:val="00615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3"/>
    <w:link w:val="a9"/>
    <w:uiPriority w:val="99"/>
    <w:rsid w:val="00615DAC"/>
    <w:rPr>
      <w:rFonts w:ascii="Times New Roman" w:eastAsia="Calibri" w:hAnsi="Times New Roman" w:cs="Times New Roman"/>
      <w:sz w:val="24"/>
      <w:lang w:val="x-none"/>
    </w:rPr>
  </w:style>
  <w:style w:type="paragraph" w:customStyle="1" w:styleId="ab">
    <w:name w:val="Заголовок в тексте"/>
    <w:basedOn w:val="a2"/>
    <w:next w:val="a2"/>
    <w:rsid w:val="00615DA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615DA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615DA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15DAC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615DA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3"/>
    <w:link w:val="af"/>
    <w:uiPriority w:val="99"/>
    <w:semiHidden/>
    <w:rsid w:val="00615DAC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rmal (Web)"/>
    <w:basedOn w:val="a2"/>
    <w:rsid w:val="00615DAC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615DA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st">
    <w:name w:val="st"/>
    <w:basedOn w:val="a3"/>
    <w:rsid w:val="00615DAC"/>
  </w:style>
  <w:style w:type="paragraph" w:customStyle="1" w:styleId="11">
    <w:name w:val="Абзац списка1"/>
    <w:basedOn w:val="a2"/>
    <w:rsid w:val="00615DAC"/>
    <w:pPr>
      <w:spacing w:after="200" w:line="276" w:lineRule="auto"/>
      <w:ind w:left="720" w:firstLine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.savin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soboleva@hs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 Windows</cp:lastModifiedBy>
  <cp:revision>4</cp:revision>
  <dcterms:created xsi:type="dcterms:W3CDTF">2016-07-08T09:59:00Z</dcterms:created>
  <dcterms:modified xsi:type="dcterms:W3CDTF">2016-07-08T10:29:00Z</dcterms:modified>
</cp:coreProperties>
</file>