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E6" w:rsidRDefault="00A669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-584835</wp:posOffset>
                </wp:positionV>
                <wp:extent cx="2794635" cy="1095375"/>
                <wp:effectExtent l="13335" t="5715" r="1143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90" w:rsidRPr="00EC04FB" w:rsidRDefault="00805D90" w:rsidP="00805D90">
                            <w:pPr>
                              <w:ind w:hanging="142"/>
                            </w:pPr>
                            <w:r w:rsidRPr="00EC04FB">
                              <w:t>Приложение</w:t>
                            </w:r>
                          </w:p>
                          <w:p w:rsidR="00805D90" w:rsidRPr="00EC04FB" w:rsidRDefault="00805D90" w:rsidP="00805D90">
                            <w:pPr>
                              <w:ind w:hanging="142"/>
                            </w:pPr>
                          </w:p>
                          <w:p w:rsidR="00805D90" w:rsidRPr="00EC04FB" w:rsidRDefault="00805D90" w:rsidP="00805D90">
                            <w:pPr>
                              <w:ind w:hanging="142"/>
                            </w:pPr>
                            <w:r w:rsidRPr="00EC04FB">
                              <w:t>УТВЕРЖДЕНА</w:t>
                            </w:r>
                          </w:p>
                          <w:p w:rsidR="00805D90" w:rsidRPr="00EC04FB" w:rsidRDefault="00805D90" w:rsidP="00805D90">
                            <w:pPr>
                              <w:ind w:hanging="142"/>
                            </w:pPr>
                            <w:r w:rsidRPr="00EC04FB">
                              <w:t>приказом НИУ ВШЭ</w:t>
                            </w:r>
                          </w:p>
                          <w:p w:rsidR="000D675F" w:rsidRPr="00F75B08" w:rsidRDefault="003456EC" w:rsidP="00805D90">
                            <w:pPr>
                              <w:ind w:hanging="142"/>
                              <w:rPr>
                                <w:color w:val="7030A0"/>
                              </w:rPr>
                            </w:pPr>
                            <w:r w:rsidRPr="00F75B08">
                              <w:rPr>
                                <w:color w:val="7030A0"/>
                              </w:rPr>
                              <w:t xml:space="preserve">от </w:t>
                            </w:r>
                            <w:r w:rsidR="00F75B08" w:rsidRPr="00F75B08">
                              <w:rPr>
                                <w:color w:val="7030A0"/>
                              </w:rPr>
                              <w:t>15.07.2016</w:t>
                            </w:r>
                            <w:r w:rsidRPr="00F75B08">
                              <w:rPr>
                                <w:color w:val="7030A0"/>
                              </w:rPr>
                              <w:t xml:space="preserve"> № </w:t>
                            </w:r>
                            <w:r w:rsidR="00F75B08" w:rsidRPr="00F75B08">
                              <w:rPr>
                                <w:color w:val="7030A0"/>
                              </w:rPr>
                              <w:t>6.18.1-01/1507-05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2.05pt;margin-top:-46.05pt;width:220.0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" strokecolor="white">
                <v:textbox>
                  <w:txbxContent>
                    <w:p w:rsidR="00805D90" w:rsidRPr="00EC04FB" w:rsidRDefault="00805D90" w:rsidP="00805D90">
                      <w:pPr>
                        <w:ind w:hanging="142"/>
                      </w:pPr>
                      <w:r w:rsidRPr="00EC04FB">
                        <w:t>Приложение</w:t>
                      </w:r>
                    </w:p>
                    <w:p w:rsidR="00805D90" w:rsidRPr="00EC04FB" w:rsidRDefault="00805D90" w:rsidP="00805D90">
                      <w:pPr>
                        <w:ind w:hanging="142"/>
                      </w:pPr>
                    </w:p>
                    <w:p w:rsidR="00805D90" w:rsidRPr="00EC04FB" w:rsidRDefault="00805D90" w:rsidP="00805D90">
                      <w:pPr>
                        <w:ind w:hanging="142"/>
                      </w:pPr>
                      <w:r w:rsidRPr="00EC04FB">
                        <w:t>УТВЕРЖДЕНА</w:t>
                      </w:r>
                    </w:p>
                    <w:p w:rsidR="00805D90" w:rsidRPr="00EC04FB" w:rsidRDefault="00805D90" w:rsidP="00805D90">
                      <w:pPr>
                        <w:ind w:hanging="142"/>
                      </w:pPr>
                      <w:r w:rsidRPr="00EC04FB">
                        <w:t>приказом НИУ ВШЭ</w:t>
                      </w:r>
                    </w:p>
                    <w:p w:rsidR="000D675F" w:rsidRPr="00F75B08" w:rsidRDefault="003456EC" w:rsidP="00805D90">
                      <w:pPr>
                        <w:ind w:hanging="142"/>
                        <w:rPr>
                          <w:color w:val="7030A0"/>
                        </w:rPr>
                      </w:pPr>
                      <w:r w:rsidRPr="00F75B08">
                        <w:rPr>
                          <w:color w:val="7030A0"/>
                        </w:rPr>
                        <w:t xml:space="preserve">от </w:t>
                      </w:r>
                      <w:r w:rsidR="00F75B08" w:rsidRPr="00F75B08">
                        <w:rPr>
                          <w:color w:val="7030A0"/>
                        </w:rPr>
                        <w:t>15.07.2016</w:t>
                      </w:r>
                      <w:r w:rsidRPr="00F75B08">
                        <w:rPr>
                          <w:color w:val="7030A0"/>
                        </w:rPr>
                        <w:t xml:space="preserve"> № </w:t>
                      </w:r>
                      <w:r w:rsidR="00F75B08" w:rsidRPr="00F75B08">
                        <w:rPr>
                          <w:color w:val="7030A0"/>
                        </w:rPr>
                        <w:t>6.18.1-01/1507-05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-194310</wp:posOffset>
                </wp:positionV>
                <wp:extent cx="5943600" cy="485775"/>
                <wp:effectExtent l="7620" t="5715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D90" w:rsidRPr="00EC04FB" w:rsidRDefault="000D675F" w:rsidP="000D675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04FB">
                              <w:rPr>
                                <w:b/>
                                <w:sz w:val="26"/>
                                <w:szCs w:val="26"/>
                              </w:rPr>
                              <w:t>Структура подразделений</w:t>
                            </w:r>
                            <w:r w:rsidR="00805D90" w:rsidRPr="00EC04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и руководителей</w:t>
                            </w:r>
                            <w:r w:rsidRPr="00EC04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координируемых </w:t>
                            </w:r>
                          </w:p>
                          <w:p w:rsidR="000D675F" w:rsidRPr="00EC04FB" w:rsidRDefault="000D675F" w:rsidP="000D675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C04FB">
                              <w:rPr>
                                <w:b/>
                                <w:sz w:val="26"/>
                                <w:szCs w:val="26"/>
                              </w:rPr>
                              <w:t>проректором Рощиным</w:t>
                            </w:r>
                            <w:r w:rsidR="00585A77" w:rsidRPr="00EC04F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С.Ю.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35pt;margin-top:-15.3pt;width:468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RWKAIAAFcEAAAOAAAAZHJzL2Uyb0RvYy54bWysVM1u2zAMvg/YOwi6L3a8uE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" strokecolor="white">
                <v:textbox>
                  <w:txbxContent>
                    <w:p w:rsidR="00805D90" w:rsidRPr="00EC04FB" w:rsidRDefault="000D675F" w:rsidP="000D675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C04FB">
                        <w:rPr>
                          <w:b/>
                          <w:sz w:val="26"/>
                          <w:szCs w:val="26"/>
                        </w:rPr>
                        <w:t>Структура подразделений</w:t>
                      </w:r>
                      <w:r w:rsidR="00805D90" w:rsidRPr="00EC04FB">
                        <w:rPr>
                          <w:b/>
                          <w:sz w:val="26"/>
                          <w:szCs w:val="26"/>
                        </w:rPr>
                        <w:t xml:space="preserve"> и руководителей</w:t>
                      </w:r>
                      <w:r w:rsidRPr="00EC04FB">
                        <w:rPr>
                          <w:b/>
                          <w:sz w:val="26"/>
                          <w:szCs w:val="26"/>
                        </w:rPr>
                        <w:t xml:space="preserve">, координируемых </w:t>
                      </w:r>
                    </w:p>
                    <w:p w:rsidR="000D675F" w:rsidRPr="00EC04FB" w:rsidRDefault="000D675F" w:rsidP="000D675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EC04FB">
                        <w:rPr>
                          <w:b/>
                          <w:sz w:val="26"/>
                          <w:szCs w:val="26"/>
                        </w:rPr>
                        <w:t>проректором Рощиным</w:t>
                      </w:r>
                      <w:r w:rsidR="00585A77" w:rsidRPr="00EC04FB">
                        <w:rPr>
                          <w:b/>
                          <w:sz w:val="26"/>
                          <w:szCs w:val="26"/>
                        </w:rPr>
                        <w:t xml:space="preserve"> С.Ю.</w:t>
                      </w:r>
                    </w:p>
                  </w:txbxContent>
                </v:textbox>
              </v:shape>
            </w:pict>
          </mc:Fallback>
        </mc:AlternateContent>
      </w:r>
    </w:p>
    <w:p w:rsidR="000541E6" w:rsidRPr="000541E6" w:rsidRDefault="000541E6" w:rsidP="000541E6">
      <w:bookmarkStart w:id="0" w:name="_GoBack"/>
      <w:bookmarkEnd w:id="0"/>
    </w:p>
    <w:p w:rsidR="000541E6" w:rsidRDefault="000541E6" w:rsidP="000541E6"/>
    <w:p w:rsidR="000541E6" w:rsidRDefault="000541E6" w:rsidP="000541E6"/>
    <w:p w:rsidR="000541E6" w:rsidRPr="000541E6" w:rsidRDefault="003909C6" w:rsidP="00EC04FB">
      <w:pPr>
        <w:tabs>
          <w:tab w:val="left" w:pos="11145"/>
        </w:tabs>
        <w:jc w:val="center"/>
      </w:pPr>
      <w:r>
        <w:rPr>
          <w:noProof/>
        </w:rPr>
        <w:drawing>
          <wp:inline distT="0" distB="0" distL="0" distR="0">
            <wp:extent cx="9251950" cy="25273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 РощинаСЮ 2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1E6" w:rsidRPr="000541E6" w:rsidSect="000D67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F"/>
    <w:rsid w:val="00024BD6"/>
    <w:rsid w:val="00036958"/>
    <w:rsid w:val="000541E6"/>
    <w:rsid w:val="000A3105"/>
    <w:rsid w:val="000D675F"/>
    <w:rsid w:val="001709C8"/>
    <w:rsid w:val="00223B0E"/>
    <w:rsid w:val="002517CD"/>
    <w:rsid w:val="00252DBD"/>
    <w:rsid w:val="00296670"/>
    <w:rsid w:val="00333D20"/>
    <w:rsid w:val="003456EC"/>
    <w:rsid w:val="00380B50"/>
    <w:rsid w:val="003909C6"/>
    <w:rsid w:val="003C311B"/>
    <w:rsid w:val="003D1AE1"/>
    <w:rsid w:val="004D663B"/>
    <w:rsid w:val="00523832"/>
    <w:rsid w:val="00573F08"/>
    <w:rsid w:val="00582B8B"/>
    <w:rsid w:val="00585A77"/>
    <w:rsid w:val="006C200A"/>
    <w:rsid w:val="00744394"/>
    <w:rsid w:val="00805D90"/>
    <w:rsid w:val="008D3CCB"/>
    <w:rsid w:val="0095096C"/>
    <w:rsid w:val="009772D5"/>
    <w:rsid w:val="00986684"/>
    <w:rsid w:val="009B3D9E"/>
    <w:rsid w:val="00A6699E"/>
    <w:rsid w:val="00AE3410"/>
    <w:rsid w:val="00B51612"/>
    <w:rsid w:val="00C14B73"/>
    <w:rsid w:val="00D169BA"/>
    <w:rsid w:val="00D32A67"/>
    <w:rsid w:val="00D40510"/>
    <w:rsid w:val="00D6105C"/>
    <w:rsid w:val="00E259DD"/>
    <w:rsid w:val="00EA0453"/>
    <w:rsid w:val="00EA74D6"/>
    <w:rsid w:val="00EC04FB"/>
    <w:rsid w:val="00EC6928"/>
    <w:rsid w:val="00F72473"/>
    <w:rsid w:val="00F75B08"/>
    <w:rsid w:val="00F83544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Petrenko TV</cp:lastModifiedBy>
  <cp:revision>2</cp:revision>
  <cp:lastPrinted>2009-02-20T08:16:00Z</cp:lastPrinted>
  <dcterms:created xsi:type="dcterms:W3CDTF">2016-07-15T14:52:00Z</dcterms:created>
  <dcterms:modified xsi:type="dcterms:W3CDTF">2016-07-15T14:52:00Z</dcterms:modified>
</cp:coreProperties>
</file>