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17" w:rsidRDefault="003C1A17" w:rsidP="003C1A17">
      <w:pPr>
        <w:spacing w:after="0" w:line="240" w:lineRule="auto"/>
      </w:pPr>
      <w:r>
        <w:t>АННОТАЦИЯ ДИСЦИПЛИНЫ</w:t>
      </w:r>
      <w:bookmarkStart w:id="0" w:name="_GoBack"/>
      <w:bookmarkEnd w:id="0"/>
    </w:p>
    <w:p w:rsidR="003C1A17" w:rsidRDefault="003C1A17" w:rsidP="003C1A17">
      <w:pPr>
        <w:spacing w:after="0" w:line="240" w:lineRule="auto"/>
      </w:pPr>
      <w:r>
        <w:t xml:space="preserve">«Этикет. Деловое общение, корреспонденция, поведение  в </w:t>
      </w:r>
      <w:proofErr w:type="gramStart"/>
      <w:r>
        <w:t>профессиональной</w:t>
      </w:r>
      <w:proofErr w:type="gramEnd"/>
    </w:p>
    <w:p w:rsidR="003C1A17" w:rsidRDefault="003C1A17" w:rsidP="003C1A17">
      <w:pPr>
        <w:spacing w:after="0" w:line="240" w:lineRule="auto"/>
      </w:pPr>
      <w:r>
        <w:t>карьере» (ОУФ)</w:t>
      </w:r>
    </w:p>
    <w:p w:rsidR="003C1A17" w:rsidRDefault="003C1A17" w:rsidP="003C1A17">
      <w:pPr>
        <w:spacing w:after="0" w:line="240" w:lineRule="auto"/>
      </w:pPr>
      <w:r>
        <w:t xml:space="preserve">Автор:  </w:t>
      </w:r>
      <w:proofErr w:type="spellStart"/>
      <w:r>
        <w:t>Портанский</w:t>
      </w:r>
      <w:proofErr w:type="spellEnd"/>
      <w:r>
        <w:t xml:space="preserve"> А.П., профессор ф-та мировой экономики и мировой политики</w:t>
      </w:r>
    </w:p>
    <w:p w:rsidR="003C1A17" w:rsidRDefault="003C1A17" w:rsidP="003C1A17">
      <w:pPr>
        <w:spacing w:after="0" w:line="240" w:lineRule="auto"/>
      </w:pPr>
      <w:r>
        <w:t xml:space="preserve">Цель  факультатива  –  привитие студентам </w:t>
      </w:r>
      <w:proofErr w:type="gramStart"/>
      <w:r>
        <w:t>необходимых</w:t>
      </w:r>
      <w:proofErr w:type="gramEnd"/>
      <w:r>
        <w:t xml:space="preserve"> для их будущей карьеры</w:t>
      </w:r>
    </w:p>
    <w:p w:rsidR="003C1A17" w:rsidRDefault="003C1A17" w:rsidP="003C1A17">
      <w:pPr>
        <w:spacing w:after="0" w:line="240" w:lineRule="auto"/>
      </w:pPr>
      <w:r>
        <w:t>навыков делового общения, правильной речи, поведения на службе, умения</w:t>
      </w:r>
    </w:p>
    <w:p w:rsidR="003C1A17" w:rsidRDefault="003C1A17" w:rsidP="003C1A17">
      <w:pPr>
        <w:spacing w:after="0" w:line="240" w:lineRule="auto"/>
      </w:pPr>
      <w:r>
        <w:t>составления деловых писем, знакомство с культурами общения и переписки  других</w:t>
      </w:r>
    </w:p>
    <w:p w:rsidR="003C1A17" w:rsidRDefault="003C1A17" w:rsidP="003C1A17">
      <w:pPr>
        <w:spacing w:after="0" w:line="240" w:lineRule="auto"/>
      </w:pPr>
      <w:r>
        <w:t>стран и пр.</w:t>
      </w:r>
    </w:p>
    <w:p w:rsidR="003C1A17" w:rsidRDefault="003C1A17" w:rsidP="003C1A17">
      <w:pPr>
        <w:spacing w:after="0" w:line="240" w:lineRule="auto"/>
      </w:pPr>
      <w:r>
        <w:t>Дисциплина включает следующие основные разделы</w:t>
      </w:r>
    </w:p>
    <w:p w:rsidR="003C1A17" w:rsidRDefault="003C1A17" w:rsidP="003C1A17">
      <w:pPr>
        <w:spacing w:after="0" w:line="240" w:lineRule="auto"/>
      </w:pPr>
      <w:r>
        <w:t>ФОРМАЛЬНОСТИ. Приветствия и представления. Имена и формы обращения. Официальный</w:t>
      </w:r>
    </w:p>
    <w:p w:rsidR="003C1A17" w:rsidRDefault="003C1A17" w:rsidP="003C1A17">
      <w:pPr>
        <w:spacing w:after="0" w:line="240" w:lineRule="auto"/>
      </w:pPr>
      <w:r>
        <w:t>протокол. Визитные карточки.</w:t>
      </w:r>
    </w:p>
    <w:p w:rsidR="003C1A17" w:rsidRDefault="003C1A17" w:rsidP="003C1A17">
      <w:pPr>
        <w:spacing w:after="0" w:line="240" w:lineRule="auto"/>
      </w:pPr>
      <w:r>
        <w:t>ПРОФЕССИОНАЛЬНАЯ ДЕЯТЕЛЬНОСТЬ (Основной раздел). Поиск работы. Характеристики.</w:t>
      </w:r>
    </w:p>
    <w:p w:rsidR="003C1A17" w:rsidRDefault="003C1A17" w:rsidP="003C1A17">
      <w:pPr>
        <w:spacing w:after="0" w:line="240" w:lineRule="auto"/>
      </w:pPr>
      <w:r>
        <w:t>Резюме. Запрос рекомендаций. Собеседование. Внешний вид, одежда. Деловые</w:t>
      </w:r>
    </w:p>
    <w:p w:rsidR="003C1A17" w:rsidRDefault="003C1A17" w:rsidP="003C1A17">
      <w:pPr>
        <w:spacing w:after="0" w:line="240" w:lineRule="auto"/>
      </w:pPr>
      <w:r>
        <w:t>встречи на работе. Правила вежливости. Репутация. Собрания и совещания.</w:t>
      </w:r>
    </w:p>
    <w:p w:rsidR="003C1A17" w:rsidRDefault="003C1A17" w:rsidP="003C1A17">
      <w:pPr>
        <w:spacing w:after="0" w:line="240" w:lineRule="auto"/>
      </w:pPr>
      <w:r>
        <w:t>Презентации и публичные выступления. Выступления по радио и телевидению.</w:t>
      </w:r>
    </w:p>
    <w:p w:rsidR="003C1A17" w:rsidRDefault="003C1A17" w:rsidP="003C1A17">
      <w:pPr>
        <w:spacing w:after="0" w:line="240" w:lineRule="auto"/>
      </w:pPr>
      <w:r>
        <w:t xml:space="preserve">Поступки, которых следует избегать. Повышение в должности и прибавка </w:t>
      </w:r>
      <w:proofErr w:type="gramStart"/>
      <w:r>
        <w:t>к</w:t>
      </w:r>
      <w:proofErr w:type="gramEnd"/>
    </w:p>
    <w:p w:rsidR="003C1A17" w:rsidRDefault="003C1A17" w:rsidP="003C1A17">
      <w:pPr>
        <w:spacing w:after="0" w:line="240" w:lineRule="auto"/>
      </w:pPr>
      <w:r>
        <w:t>зарплате. Уход с работы по собственному желанию. Увольнение. Дача рекомендации.</w:t>
      </w:r>
    </w:p>
    <w:p w:rsidR="003C1A17" w:rsidRDefault="003C1A17" w:rsidP="003C1A17">
      <w:pPr>
        <w:spacing w:after="0" w:line="240" w:lineRule="auto"/>
      </w:pPr>
      <w:r>
        <w:t>ОБЩЕНИЕ. Искусство вести беседу: тема и содержание разговора; правило</w:t>
      </w:r>
    </w:p>
    <w:p w:rsidR="003C1A17" w:rsidRDefault="003C1A17" w:rsidP="003C1A17">
      <w:pPr>
        <w:spacing w:after="0" w:line="240" w:lineRule="auto"/>
      </w:pPr>
      <w:r>
        <w:t xml:space="preserve">«подумать, затем сказать»; правильная речь и фонационный этикет; </w:t>
      </w:r>
      <w:proofErr w:type="gramStart"/>
      <w:r>
        <w:t>неловкие</w:t>
      </w:r>
      <w:proofErr w:type="gramEnd"/>
    </w:p>
    <w:p w:rsidR="003C1A17" w:rsidRDefault="003C1A17" w:rsidP="003C1A17">
      <w:pPr>
        <w:spacing w:after="0" w:line="240" w:lineRule="auto"/>
      </w:pPr>
      <w:r>
        <w:t>ситуации; типы неприятных собеседников. Разговоры по телефону: деловые и личные</w:t>
      </w:r>
    </w:p>
    <w:p w:rsidR="003C1A17" w:rsidRDefault="003C1A17" w:rsidP="003C1A17">
      <w:pPr>
        <w:spacing w:after="0" w:line="240" w:lineRule="auto"/>
      </w:pPr>
      <w:r>
        <w:t>звонки, «электронный секретарь», мобильная связь.</w:t>
      </w:r>
    </w:p>
    <w:p w:rsidR="003C1A17" w:rsidRDefault="003C1A17" w:rsidP="003C1A17">
      <w:pPr>
        <w:spacing w:after="0" w:line="240" w:lineRule="auto"/>
      </w:pPr>
      <w:r>
        <w:t xml:space="preserve">КОРРЕСПОНДЕНЦИЯ. Эпистолярный стиль и искусство письма. Общие советы </w:t>
      </w:r>
      <w:proofErr w:type="gramStart"/>
      <w:r>
        <w:t>для</w:t>
      </w:r>
      <w:proofErr w:type="gramEnd"/>
    </w:p>
    <w:p w:rsidR="003C1A17" w:rsidRDefault="003C1A17" w:rsidP="003C1A17">
      <w:pPr>
        <w:spacing w:after="0" w:line="240" w:lineRule="auto"/>
      </w:pPr>
      <w:r>
        <w:t>составления писем. Письмо на бумаге и электронное письмо. Деловая</w:t>
      </w:r>
    </w:p>
    <w:p w:rsidR="003C1A17" w:rsidRDefault="003C1A17" w:rsidP="003C1A17">
      <w:pPr>
        <w:spacing w:after="0" w:line="240" w:lineRule="auto"/>
      </w:pPr>
      <w:r>
        <w:t>корреспонденция: коммерческая, административная переписка, другие деловые</w:t>
      </w:r>
    </w:p>
    <w:p w:rsidR="003C1A17" w:rsidRDefault="003C1A17" w:rsidP="003C1A17">
      <w:pPr>
        <w:spacing w:after="0" w:line="240" w:lineRule="auto"/>
      </w:pPr>
      <w:r>
        <w:t>письма. Письма повседневные, дружеские, светские. Письма с извинениями,</w:t>
      </w:r>
    </w:p>
    <w:p w:rsidR="003C1A17" w:rsidRDefault="003C1A17" w:rsidP="003C1A17">
      <w:pPr>
        <w:spacing w:after="0" w:line="240" w:lineRule="auto"/>
      </w:pPr>
      <w:r>
        <w:t>выражениями признательности, выражениями соболезнования. Поздравительные</w:t>
      </w:r>
    </w:p>
    <w:p w:rsidR="003C1A17" w:rsidRDefault="003C1A17" w:rsidP="003C1A17">
      <w:pPr>
        <w:spacing w:after="0" w:line="240" w:lineRule="auto"/>
      </w:pPr>
      <w:r>
        <w:t>письма. Рекомендательные письма.</w:t>
      </w:r>
    </w:p>
    <w:p w:rsidR="003C1A17" w:rsidRDefault="003C1A17" w:rsidP="003C1A17">
      <w:pPr>
        <w:spacing w:after="0" w:line="240" w:lineRule="auto"/>
      </w:pPr>
      <w:r>
        <w:t xml:space="preserve">ПРИЕМЫ. Приглашения и ответы на них. Домашние приемы. Неофициальные встречи </w:t>
      </w:r>
      <w:proofErr w:type="gramStart"/>
      <w:r>
        <w:t>с</w:t>
      </w:r>
      <w:proofErr w:type="gramEnd"/>
    </w:p>
    <w:p w:rsidR="003C1A17" w:rsidRDefault="003C1A17" w:rsidP="003C1A17">
      <w:pPr>
        <w:spacing w:after="0" w:line="240" w:lineRule="auto"/>
      </w:pPr>
      <w:r>
        <w:t>деловыми партнерами.</w:t>
      </w:r>
    </w:p>
    <w:p w:rsidR="003C1A17" w:rsidRDefault="003C1A17" w:rsidP="003C1A17">
      <w:pPr>
        <w:spacing w:after="0" w:line="240" w:lineRule="auto"/>
      </w:pPr>
      <w:r>
        <w:t>ТОРЖЕСТВА,  ПОДАРКИ,  НАГРАДЫ, ДРУГИЕ  ФОРМЫ  БЛАГОДАРНОСТИ.</w:t>
      </w:r>
    </w:p>
    <w:p w:rsidR="003C1A17" w:rsidRDefault="003C1A17" w:rsidP="003C1A17">
      <w:pPr>
        <w:spacing w:after="0" w:line="240" w:lineRule="auto"/>
      </w:pPr>
      <w:r>
        <w:t>НЕКОТОРЫЕ  ОСОБЕННОСТИ  ЯЗЫКА  ИНТЕРНЕТА. Возможности совмещения обычного языка</w:t>
      </w:r>
    </w:p>
    <w:p w:rsidR="003C1A17" w:rsidRDefault="003C1A17" w:rsidP="003C1A17">
      <w:pPr>
        <w:spacing w:after="0" w:line="240" w:lineRule="auto"/>
      </w:pPr>
      <w:r>
        <w:t xml:space="preserve">с языком интернета. Сокращения, используемые в </w:t>
      </w:r>
      <w:proofErr w:type="gramStart"/>
      <w:r>
        <w:t>международном</w:t>
      </w:r>
      <w:proofErr w:type="gramEnd"/>
      <w:r>
        <w:t xml:space="preserve"> интернет-общении.</w:t>
      </w:r>
    </w:p>
    <w:p w:rsidR="003C1A17" w:rsidRDefault="003C1A17" w:rsidP="003C1A17">
      <w:pPr>
        <w:spacing w:after="0" w:line="240" w:lineRule="auto"/>
      </w:pPr>
      <w:r>
        <w:t xml:space="preserve">Дисциплина рассчитана на 38 </w:t>
      </w:r>
      <w:proofErr w:type="spellStart"/>
      <w:r>
        <w:t>акад</w:t>
      </w:r>
      <w:proofErr w:type="gramStart"/>
      <w:r>
        <w:t>.ч</w:t>
      </w:r>
      <w:proofErr w:type="gramEnd"/>
      <w:r>
        <w:t>асов</w:t>
      </w:r>
      <w:proofErr w:type="spellEnd"/>
      <w:r>
        <w:t xml:space="preserve"> (1 кредит), в том числе 16 </w:t>
      </w:r>
      <w:proofErr w:type="spellStart"/>
      <w:r>
        <w:t>акад.часов</w:t>
      </w:r>
      <w:proofErr w:type="spellEnd"/>
      <w:r>
        <w:t xml:space="preserve"> –</w:t>
      </w:r>
    </w:p>
    <w:p w:rsidR="003C1A17" w:rsidRDefault="003C1A17" w:rsidP="003C1A17">
      <w:pPr>
        <w:spacing w:after="0" w:line="240" w:lineRule="auto"/>
      </w:pPr>
      <w:r>
        <w:t>лекционные занятия.</w:t>
      </w:r>
    </w:p>
    <w:p w:rsidR="003C1A17" w:rsidRDefault="003C1A17" w:rsidP="003C1A17">
      <w:pPr>
        <w:spacing w:after="0" w:line="240" w:lineRule="auto"/>
      </w:pPr>
      <w:r>
        <w:t>При составлении Программы автор предполагает опираться на классические пособия,</w:t>
      </w:r>
    </w:p>
    <w:p w:rsidR="003C1A17" w:rsidRDefault="003C1A17" w:rsidP="003C1A17">
      <w:pPr>
        <w:spacing w:after="0" w:line="240" w:lineRule="auto"/>
      </w:pPr>
      <w:r>
        <w:t xml:space="preserve">изданные  за рубежом и в России, а также на личный опыт многолетней работы </w:t>
      </w:r>
      <w:proofErr w:type="gramStart"/>
      <w:r>
        <w:t>в</w:t>
      </w:r>
      <w:proofErr w:type="gramEnd"/>
    </w:p>
    <w:p w:rsidR="009E77FB" w:rsidRDefault="003C1A17" w:rsidP="003C1A17">
      <w:pPr>
        <w:spacing w:after="0" w:line="240" w:lineRule="auto"/>
      </w:pPr>
      <w:r>
        <w:t xml:space="preserve">зарубежных долгосрочных </w:t>
      </w:r>
      <w:proofErr w:type="gramStart"/>
      <w:r>
        <w:t>командировках</w:t>
      </w:r>
      <w:proofErr w:type="gramEnd"/>
      <w:r>
        <w:t>.</w:t>
      </w:r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17"/>
    <w:rsid w:val="003C1A17"/>
    <w:rsid w:val="006B41DC"/>
    <w:rsid w:val="007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2016-03-15T16:24:00Z</dcterms:created>
  <dcterms:modified xsi:type="dcterms:W3CDTF">2016-03-15T16:24:00Z</dcterms:modified>
</cp:coreProperties>
</file>