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F48110" w14:textId="77777777" w:rsidR="007E4A99" w:rsidRPr="001E4BC3" w:rsidRDefault="001E4BC3" w:rsidP="00F16962">
      <w:pPr>
        <w:jc w:val="center"/>
        <w:rPr>
          <w:b/>
          <w:i/>
          <w:sz w:val="28"/>
          <w:szCs w:val="28"/>
        </w:rPr>
      </w:pPr>
      <w:r w:rsidRPr="001E4BC3">
        <w:rPr>
          <w:b/>
          <w:i/>
          <w:sz w:val="28"/>
          <w:szCs w:val="28"/>
        </w:rPr>
        <w:t>Инклюзивному</w:t>
      </w:r>
      <w:r w:rsidR="00B10255" w:rsidRPr="001E4BC3">
        <w:rPr>
          <w:b/>
          <w:i/>
          <w:sz w:val="28"/>
          <w:szCs w:val="28"/>
        </w:rPr>
        <w:t xml:space="preserve"> образован</w:t>
      </w:r>
      <w:r w:rsidRPr="001E4BC3">
        <w:rPr>
          <w:b/>
          <w:i/>
          <w:sz w:val="28"/>
          <w:szCs w:val="28"/>
        </w:rPr>
        <w:t xml:space="preserve">ию – быть: </w:t>
      </w:r>
      <w:r w:rsidR="00DA2F44" w:rsidRPr="001E4BC3">
        <w:rPr>
          <w:b/>
          <w:i/>
          <w:sz w:val="28"/>
          <w:szCs w:val="28"/>
        </w:rPr>
        <w:t xml:space="preserve">рефлексия </w:t>
      </w:r>
      <w:r w:rsidR="00B10255" w:rsidRPr="001E4BC3">
        <w:rPr>
          <w:b/>
          <w:i/>
          <w:sz w:val="28"/>
          <w:szCs w:val="28"/>
        </w:rPr>
        <w:t>опыт</w:t>
      </w:r>
      <w:r w:rsidR="00DA2F44" w:rsidRPr="001E4BC3">
        <w:rPr>
          <w:b/>
          <w:i/>
          <w:sz w:val="28"/>
          <w:szCs w:val="28"/>
        </w:rPr>
        <w:t>а</w:t>
      </w:r>
      <w:r w:rsidR="00B10255" w:rsidRPr="001E4BC3">
        <w:rPr>
          <w:b/>
          <w:i/>
          <w:sz w:val="28"/>
          <w:szCs w:val="28"/>
        </w:rPr>
        <w:t xml:space="preserve"> </w:t>
      </w:r>
      <w:r>
        <w:rPr>
          <w:b/>
          <w:i/>
          <w:sz w:val="28"/>
          <w:szCs w:val="28"/>
        </w:rPr>
        <w:t>НИУ ВШЭ</w:t>
      </w:r>
    </w:p>
    <w:p w14:paraId="3207FA7C" w14:textId="77777777" w:rsidR="00BC70CF" w:rsidRDefault="006B1AC3" w:rsidP="006B1AC3">
      <w:pPr>
        <w:jc w:val="both"/>
        <w:rPr>
          <w:sz w:val="28"/>
          <w:szCs w:val="28"/>
        </w:rPr>
      </w:pPr>
      <w:r>
        <w:rPr>
          <w:sz w:val="28"/>
          <w:szCs w:val="28"/>
        </w:rPr>
        <w:t xml:space="preserve">Лебедева А.А., Волконская М.А., Адемукова Н.В., Урсул Н.В., </w:t>
      </w:r>
      <w:r w:rsidR="00BC70CF">
        <w:rPr>
          <w:sz w:val="28"/>
          <w:szCs w:val="28"/>
        </w:rPr>
        <w:t>Калгин А.</w:t>
      </w:r>
      <w:r>
        <w:rPr>
          <w:sz w:val="28"/>
          <w:szCs w:val="28"/>
        </w:rPr>
        <w:t>С.</w:t>
      </w:r>
    </w:p>
    <w:p w14:paraId="14C5C969" w14:textId="77777777" w:rsidR="002C794A" w:rsidRDefault="002C794A" w:rsidP="002C794A">
      <w:pPr>
        <w:ind w:firstLine="851"/>
        <w:jc w:val="both"/>
        <w:rPr>
          <w:b/>
          <w:sz w:val="28"/>
          <w:szCs w:val="28"/>
        </w:rPr>
      </w:pPr>
      <w:r>
        <w:rPr>
          <w:b/>
          <w:sz w:val="28"/>
          <w:szCs w:val="28"/>
        </w:rPr>
        <w:t>Аннотация</w:t>
      </w:r>
    </w:p>
    <w:p w14:paraId="02CC7227" w14:textId="77777777" w:rsidR="002C794A" w:rsidRDefault="002C794A" w:rsidP="002C794A">
      <w:pPr>
        <w:ind w:firstLine="851"/>
        <w:jc w:val="both"/>
        <w:rPr>
          <w:sz w:val="28"/>
          <w:szCs w:val="28"/>
        </w:rPr>
      </w:pPr>
      <w:r>
        <w:rPr>
          <w:sz w:val="28"/>
          <w:szCs w:val="28"/>
        </w:rPr>
        <w:t>Данная работа посвящена обобщению опыта инициативного образовательного проекта «Инклюзивная высшая школа», задачами которого являются изучение текущего процесса организации инклюзивного образования в НИУ «Высшая школа экономики», а также выработка рекомендаций по созданию благоприятной образовательной среды для студентов с ограниченными возможностями здоровья и инвалидностью. В работе дана характеристика основных этапов деятельности проектной группы, в обобщенном виде представлены результаты исследований, а также проанализирована текущая ситуация развития инклюзивного образования в Высшей школе экономики.</w:t>
      </w:r>
    </w:p>
    <w:p w14:paraId="7843EDB3" w14:textId="77777777" w:rsidR="002C794A" w:rsidRDefault="002C794A" w:rsidP="002C794A">
      <w:pPr>
        <w:ind w:firstLine="851"/>
        <w:jc w:val="both"/>
        <w:rPr>
          <w:sz w:val="28"/>
          <w:szCs w:val="28"/>
        </w:rPr>
      </w:pPr>
      <w:r>
        <w:rPr>
          <w:b/>
          <w:sz w:val="28"/>
          <w:szCs w:val="28"/>
        </w:rPr>
        <w:t>Ключевые слова</w:t>
      </w:r>
      <w:r>
        <w:rPr>
          <w:sz w:val="28"/>
          <w:szCs w:val="28"/>
        </w:rPr>
        <w:t>: инклюзивное образование в вузе; студенты с особыми образовательными потребностями; студенты с ограниченными возможностями здоровья.</w:t>
      </w:r>
    </w:p>
    <w:p w14:paraId="457E7B18" w14:textId="77777777" w:rsidR="002C794A" w:rsidRDefault="002C794A" w:rsidP="002C794A">
      <w:pPr>
        <w:ind w:firstLine="851"/>
        <w:jc w:val="both"/>
        <w:rPr>
          <w:b/>
          <w:sz w:val="28"/>
          <w:szCs w:val="28"/>
        </w:rPr>
      </w:pPr>
    </w:p>
    <w:p w14:paraId="20451280" w14:textId="77777777" w:rsidR="002C794A" w:rsidRDefault="002C794A" w:rsidP="002C794A">
      <w:pPr>
        <w:jc w:val="center"/>
        <w:rPr>
          <w:b/>
          <w:sz w:val="28"/>
          <w:szCs w:val="28"/>
          <w:lang w:val="en-US"/>
        </w:rPr>
      </w:pPr>
      <w:r>
        <w:rPr>
          <w:b/>
          <w:sz w:val="28"/>
          <w:szCs w:val="28"/>
          <w:lang w:val="en-US"/>
        </w:rPr>
        <w:t>The founding of inclusive education: HSE's reflection on first steps</w:t>
      </w:r>
    </w:p>
    <w:p w14:paraId="14E3769E" w14:textId="77777777" w:rsidR="002C794A" w:rsidRDefault="002C794A" w:rsidP="002C794A">
      <w:pPr>
        <w:jc w:val="center"/>
        <w:rPr>
          <w:i/>
          <w:sz w:val="28"/>
          <w:szCs w:val="28"/>
          <w:lang w:val="en-US"/>
        </w:rPr>
      </w:pPr>
      <w:r>
        <w:rPr>
          <w:i/>
          <w:sz w:val="28"/>
          <w:szCs w:val="28"/>
          <w:lang w:val="en-US"/>
        </w:rPr>
        <w:t>Lebedeva A.A., Volkonskaya M.A., Ademukova N.V., Ursul N.V., Kalgin A.S.</w:t>
      </w:r>
    </w:p>
    <w:p w14:paraId="754A5520" w14:textId="77777777" w:rsidR="002C794A" w:rsidRDefault="002C794A" w:rsidP="002C794A">
      <w:pPr>
        <w:ind w:firstLine="851"/>
        <w:jc w:val="both"/>
        <w:rPr>
          <w:sz w:val="28"/>
          <w:szCs w:val="28"/>
          <w:lang w:val="en-US"/>
        </w:rPr>
      </w:pPr>
      <w:r>
        <w:rPr>
          <w:b/>
          <w:sz w:val="28"/>
          <w:szCs w:val="28"/>
          <w:lang w:val="en-US"/>
        </w:rPr>
        <w:t>Abstract</w:t>
      </w:r>
      <w:r>
        <w:rPr>
          <w:sz w:val="28"/>
          <w:szCs w:val="28"/>
          <w:lang w:val="en-US"/>
        </w:rPr>
        <w:t>: This paper summarizes the insights obtained in the course of the proactive educational project “Inclusive Higher School.” The goals of the project are to examine the present-day process of inclusive education at the National Research University “Higher School of Economics”, as well as to develop a set of recommendations for promoting an enabling learning environment for students with disabilities. This paper briefly describes the main steps of the project, sums up the results of the studies, and analyzes the current degree of disability inclusion at the Higher School of Economics.</w:t>
      </w:r>
    </w:p>
    <w:p w14:paraId="3FB0A2A3" w14:textId="77777777" w:rsidR="002C794A" w:rsidRDefault="002C794A" w:rsidP="002C794A">
      <w:pPr>
        <w:ind w:firstLine="851"/>
        <w:jc w:val="both"/>
        <w:rPr>
          <w:sz w:val="28"/>
          <w:szCs w:val="28"/>
          <w:lang w:val="en-US"/>
        </w:rPr>
      </w:pPr>
      <w:r>
        <w:rPr>
          <w:b/>
          <w:sz w:val="28"/>
          <w:szCs w:val="28"/>
          <w:lang w:val="en-US"/>
        </w:rPr>
        <w:t>Keywords</w:t>
      </w:r>
      <w:r>
        <w:rPr>
          <w:sz w:val="28"/>
          <w:szCs w:val="28"/>
          <w:lang w:val="en-US"/>
        </w:rPr>
        <w:t>: inclusive higher education; students with special educational needs; students with disabilities.</w:t>
      </w:r>
    </w:p>
    <w:p w14:paraId="765C2459" w14:textId="77777777" w:rsidR="002C794A" w:rsidRDefault="002C794A" w:rsidP="001F6705">
      <w:pPr>
        <w:spacing w:after="0" w:line="240" w:lineRule="auto"/>
        <w:ind w:firstLine="851"/>
        <w:jc w:val="both"/>
        <w:rPr>
          <w:sz w:val="28"/>
          <w:szCs w:val="28"/>
        </w:rPr>
      </w:pPr>
    </w:p>
    <w:p w14:paraId="47EB6211" w14:textId="77777777" w:rsidR="002C794A" w:rsidRDefault="002C794A" w:rsidP="001F6705">
      <w:pPr>
        <w:spacing w:after="0" w:line="240" w:lineRule="auto"/>
        <w:ind w:firstLine="851"/>
        <w:jc w:val="both"/>
        <w:rPr>
          <w:sz w:val="28"/>
          <w:szCs w:val="28"/>
        </w:rPr>
      </w:pPr>
    </w:p>
    <w:p w14:paraId="2C1E0A35" w14:textId="77777777" w:rsidR="002C794A" w:rsidRDefault="002C794A" w:rsidP="001F6705">
      <w:pPr>
        <w:spacing w:after="0" w:line="240" w:lineRule="auto"/>
        <w:ind w:firstLine="851"/>
        <w:jc w:val="both"/>
        <w:rPr>
          <w:sz w:val="28"/>
          <w:szCs w:val="28"/>
        </w:rPr>
      </w:pPr>
    </w:p>
    <w:p w14:paraId="62FE8E66" w14:textId="77777777" w:rsidR="007A7D9F" w:rsidRDefault="001D011B" w:rsidP="001F6705">
      <w:pPr>
        <w:spacing w:after="0" w:line="240" w:lineRule="auto"/>
        <w:ind w:firstLine="851"/>
        <w:jc w:val="both"/>
        <w:rPr>
          <w:sz w:val="28"/>
          <w:szCs w:val="28"/>
        </w:rPr>
      </w:pPr>
      <w:bookmarkStart w:id="0" w:name="_GoBack"/>
      <w:bookmarkEnd w:id="0"/>
      <w:r>
        <w:rPr>
          <w:sz w:val="28"/>
          <w:szCs w:val="28"/>
        </w:rPr>
        <w:t>Согласно внутривузовской статистике на данны</w:t>
      </w:r>
      <w:r w:rsidR="00667846">
        <w:rPr>
          <w:sz w:val="28"/>
          <w:szCs w:val="28"/>
        </w:rPr>
        <w:t>й момент в Высшей школе экономики</w:t>
      </w:r>
      <w:r>
        <w:rPr>
          <w:sz w:val="28"/>
          <w:szCs w:val="28"/>
        </w:rPr>
        <w:t xml:space="preserve"> на всех образовательных программах</w:t>
      </w:r>
      <w:r w:rsidR="00667846">
        <w:rPr>
          <w:sz w:val="28"/>
          <w:szCs w:val="28"/>
        </w:rPr>
        <w:t xml:space="preserve"> обучается около 200 студентов с </w:t>
      </w:r>
      <w:r w:rsidR="00CD2D9F">
        <w:rPr>
          <w:sz w:val="28"/>
          <w:szCs w:val="28"/>
        </w:rPr>
        <w:t>инвалидностью</w:t>
      </w:r>
      <w:r w:rsidR="00667846">
        <w:rPr>
          <w:sz w:val="28"/>
          <w:szCs w:val="28"/>
        </w:rPr>
        <w:t xml:space="preserve">. </w:t>
      </w:r>
      <w:r w:rsidR="007A7D9F">
        <w:rPr>
          <w:sz w:val="28"/>
          <w:szCs w:val="28"/>
        </w:rPr>
        <w:t xml:space="preserve">В эту цифру входят студенты, предоставившие </w:t>
      </w:r>
      <w:r w:rsidR="007A7D9F">
        <w:rPr>
          <w:sz w:val="28"/>
          <w:szCs w:val="28"/>
        </w:rPr>
        <w:lastRenderedPageBreak/>
        <w:t xml:space="preserve">соответствующие документы. Однако точное число студентов, нуждающихся в особых образовательных условиях, выяснить сложно, т.к. с одной стороны не все студенты открыто заявляют о своем статусе, а с другой стороны, довольно проблематично отследить траекторию каждого, если после поступления в университет студент </w:t>
      </w:r>
      <w:r w:rsidR="00CB39F4">
        <w:rPr>
          <w:sz w:val="28"/>
          <w:szCs w:val="28"/>
        </w:rPr>
        <w:t xml:space="preserve">самостоятельно </w:t>
      </w:r>
      <w:r w:rsidR="007A7D9F">
        <w:rPr>
          <w:sz w:val="28"/>
          <w:szCs w:val="28"/>
        </w:rPr>
        <w:t>не обращается за помощью и поддержкой.</w:t>
      </w:r>
    </w:p>
    <w:p w14:paraId="5AA9C27C" w14:textId="77777777" w:rsidR="00667846" w:rsidRDefault="007A7D9F" w:rsidP="001F6705">
      <w:pPr>
        <w:spacing w:after="0" w:line="240" w:lineRule="auto"/>
        <w:ind w:firstLine="851"/>
        <w:jc w:val="both"/>
        <w:rPr>
          <w:sz w:val="28"/>
          <w:szCs w:val="28"/>
        </w:rPr>
      </w:pPr>
      <w:r>
        <w:rPr>
          <w:sz w:val="28"/>
          <w:szCs w:val="28"/>
        </w:rPr>
        <w:t xml:space="preserve">В рамках проекта кадрового резерва наша команда спланировала программу мероприятий, направленных на: 1) изучение особых образовательных потребностей студентов с </w:t>
      </w:r>
      <w:r w:rsidR="00FC291D">
        <w:rPr>
          <w:sz w:val="28"/>
          <w:szCs w:val="28"/>
        </w:rPr>
        <w:t>инвалидностью; 2) изучение готовности преподавателей к обучени</w:t>
      </w:r>
      <w:r w:rsidR="008D6EE8">
        <w:rPr>
          <w:sz w:val="28"/>
          <w:szCs w:val="28"/>
        </w:rPr>
        <w:t>ю</w:t>
      </w:r>
      <w:r w:rsidR="00FC291D">
        <w:rPr>
          <w:sz w:val="28"/>
          <w:szCs w:val="28"/>
        </w:rPr>
        <w:t xml:space="preserve"> студент</w:t>
      </w:r>
      <w:r w:rsidR="009703AF">
        <w:rPr>
          <w:sz w:val="28"/>
          <w:szCs w:val="28"/>
        </w:rPr>
        <w:t>ов</w:t>
      </w:r>
      <w:r w:rsidR="00FC291D">
        <w:rPr>
          <w:sz w:val="28"/>
          <w:szCs w:val="28"/>
        </w:rPr>
        <w:t xml:space="preserve"> с особыми образовательными потребностями; 3) </w:t>
      </w:r>
      <w:r w:rsidR="001F6705">
        <w:rPr>
          <w:sz w:val="28"/>
          <w:szCs w:val="28"/>
        </w:rPr>
        <w:t xml:space="preserve">обращение к опыту экспертного сообщества и </w:t>
      </w:r>
      <w:r w:rsidR="00B22DE3">
        <w:rPr>
          <w:sz w:val="28"/>
          <w:szCs w:val="28"/>
        </w:rPr>
        <w:t xml:space="preserve">анализ лучших практик </w:t>
      </w:r>
      <w:r w:rsidR="00FC291D">
        <w:rPr>
          <w:sz w:val="28"/>
          <w:szCs w:val="28"/>
        </w:rPr>
        <w:t>в области инклюзивного образования в России; 4) выяснение проблемных зон и актуальных вызовов системе образования лиц с ОВЗ в Высшей школе экономик</w:t>
      </w:r>
      <w:r w:rsidR="002F0D98">
        <w:rPr>
          <w:sz w:val="28"/>
          <w:szCs w:val="28"/>
        </w:rPr>
        <w:t>и</w:t>
      </w:r>
      <w:r w:rsidR="00CC4C06">
        <w:rPr>
          <w:sz w:val="28"/>
          <w:szCs w:val="28"/>
        </w:rPr>
        <w:t xml:space="preserve"> и др</w:t>
      </w:r>
      <w:r w:rsidR="00FC291D">
        <w:rPr>
          <w:sz w:val="28"/>
          <w:szCs w:val="28"/>
        </w:rPr>
        <w:t>.</w:t>
      </w:r>
    </w:p>
    <w:p w14:paraId="3D96EA4F" w14:textId="77777777" w:rsidR="00FC291D" w:rsidRDefault="00943D1E" w:rsidP="001F6705">
      <w:pPr>
        <w:spacing w:after="0" w:line="240" w:lineRule="auto"/>
        <w:ind w:firstLine="851"/>
        <w:jc w:val="both"/>
        <w:rPr>
          <w:sz w:val="28"/>
          <w:szCs w:val="28"/>
        </w:rPr>
      </w:pPr>
      <w:r>
        <w:rPr>
          <w:sz w:val="28"/>
          <w:szCs w:val="28"/>
        </w:rPr>
        <w:t xml:space="preserve">На этапе исследования </w:t>
      </w:r>
      <w:r w:rsidR="00F56A43">
        <w:rPr>
          <w:sz w:val="28"/>
          <w:szCs w:val="28"/>
        </w:rPr>
        <w:t xml:space="preserve">обучающихся с ОВЗ </w:t>
      </w:r>
      <w:r>
        <w:rPr>
          <w:sz w:val="28"/>
          <w:szCs w:val="28"/>
        </w:rPr>
        <w:t>нами было проведено 16 глубинных интервью со студентами, имеющих нарушения зрения, слуха, опорно-двигательного аппарата, а также соматические заболевания (такие как диабет, онкология и др.). В целом</w:t>
      </w:r>
      <w:r w:rsidR="008258E4">
        <w:rPr>
          <w:sz w:val="28"/>
          <w:szCs w:val="28"/>
        </w:rPr>
        <w:t>,</w:t>
      </w:r>
      <w:r>
        <w:rPr>
          <w:sz w:val="28"/>
          <w:szCs w:val="28"/>
        </w:rPr>
        <w:t xml:space="preserve"> студенты отмечали позитивные впечатления от обучения в Высшей школе экономики</w:t>
      </w:r>
      <w:r w:rsidR="00194469">
        <w:rPr>
          <w:sz w:val="28"/>
          <w:szCs w:val="28"/>
        </w:rPr>
        <w:t xml:space="preserve">, указывали на то, что </w:t>
      </w:r>
      <w:r w:rsidR="009703AF">
        <w:rPr>
          <w:sz w:val="28"/>
          <w:szCs w:val="28"/>
        </w:rPr>
        <w:t>сотрудники</w:t>
      </w:r>
      <w:r w:rsidR="00194469">
        <w:rPr>
          <w:sz w:val="28"/>
          <w:szCs w:val="28"/>
        </w:rPr>
        <w:t xml:space="preserve"> вуза в большинстве случаев оказыва</w:t>
      </w:r>
      <w:r w:rsidR="009703AF">
        <w:rPr>
          <w:sz w:val="28"/>
          <w:szCs w:val="28"/>
        </w:rPr>
        <w:t>ю</w:t>
      </w:r>
      <w:r w:rsidR="00194469">
        <w:rPr>
          <w:sz w:val="28"/>
          <w:szCs w:val="28"/>
        </w:rPr>
        <w:t>т поддержку и ид</w:t>
      </w:r>
      <w:r w:rsidR="009703AF">
        <w:rPr>
          <w:sz w:val="28"/>
          <w:szCs w:val="28"/>
        </w:rPr>
        <w:t>у</w:t>
      </w:r>
      <w:r w:rsidR="00194469">
        <w:rPr>
          <w:sz w:val="28"/>
          <w:szCs w:val="28"/>
        </w:rPr>
        <w:t>т навстречу при решении тех или иных проблем. Помощь студентам, действительно, оказывает</w:t>
      </w:r>
      <w:r w:rsidR="008B612C">
        <w:rPr>
          <w:sz w:val="28"/>
          <w:szCs w:val="28"/>
        </w:rPr>
        <w:t>ся в необходимом объеме, однако</w:t>
      </w:r>
      <w:r w:rsidR="00194469">
        <w:rPr>
          <w:sz w:val="28"/>
          <w:szCs w:val="28"/>
        </w:rPr>
        <w:t xml:space="preserve"> носит адресный характер, а ее качество зависит от активности самого студента.</w:t>
      </w:r>
      <w:r w:rsidR="00BD6D90">
        <w:rPr>
          <w:sz w:val="28"/>
          <w:szCs w:val="28"/>
        </w:rPr>
        <w:t xml:space="preserve"> </w:t>
      </w:r>
      <w:r w:rsidR="00C60175">
        <w:rPr>
          <w:sz w:val="28"/>
          <w:szCs w:val="28"/>
        </w:rPr>
        <w:t xml:space="preserve">Запросы от студентов были обобщены в зависимости от нозологий, потому как специфика образовательных потребностей имела некоторые качественные отличия. </w:t>
      </w:r>
      <w:r w:rsidR="008258E4">
        <w:rPr>
          <w:sz w:val="28"/>
          <w:szCs w:val="28"/>
        </w:rPr>
        <w:t>Общим для всех замечанием было отсутствие единой системы сопровождения лиц с ОВЗ. С</w:t>
      </w:r>
      <w:r w:rsidR="00C11897">
        <w:rPr>
          <w:sz w:val="28"/>
          <w:szCs w:val="28"/>
        </w:rPr>
        <w:t xml:space="preserve">туденты с нарушениями зрения и слуха делали упор на необходимость технического оснащения образовательного процесса, а также указывали на конкретные трудности, связанные с недостаточной готовностью преподавателей к работе с ними. Студенты с нарушениями опорно-двигательного аппарата отмечали в основном проблемы доступности среды в зданиях университета. Студенты с соматическими заболеваниями делали упор на необходимость оснащения всех корпусов медицинскими пунктами, пересмотр меню некоторых столовых, а также указывали на необходимость индивидуального графика в ситуациях госпитализации. Практически все студенты высказывали пожелания о том, чтобы преподаватели предоставляли </w:t>
      </w:r>
      <w:r w:rsidR="0055139A">
        <w:rPr>
          <w:sz w:val="28"/>
          <w:szCs w:val="28"/>
        </w:rPr>
        <w:t>лекционные и другие материалы</w:t>
      </w:r>
      <w:r w:rsidR="00C11897">
        <w:rPr>
          <w:sz w:val="28"/>
          <w:szCs w:val="28"/>
        </w:rPr>
        <w:t xml:space="preserve"> в электронном виде</w:t>
      </w:r>
      <w:r w:rsidR="0055139A">
        <w:rPr>
          <w:sz w:val="28"/>
          <w:szCs w:val="28"/>
        </w:rPr>
        <w:t xml:space="preserve"> для улучшения качества самостоятельной подготовки. Студенты с нарушениями зрения особенно подчеркивали важность качества таких электронных материалов, т.к. не все форматы пригодны для чтения с помощью программ экранного доступа.</w:t>
      </w:r>
    </w:p>
    <w:p w14:paraId="61A7BBAE" w14:textId="77777777" w:rsidR="00194469" w:rsidRDefault="00194469" w:rsidP="001F6705">
      <w:pPr>
        <w:spacing w:after="0" w:line="240" w:lineRule="auto"/>
        <w:ind w:firstLine="851"/>
        <w:jc w:val="both"/>
        <w:rPr>
          <w:sz w:val="28"/>
          <w:szCs w:val="28"/>
        </w:rPr>
      </w:pPr>
      <w:r>
        <w:rPr>
          <w:sz w:val="28"/>
          <w:szCs w:val="28"/>
        </w:rPr>
        <w:lastRenderedPageBreak/>
        <w:t xml:space="preserve">Обобщенные результаты исследования были предоставлены руководству </w:t>
      </w:r>
      <w:r w:rsidR="008B612C">
        <w:rPr>
          <w:sz w:val="28"/>
          <w:szCs w:val="28"/>
        </w:rPr>
        <w:t>Высшей школы экономики</w:t>
      </w:r>
      <w:r>
        <w:rPr>
          <w:sz w:val="28"/>
          <w:szCs w:val="28"/>
        </w:rPr>
        <w:t xml:space="preserve"> и далее приняты в работу. </w:t>
      </w:r>
      <w:r w:rsidR="00BD6D90">
        <w:rPr>
          <w:sz w:val="28"/>
          <w:szCs w:val="28"/>
        </w:rPr>
        <w:t>С целью прояснения вопросов от студентов, что делать в тех или иных ситуация</w:t>
      </w:r>
      <w:r w:rsidR="00C11897">
        <w:rPr>
          <w:sz w:val="28"/>
          <w:szCs w:val="28"/>
        </w:rPr>
        <w:t>х, на сайте университета создан</w:t>
      </w:r>
      <w:r w:rsidR="00BD6D90">
        <w:rPr>
          <w:sz w:val="28"/>
          <w:szCs w:val="28"/>
        </w:rPr>
        <w:t xml:space="preserve"> специальный раздел информационно-справочного характера, где систематизированы все имеющиеся на сегодня ресурсы, полезные для абитуриентов и студентов с особыми потребностями.</w:t>
      </w:r>
    </w:p>
    <w:p w14:paraId="7AD7DA06" w14:textId="77777777" w:rsidR="003C5A14" w:rsidRDefault="00F56A43" w:rsidP="001F6705">
      <w:pPr>
        <w:spacing w:after="0" w:line="240" w:lineRule="auto"/>
        <w:ind w:firstLine="851"/>
        <w:jc w:val="both"/>
        <w:rPr>
          <w:sz w:val="28"/>
          <w:szCs w:val="28"/>
        </w:rPr>
      </w:pPr>
      <w:r>
        <w:rPr>
          <w:sz w:val="28"/>
          <w:szCs w:val="28"/>
        </w:rPr>
        <w:t xml:space="preserve">На этапе исследования готовности преподавателей к работе со студентами с ОВЗ нами было опрошено 83 респондента из числа представителей кадрового резерва </w:t>
      </w:r>
      <w:r w:rsidR="008B612C">
        <w:rPr>
          <w:sz w:val="28"/>
          <w:szCs w:val="28"/>
        </w:rPr>
        <w:t>Высшей школы экономики</w:t>
      </w:r>
      <w:r>
        <w:rPr>
          <w:sz w:val="28"/>
          <w:szCs w:val="28"/>
        </w:rPr>
        <w:t>. Подробные результаты анализа представлены на сайте проекта «Инклюзивная высшая школа» (</w:t>
      </w:r>
      <w:r w:rsidRPr="00F56A43">
        <w:rPr>
          <w:sz w:val="28"/>
          <w:szCs w:val="28"/>
        </w:rPr>
        <w:t>https://www.hse.ru/inclusive/news/183299056.html</w:t>
      </w:r>
      <w:r>
        <w:rPr>
          <w:sz w:val="28"/>
          <w:szCs w:val="28"/>
        </w:rPr>
        <w:t xml:space="preserve">). Общим выводом стало заключение о недостаточной готовности преподавателей к работе с такой категорией студентов. Преподаватели отмечали различные трудности, связанные с недостаточной компетентностью в вопросах методики преподавания студентам с разными нарушениями здоровья, </w:t>
      </w:r>
      <w:r w:rsidR="003C5A14">
        <w:rPr>
          <w:sz w:val="28"/>
          <w:szCs w:val="28"/>
        </w:rPr>
        <w:t xml:space="preserve">в том числе относительно вариантов привлечения необходимых для студентов </w:t>
      </w:r>
      <w:r w:rsidR="003C5A14" w:rsidRPr="003C5A14">
        <w:rPr>
          <w:sz w:val="28"/>
          <w:szCs w:val="28"/>
        </w:rPr>
        <w:t>IT средств</w:t>
      </w:r>
      <w:r w:rsidR="003C5A14">
        <w:rPr>
          <w:sz w:val="28"/>
          <w:szCs w:val="28"/>
        </w:rPr>
        <w:t xml:space="preserve">; с </w:t>
      </w:r>
      <w:r w:rsidR="00B22DE3">
        <w:rPr>
          <w:sz w:val="28"/>
          <w:szCs w:val="28"/>
        </w:rPr>
        <w:t xml:space="preserve">несвоевременным информированием об особых образовательных потребностях </w:t>
      </w:r>
      <w:r w:rsidR="003C5A14">
        <w:rPr>
          <w:sz w:val="28"/>
          <w:szCs w:val="28"/>
        </w:rPr>
        <w:t>студент</w:t>
      </w:r>
      <w:r w:rsidR="00B22DE3">
        <w:rPr>
          <w:sz w:val="28"/>
          <w:szCs w:val="28"/>
        </w:rPr>
        <w:t>ов, у которых они преподают</w:t>
      </w:r>
      <w:r w:rsidR="003C5A14">
        <w:rPr>
          <w:sz w:val="28"/>
          <w:szCs w:val="28"/>
        </w:rPr>
        <w:t xml:space="preserve">. </w:t>
      </w:r>
      <w:r w:rsidR="003C5A14" w:rsidRPr="003C5A14">
        <w:rPr>
          <w:sz w:val="28"/>
          <w:szCs w:val="28"/>
        </w:rPr>
        <w:t xml:space="preserve">Преподаватели </w:t>
      </w:r>
      <w:r w:rsidR="003C5A14">
        <w:rPr>
          <w:sz w:val="28"/>
          <w:szCs w:val="28"/>
        </w:rPr>
        <w:t>запрашивали различного рода по</w:t>
      </w:r>
      <w:r w:rsidR="008B612C">
        <w:rPr>
          <w:sz w:val="28"/>
          <w:szCs w:val="28"/>
        </w:rPr>
        <w:t>ддержку</w:t>
      </w:r>
      <w:r w:rsidR="003C5A14" w:rsidRPr="003C5A14">
        <w:rPr>
          <w:sz w:val="28"/>
          <w:szCs w:val="28"/>
        </w:rPr>
        <w:t xml:space="preserve"> в работе</w:t>
      </w:r>
      <w:r w:rsidR="003C5A14">
        <w:rPr>
          <w:sz w:val="28"/>
          <w:szCs w:val="28"/>
        </w:rPr>
        <w:t xml:space="preserve"> с такими студентами и указывали на </w:t>
      </w:r>
      <w:r w:rsidR="003C5A14" w:rsidRPr="003C5A14">
        <w:rPr>
          <w:sz w:val="28"/>
          <w:szCs w:val="28"/>
        </w:rPr>
        <w:t xml:space="preserve">стресс и непонимание того, что делать и куда обращаться за помощью. </w:t>
      </w:r>
      <w:r w:rsidR="003C5A14">
        <w:rPr>
          <w:sz w:val="28"/>
          <w:szCs w:val="28"/>
        </w:rPr>
        <w:t>На осн</w:t>
      </w:r>
      <w:r w:rsidR="008B612C">
        <w:rPr>
          <w:sz w:val="28"/>
          <w:szCs w:val="28"/>
        </w:rPr>
        <w:t>ове обобщения полученных данных</w:t>
      </w:r>
      <w:r w:rsidR="003C5A14">
        <w:rPr>
          <w:sz w:val="28"/>
          <w:szCs w:val="28"/>
        </w:rPr>
        <w:t xml:space="preserve"> нами было сделано предположение о том</w:t>
      </w:r>
      <w:r w:rsidR="003C5A14" w:rsidRPr="003C5A14">
        <w:rPr>
          <w:sz w:val="28"/>
          <w:szCs w:val="28"/>
        </w:rPr>
        <w:t>, что накопленн</w:t>
      </w:r>
      <w:r w:rsidR="006F19F6">
        <w:rPr>
          <w:sz w:val="28"/>
          <w:szCs w:val="28"/>
        </w:rPr>
        <w:t>ая</w:t>
      </w:r>
      <w:r w:rsidR="003C5A14" w:rsidRPr="003C5A14">
        <w:rPr>
          <w:sz w:val="28"/>
          <w:szCs w:val="28"/>
        </w:rPr>
        <w:t xml:space="preserve"> </w:t>
      </w:r>
      <w:r w:rsidR="003C5A14">
        <w:rPr>
          <w:sz w:val="28"/>
          <w:szCs w:val="28"/>
        </w:rPr>
        <w:t>преподавателями</w:t>
      </w:r>
      <w:r w:rsidR="003C5A14" w:rsidRPr="003C5A14">
        <w:rPr>
          <w:sz w:val="28"/>
          <w:szCs w:val="28"/>
        </w:rPr>
        <w:t xml:space="preserve"> </w:t>
      </w:r>
      <w:r w:rsidR="006F19F6">
        <w:rPr>
          <w:sz w:val="28"/>
          <w:szCs w:val="28"/>
        </w:rPr>
        <w:t>практика</w:t>
      </w:r>
      <w:r w:rsidR="003C5A14" w:rsidRPr="003C5A14">
        <w:rPr>
          <w:sz w:val="28"/>
          <w:szCs w:val="28"/>
        </w:rPr>
        <w:t xml:space="preserve"> работы со студентами с ОВЗ является на сегодняшний день стихийн</w:t>
      </w:r>
      <w:r w:rsidR="006F19F6">
        <w:rPr>
          <w:sz w:val="28"/>
          <w:szCs w:val="28"/>
        </w:rPr>
        <w:t>ой</w:t>
      </w:r>
      <w:r w:rsidR="003C5A14" w:rsidRPr="003C5A14">
        <w:rPr>
          <w:sz w:val="28"/>
          <w:szCs w:val="28"/>
        </w:rPr>
        <w:t xml:space="preserve"> и непроработанн</w:t>
      </w:r>
      <w:r w:rsidR="006F19F6">
        <w:rPr>
          <w:sz w:val="28"/>
          <w:szCs w:val="28"/>
        </w:rPr>
        <w:t>ой</w:t>
      </w:r>
      <w:r w:rsidR="003C5A14" w:rsidRPr="003C5A14">
        <w:rPr>
          <w:sz w:val="28"/>
          <w:szCs w:val="28"/>
        </w:rPr>
        <w:t xml:space="preserve"> как методически, так и психологически.</w:t>
      </w:r>
    </w:p>
    <w:p w14:paraId="45D413E3" w14:textId="77777777" w:rsidR="00967520" w:rsidRDefault="004D3A69" w:rsidP="001F6705">
      <w:pPr>
        <w:spacing w:after="0" w:line="240" w:lineRule="auto"/>
        <w:ind w:firstLine="851"/>
        <w:jc w:val="both"/>
        <w:rPr>
          <w:sz w:val="28"/>
          <w:szCs w:val="28"/>
        </w:rPr>
      </w:pPr>
      <w:r>
        <w:rPr>
          <w:sz w:val="28"/>
          <w:szCs w:val="28"/>
        </w:rPr>
        <w:t>В рамках обобщения опыта</w:t>
      </w:r>
      <w:r w:rsidR="00B22DE3">
        <w:rPr>
          <w:sz w:val="28"/>
          <w:szCs w:val="28"/>
        </w:rPr>
        <w:t xml:space="preserve"> и анализа лучших практик</w:t>
      </w:r>
      <w:r>
        <w:rPr>
          <w:sz w:val="28"/>
          <w:szCs w:val="28"/>
        </w:rPr>
        <w:t xml:space="preserve"> в области инклюзивного образования в России нами были организованы открытые лекции и семинары с</w:t>
      </w:r>
      <w:r w:rsidR="00B22DE3">
        <w:rPr>
          <w:sz w:val="28"/>
          <w:szCs w:val="28"/>
        </w:rPr>
        <w:t>о</w:t>
      </w:r>
      <w:r>
        <w:rPr>
          <w:sz w:val="28"/>
          <w:szCs w:val="28"/>
        </w:rPr>
        <w:t xml:space="preserve"> специалистами по данному </w:t>
      </w:r>
      <w:r w:rsidR="001F6705">
        <w:rPr>
          <w:sz w:val="28"/>
          <w:szCs w:val="28"/>
        </w:rPr>
        <w:t>вопросу</w:t>
      </w:r>
      <w:r>
        <w:rPr>
          <w:sz w:val="28"/>
          <w:szCs w:val="28"/>
        </w:rPr>
        <w:t xml:space="preserve">. </w:t>
      </w:r>
      <w:r w:rsidR="00833781">
        <w:rPr>
          <w:sz w:val="28"/>
          <w:szCs w:val="28"/>
        </w:rPr>
        <w:t xml:space="preserve">Тематикой обсуждений были следующие направления: подходы к пониманию инвалидности в культуре; барьеры людей с инвалидностью при получении высшего образования; организация инклюзии в вузе с учетом рекомендаций Министерства образования </w:t>
      </w:r>
      <w:r w:rsidR="008B612C">
        <w:rPr>
          <w:sz w:val="28"/>
          <w:szCs w:val="28"/>
        </w:rPr>
        <w:t xml:space="preserve">и науки </w:t>
      </w:r>
      <w:r w:rsidR="00833781">
        <w:rPr>
          <w:sz w:val="28"/>
          <w:szCs w:val="28"/>
        </w:rPr>
        <w:t xml:space="preserve">и пр. </w:t>
      </w:r>
      <w:r>
        <w:rPr>
          <w:sz w:val="28"/>
          <w:szCs w:val="28"/>
        </w:rPr>
        <w:t xml:space="preserve">Более подробно с содержанием </w:t>
      </w:r>
      <w:r w:rsidR="00833781">
        <w:rPr>
          <w:sz w:val="28"/>
          <w:szCs w:val="28"/>
        </w:rPr>
        <w:t>таких открытых встреч можно ознакомиться на сайте проекта</w:t>
      </w:r>
      <w:r w:rsidR="0069750B">
        <w:rPr>
          <w:sz w:val="28"/>
          <w:szCs w:val="28"/>
        </w:rPr>
        <w:t xml:space="preserve"> (</w:t>
      </w:r>
      <w:r w:rsidR="0069750B" w:rsidRPr="00F56A43">
        <w:rPr>
          <w:sz w:val="28"/>
          <w:szCs w:val="28"/>
        </w:rPr>
        <w:t>https://www.hse.ru/inclusive</w:t>
      </w:r>
      <w:r w:rsidR="0069750B">
        <w:rPr>
          <w:sz w:val="28"/>
          <w:szCs w:val="28"/>
        </w:rPr>
        <w:t>)</w:t>
      </w:r>
      <w:r w:rsidR="00833781">
        <w:rPr>
          <w:sz w:val="28"/>
          <w:szCs w:val="28"/>
        </w:rPr>
        <w:t>, где выложены видео</w:t>
      </w:r>
      <w:r w:rsidR="008B612C">
        <w:rPr>
          <w:sz w:val="28"/>
          <w:szCs w:val="28"/>
        </w:rPr>
        <w:t>записи проведенных мероприятий.</w:t>
      </w:r>
    </w:p>
    <w:p w14:paraId="740BC11B" w14:textId="77777777" w:rsidR="00424DC7" w:rsidRDefault="00424DC7" w:rsidP="001F6705">
      <w:pPr>
        <w:spacing w:after="0" w:line="240" w:lineRule="auto"/>
        <w:ind w:firstLine="851"/>
        <w:jc w:val="both"/>
        <w:rPr>
          <w:sz w:val="28"/>
          <w:szCs w:val="28"/>
        </w:rPr>
      </w:pPr>
      <w:r>
        <w:rPr>
          <w:sz w:val="28"/>
          <w:szCs w:val="28"/>
        </w:rPr>
        <w:t>Помимо этого</w:t>
      </w:r>
      <w:r w:rsidR="00F172D2">
        <w:rPr>
          <w:sz w:val="28"/>
          <w:szCs w:val="28"/>
        </w:rPr>
        <w:t>,</w:t>
      </w:r>
      <w:r>
        <w:rPr>
          <w:sz w:val="28"/>
          <w:szCs w:val="28"/>
        </w:rPr>
        <w:t xml:space="preserve"> участники проекта провели встречи с ключевыми центрами инклюзивного </w:t>
      </w:r>
      <w:r w:rsidR="00F172D2">
        <w:rPr>
          <w:sz w:val="28"/>
          <w:szCs w:val="28"/>
        </w:rPr>
        <w:t xml:space="preserve">образования, созданными на базе Московского психолого-педагогического университета и Московского государственного технического университета им. </w:t>
      </w:r>
      <w:r w:rsidR="008B612C">
        <w:rPr>
          <w:sz w:val="28"/>
          <w:szCs w:val="28"/>
        </w:rPr>
        <w:t>Н.Э. </w:t>
      </w:r>
      <w:r w:rsidR="00F172D2">
        <w:rPr>
          <w:sz w:val="28"/>
          <w:szCs w:val="28"/>
        </w:rPr>
        <w:t xml:space="preserve">Баумана. В рамках этих встреч удалось познакомиться с лучшими практиками обучения студентов с ОВЗ, перенять их опыт, а также заручиться </w:t>
      </w:r>
      <w:r w:rsidR="00E033C9">
        <w:rPr>
          <w:sz w:val="28"/>
          <w:szCs w:val="28"/>
        </w:rPr>
        <w:t xml:space="preserve">дальнейшей </w:t>
      </w:r>
      <w:r w:rsidR="00F172D2">
        <w:rPr>
          <w:sz w:val="28"/>
          <w:szCs w:val="28"/>
        </w:rPr>
        <w:t>поддержкой компетентных специалистов.</w:t>
      </w:r>
    </w:p>
    <w:p w14:paraId="01FC1A41" w14:textId="77777777" w:rsidR="00A2487E" w:rsidRDefault="00A2487E" w:rsidP="001F6705">
      <w:pPr>
        <w:spacing w:after="0" w:line="240" w:lineRule="auto"/>
        <w:ind w:firstLine="851"/>
        <w:jc w:val="both"/>
        <w:rPr>
          <w:sz w:val="28"/>
          <w:szCs w:val="28"/>
        </w:rPr>
      </w:pPr>
      <w:r>
        <w:rPr>
          <w:sz w:val="28"/>
          <w:szCs w:val="28"/>
        </w:rPr>
        <w:lastRenderedPageBreak/>
        <w:t xml:space="preserve">Одним из результирующих направлений работы, проведенной коллективом ИОП «Инклюзивная высшая школа», было </w:t>
      </w:r>
      <w:r w:rsidR="00FD17D9">
        <w:rPr>
          <w:sz w:val="28"/>
          <w:szCs w:val="28"/>
        </w:rPr>
        <w:t>выяснение проблемных зон и актуальных вызовов системе образования лиц с</w:t>
      </w:r>
      <w:r>
        <w:rPr>
          <w:sz w:val="28"/>
          <w:szCs w:val="28"/>
        </w:rPr>
        <w:t xml:space="preserve"> ОВЗ в Высшей школе экономик</w:t>
      </w:r>
      <w:r w:rsidR="008B612C">
        <w:rPr>
          <w:sz w:val="28"/>
          <w:szCs w:val="28"/>
        </w:rPr>
        <w:t>и</w:t>
      </w:r>
      <w:r>
        <w:rPr>
          <w:sz w:val="28"/>
          <w:szCs w:val="28"/>
        </w:rPr>
        <w:t>.</w:t>
      </w:r>
      <w:r w:rsidR="003E12C1">
        <w:rPr>
          <w:sz w:val="28"/>
          <w:szCs w:val="28"/>
        </w:rPr>
        <w:t xml:space="preserve"> В рамках этого направления были составлены обобщенные и конкретные запросы от студентов, а также предложены различные решения текущих трудностей.</w:t>
      </w:r>
    </w:p>
    <w:p w14:paraId="3F87E364" w14:textId="77777777" w:rsidR="006B2DD7" w:rsidRDefault="00DB1D7D" w:rsidP="001F6705">
      <w:pPr>
        <w:spacing w:after="0" w:line="240" w:lineRule="auto"/>
        <w:ind w:firstLine="851"/>
        <w:jc w:val="both"/>
        <w:rPr>
          <w:sz w:val="28"/>
          <w:szCs w:val="28"/>
        </w:rPr>
      </w:pPr>
      <w:r>
        <w:rPr>
          <w:sz w:val="28"/>
          <w:szCs w:val="28"/>
        </w:rPr>
        <w:t xml:space="preserve">На наш взгляд, первым этапом развития инклюзии должно быть осознание необходимости </w:t>
      </w:r>
      <w:r w:rsidR="00BB0B10">
        <w:rPr>
          <w:sz w:val="28"/>
          <w:szCs w:val="28"/>
        </w:rPr>
        <w:t>начавшихся изменений всеми</w:t>
      </w:r>
      <w:r>
        <w:rPr>
          <w:sz w:val="28"/>
          <w:szCs w:val="28"/>
        </w:rPr>
        <w:t xml:space="preserve"> участник</w:t>
      </w:r>
      <w:r w:rsidR="008B612C">
        <w:rPr>
          <w:sz w:val="28"/>
          <w:szCs w:val="28"/>
        </w:rPr>
        <w:t>ами</w:t>
      </w:r>
      <w:r>
        <w:rPr>
          <w:sz w:val="28"/>
          <w:szCs w:val="28"/>
        </w:rPr>
        <w:t xml:space="preserve"> образовательного процесса </w:t>
      </w:r>
      <w:r w:rsidR="00BB0B10">
        <w:rPr>
          <w:sz w:val="28"/>
          <w:szCs w:val="28"/>
        </w:rPr>
        <w:t xml:space="preserve">(начиная от вспомогательного технического персонала, преподавателей и студентов, заканчивая администраторами образовательного процесса и ректоратом). На </w:t>
      </w:r>
      <w:r w:rsidR="00652EE7">
        <w:rPr>
          <w:sz w:val="28"/>
          <w:szCs w:val="28"/>
        </w:rPr>
        <w:t>следующем</w:t>
      </w:r>
      <w:r w:rsidR="00BB0B10">
        <w:rPr>
          <w:sz w:val="28"/>
          <w:szCs w:val="28"/>
        </w:rPr>
        <w:t xml:space="preserve"> этапе, </w:t>
      </w:r>
      <w:r w:rsidR="00652EE7">
        <w:rPr>
          <w:sz w:val="28"/>
          <w:szCs w:val="28"/>
        </w:rPr>
        <w:t>вероятно</w:t>
      </w:r>
      <w:r w:rsidR="00BB0B10">
        <w:rPr>
          <w:sz w:val="28"/>
          <w:szCs w:val="28"/>
        </w:rPr>
        <w:t>, должна появиться университетская стратегия и программа развития инклюзивного образования, предполагающая партнерство с более компетентными центрами.</w:t>
      </w:r>
    </w:p>
    <w:p w14:paraId="5B2B3A83" w14:textId="77777777" w:rsidR="00652EE7" w:rsidRDefault="005E1692" w:rsidP="001F6705">
      <w:pPr>
        <w:spacing w:after="0" w:line="240" w:lineRule="auto"/>
        <w:ind w:firstLine="851"/>
        <w:jc w:val="both"/>
        <w:rPr>
          <w:sz w:val="28"/>
          <w:szCs w:val="28"/>
        </w:rPr>
      </w:pPr>
      <w:r>
        <w:rPr>
          <w:sz w:val="28"/>
          <w:szCs w:val="28"/>
        </w:rPr>
        <w:t xml:space="preserve">На текущий момент университет входит в число лучших вузов страны и продолжает наращивать свои мощности. Образовательный процесс становится все интенсивнее, траектории развития распыляются и нуждаются в систематизирующем факторе. </w:t>
      </w:r>
      <w:r w:rsidR="006B2DD7">
        <w:rPr>
          <w:sz w:val="28"/>
          <w:szCs w:val="28"/>
        </w:rPr>
        <w:t>Такие процессы растущей энтропии толкают нас к переходу от необходимого к возможному. Идея реализации инклюзивного образования является идеей превращения университета в пространство не</w:t>
      </w:r>
      <w:r w:rsidR="00652EE7">
        <w:rPr>
          <w:sz w:val="28"/>
          <w:szCs w:val="28"/>
        </w:rPr>
        <w:t xml:space="preserve">ограниченных возможностей. При этом выиграют здесь все, потому </w:t>
      </w:r>
      <w:r w:rsidR="00BB2DB1">
        <w:rPr>
          <w:sz w:val="28"/>
          <w:szCs w:val="28"/>
        </w:rPr>
        <w:t>как</w:t>
      </w:r>
      <w:r w:rsidR="00652EE7">
        <w:rPr>
          <w:sz w:val="28"/>
          <w:szCs w:val="28"/>
        </w:rPr>
        <w:t xml:space="preserve"> трудности студентов с инвалидностью обнажают в первую очередь общие проблемы, позволяют под лупой </w:t>
      </w:r>
      <w:r w:rsidR="00BB2DB1">
        <w:rPr>
          <w:sz w:val="28"/>
          <w:szCs w:val="28"/>
        </w:rPr>
        <w:t>рассмотреть</w:t>
      </w:r>
      <w:r w:rsidR="00652EE7">
        <w:rPr>
          <w:sz w:val="28"/>
          <w:szCs w:val="28"/>
        </w:rPr>
        <w:t xml:space="preserve"> недостатки обр</w:t>
      </w:r>
      <w:r w:rsidR="008B612C">
        <w:rPr>
          <w:sz w:val="28"/>
          <w:szCs w:val="28"/>
        </w:rPr>
        <w:t>азовательного процесса в целом.</w:t>
      </w:r>
      <w:r w:rsidR="001F6705">
        <w:rPr>
          <w:sz w:val="28"/>
          <w:szCs w:val="28"/>
        </w:rPr>
        <w:t xml:space="preserve"> </w:t>
      </w:r>
    </w:p>
    <w:p w14:paraId="24709380" w14:textId="77777777" w:rsidR="00DB2FB1" w:rsidRDefault="00A2487E" w:rsidP="001F6705">
      <w:pPr>
        <w:spacing w:after="0" w:line="240" w:lineRule="auto"/>
        <w:ind w:firstLine="851"/>
        <w:jc w:val="both"/>
        <w:rPr>
          <w:sz w:val="28"/>
          <w:szCs w:val="28"/>
        </w:rPr>
      </w:pPr>
      <w:r>
        <w:rPr>
          <w:sz w:val="28"/>
          <w:szCs w:val="28"/>
        </w:rPr>
        <w:t>Резюмируя охваченный нами круг вопросов, мы считаем важным отметить</w:t>
      </w:r>
      <w:r w:rsidR="00DB2FB1">
        <w:rPr>
          <w:sz w:val="28"/>
          <w:szCs w:val="28"/>
        </w:rPr>
        <w:t xml:space="preserve"> некоторые моменты. С одной стороны, </w:t>
      </w:r>
      <w:r>
        <w:rPr>
          <w:sz w:val="28"/>
          <w:szCs w:val="28"/>
        </w:rPr>
        <w:t xml:space="preserve">университет </w:t>
      </w:r>
      <w:r w:rsidR="00DB2FB1">
        <w:rPr>
          <w:sz w:val="28"/>
          <w:szCs w:val="28"/>
        </w:rPr>
        <w:t xml:space="preserve">как будто </w:t>
      </w:r>
      <w:r>
        <w:rPr>
          <w:sz w:val="28"/>
          <w:szCs w:val="28"/>
        </w:rPr>
        <w:t>находится перед выбором</w:t>
      </w:r>
      <w:r w:rsidR="00DB2FB1">
        <w:rPr>
          <w:sz w:val="28"/>
          <w:szCs w:val="28"/>
        </w:rPr>
        <w:t xml:space="preserve">: придерживаться прежней линии стихийной работы со студентами с </w:t>
      </w:r>
      <w:r w:rsidR="00BB2DB1">
        <w:rPr>
          <w:sz w:val="28"/>
          <w:szCs w:val="28"/>
        </w:rPr>
        <w:t>особыми образовательными потребностями</w:t>
      </w:r>
      <w:r w:rsidR="00DB2FB1">
        <w:rPr>
          <w:sz w:val="28"/>
          <w:szCs w:val="28"/>
        </w:rPr>
        <w:t>, либо выработать системную стратегию</w:t>
      </w:r>
      <w:r w:rsidR="00BB2DB1">
        <w:rPr>
          <w:sz w:val="28"/>
          <w:szCs w:val="28"/>
        </w:rPr>
        <w:t xml:space="preserve"> их</w:t>
      </w:r>
      <w:r w:rsidR="00DB2FB1">
        <w:rPr>
          <w:sz w:val="28"/>
          <w:szCs w:val="28"/>
        </w:rPr>
        <w:t xml:space="preserve"> сопровождения. С другой стороны, складывается впечатление, что данный выбор уже сделан и точка бифуркации пройдена, хотя еще и недостаточно осознана. Об этом свидетельствует и</w:t>
      </w:r>
      <w:r w:rsidR="002C7526">
        <w:rPr>
          <w:sz w:val="28"/>
          <w:szCs w:val="28"/>
        </w:rPr>
        <w:t xml:space="preserve"> объективная ситуация растущего числ</w:t>
      </w:r>
      <w:r w:rsidR="00BB2DB1">
        <w:rPr>
          <w:sz w:val="28"/>
          <w:szCs w:val="28"/>
        </w:rPr>
        <w:t>а</w:t>
      </w:r>
      <w:r w:rsidR="00DB2FB1">
        <w:rPr>
          <w:sz w:val="28"/>
          <w:szCs w:val="28"/>
        </w:rPr>
        <w:t xml:space="preserve"> инвалидов в Вы</w:t>
      </w:r>
      <w:r w:rsidR="000471EC">
        <w:rPr>
          <w:sz w:val="28"/>
          <w:szCs w:val="28"/>
        </w:rPr>
        <w:t>сшей школе экономики</w:t>
      </w:r>
      <w:r w:rsidR="00DB2FB1">
        <w:rPr>
          <w:sz w:val="28"/>
          <w:szCs w:val="28"/>
        </w:rPr>
        <w:t xml:space="preserve">, и </w:t>
      </w:r>
      <w:r w:rsidR="002C7526">
        <w:rPr>
          <w:sz w:val="28"/>
          <w:szCs w:val="28"/>
        </w:rPr>
        <w:t xml:space="preserve">инициативы «снизу» в виде </w:t>
      </w:r>
      <w:r w:rsidR="00DA2F44">
        <w:rPr>
          <w:sz w:val="28"/>
          <w:szCs w:val="28"/>
        </w:rPr>
        <w:t xml:space="preserve">нашего </w:t>
      </w:r>
      <w:r w:rsidR="002C7526">
        <w:rPr>
          <w:sz w:val="28"/>
          <w:szCs w:val="28"/>
        </w:rPr>
        <w:t xml:space="preserve">спонтанно сложившегося </w:t>
      </w:r>
      <w:r w:rsidR="000471EC">
        <w:rPr>
          <w:sz w:val="28"/>
          <w:szCs w:val="28"/>
        </w:rPr>
        <w:t>проекта. Наряду с этим</w:t>
      </w:r>
      <w:r w:rsidR="00DB2FB1">
        <w:rPr>
          <w:sz w:val="28"/>
          <w:szCs w:val="28"/>
        </w:rPr>
        <w:t xml:space="preserve"> эксперты по инклюзивному образованию указывают</w:t>
      </w:r>
      <w:r w:rsidR="002C7526">
        <w:rPr>
          <w:sz w:val="28"/>
          <w:szCs w:val="28"/>
        </w:rPr>
        <w:t xml:space="preserve"> на </w:t>
      </w:r>
      <w:r w:rsidR="00DA2F44">
        <w:rPr>
          <w:sz w:val="28"/>
          <w:szCs w:val="28"/>
        </w:rPr>
        <w:t xml:space="preserve">инициативу «сверху», которая </w:t>
      </w:r>
      <w:r w:rsidR="001E4BC3">
        <w:rPr>
          <w:sz w:val="28"/>
          <w:szCs w:val="28"/>
        </w:rPr>
        <w:t>запечатлена</w:t>
      </w:r>
      <w:r w:rsidR="00DA2F44">
        <w:rPr>
          <w:sz w:val="28"/>
          <w:szCs w:val="28"/>
        </w:rPr>
        <w:t xml:space="preserve"> в различных </w:t>
      </w:r>
      <w:r w:rsidR="001E4BC3">
        <w:rPr>
          <w:sz w:val="28"/>
          <w:szCs w:val="28"/>
        </w:rPr>
        <w:t xml:space="preserve">стратегических </w:t>
      </w:r>
      <w:r w:rsidR="00DA2F44">
        <w:rPr>
          <w:sz w:val="28"/>
          <w:szCs w:val="28"/>
        </w:rPr>
        <w:t>документа</w:t>
      </w:r>
      <w:r w:rsidR="001E4BC3">
        <w:rPr>
          <w:sz w:val="28"/>
          <w:szCs w:val="28"/>
        </w:rPr>
        <w:t>х Министерства образования</w:t>
      </w:r>
      <w:r w:rsidR="000471EC">
        <w:rPr>
          <w:sz w:val="28"/>
          <w:szCs w:val="28"/>
        </w:rPr>
        <w:t xml:space="preserve"> и науки</w:t>
      </w:r>
      <w:r w:rsidR="00B8628A">
        <w:rPr>
          <w:sz w:val="28"/>
          <w:szCs w:val="28"/>
        </w:rPr>
        <w:t xml:space="preserve">. Иными словами, процесс изменений, по всей видимости, необратим, </w:t>
      </w:r>
      <w:r w:rsidR="00BB2DB1">
        <w:rPr>
          <w:sz w:val="28"/>
          <w:szCs w:val="28"/>
        </w:rPr>
        <w:t xml:space="preserve">а реализация – </w:t>
      </w:r>
      <w:r w:rsidR="00B8628A">
        <w:rPr>
          <w:sz w:val="28"/>
          <w:szCs w:val="28"/>
        </w:rPr>
        <w:t>это лишь вопрос времени.</w:t>
      </w:r>
    </w:p>
    <w:sectPr w:rsidR="00DB2FB1" w:rsidSect="00B102E6">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53D2E5" w14:textId="77777777" w:rsidR="002F6FDD" w:rsidRDefault="002F6FDD" w:rsidP="00BB2DB1">
      <w:pPr>
        <w:spacing w:after="0" w:line="240" w:lineRule="auto"/>
      </w:pPr>
      <w:r>
        <w:separator/>
      </w:r>
    </w:p>
  </w:endnote>
  <w:endnote w:type="continuationSeparator" w:id="0">
    <w:p w14:paraId="460535BE" w14:textId="77777777" w:rsidR="002F6FDD" w:rsidRDefault="002F6FDD" w:rsidP="00BB2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56329" w14:textId="77777777" w:rsidR="00E723AC" w:rsidRDefault="00E723A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8437844"/>
      <w:docPartObj>
        <w:docPartGallery w:val="Page Numbers (Bottom of Page)"/>
        <w:docPartUnique/>
      </w:docPartObj>
    </w:sdtPr>
    <w:sdtEndPr/>
    <w:sdtContent>
      <w:p w14:paraId="38404EB1" w14:textId="77777777" w:rsidR="00E723AC" w:rsidRDefault="00E723AC">
        <w:pPr>
          <w:pStyle w:val="a5"/>
          <w:jc w:val="center"/>
        </w:pPr>
        <w:r>
          <w:fldChar w:fldCharType="begin"/>
        </w:r>
        <w:r>
          <w:instrText>PAGE   \* MERGEFORMAT</w:instrText>
        </w:r>
        <w:r>
          <w:fldChar w:fldCharType="separate"/>
        </w:r>
        <w:r w:rsidR="002C794A">
          <w:rPr>
            <w:noProof/>
          </w:rPr>
          <w:t>4</w:t>
        </w:r>
        <w:r>
          <w:fldChar w:fldCharType="end"/>
        </w:r>
      </w:p>
    </w:sdtContent>
  </w:sdt>
  <w:p w14:paraId="1617A7E8" w14:textId="77777777" w:rsidR="00E723AC" w:rsidRDefault="00E723AC">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8A620" w14:textId="77777777" w:rsidR="00E723AC" w:rsidRDefault="00E723A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BB4747" w14:textId="77777777" w:rsidR="002F6FDD" w:rsidRDefault="002F6FDD" w:rsidP="00BB2DB1">
      <w:pPr>
        <w:spacing w:after="0" w:line="240" w:lineRule="auto"/>
      </w:pPr>
      <w:r>
        <w:separator/>
      </w:r>
    </w:p>
  </w:footnote>
  <w:footnote w:type="continuationSeparator" w:id="0">
    <w:p w14:paraId="7CB75748" w14:textId="77777777" w:rsidR="002F6FDD" w:rsidRDefault="002F6FDD" w:rsidP="00BB2D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330F69" w14:textId="77777777" w:rsidR="00E723AC" w:rsidRDefault="00E723A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253AA" w14:textId="77777777" w:rsidR="00E723AC" w:rsidRDefault="00E723AC">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848BE9" w14:textId="77777777" w:rsidR="00E723AC" w:rsidRDefault="00E723A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255"/>
    <w:rsid w:val="000037FD"/>
    <w:rsid w:val="000220C9"/>
    <w:rsid w:val="000471EC"/>
    <w:rsid w:val="00190B42"/>
    <w:rsid w:val="00194469"/>
    <w:rsid w:val="001D011B"/>
    <w:rsid w:val="001E4BC3"/>
    <w:rsid w:val="001F6705"/>
    <w:rsid w:val="00270D6A"/>
    <w:rsid w:val="00284DBD"/>
    <w:rsid w:val="002C7526"/>
    <w:rsid w:val="002C794A"/>
    <w:rsid w:val="002F0D98"/>
    <w:rsid w:val="002F6FDD"/>
    <w:rsid w:val="003C5A14"/>
    <w:rsid w:val="003E12C1"/>
    <w:rsid w:val="00424DC7"/>
    <w:rsid w:val="00446EAA"/>
    <w:rsid w:val="004D01A2"/>
    <w:rsid w:val="004D3A69"/>
    <w:rsid w:val="0055139A"/>
    <w:rsid w:val="005923E5"/>
    <w:rsid w:val="005C1C5A"/>
    <w:rsid w:val="005E1692"/>
    <w:rsid w:val="00621C63"/>
    <w:rsid w:val="00652EE7"/>
    <w:rsid w:val="00667846"/>
    <w:rsid w:val="0069750B"/>
    <w:rsid w:val="006B1AC3"/>
    <w:rsid w:val="006B2DD7"/>
    <w:rsid w:val="006B32C2"/>
    <w:rsid w:val="006D64BB"/>
    <w:rsid w:val="006F19F6"/>
    <w:rsid w:val="00775800"/>
    <w:rsid w:val="007A7D9F"/>
    <w:rsid w:val="007E4A99"/>
    <w:rsid w:val="008258E4"/>
    <w:rsid w:val="00833781"/>
    <w:rsid w:val="008B612C"/>
    <w:rsid w:val="008D6EE8"/>
    <w:rsid w:val="00943D1E"/>
    <w:rsid w:val="00967520"/>
    <w:rsid w:val="009703AF"/>
    <w:rsid w:val="00A2487E"/>
    <w:rsid w:val="00AB0F69"/>
    <w:rsid w:val="00B10255"/>
    <w:rsid w:val="00B102E6"/>
    <w:rsid w:val="00B22DE3"/>
    <w:rsid w:val="00B8628A"/>
    <w:rsid w:val="00BB0B10"/>
    <w:rsid w:val="00BB2DB1"/>
    <w:rsid w:val="00BC70CF"/>
    <w:rsid w:val="00BD6D90"/>
    <w:rsid w:val="00C11897"/>
    <w:rsid w:val="00C60175"/>
    <w:rsid w:val="00CB17F8"/>
    <w:rsid w:val="00CB2529"/>
    <w:rsid w:val="00CB39F4"/>
    <w:rsid w:val="00CC4C06"/>
    <w:rsid w:val="00CD2D9F"/>
    <w:rsid w:val="00D14A9D"/>
    <w:rsid w:val="00DA2F44"/>
    <w:rsid w:val="00DB1D7D"/>
    <w:rsid w:val="00DB2FB1"/>
    <w:rsid w:val="00E033C9"/>
    <w:rsid w:val="00E723AC"/>
    <w:rsid w:val="00EB0E73"/>
    <w:rsid w:val="00F132EF"/>
    <w:rsid w:val="00F16962"/>
    <w:rsid w:val="00F172D2"/>
    <w:rsid w:val="00F56A43"/>
    <w:rsid w:val="00FC291D"/>
    <w:rsid w:val="00FD17D9"/>
    <w:rsid w:val="00FD4AC7"/>
    <w:rsid w:val="00FF2E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3C2D7"/>
  <w15:docId w15:val="{701702E1-9368-413C-9277-F1B4BE7D5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02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2DB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B2DB1"/>
  </w:style>
  <w:style w:type="paragraph" w:styleId="a5">
    <w:name w:val="footer"/>
    <w:basedOn w:val="a"/>
    <w:link w:val="a6"/>
    <w:uiPriority w:val="99"/>
    <w:unhideWhenUsed/>
    <w:rsid w:val="00BB2DB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B2DB1"/>
  </w:style>
  <w:style w:type="character" w:styleId="a7">
    <w:name w:val="annotation reference"/>
    <w:basedOn w:val="a0"/>
    <w:uiPriority w:val="99"/>
    <w:semiHidden/>
    <w:unhideWhenUsed/>
    <w:rsid w:val="006B1AC3"/>
    <w:rPr>
      <w:sz w:val="16"/>
      <w:szCs w:val="16"/>
    </w:rPr>
  </w:style>
  <w:style w:type="paragraph" w:styleId="a8">
    <w:name w:val="annotation text"/>
    <w:basedOn w:val="a"/>
    <w:link w:val="a9"/>
    <w:uiPriority w:val="99"/>
    <w:semiHidden/>
    <w:unhideWhenUsed/>
    <w:rsid w:val="006B1AC3"/>
    <w:pPr>
      <w:spacing w:line="240" w:lineRule="auto"/>
    </w:pPr>
    <w:rPr>
      <w:sz w:val="20"/>
      <w:szCs w:val="20"/>
    </w:rPr>
  </w:style>
  <w:style w:type="character" w:customStyle="1" w:styleId="a9">
    <w:name w:val="Текст примечания Знак"/>
    <w:basedOn w:val="a0"/>
    <w:link w:val="a8"/>
    <w:uiPriority w:val="99"/>
    <w:semiHidden/>
    <w:rsid w:val="006B1AC3"/>
    <w:rPr>
      <w:sz w:val="20"/>
      <w:szCs w:val="20"/>
    </w:rPr>
  </w:style>
  <w:style w:type="paragraph" w:styleId="aa">
    <w:name w:val="annotation subject"/>
    <w:basedOn w:val="a8"/>
    <w:next w:val="a8"/>
    <w:link w:val="ab"/>
    <w:uiPriority w:val="99"/>
    <w:semiHidden/>
    <w:unhideWhenUsed/>
    <w:rsid w:val="006B1AC3"/>
    <w:rPr>
      <w:b/>
      <w:bCs/>
    </w:rPr>
  </w:style>
  <w:style w:type="character" w:customStyle="1" w:styleId="ab">
    <w:name w:val="Тема примечания Знак"/>
    <w:basedOn w:val="a9"/>
    <w:link w:val="aa"/>
    <w:uiPriority w:val="99"/>
    <w:semiHidden/>
    <w:rsid w:val="006B1AC3"/>
    <w:rPr>
      <w:b/>
      <w:bCs/>
      <w:sz w:val="20"/>
      <w:szCs w:val="20"/>
    </w:rPr>
  </w:style>
  <w:style w:type="paragraph" w:styleId="ac">
    <w:name w:val="Balloon Text"/>
    <w:basedOn w:val="a"/>
    <w:link w:val="ad"/>
    <w:uiPriority w:val="99"/>
    <w:semiHidden/>
    <w:unhideWhenUsed/>
    <w:rsid w:val="006B1AC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B1A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17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1427</Words>
  <Characters>8139</Characters>
  <Application>Microsoft Office Word</Application>
  <DocSecurity>0</DocSecurity>
  <Lines>67</Lines>
  <Paragraphs>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2</cp:revision>
  <cp:lastPrinted>2016-06-20T23:42:00Z</cp:lastPrinted>
  <dcterms:created xsi:type="dcterms:W3CDTF">2016-10-21T19:16:00Z</dcterms:created>
  <dcterms:modified xsi:type="dcterms:W3CDTF">2016-10-21T19:16:00Z</dcterms:modified>
</cp:coreProperties>
</file>