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B" w:rsidRPr="0094609B" w:rsidRDefault="0094609B" w:rsidP="0094609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>Проекты мемориальной культуры в российском интернете: публика приглашена?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к прошлому в последние несколько лет в России стал одной из основных тенденций 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как традиционных культурных институций, так и медиа. Цифровая культура при этом даёт новые, ранее непредставимые технологические возможности для репрезентации прошлого.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В докладе планируется рассмотреть спектр российских медиапроектов, возникших в последние десять лет, суть которых состоит в аккумуляции и отборе свидетельств частной памяти. Персональное, субъективное, детальное в рамках таких проектов не исключается из процесса формирования представления о прошлом - напротив, за счет этого измерения предполагается формировать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антропоцентричный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взгляд на прошлое.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Складывающаяся ситуация вводит в круг агентов памяти отдельных интернет пользователей. Следственно, профессиональные историки, а также традиционные культурные институции теряют монопольное право транслировать свидетельства прошлого. Это является своего рода вызовом и для профессионального исторического сообщества, и для публики и делает возникающие мемориальные проекты площадкой их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взаим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, а иногда и  противодействия.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степени в рамках российских 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интернет-проектов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технологические возможности партиципаторности? Имеет ли публика прямой доступ к производству знания о прошлом, или оно по-прежнему остаётся прерогативой профессионалов? В докладе я собираюсь обсудить именно эти вопросы.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Ведя разговор о тех, кто обладает правом на формирование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нарратива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о прошлом, доклад  с привлечением российского материала развивает положения теоретиков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memory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. Они еще в 2011 году обращали внимание на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агентность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одну из важнейших проблем в данной области. Медиа в этом смысле выполняют двойную функцию: с одной стороны, они являются площадкой для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разнообразных агентов памяти, которые действуют в обществе, а с другой  - сами выступают в качестве субъекта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конструируя прошлое в значительно большем разнообразии, чем это доступно более традиционным агентам памяти.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теории медиа для анализа ряда медиапроектов важны работы Льва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Мановича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утверждает, что логика компьютерной программы </w:t>
      </w:r>
      <w:r w:rsidRPr="00946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определяет содержание 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медиа, меняя и контент, и реципиента, и формы общественной коммуникации. Помимо этого, принцип отбора медиапроектов для разбора в данном докладе во многом базировался на концепции культуры участия (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participatory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culture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) Генри Дженкинса, который воспринимает публику новых медиа как одновременно потребителей и производителей информации.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Представляя спектр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партисипативных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в российских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медиапроектах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мемориальной культуры, я сделаю краткий обзор некоторых из них. В порядке изложения материала я буду идти 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сильно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модерируемых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создателями-профессионалами</w:t>
      </w:r>
      <w:proofErr w:type="gram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к тем, где пользователи имеют возможность делиться своим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напрямую, загружая его прямо на сайт. В описание каждого проекта я буду опираться на такие критерии как его тематика;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самопозиционирование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; социальные группы, к которым принадлежат те, чьи свидетельства представлены на сайте; профессиональная принадлежность создателей проекта; возможность участия в работе проекта; роль историка-профессионала в функционировании сайта.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Всего в докладе будет рассмотрено шесть проектов. Среди них </w:t>
      </w:r>
      <w:proofErr w:type="spellStart"/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>Обнинский</w:t>
      </w:r>
      <w:proofErr w:type="spellEnd"/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цифровой проект</w:t>
      </w: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94609B">
          <w:rPr>
            <w:rFonts w:ascii="Times New Roman" w:hAnsi="Times New Roman" w:cs="Times New Roman"/>
            <w:sz w:val="28"/>
            <w:szCs w:val="28"/>
            <w:lang w:eastAsia="ru-RU"/>
          </w:rPr>
          <w:t>http://obninsk-project.net/</w:t>
        </w:r>
      </w:hyperlink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), сайт </w:t>
      </w:r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“Устная история” </w:t>
      </w:r>
      <w:r w:rsidRPr="0094609B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94609B">
          <w:rPr>
            <w:rFonts w:ascii="Times New Roman" w:hAnsi="Times New Roman" w:cs="Times New Roman"/>
            <w:sz w:val="28"/>
            <w:szCs w:val="28"/>
            <w:lang w:eastAsia="ru-RU"/>
          </w:rPr>
          <w:t>http://oralhistory.ru/</w:t>
        </w:r>
      </w:hyperlink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), проекты </w:t>
      </w:r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>“Сибиряки вольные и невольные” (сибиряки</w:t>
      </w:r>
      <w:proofErr w:type="gramStart"/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нлайн.рф), </w:t>
      </w:r>
      <w:r w:rsidRPr="009460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“Прожито”</w:t>
      </w:r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7" w:history="1">
        <w:r w:rsidRPr="0094609B">
          <w:rPr>
            <w:rFonts w:ascii="Times New Roman" w:hAnsi="Times New Roman" w:cs="Times New Roman"/>
            <w:sz w:val="28"/>
            <w:szCs w:val="28"/>
            <w:lang w:eastAsia="ru-RU"/>
          </w:rPr>
          <w:t>http://prozhito.org/</w:t>
        </w:r>
      </w:hyperlink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9460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PastVu</w:t>
      </w:r>
      <w:proofErr w:type="spellEnd"/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8" w:history="1">
        <w:r w:rsidRPr="0094609B">
          <w:rPr>
            <w:rFonts w:ascii="Times New Roman" w:hAnsi="Times New Roman" w:cs="Times New Roman"/>
            <w:sz w:val="28"/>
            <w:szCs w:val="28"/>
            <w:lang w:eastAsia="ru-RU"/>
          </w:rPr>
          <w:t>https://pastvu.com/</w:t>
        </w:r>
      </w:hyperlink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и </w:t>
      </w:r>
      <w:r w:rsidRPr="009460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Relikva </w:t>
      </w: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(https://relikva.com/).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Инициатива по созданию подобных проектов все чаще принадлежит специалистам не из стен академии, а из медиа. Это предопределяет ориентацию проектов на формирование коммуникативных практик и, как следствие, дигитальных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микросообществ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. Свидетельства частной памяти воспринимаются как проявления идентичности человека, а публикация личных историй - как демонстрация готовности к дискуссиям.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eastAsia="ru-RU"/>
        </w:rPr>
        <w:t>партисипативности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eastAsia="ru-RU"/>
        </w:rPr>
        <w:t xml:space="preserve">, предполагающий вовлечение пользователя, даёт ему роль не только потребителя, но и полноправного агента памяти. Одновременно с этим и отчасти благодаря этому у историков и исследователей культуры появляется ряд новых исследовательских возможностей.  </w:t>
      </w:r>
    </w:p>
    <w:p w:rsidR="0094609B" w:rsidRPr="0094609B" w:rsidRDefault="0094609B" w:rsidP="009460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4609B">
        <w:rPr>
          <w:rFonts w:ascii="Times New Roman" w:hAnsi="Times New Roman" w:cs="Times New Roman"/>
          <w:sz w:val="28"/>
          <w:szCs w:val="28"/>
          <w:lang w:eastAsia="ru-RU"/>
        </w:rPr>
        <w:t>Источники</w:t>
      </w:r>
    </w:p>
    <w:p w:rsidR="0094609B" w:rsidRPr="0094609B" w:rsidRDefault="0094609B" w:rsidP="009460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609B">
        <w:rPr>
          <w:rFonts w:ascii="Times New Roman" w:hAnsi="Times New Roman" w:cs="Times New Roman"/>
          <w:sz w:val="28"/>
          <w:szCs w:val="28"/>
          <w:lang w:val="en-US"/>
        </w:rPr>
        <w:t>Garde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val="en-US"/>
        </w:rPr>
        <w:t>-Hansen J., Media and Memory. Edinburgh University Press, 2011.</w:t>
      </w:r>
    </w:p>
    <w:p w:rsidR="0094609B" w:rsidRPr="0094609B" w:rsidRDefault="0094609B" w:rsidP="009460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Jenkins, Henry (2006). Convergence Culture: Where Old and New Media Collide. New York: New York University Press. p.308.</w:t>
      </w:r>
    </w:p>
    <w:p w:rsidR="0094609B" w:rsidRPr="0094609B" w:rsidRDefault="0094609B" w:rsidP="009460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4609B">
        <w:rPr>
          <w:rFonts w:ascii="Times New Roman" w:hAnsi="Times New Roman" w:cs="Times New Roman"/>
          <w:sz w:val="28"/>
          <w:szCs w:val="28"/>
          <w:lang w:val="en-US"/>
        </w:rPr>
        <w:t xml:space="preserve">Hoskins A. Digital Network Memory // Mediation, Remediation, and the Dynamics of Cultural Memory / Walter de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lang w:val="en-US"/>
        </w:rPr>
        <w:t>Gruyter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val="en-US"/>
        </w:rPr>
        <w:t>, 2009.</w:t>
      </w:r>
    </w:p>
    <w:p w:rsidR="0094609B" w:rsidRPr="0094609B" w:rsidRDefault="0094609B" w:rsidP="009460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609B">
        <w:rPr>
          <w:rFonts w:ascii="Times New Roman" w:hAnsi="Times New Roman" w:cs="Times New Roman"/>
          <w:sz w:val="28"/>
          <w:szCs w:val="28"/>
          <w:lang w:val="en-US"/>
        </w:rPr>
        <w:t>Manovich</w:t>
      </w:r>
      <w:proofErr w:type="spellEnd"/>
      <w:r w:rsidRPr="0094609B">
        <w:rPr>
          <w:rFonts w:ascii="Times New Roman" w:hAnsi="Times New Roman" w:cs="Times New Roman"/>
          <w:sz w:val="28"/>
          <w:szCs w:val="28"/>
          <w:lang w:val="en-US"/>
        </w:rPr>
        <w:t xml:space="preserve"> L. Software takes command. – Version 11/20/2008. – Pp. 245. // Software studies. URL</w:t>
      </w:r>
      <w:r w:rsidRPr="0094609B">
        <w:rPr>
          <w:rFonts w:ascii="Times New Roman" w:hAnsi="Times New Roman" w:cs="Times New Roman"/>
          <w:sz w:val="28"/>
          <w:szCs w:val="28"/>
        </w:rPr>
        <w:t xml:space="preserve">:   </w:t>
      </w:r>
      <w:hyperlink r:id="rId9" w:history="1"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softwarestudies</w:t>
        </w:r>
        <w:proofErr w:type="spellEnd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softbook</w:t>
        </w:r>
        <w:proofErr w:type="spellEnd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manovich</w:t>
        </w:r>
        <w:proofErr w:type="spellEnd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proofErr w:type="spellStart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softbook</w:t>
        </w:r>
        <w:proofErr w:type="spellEnd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_11_20_2008.</w:t>
        </w:r>
        <w:proofErr w:type="spellStart"/>
        <w:r w:rsidRPr="009460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pdf</w:t>
        </w:r>
        <w:proofErr w:type="spellEnd"/>
      </w:hyperlink>
      <w:r w:rsidRPr="0094609B">
        <w:rPr>
          <w:rFonts w:ascii="Times New Roman" w:hAnsi="Times New Roman" w:cs="Times New Roman"/>
          <w:sz w:val="28"/>
          <w:szCs w:val="28"/>
        </w:rPr>
        <w:t xml:space="preserve"> (Дата обращения: 07/06/2016)</w:t>
      </w:r>
    </w:p>
    <w:p w:rsidR="0094609B" w:rsidRPr="0094609B" w:rsidRDefault="0094609B" w:rsidP="009460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Neiger</w:t>
      </w:r>
      <w:proofErr w:type="spellEnd"/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M., Meyers, O., </w:t>
      </w:r>
      <w:proofErr w:type="spellStart"/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Zandberg</w:t>
      </w:r>
      <w:proofErr w:type="spellEnd"/>
      <w:r w:rsidRPr="009460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E. On Media Memory – editors' introduction // On Media Memory – editors' introduction // On Media Memory: Collective Memory in a new Media Age / London: Palgrave McMillan, 2011.</w:t>
      </w:r>
    </w:p>
    <w:p w:rsidR="00132A65" w:rsidRPr="0094609B" w:rsidRDefault="00132A65" w:rsidP="0094609B">
      <w:pPr>
        <w:rPr>
          <w:lang w:val="en-US"/>
        </w:rPr>
      </w:pPr>
    </w:p>
    <w:sectPr w:rsidR="00132A65" w:rsidRPr="0094609B" w:rsidSect="008F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490C"/>
    <w:multiLevelType w:val="hybridMultilevel"/>
    <w:tmpl w:val="E448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65"/>
    <w:rsid w:val="00132A65"/>
    <w:rsid w:val="0021431A"/>
    <w:rsid w:val="008F0496"/>
    <w:rsid w:val="0094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0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v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zhi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lhisto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ninsk-project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ftwarestudies.com/softbook/manovich_softbook_11_20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1</cp:revision>
  <dcterms:created xsi:type="dcterms:W3CDTF">2017-01-09T12:39:00Z</dcterms:created>
  <dcterms:modified xsi:type="dcterms:W3CDTF">2017-01-09T13:08:00Z</dcterms:modified>
</cp:coreProperties>
</file>