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00" w:rsidRDefault="004B2B60" w:rsidP="004B2B60">
      <w:pPr>
        <w:spacing w:after="0" w:line="240" w:lineRule="auto"/>
        <w:jc w:val="center"/>
        <w:rPr>
          <w:rFonts w:ascii="Times New Roman" w:hAnsi="Times New Roman" w:cs="Times New Roman"/>
          <w:sz w:val="28"/>
          <w:lang w:val="en-US"/>
        </w:rPr>
      </w:pPr>
      <w:r>
        <w:rPr>
          <w:rFonts w:ascii="Times New Roman" w:hAnsi="Times New Roman" w:cs="Times New Roman"/>
          <w:sz w:val="28"/>
          <w:lang w:val="en-US"/>
        </w:rPr>
        <w:t xml:space="preserve">E-LEARNING AND </w:t>
      </w:r>
      <w:r w:rsidR="004D64BC">
        <w:rPr>
          <w:rFonts w:ascii="Times New Roman" w:hAnsi="Times New Roman" w:cs="Times New Roman"/>
          <w:sz w:val="28"/>
          <w:lang w:val="en-US"/>
        </w:rPr>
        <w:t>FACE-TO-FACE</w:t>
      </w:r>
      <w:r>
        <w:rPr>
          <w:rFonts w:ascii="Times New Roman" w:hAnsi="Times New Roman" w:cs="Times New Roman"/>
          <w:sz w:val="28"/>
          <w:lang w:val="en-US"/>
        </w:rPr>
        <w:t xml:space="preserve"> </w:t>
      </w:r>
      <w:r w:rsidR="004D64BC">
        <w:rPr>
          <w:rFonts w:ascii="Times New Roman" w:hAnsi="Times New Roman" w:cs="Times New Roman"/>
          <w:sz w:val="28"/>
          <w:lang w:val="en-US"/>
        </w:rPr>
        <w:t xml:space="preserve">LEARNING: </w:t>
      </w:r>
      <w:r w:rsidR="004D64BC">
        <w:rPr>
          <w:rFonts w:ascii="Times New Roman" w:hAnsi="Times New Roman" w:cs="Times New Roman"/>
          <w:sz w:val="28"/>
          <w:lang w:val="en-US"/>
        </w:rPr>
        <w:br/>
        <w:t>ARE THEY COMPETITORS?</w:t>
      </w:r>
    </w:p>
    <w:p w:rsidR="0004621E" w:rsidRPr="0004621E" w:rsidRDefault="0004621E" w:rsidP="002C0800">
      <w:pPr>
        <w:spacing w:after="0" w:line="240" w:lineRule="auto"/>
        <w:jc w:val="center"/>
        <w:rPr>
          <w:rFonts w:ascii="Times New Roman" w:hAnsi="Times New Roman" w:cs="Times New Roman"/>
          <w:sz w:val="28"/>
          <w:lang w:val="en-US"/>
        </w:rPr>
      </w:pPr>
    </w:p>
    <w:p w:rsidR="002C0800" w:rsidRPr="002C0800" w:rsidRDefault="002C0800" w:rsidP="002C0800">
      <w:pPr>
        <w:spacing w:after="0" w:line="24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Anastasiia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Popova</w:t>
      </w:r>
      <w:proofErr w:type="spellEnd"/>
    </w:p>
    <w:p w:rsidR="002C0800" w:rsidRPr="002C0800" w:rsidRDefault="002C0800" w:rsidP="002C0800">
      <w:pPr>
        <w:spacing w:after="0" w:line="240" w:lineRule="auto"/>
        <w:jc w:val="center"/>
        <w:rPr>
          <w:rFonts w:ascii="Times New Roman" w:hAnsi="Times New Roman" w:cs="Times New Roman"/>
          <w:sz w:val="28"/>
          <w:lang w:val="en-US"/>
        </w:rPr>
      </w:pPr>
      <w:bookmarkStart w:id="0" w:name="_GoBack"/>
      <w:bookmarkEnd w:id="0"/>
      <w:r>
        <w:rPr>
          <w:rFonts w:ascii="Times New Roman" w:hAnsi="Times New Roman" w:cs="Times New Roman"/>
          <w:sz w:val="28"/>
          <w:lang w:val="en-US"/>
        </w:rPr>
        <w:t xml:space="preserve">National Research University </w:t>
      </w:r>
      <w:r>
        <w:rPr>
          <w:rFonts w:ascii="Times New Roman" w:hAnsi="Times New Roman" w:cs="Times New Roman"/>
          <w:sz w:val="28"/>
          <w:lang w:val="en-US"/>
        </w:rPr>
        <w:br/>
        <w:t>Higher School of Economics</w:t>
      </w:r>
    </w:p>
    <w:p w:rsidR="002C0800" w:rsidRDefault="002C0800" w:rsidP="002C0800">
      <w:pPr>
        <w:spacing w:after="0" w:line="240" w:lineRule="auto"/>
        <w:jc w:val="center"/>
        <w:rPr>
          <w:rFonts w:ascii="Times New Roman" w:hAnsi="Times New Roman" w:cs="Times New Roman"/>
          <w:sz w:val="28"/>
          <w:lang w:val="en-US"/>
        </w:rPr>
      </w:pPr>
    </w:p>
    <w:p w:rsidR="009B6163" w:rsidRDefault="00E065B2" w:rsidP="009B6163">
      <w:pPr>
        <w:spacing w:after="0" w:line="240" w:lineRule="auto"/>
        <w:ind w:firstLine="567"/>
        <w:jc w:val="both"/>
        <w:rPr>
          <w:rFonts w:ascii="Times New Roman" w:hAnsi="Times New Roman" w:cs="Times New Roman"/>
          <w:sz w:val="28"/>
          <w:lang w:val="en-US"/>
        </w:rPr>
      </w:pPr>
      <w:r>
        <w:rPr>
          <w:rFonts w:ascii="Times New Roman" w:hAnsi="Times New Roman" w:cs="Times New Roman"/>
          <w:sz w:val="28"/>
          <w:lang w:val="en-US"/>
        </w:rPr>
        <w:t xml:space="preserve">The goal of my participation in a </w:t>
      </w:r>
      <w:r w:rsidR="00C7400B">
        <w:rPr>
          <w:rFonts w:ascii="Times New Roman" w:hAnsi="Times New Roman" w:cs="Times New Roman"/>
          <w:sz w:val="28"/>
          <w:lang w:val="en-US"/>
        </w:rPr>
        <w:t>“</w:t>
      </w:r>
      <w:r>
        <w:rPr>
          <w:rFonts w:ascii="Times New Roman" w:hAnsi="Times New Roman" w:cs="Times New Roman"/>
          <w:sz w:val="28"/>
          <w:lang w:val="en-US"/>
        </w:rPr>
        <w:t>table-talk</w:t>
      </w:r>
      <w:r w:rsidR="00C7400B">
        <w:rPr>
          <w:rFonts w:ascii="Times New Roman" w:hAnsi="Times New Roman" w:cs="Times New Roman"/>
          <w:sz w:val="28"/>
          <w:lang w:val="en-US"/>
        </w:rPr>
        <w:t>”</w:t>
      </w:r>
      <w:r>
        <w:rPr>
          <w:rFonts w:ascii="Times New Roman" w:hAnsi="Times New Roman" w:cs="Times New Roman"/>
          <w:sz w:val="28"/>
          <w:lang w:val="en-US"/>
        </w:rPr>
        <w:t xml:space="preserve"> session of the Conference is to discuss several issues rela</w:t>
      </w:r>
      <w:r w:rsidR="002C2ABA">
        <w:rPr>
          <w:rFonts w:ascii="Times New Roman" w:hAnsi="Times New Roman" w:cs="Times New Roman"/>
          <w:sz w:val="28"/>
          <w:lang w:val="en-US"/>
        </w:rPr>
        <w:t xml:space="preserve">ted to the ongoing </w:t>
      </w:r>
      <w:r>
        <w:rPr>
          <w:rFonts w:ascii="Times New Roman" w:hAnsi="Times New Roman" w:cs="Times New Roman"/>
          <w:sz w:val="28"/>
          <w:lang w:val="en-US"/>
        </w:rPr>
        <w:t xml:space="preserve">work on </w:t>
      </w:r>
      <w:r w:rsidR="001B1047">
        <w:rPr>
          <w:rFonts w:ascii="Times New Roman" w:hAnsi="Times New Roman" w:cs="Times New Roman"/>
          <w:sz w:val="28"/>
          <w:lang w:val="en-US"/>
        </w:rPr>
        <w:t>the</w:t>
      </w:r>
      <w:r>
        <w:rPr>
          <w:rFonts w:ascii="Times New Roman" w:hAnsi="Times New Roman" w:cs="Times New Roman"/>
          <w:sz w:val="28"/>
          <w:lang w:val="en-US"/>
        </w:rPr>
        <w:t xml:space="preserve"> master thesis research on the topic</w:t>
      </w:r>
      <w:r w:rsidR="0004621E">
        <w:rPr>
          <w:rFonts w:ascii="Times New Roman" w:hAnsi="Times New Roman" w:cs="Times New Roman"/>
          <w:sz w:val="28"/>
          <w:lang w:val="en-US"/>
        </w:rPr>
        <w:t xml:space="preserve"> “Higher Education and Economic Development: The Importance of Building E-Learning Capabilities”</w:t>
      </w:r>
      <w:r w:rsidR="009B6163">
        <w:rPr>
          <w:rFonts w:ascii="Times New Roman" w:hAnsi="Times New Roman" w:cs="Times New Roman"/>
          <w:sz w:val="28"/>
          <w:lang w:val="en-US"/>
        </w:rPr>
        <w:t>.</w:t>
      </w:r>
    </w:p>
    <w:p w:rsidR="009B6163" w:rsidRDefault="009B6163" w:rsidP="009E51F7">
      <w:pPr>
        <w:spacing w:after="0" w:line="240" w:lineRule="auto"/>
        <w:ind w:firstLine="567"/>
        <w:jc w:val="both"/>
        <w:rPr>
          <w:rFonts w:ascii="Times New Roman" w:hAnsi="Times New Roman" w:cs="Times New Roman"/>
          <w:sz w:val="28"/>
          <w:lang w:val="en-US"/>
        </w:rPr>
      </w:pPr>
      <w:r>
        <w:rPr>
          <w:rFonts w:ascii="Times New Roman" w:hAnsi="Times New Roman" w:cs="Times New Roman"/>
          <w:sz w:val="28"/>
          <w:lang w:val="en-US"/>
        </w:rPr>
        <w:t>For some authors</w:t>
      </w:r>
      <w:r w:rsidR="0025743F">
        <w:rPr>
          <w:rFonts w:ascii="Times New Roman" w:hAnsi="Times New Roman" w:cs="Times New Roman"/>
          <w:sz w:val="28"/>
          <w:lang w:val="en-US"/>
        </w:rPr>
        <w:t xml:space="preserve"> </w:t>
      </w:r>
      <w:r>
        <w:rPr>
          <w:rFonts w:ascii="Times New Roman" w:hAnsi="Times New Roman" w:cs="Times New Roman"/>
          <w:sz w:val="28"/>
          <w:lang w:val="en-US"/>
        </w:rPr>
        <w:t>the implementation of the e-learning capabilities into the education system means the utilization of such information and communication technologies as Learning Management Systems</w:t>
      </w:r>
      <w:r w:rsidR="005B0156">
        <w:rPr>
          <w:rFonts w:ascii="Times New Roman" w:hAnsi="Times New Roman" w:cs="Times New Roman"/>
          <w:sz w:val="28"/>
          <w:lang w:val="en-US"/>
        </w:rPr>
        <w:t xml:space="preserve"> </w:t>
      </w:r>
      <w:r w:rsidR="00BE2EA2">
        <w:rPr>
          <w:rFonts w:ascii="Times New Roman" w:hAnsi="Times New Roman" w:cs="Times New Roman"/>
          <w:sz w:val="28"/>
          <w:lang w:val="en-US"/>
        </w:rPr>
        <w:t>[</w:t>
      </w:r>
      <w:r w:rsidR="00B91184">
        <w:rPr>
          <w:rFonts w:ascii="Times New Roman" w:hAnsi="Times New Roman" w:cs="Times New Roman"/>
          <w:sz w:val="28"/>
          <w:lang w:val="en-US"/>
        </w:rPr>
        <w:t>8</w:t>
      </w:r>
      <w:r w:rsidR="005B0156">
        <w:rPr>
          <w:rFonts w:ascii="Times New Roman" w:hAnsi="Times New Roman" w:cs="Times New Roman"/>
          <w:sz w:val="28"/>
          <w:lang w:val="en-US"/>
        </w:rPr>
        <w:t>, p.1178</w:t>
      </w:r>
      <w:r w:rsidR="00BE2EA2">
        <w:rPr>
          <w:rFonts w:ascii="Times New Roman" w:hAnsi="Times New Roman" w:cs="Times New Roman"/>
          <w:sz w:val="28"/>
          <w:lang w:val="en-US"/>
        </w:rPr>
        <w:t>] and</w:t>
      </w:r>
      <w:r w:rsidR="005B0156">
        <w:rPr>
          <w:rFonts w:ascii="Times New Roman" w:hAnsi="Times New Roman" w:cs="Times New Roman"/>
          <w:sz w:val="28"/>
          <w:lang w:val="en-US"/>
        </w:rPr>
        <w:t xml:space="preserve"> </w:t>
      </w:r>
      <w:r w:rsidR="00BE2EA2">
        <w:rPr>
          <w:rFonts w:ascii="Times New Roman" w:hAnsi="Times New Roman" w:cs="Times New Roman"/>
          <w:sz w:val="28"/>
          <w:lang w:val="en-US"/>
        </w:rPr>
        <w:t>popular computer software [</w:t>
      </w:r>
      <w:r w:rsidR="00B91184">
        <w:rPr>
          <w:rFonts w:ascii="Times New Roman" w:hAnsi="Times New Roman" w:cs="Times New Roman"/>
          <w:sz w:val="28"/>
          <w:lang w:val="en-US"/>
        </w:rPr>
        <w:t>2</w:t>
      </w:r>
      <w:r w:rsidR="00BE2EA2">
        <w:rPr>
          <w:rFonts w:ascii="Times New Roman" w:hAnsi="Times New Roman" w:cs="Times New Roman"/>
          <w:sz w:val="28"/>
          <w:lang w:val="en-US"/>
        </w:rPr>
        <w:t>, p.1071]</w:t>
      </w:r>
      <w:r w:rsidR="002C2ABA">
        <w:rPr>
          <w:rFonts w:ascii="Times New Roman" w:hAnsi="Times New Roman" w:cs="Times New Roman"/>
          <w:sz w:val="28"/>
          <w:lang w:val="en-US"/>
        </w:rPr>
        <w:t xml:space="preserve"> like</w:t>
      </w:r>
      <w:r w:rsidR="00BE2EA2">
        <w:rPr>
          <w:rFonts w:ascii="Times New Roman" w:hAnsi="Times New Roman" w:cs="Times New Roman"/>
          <w:sz w:val="28"/>
          <w:lang w:val="en-US"/>
        </w:rPr>
        <w:t xml:space="preserve"> PowerPoint</w:t>
      </w:r>
      <w:r w:rsidR="0025743F">
        <w:rPr>
          <w:rFonts w:ascii="Times New Roman" w:hAnsi="Times New Roman" w:cs="Times New Roman"/>
          <w:sz w:val="28"/>
          <w:lang w:val="en-US"/>
        </w:rPr>
        <w:t xml:space="preserve"> into their </w:t>
      </w:r>
      <w:r w:rsidR="005B0156">
        <w:rPr>
          <w:rFonts w:ascii="Times New Roman" w:hAnsi="Times New Roman" w:cs="Times New Roman"/>
          <w:sz w:val="28"/>
          <w:lang w:val="en-US"/>
        </w:rPr>
        <w:t>pedagogical practice. In</w:t>
      </w:r>
      <w:r w:rsidR="0025743F">
        <w:rPr>
          <w:rFonts w:ascii="Times New Roman" w:hAnsi="Times New Roman" w:cs="Times New Roman"/>
          <w:sz w:val="28"/>
          <w:lang w:val="en-US"/>
        </w:rPr>
        <w:t xml:space="preserve"> </w:t>
      </w:r>
      <w:r w:rsidR="005B0156">
        <w:rPr>
          <w:rFonts w:ascii="Times New Roman" w:hAnsi="Times New Roman" w:cs="Times New Roman"/>
          <w:sz w:val="28"/>
          <w:lang w:val="en-US"/>
        </w:rPr>
        <w:t>some developing countries, the usage of computers with an</w:t>
      </w:r>
      <w:r w:rsidR="0025743F">
        <w:rPr>
          <w:rFonts w:ascii="Times New Roman" w:hAnsi="Times New Roman" w:cs="Times New Roman"/>
          <w:sz w:val="28"/>
          <w:lang w:val="en-US"/>
        </w:rPr>
        <w:t xml:space="preserve"> </w:t>
      </w:r>
      <w:r w:rsidR="005B0156">
        <w:rPr>
          <w:rFonts w:ascii="Times New Roman" w:hAnsi="Times New Roman" w:cs="Times New Roman"/>
          <w:sz w:val="28"/>
          <w:lang w:val="en-US"/>
        </w:rPr>
        <w:t>Internet access and other types</w:t>
      </w:r>
      <w:r w:rsidR="0025743F">
        <w:rPr>
          <w:rFonts w:ascii="Times New Roman" w:hAnsi="Times New Roman" w:cs="Times New Roman"/>
          <w:sz w:val="28"/>
          <w:lang w:val="en-US"/>
        </w:rPr>
        <w:t xml:space="preserve"> of information-communication equipment </w:t>
      </w:r>
      <w:r w:rsidR="00BE2EA2">
        <w:rPr>
          <w:rFonts w:ascii="Times New Roman" w:hAnsi="Times New Roman" w:cs="Times New Roman"/>
          <w:sz w:val="28"/>
          <w:lang w:val="en-US"/>
        </w:rPr>
        <w:t>[</w:t>
      </w:r>
      <w:r w:rsidR="00B91184">
        <w:rPr>
          <w:rFonts w:ascii="Times New Roman" w:hAnsi="Times New Roman" w:cs="Times New Roman"/>
          <w:sz w:val="28"/>
          <w:lang w:val="en-US"/>
        </w:rPr>
        <w:t>7</w:t>
      </w:r>
      <w:r w:rsidR="005B0156">
        <w:rPr>
          <w:rFonts w:ascii="Times New Roman" w:hAnsi="Times New Roman" w:cs="Times New Roman"/>
          <w:sz w:val="28"/>
          <w:lang w:val="en-US"/>
        </w:rPr>
        <w:t>, p</w:t>
      </w:r>
      <w:r w:rsidR="00BE2EA2">
        <w:rPr>
          <w:rFonts w:ascii="Times New Roman" w:hAnsi="Times New Roman" w:cs="Times New Roman"/>
          <w:sz w:val="28"/>
          <w:lang w:val="en-US"/>
        </w:rPr>
        <w:t>.17]</w:t>
      </w:r>
      <w:r w:rsidR="002C2ABA">
        <w:rPr>
          <w:rFonts w:ascii="Times New Roman" w:hAnsi="Times New Roman" w:cs="Times New Roman"/>
          <w:sz w:val="28"/>
          <w:lang w:val="en-US"/>
        </w:rPr>
        <w:t xml:space="preserve"> in</w:t>
      </w:r>
      <w:r w:rsidR="0025743F">
        <w:rPr>
          <w:rFonts w:ascii="Times New Roman" w:hAnsi="Times New Roman" w:cs="Times New Roman"/>
          <w:sz w:val="28"/>
          <w:lang w:val="en-US"/>
        </w:rPr>
        <w:t xml:space="preserve"> the educational organizations </w:t>
      </w:r>
      <w:r w:rsidR="005B0156">
        <w:rPr>
          <w:rFonts w:ascii="Times New Roman" w:hAnsi="Times New Roman" w:cs="Times New Roman"/>
          <w:sz w:val="28"/>
          <w:lang w:val="en-US"/>
        </w:rPr>
        <w:t>is considered as the implementation of e-learning technologies.</w:t>
      </w:r>
    </w:p>
    <w:p w:rsidR="00BE2EA2" w:rsidRDefault="00E065B2" w:rsidP="00E065B2">
      <w:pPr>
        <w:spacing w:after="0" w:line="240" w:lineRule="auto"/>
        <w:ind w:firstLine="567"/>
        <w:jc w:val="both"/>
        <w:rPr>
          <w:rFonts w:ascii="Times New Roman" w:hAnsi="Times New Roman" w:cs="Times New Roman"/>
          <w:sz w:val="28"/>
          <w:lang w:val="en-US"/>
        </w:rPr>
      </w:pPr>
      <w:r>
        <w:rPr>
          <w:rFonts w:ascii="Times New Roman" w:hAnsi="Times New Roman" w:cs="Times New Roman"/>
          <w:sz w:val="28"/>
          <w:lang w:val="en-US"/>
        </w:rPr>
        <w:t>In the empirical part of my</w:t>
      </w:r>
      <w:r w:rsidR="0004621E">
        <w:rPr>
          <w:rFonts w:ascii="Times New Roman" w:hAnsi="Times New Roman" w:cs="Times New Roman"/>
          <w:sz w:val="28"/>
          <w:lang w:val="en-US"/>
        </w:rPr>
        <w:t xml:space="preserve"> paper I </w:t>
      </w:r>
      <w:r>
        <w:rPr>
          <w:rFonts w:ascii="Times New Roman" w:hAnsi="Times New Roman" w:cs="Times New Roman"/>
          <w:sz w:val="28"/>
          <w:lang w:val="en-US"/>
        </w:rPr>
        <w:t>narrow down</w:t>
      </w:r>
      <w:r w:rsidR="00BE2EA2">
        <w:rPr>
          <w:rFonts w:ascii="Times New Roman" w:hAnsi="Times New Roman" w:cs="Times New Roman"/>
          <w:sz w:val="28"/>
          <w:lang w:val="en-US"/>
        </w:rPr>
        <w:t xml:space="preserve"> the broad concept of e-learning capabilities development and examine it </w:t>
      </w:r>
      <w:r w:rsidR="00752573">
        <w:rPr>
          <w:rFonts w:ascii="Times New Roman" w:hAnsi="Times New Roman" w:cs="Times New Roman"/>
          <w:sz w:val="28"/>
          <w:lang w:val="en-US"/>
        </w:rPr>
        <w:t>on the example of</w:t>
      </w:r>
      <w:r w:rsidR="00BE2EA2">
        <w:rPr>
          <w:rFonts w:ascii="Times New Roman" w:hAnsi="Times New Roman" w:cs="Times New Roman"/>
          <w:sz w:val="28"/>
          <w:lang w:val="en-US"/>
        </w:rPr>
        <w:t xml:space="preserve"> creating and moderating of the massive open online courses (MOOCs</w:t>
      </w:r>
      <w:r w:rsidR="009E51F7">
        <w:rPr>
          <w:rFonts w:ascii="Times New Roman" w:hAnsi="Times New Roman" w:cs="Times New Roman"/>
          <w:sz w:val="28"/>
          <w:lang w:val="en-US"/>
        </w:rPr>
        <w:t>/online courses</w:t>
      </w:r>
      <w:r w:rsidR="00BE2EA2">
        <w:rPr>
          <w:rFonts w:ascii="Times New Roman" w:hAnsi="Times New Roman" w:cs="Times New Roman"/>
          <w:sz w:val="28"/>
          <w:lang w:val="en-US"/>
        </w:rPr>
        <w:t xml:space="preserve">) on </w:t>
      </w:r>
      <w:proofErr w:type="spellStart"/>
      <w:r w:rsidR="00BE2EA2">
        <w:rPr>
          <w:rFonts w:ascii="Times New Roman" w:hAnsi="Times New Roman" w:cs="Times New Roman"/>
          <w:sz w:val="28"/>
          <w:lang w:val="en-US"/>
        </w:rPr>
        <w:t>Coursera</w:t>
      </w:r>
      <w:proofErr w:type="spellEnd"/>
      <w:r w:rsidR="00BE2EA2">
        <w:rPr>
          <w:rFonts w:ascii="Times New Roman" w:hAnsi="Times New Roman" w:cs="Times New Roman"/>
          <w:sz w:val="28"/>
          <w:lang w:val="en-US"/>
        </w:rPr>
        <w:t xml:space="preserve"> and </w:t>
      </w:r>
      <w:r w:rsidR="00752573">
        <w:rPr>
          <w:rFonts w:ascii="Times New Roman" w:hAnsi="Times New Roman" w:cs="Times New Roman"/>
          <w:sz w:val="28"/>
          <w:lang w:val="en-US"/>
        </w:rPr>
        <w:t xml:space="preserve">the </w:t>
      </w:r>
      <w:r w:rsidR="00BE2EA2">
        <w:rPr>
          <w:rFonts w:ascii="Times New Roman" w:hAnsi="Times New Roman" w:cs="Times New Roman"/>
          <w:sz w:val="28"/>
          <w:lang w:val="en-US"/>
        </w:rPr>
        <w:t>National Platform “Open Education”</w:t>
      </w:r>
      <w:r w:rsidR="002C2ABA">
        <w:rPr>
          <w:rFonts w:ascii="Times New Roman" w:hAnsi="Times New Roman" w:cs="Times New Roman"/>
          <w:sz w:val="28"/>
          <w:lang w:val="en-US"/>
        </w:rPr>
        <w:t>.</w:t>
      </w:r>
    </w:p>
    <w:p w:rsidR="009E51F7" w:rsidRDefault="009E51F7" w:rsidP="009E51F7">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One of the key directions of the most vivid discussions among the authors is devoted to the identification of the place of e-learning in general and online courses in particular within the traditional education system.</w:t>
      </w:r>
    </w:p>
    <w:p w:rsidR="009E51F7" w:rsidRPr="009E51F7" w:rsidRDefault="009E51F7" w:rsidP="009E51F7">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Pr="009E51F7">
        <w:rPr>
          <w:rFonts w:ascii="Times New Roman" w:hAnsi="Times New Roman" w:cs="Times New Roman"/>
          <w:sz w:val="28"/>
          <w:szCs w:val="28"/>
          <w:lang w:val="en-US"/>
        </w:rPr>
        <w:t xml:space="preserve">or </w:t>
      </w:r>
      <w:r>
        <w:rPr>
          <w:rFonts w:ascii="Times New Roman" w:hAnsi="Times New Roman" w:cs="Times New Roman"/>
          <w:sz w:val="28"/>
          <w:szCs w:val="28"/>
          <w:lang w:val="en-US"/>
        </w:rPr>
        <w:t xml:space="preserve">example, </w:t>
      </w:r>
      <w:r w:rsidR="008B3FDF">
        <w:rPr>
          <w:rFonts w:ascii="Times New Roman" w:hAnsi="Times New Roman" w:cs="Times New Roman"/>
          <w:sz w:val="28"/>
          <w:szCs w:val="28"/>
          <w:lang w:val="en-US"/>
        </w:rPr>
        <w:t>Sun et al. [</w:t>
      </w:r>
      <w:r w:rsidR="00B91184">
        <w:rPr>
          <w:rFonts w:ascii="Times New Roman" w:hAnsi="Times New Roman" w:cs="Times New Roman"/>
          <w:sz w:val="28"/>
          <w:szCs w:val="28"/>
          <w:lang w:val="en-US"/>
        </w:rPr>
        <w:t xml:space="preserve">9, </w:t>
      </w:r>
      <w:r w:rsidR="00970172">
        <w:rPr>
          <w:rFonts w:ascii="Times New Roman" w:hAnsi="Times New Roman" w:cs="Times New Roman"/>
          <w:sz w:val="28"/>
          <w:szCs w:val="28"/>
          <w:lang w:val="en-US"/>
        </w:rPr>
        <w:t>p.1196</w:t>
      </w:r>
      <w:r w:rsidR="008B3FDF">
        <w:rPr>
          <w:rFonts w:ascii="Times New Roman" w:hAnsi="Times New Roman" w:cs="Times New Roman"/>
          <w:sz w:val="28"/>
          <w:szCs w:val="28"/>
          <w:lang w:val="en-US"/>
        </w:rPr>
        <w:t>]</w:t>
      </w:r>
      <w:r w:rsidRPr="009E51F7">
        <w:rPr>
          <w:rFonts w:ascii="Times New Roman" w:hAnsi="Times New Roman" w:cs="Times New Roman"/>
          <w:sz w:val="28"/>
          <w:szCs w:val="28"/>
          <w:lang w:val="en-US"/>
        </w:rPr>
        <w:t xml:space="preserve"> </w:t>
      </w:r>
      <w:r>
        <w:rPr>
          <w:rFonts w:ascii="Times New Roman" w:hAnsi="Times New Roman" w:cs="Times New Roman"/>
          <w:sz w:val="28"/>
          <w:szCs w:val="28"/>
          <w:lang w:val="en-US"/>
        </w:rPr>
        <w:t>considers</w:t>
      </w:r>
      <w:r w:rsidRPr="009E51F7">
        <w:rPr>
          <w:rFonts w:ascii="Times New Roman" w:hAnsi="Times New Roman" w:cs="Times New Roman"/>
          <w:sz w:val="28"/>
          <w:szCs w:val="28"/>
          <w:lang w:val="en-US"/>
        </w:rPr>
        <w:t xml:space="preserve"> the e-</w:t>
      </w:r>
      <w:r w:rsidR="00970172">
        <w:rPr>
          <w:rFonts w:ascii="Times New Roman" w:hAnsi="Times New Roman" w:cs="Times New Roman"/>
          <w:sz w:val="28"/>
          <w:szCs w:val="28"/>
          <w:lang w:val="en-US"/>
        </w:rPr>
        <w:t>learning</w:t>
      </w:r>
      <w:r w:rsidRPr="009E51F7">
        <w:rPr>
          <w:rFonts w:ascii="Times New Roman" w:hAnsi="Times New Roman" w:cs="Times New Roman"/>
          <w:sz w:val="28"/>
          <w:szCs w:val="28"/>
          <w:lang w:val="en-US"/>
        </w:rPr>
        <w:t xml:space="preserve"> an alternative for trad</w:t>
      </w:r>
      <w:r w:rsidR="00970172">
        <w:rPr>
          <w:rFonts w:ascii="Times New Roman" w:hAnsi="Times New Roman" w:cs="Times New Roman"/>
          <w:sz w:val="28"/>
          <w:szCs w:val="28"/>
          <w:lang w:val="en-US"/>
        </w:rPr>
        <w:t xml:space="preserve">itional face-to-face education. However, </w:t>
      </w:r>
      <w:r w:rsidRPr="009E51F7">
        <w:rPr>
          <w:rFonts w:ascii="Times New Roman" w:hAnsi="Times New Roman" w:cs="Times New Roman"/>
          <w:sz w:val="28"/>
          <w:szCs w:val="28"/>
          <w:lang w:val="en-US"/>
        </w:rPr>
        <w:t>the majority of scientists in this field</w:t>
      </w:r>
      <w:r w:rsidR="00970172">
        <w:rPr>
          <w:rFonts w:ascii="Times New Roman" w:hAnsi="Times New Roman" w:cs="Times New Roman"/>
          <w:sz w:val="28"/>
          <w:szCs w:val="28"/>
          <w:lang w:val="en-US"/>
        </w:rPr>
        <w:t xml:space="preserve"> (including those analyzing this problem in a certain country environment, for instance, in China [</w:t>
      </w:r>
      <w:r w:rsidR="00B91184">
        <w:rPr>
          <w:rFonts w:ascii="Times New Roman" w:hAnsi="Times New Roman" w:cs="Times New Roman"/>
          <w:sz w:val="28"/>
          <w:szCs w:val="28"/>
          <w:lang w:val="en-US"/>
        </w:rPr>
        <w:t>10</w:t>
      </w:r>
      <w:r w:rsidR="00970172">
        <w:rPr>
          <w:rFonts w:ascii="Times New Roman" w:hAnsi="Times New Roman" w:cs="Times New Roman"/>
          <w:sz w:val="28"/>
          <w:szCs w:val="28"/>
          <w:lang w:val="en-US"/>
        </w:rPr>
        <w:t xml:space="preserve">, p.96]) </w:t>
      </w:r>
      <w:r w:rsidRPr="009E51F7">
        <w:rPr>
          <w:rFonts w:ascii="Times New Roman" w:hAnsi="Times New Roman" w:cs="Times New Roman"/>
          <w:sz w:val="28"/>
          <w:szCs w:val="28"/>
          <w:lang w:val="en-US"/>
        </w:rPr>
        <w:t>believe</w:t>
      </w:r>
      <w:r w:rsidR="002C2ABA">
        <w:rPr>
          <w:rFonts w:ascii="Times New Roman" w:hAnsi="Times New Roman" w:cs="Times New Roman"/>
          <w:sz w:val="28"/>
          <w:szCs w:val="28"/>
          <w:lang w:val="en-US"/>
        </w:rPr>
        <w:t>s</w:t>
      </w:r>
      <w:r w:rsidRPr="009E51F7">
        <w:rPr>
          <w:rFonts w:ascii="Times New Roman" w:hAnsi="Times New Roman" w:cs="Times New Roman"/>
          <w:sz w:val="28"/>
          <w:szCs w:val="28"/>
          <w:lang w:val="en-US"/>
        </w:rPr>
        <w:t xml:space="preserve"> that even with the gradual implementation of e-learning </w:t>
      </w:r>
      <w:r w:rsidR="00970172">
        <w:rPr>
          <w:rFonts w:ascii="Times New Roman" w:hAnsi="Times New Roman" w:cs="Times New Roman"/>
          <w:sz w:val="28"/>
          <w:szCs w:val="28"/>
          <w:lang w:val="en-US"/>
        </w:rPr>
        <w:t xml:space="preserve">into educational programs </w:t>
      </w:r>
      <w:r w:rsidRPr="009E51F7">
        <w:rPr>
          <w:rFonts w:ascii="Times New Roman" w:hAnsi="Times New Roman" w:cs="Times New Roman"/>
          <w:sz w:val="28"/>
          <w:szCs w:val="28"/>
          <w:lang w:val="en-US"/>
        </w:rPr>
        <w:t>and the potential of e-learning to “transform tertiary education for the</w:t>
      </w:r>
      <w:r w:rsidR="00970172">
        <w:rPr>
          <w:rFonts w:ascii="Times New Roman" w:hAnsi="Times New Roman" w:cs="Times New Roman"/>
          <w:sz w:val="28"/>
          <w:szCs w:val="28"/>
          <w:lang w:val="en-US"/>
        </w:rPr>
        <w:t xml:space="preserve"> better in the long run” [</w:t>
      </w:r>
      <w:r w:rsidR="00B91184">
        <w:rPr>
          <w:rFonts w:ascii="Times New Roman" w:hAnsi="Times New Roman" w:cs="Times New Roman"/>
          <w:sz w:val="28"/>
          <w:szCs w:val="28"/>
          <w:lang w:val="en-US"/>
        </w:rPr>
        <w:t>5</w:t>
      </w:r>
      <w:r w:rsidR="00970172">
        <w:rPr>
          <w:rFonts w:ascii="Times New Roman" w:hAnsi="Times New Roman" w:cs="Times New Roman"/>
          <w:sz w:val="28"/>
          <w:szCs w:val="28"/>
          <w:lang w:val="en-US"/>
        </w:rPr>
        <w:t>,</w:t>
      </w:r>
      <w:r w:rsidR="00970172" w:rsidRPr="009E51F7">
        <w:rPr>
          <w:rFonts w:ascii="Times New Roman" w:hAnsi="Times New Roman" w:cs="Times New Roman"/>
          <w:sz w:val="28"/>
          <w:szCs w:val="28"/>
          <w:lang w:val="en-US"/>
        </w:rPr>
        <w:t xml:space="preserve"> </w:t>
      </w:r>
      <w:r w:rsidR="00970172">
        <w:rPr>
          <w:rFonts w:ascii="Times New Roman" w:hAnsi="Times New Roman" w:cs="Times New Roman"/>
          <w:sz w:val="28"/>
          <w:szCs w:val="28"/>
          <w:lang w:val="en-US"/>
        </w:rPr>
        <w:t>p.7]</w:t>
      </w:r>
      <w:r w:rsidRPr="009E51F7">
        <w:rPr>
          <w:rFonts w:ascii="Times New Roman" w:hAnsi="Times New Roman" w:cs="Times New Roman"/>
          <w:sz w:val="28"/>
          <w:szCs w:val="28"/>
          <w:lang w:val="en-US"/>
        </w:rPr>
        <w:t>, traditional learning meth</w:t>
      </w:r>
      <w:r w:rsidR="00970172">
        <w:rPr>
          <w:rFonts w:ascii="Times New Roman" w:hAnsi="Times New Roman" w:cs="Times New Roman"/>
          <w:sz w:val="28"/>
          <w:szCs w:val="28"/>
          <w:lang w:val="en-US"/>
        </w:rPr>
        <w:t>ods still remain do</w:t>
      </w:r>
      <w:r w:rsidR="008B3FDF">
        <w:rPr>
          <w:rFonts w:ascii="Times New Roman" w:hAnsi="Times New Roman" w:cs="Times New Roman"/>
          <w:sz w:val="28"/>
          <w:szCs w:val="28"/>
          <w:lang w:val="en-US"/>
        </w:rPr>
        <w:t>minant [</w:t>
      </w:r>
      <w:r w:rsidR="00B91184">
        <w:rPr>
          <w:rFonts w:ascii="Times New Roman" w:hAnsi="Times New Roman" w:cs="Times New Roman"/>
          <w:sz w:val="28"/>
          <w:szCs w:val="28"/>
          <w:lang w:val="en-US"/>
        </w:rPr>
        <w:t>3; 8</w:t>
      </w:r>
      <w:r w:rsidR="008B3FDF">
        <w:rPr>
          <w:rFonts w:ascii="Times New Roman" w:hAnsi="Times New Roman" w:cs="Times New Roman"/>
          <w:sz w:val="28"/>
          <w:szCs w:val="28"/>
          <w:lang w:val="en-US"/>
        </w:rPr>
        <w:t>]</w:t>
      </w:r>
      <w:r w:rsidRPr="009E51F7">
        <w:rPr>
          <w:rFonts w:ascii="Times New Roman" w:hAnsi="Times New Roman" w:cs="Times New Roman"/>
          <w:sz w:val="28"/>
          <w:szCs w:val="28"/>
          <w:lang w:val="en-US"/>
        </w:rPr>
        <w:t>. In other words, it makes sense to perceive e-learning as a part of a “blended approach</w:t>
      </w:r>
      <w:r w:rsidR="008B3FDF">
        <w:rPr>
          <w:rFonts w:ascii="Times New Roman" w:hAnsi="Times New Roman" w:cs="Times New Roman"/>
          <w:sz w:val="28"/>
          <w:szCs w:val="28"/>
          <w:lang w:val="en-US"/>
        </w:rPr>
        <w:t>” [</w:t>
      </w:r>
      <w:r w:rsidR="00453DC0">
        <w:rPr>
          <w:rFonts w:ascii="Times New Roman" w:hAnsi="Times New Roman" w:cs="Times New Roman"/>
          <w:sz w:val="28"/>
          <w:szCs w:val="28"/>
          <w:lang w:val="en-US"/>
        </w:rPr>
        <w:t>7]</w:t>
      </w:r>
      <w:r w:rsidR="002C2ABA">
        <w:rPr>
          <w:rFonts w:ascii="Times New Roman" w:hAnsi="Times New Roman" w:cs="Times New Roman"/>
          <w:sz w:val="28"/>
          <w:szCs w:val="28"/>
          <w:lang w:val="en-US"/>
        </w:rPr>
        <w:t xml:space="preserve"> with</w:t>
      </w:r>
      <w:r w:rsidRPr="009E51F7">
        <w:rPr>
          <w:rFonts w:ascii="Times New Roman" w:hAnsi="Times New Roman" w:cs="Times New Roman"/>
          <w:sz w:val="28"/>
          <w:szCs w:val="28"/>
          <w:lang w:val="en-US"/>
        </w:rPr>
        <w:t xml:space="preserve"> combining the traditional classroom studies and e-learning as complementary source for getting an access to additional information, collaboration or revising the topics learned in class</w:t>
      </w:r>
      <w:r w:rsidR="008B3FDF">
        <w:rPr>
          <w:rFonts w:ascii="Times New Roman" w:hAnsi="Times New Roman" w:cs="Times New Roman"/>
          <w:sz w:val="28"/>
          <w:szCs w:val="28"/>
          <w:lang w:val="en-US"/>
        </w:rPr>
        <w:t xml:space="preserve"> [</w:t>
      </w:r>
      <w:r w:rsidR="00453DC0">
        <w:rPr>
          <w:rFonts w:ascii="Times New Roman" w:hAnsi="Times New Roman" w:cs="Times New Roman"/>
          <w:sz w:val="28"/>
          <w:szCs w:val="28"/>
          <w:lang w:val="en-US"/>
        </w:rPr>
        <w:t>1; 8</w:t>
      </w:r>
      <w:r w:rsidR="008B3FDF">
        <w:rPr>
          <w:rFonts w:ascii="Times New Roman" w:hAnsi="Times New Roman" w:cs="Times New Roman"/>
          <w:sz w:val="28"/>
          <w:szCs w:val="28"/>
          <w:lang w:val="en-US"/>
        </w:rPr>
        <w:t>]</w:t>
      </w:r>
      <w:r w:rsidRPr="009E51F7">
        <w:rPr>
          <w:rFonts w:ascii="Times New Roman" w:hAnsi="Times New Roman" w:cs="Times New Roman"/>
          <w:sz w:val="28"/>
          <w:szCs w:val="28"/>
          <w:lang w:val="en-US"/>
        </w:rPr>
        <w:t>.</w:t>
      </w:r>
    </w:p>
    <w:p w:rsidR="00C7400B" w:rsidRDefault="00B8473E" w:rsidP="00C7400B">
      <w:pPr>
        <w:spacing w:after="0" w:line="240" w:lineRule="auto"/>
        <w:ind w:firstLine="567"/>
        <w:jc w:val="both"/>
        <w:rPr>
          <w:rFonts w:ascii="Times New Roman" w:hAnsi="Times New Roman" w:cs="Times New Roman"/>
          <w:sz w:val="28"/>
          <w:lang w:val="en-US"/>
        </w:rPr>
      </w:pPr>
      <w:r>
        <w:rPr>
          <w:rFonts w:ascii="Times New Roman" w:hAnsi="Times New Roman" w:cs="Times New Roman"/>
          <w:sz w:val="28"/>
          <w:lang w:val="en-US"/>
        </w:rPr>
        <w:t>As for the MOOCs, they “have already become a part of the higher education landscape” [</w:t>
      </w:r>
      <w:r w:rsidR="00453DC0">
        <w:rPr>
          <w:rFonts w:ascii="Times New Roman" w:hAnsi="Times New Roman" w:cs="Times New Roman"/>
          <w:sz w:val="28"/>
          <w:lang w:val="en-US"/>
        </w:rPr>
        <w:t>4</w:t>
      </w:r>
      <w:r>
        <w:rPr>
          <w:rFonts w:ascii="Times New Roman" w:hAnsi="Times New Roman" w:cs="Times New Roman"/>
          <w:sz w:val="28"/>
          <w:lang w:val="en-US"/>
        </w:rPr>
        <w:t xml:space="preserve">, p.104]. Eleven Russian Universities have online courses on </w:t>
      </w:r>
      <w:proofErr w:type="spellStart"/>
      <w:r>
        <w:rPr>
          <w:rFonts w:ascii="Times New Roman" w:hAnsi="Times New Roman" w:cs="Times New Roman"/>
          <w:sz w:val="28"/>
          <w:lang w:val="en-US"/>
        </w:rPr>
        <w:t>Coursera</w:t>
      </w:r>
      <w:proofErr w:type="spellEnd"/>
      <w:r>
        <w:rPr>
          <w:rFonts w:ascii="Times New Roman" w:hAnsi="Times New Roman" w:cs="Times New Roman"/>
          <w:sz w:val="28"/>
          <w:lang w:val="en-US"/>
        </w:rPr>
        <w:t xml:space="preserve"> and/or the National </w:t>
      </w:r>
      <w:r w:rsidR="00752573">
        <w:rPr>
          <w:rFonts w:ascii="Times New Roman" w:hAnsi="Times New Roman" w:cs="Times New Roman"/>
          <w:sz w:val="28"/>
          <w:lang w:val="en-US"/>
        </w:rPr>
        <w:t xml:space="preserve">Platform “Open Education”. Here we do not discuss the factors that lead to such a quite massive implementation of the Russian higher education organizations into these platforms (notably, legal basis behind the processes happening and the enquiry for the fast integration of the Russian Universities into the global education system). The national Research University Higher School of Economics is one of the leaders for the amount of the MOOCs on </w:t>
      </w:r>
      <w:r w:rsidR="00C605E1">
        <w:rPr>
          <w:rFonts w:ascii="Times New Roman" w:hAnsi="Times New Roman" w:cs="Times New Roman"/>
          <w:sz w:val="28"/>
          <w:lang w:val="en-US"/>
        </w:rPr>
        <w:t>the both platforms;</w:t>
      </w:r>
      <w:r w:rsidR="00752573">
        <w:rPr>
          <w:rFonts w:ascii="Times New Roman" w:hAnsi="Times New Roman" w:cs="Times New Roman"/>
          <w:sz w:val="28"/>
          <w:lang w:val="en-US"/>
        </w:rPr>
        <w:t xml:space="preserve"> some academic programs have already implemented </w:t>
      </w:r>
      <w:r w:rsidR="00C605E1">
        <w:rPr>
          <w:rFonts w:ascii="Times New Roman" w:hAnsi="Times New Roman" w:cs="Times New Roman"/>
          <w:sz w:val="28"/>
          <w:lang w:val="en-US"/>
        </w:rPr>
        <w:t xml:space="preserve">at least one online course as an obligatory one into </w:t>
      </w:r>
      <w:r w:rsidR="002C2ABA">
        <w:rPr>
          <w:rFonts w:ascii="Times New Roman" w:hAnsi="Times New Roman" w:cs="Times New Roman"/>
          <w:sz w:val="28"/>
          <w:lang w:val="en-US"/>
        </w:rPr>
        <w:t>the students’ academic plans</w:t>
      </w:r>
      <w:r w:rsidR="00C605E1">
        <w:rPr>
          <w:rFonts w:ascii="Times New Roman" w:hAnsi="Times New Roman" w:cs="Times New Roman"/>
          <w:sz w:val="28"/>
          <w:lang w:val="en-US"/>
        </w:rPr>
        <w:t>.</w:t>
      </w:r>
    </w:p>
    <w:p w:rsidR="00C7400B" w:rsidRDefault="00C7400B" w:rsidP="00C7400B">
      <w:pPr>
        <w:spacing w:after="0" w:line="240" w:lineRule="auto"/>
        <w:ind w:firstLine="567"/>
        <w:jc w:val="both"/>
        <w:rPr>
          <w:rFonts w:ascii="Times New Roman" w:hAnsi="Times New Roman" w:cs="Times New Roman"/>
          <w:sz w:val="28"/>
          <w:lang w:val="en-US"/>
        </w:rPr>
      </w:pPr>
      <w:r>
        <w:rPr>
          <w:rFonts w:ascii="Times New Roman" w:hAnsi="Times New Roman" w:cs="Times New Roman"/>
          <w:sz w:val="28"/>
          <w:lang w:val="en-US"/>
        </w:rPr>
        <w:lastRenderedPageBreak/>
        <w:t xml:space="preserve">The </w:t>
      </w:r>
      <w:r w:rsidR="00A56FCE">
        <w:rPr>
          <w:rFonts w:ascii="Times New Roman" w:hAnsi="Times New Roman" w:cs="Times New Roman"/>
          <w:sz w:val="28"/>
          <w:lang w:val="en-US"/>
        </w:rPr>
        <w:t xml:space="preserve">key </w:t>
      </w:r>
      <w:r>
        <w:rPr>
          <w:rFonts w:ascii="Times New Roman" w:hAnsi="Times New Roman" w:cs="Times New Roman"/>
          <w:sz w:val="28"/>
          <w:lang w:val="en-US"/>
        </w:rPr>
        <w:t>questions for the “table-talk” discussion</w:t>
      </w:r>
      <w:r w:rsidR="002C2ABA">
        <w:rPr>
          <w:rFonts w:ascii="Times New Roman" w:hAnsi="Times New Roman" w:cs="Times New Roman"/>
          <w:sz w:val="28"/>
          <w:lang w:val="en-US"/>
        </w:rPr>
        <w:t xml:space="preserve"> are:</w:t>
      </w:r>
    </w:p>
    <w:p w:rsidR="00C7400B" w:rsidRDefault="00C7400B" w:rsidP="00C7400B">
      <w:pPr>
        <w:pStyle w:val="a3"/>
        <w:numPr>
          <w:ilvl w:val="0"/>
          <w:numId w:val="4"/>
        </w:numPr>
        <w:spacing w:after="0" w:line="240" w:lineRule="auto"/>
        <w:jc w:val="both"/>
        <w:rPr>
          <w:rFonts w:ascii="Times New Roman" w:hAnsi="Times New Roman" w:cs="Times New Roman"/>
          <w:sz w:val="28"/>
          <w:lang w:val="en-US"/>
        </w:rPr>
      </w:pPr>
      <w:r w:rsidRPr="00C7400B">
        <w:rPr>
          <w:rFonts w:ascii="Times New Roman" w:hAnsi="Times New Roman" w:cs="Times New Roman"/>
          <w:sz w:val="28"/>
          <w:lang w:val="en-US"/>
        </w:rPr>
        <w:t xml:space="preserve">Is the learning </w:t>
      </w:r>
      <w:r w:rsidR="00A56FCE">
        <w:rPr>
          <w:rFonts w:ascii="Times New Roman" w:hAnsi="Times New Roman" w:cs="Times New Roman"/>
          <w:sz w:val="28"/>
          <w:lang w:val="en-US"/>
        </w:rPr>
        <w:t xml:space="preserve">and teaching </w:t>
      </w:r>
      <w:r w:rsidRPr="00C7400B">
        <w:rPr>
          <w:rFonts w:ascii="Times New Roman" w:hAnsi="Times New Roman" w:cs="Times New Roman"/>
          <w:sz w:val="28"/>
          <w:lang w:val="en-US"/>
        </w:rPr>
        <w:t xml:space="preserve">process really becoming dependent on the existence of a “media medium” for the generation of </w:t>
      </w:r>
      <w:r>
        <w:rPr>
          <w:rFonts w:ascii="Times New Roman" w:hAnsi="Times New Roman" w:cs="Times New Roman"/>
          <w:sz w:val="28"/>
          <w:lang w:val="en-US"/>
        </w:rPr>
        <w:t xml:space="preserve">the </w:t>
      </w:r>
      <w:r w:rsidRPr="00C7400B">
        <w:rPr>
          <w:rFonts w:ascii="Times New Roman" w:hAnsi="Times New Roman" w:cs="Times New Roman"/>
          <w:sz w:val="28"/>
          <w:lang w:val="en-US"/>
        </w:rPr>
        <w:t xml:space="preserve">so-called </w:t>
      </w:r>
      <w:proofErr w:type="spellStart"/>
      <w:r w:rsidRPr="00C7400B">
        <w:rPr>
          <w:rFonts w:ascii="Times New Roman" w:hAnsi="Times New Roman" w:cs="Times New Roman"/>
          <w:sz w:val="28"/>
          <w:lang w:val="en-US"/>
        </w:rPr>
        <w:t>iChildren</w:t>
      </w:r>
      <w:proofErr w:type="spellEnd"/>
      <w:r w:rsidRPr="00C7400B">
        <w:rPr>
          <w:rFonts w:ascii="Times New Roman" w:hAnsi="Times New Roman" w:cs="Times New Roman"/>
          <w:sz w:val="28"/>
          <w:lang w:val="en-US"/>
        </w:rPr>
        <w:t xml:space="preserve"> [</w:t>
      </w:r>
      <w:r w:rsidR="00453DC0">
        <w:rPr>
          <w:rFonts w:ascii="Times New Roman" w:hAnsi="Times New Roman" w:cs="Times New Roman"/>
          <w:sz w:val="28"/>
          <w:lang w:val="en-US"/>
        </w:rPr>
        <w:t>6</w:t>
      </w:r>
      <w:r w:rsidRPr="00C7400B">
        <w:rPr>
          <w:rFonts w:ascii="Times New Roman" w:hAnsi="Times New Roman" w:cs="Times New Roman"/>
          <w:sz w:val="28"/>
          <w:lang w:val="en-US"/>
        </w:rPr>
        <w:t>, p.63]?</w:t>
      </w:r>
    </w:p>
    <w:p w:rsidR="00C7400B" w:rsidRDefault="00BB6561" w:rsidP="00C7400B">
      <w:pPr>
        <w:pStyle w:val="a3"/>
        <w:numPr>
          <w:ilvl w:val="0"/>
          <w:numId w:val="4"/>
        </w:numPr>
        <w:spacing w:after="0" w:line="240" w:lineRule="auto"/>
        <w:jc w:val="both"/>
        <w:rPr>
          <w:rFonts w:ascii="Times New Roman" w:hAnsi="Times New Roman" w:cs="Times New Roman"/>
          <w:sz w:val="28"/>
          <w:lang w:val="en-US"/>
        </w:rPr>
      </w:pPr>
      <w:r>
        <w:rPr>
          <w:rFonts w:ascii="Times New Roman" w:hAnsi="Times New Roman" w:cs="Times New Roman"/>
          <w:sz w:val="28"/>
          <w:lang w:val="en-US"/>
        </w:rPr>
        <w:t>How would you characterize the future of the traditional learning (with lectures, seminars and other face-to-face methods)?</w:t>
      </w:r>
    </w:p>
    <w:p w:rsidR="00C605E1" w:rsidRDefault="00C605E1" w:rsidP="009D0479">
      <w:pPr>
        <w:spacing w:after="0" w:line="240" w:lineRule="auto"/>
        <w:jc w:val="both"/>
        <w:rPr>
          <w:rFonts w:ascii="Times New Roman" w:hAnsi="Times New Roman" w:cs="Times New Roman"/>
          <w:sz w:val="28"/>
          <w:lang w:val="en-US"/>
        </w:rPr>
      </w:pPr>
    </w:p>
    <w:p w:rsidR="009B6163" w:rsidRPr="005567CD" w:rsidRDefault="00BE2EA2" w:rsidP="00BE2EA2">
      <w:pPr>
        <w:spacing w:after="0" w:line="240" w:lineRule="auto"/>
        <w:jc w:val="center"/>
        <w:rPr>
          <w:rFonts w:ascii="Times New Roman" w:hAnsi="Times New Roman" w:cs="Times New Roman"/>
          <w:b/>
          <w:sz w:val="28"/>
          <w:szCs w:val="28"/>
          <w:lang w:val="en-US"/>
        </w:rPr>
      </w:pPr>
      <w:r w:rsidRPr="005567CD">
        <w:rPr>
          <w:rFonts w:ascii="Times New Roman" w:hAnsi="Times New Roman" w:cs="Times New Roman"/>
          <w:b/>
          <w:sz w:val="28"/>
          <w:szCs w:val="28"/>
          <w:lang w:val="en-US"/>
        </w:rPr>
        <w:t>References</w:t>
      </w:r>
    </w:p>
    <w:p w:rsidR="00BE2EA2" w:rsidRPr="005567CD" w:rsidRDefault="00BE2EA2" w:rsidP="00BE2EA2">
      <w:pPr>
        <w:spacing w:after="0" w:line="240" w:lineRule="auto"/>
        <w:jc w:val="center"/>
        <w:rPr>
          <w:rFonts w:ascii="Times New Roman" w:hAnsi="Times New Roman" w:cs="Times New Roman"/>
          <w:b/>
          <w:sz w:val="28"/>
          <w:szCs w:val="28"/>
          <w:lang w:val="en-US"/>
        </w:rPr>
      </w:pPr>
    </w:p>
    <w:p w:rsidR="00356EC1" w:rsidRPr="00356EC1" w:rsidRDefault="00356EC1" w:rsidP="00356EC1">
      <w:pPr>
        <w:pStyle w:val="a3"/>
        <w:numPr>
          <w:ilvl w:val="0"/>
          <w:numId w:val="6"/>
        </w:numPr>
        <w:spacing w:after="120"/>
        <w:jc w:val="both"/>
        <w:rPr>
          <w:rFonts w:ascii="Times New Roman" w:hAnsi="Times New Roman" w:cs="Times New Roman"/>
          <w:sz w:val="28"/>
          <w:szCs w:val="28"/>
          <w:lang w:val="en-US"/>
        </w:rPr>
      </w:pPr>
      <w:r w:rsidRPr="00356EC1">
        <w:rPr>
          <w:rFonts w:ascii="Times New Roman" w:hAnsi="Times New Roman" w:cs="Times New Roman"/>
          <w:color w:val="000000"/>
          <w:sz w:val="28"/>
          <w:szCs w:val="28"/>
          <w:lang w:val="en-US"/>
        </w:rPr>
        <w:t xml:space="preserve">Chang, V. (2016). Review and discussion: E-learning for academia and industry. </w:t>
      </w:r>
      <w:r w:rsidRPr="00356EC1">
        <w:rPr>
          <w:rFonts w:ascii="Times New Roman" w:hAnsi="Times New Roman" w:cs="Times New Roman"/>
          <w:sz w:val="28"/>
          <w:szCs w:val="28"/>
          <w:lang w:val="en-US"/>
        </w:rPr>
        <w:t>International Journal of Information Management, 36, 476–485.</w:t>
      </w:r>
    </w:p>
    <w:p w:rsidR="00356EC1" w:rsidRPr="00356EC1" w:rsidRDefault="00356EC1" w:rsidP="00356EC1">
      <w:pPr>
        <w:pStyle w:val="a3"/>
        <w:numPr>
          <w:ilvl w:val="0"/>
          <w:numId w:val="6"/>
        </w:numPr>
        <w:spacing w:after="120" w:line="240" w:lineRule="auto"/>
        <w:jc w:val="both"/>
        <w:rPr>
          <w:rFonts w:ascii="Times New Roman" w:hAnsi="Times New Roman" w:cs="Times New Roman"/>
          <w:sz w:val="28"/>
          <w:szCs w:val="28"/>
          <w:lang w:val="en-US"/>
        </w:rPr>
      </w:pPr>
      <w:proofErr w:type="spellStart"/>
      <w:r w:rsidRPr="00356EC1">
        <w:rPr>
          <w:rFonts w:ascii="Times New Roman" w:hAnsi="Times New Roman" w:cs="Times New Roman"/>
          <w:sz w:val="28"/>
          <w:szCs w:val="28"/>
          <w:lang w:val="en-US"/>
        </w:rPr>
        <w:t>Liaw</w:t>
      </w:r>
      <w:proofErr w:type="spellEnd"/>
      <w:r w:rsidRPr="00356EC1">
        <w:rPr>
          <w:rFonts w:ascii="Times New Roman" w:hAnsi="Times New Roman" w:cs="Times New Roman"/>
          <w:sz w:val="28"/>
          <w:szCs w:val="28"/>
          <w:lang w:val="en-US"/>
        </w:rPr>
        <w:t>, S. et al. (2007). Surveying instructor and learner attitudes toward e-learning. Computers &amp; Education, 49, 1066–1080.</w:t>
      </w:r>
    </w:p>
    <w:p w:rsidR="00356EC1" w:rsidRPr="008B3FDF" w:rsidRDefault="00356EC1" w:rsidP="00356EC1">
      <w:pPr>
        <w:pStyle w:val="a4"/>
        <w:numPr>
          <w:ilvl w:val="0"/>
          <w:numId w:val="6"/>
        </w:numPr>
        <w:spacing w:before="0" w:beforeAutospacing="0" w:after="120" w:afterAutospacing="0"/>
        <w:jc w:val="both"/>
        <w:rPr>
          <w:color w:val="000000"/>
          <w:sz w:val="28"/>
          <w:szCs w:val="28"/>
          <w:lang w:val="en-US"/>
        </w:rPr>
      </w:pPr>
      <w:proofErr w:type="spellStart"/>
      <w:r w:rsidRPr="008B3FDF">
        <w:rPr>
          <w:color w:val="000000"/>
          <w:sz w:val="28"/>
          <w:szCs w:val="28"/>
          <w:lang w:val="de-DE"/>
        </w:rPr>
        <w:t>Mahdizadeh</w:t>
      </w:r>
      <w:proofErr w:type="spellEnd"/>
      <w:r w:rsidRPr="008B3FDF">
        <w:rPr>
          <w:color w:val="000000"/>
          <w:sz w:val="28"/>
          <w:szCs w:val="28"/>
          <w:lang w:val="de-DE"/>
        </w:rPr>
        <w:t xml:space="preserve">, H., </w:t>
      </w:r>
      <w:proofErr w:type="spellStart"/>
      <w:r w:rsidRPr="008B3FDF">
        <w:rPr>
          <w:color w:val="000000"/>
          <w:sz w:val="28"/>
          <w:szCs w:val="28"/>
          <w:lang w:val="de-DE"/>
        </w:rPr>
        <w:t>Biemans</w:t>
      </w:r>
      <w:proofErr w:type="spellEnd"/>
      <w:r w:rsidRPr="008B3FDF">
        <w:rPr>
          <w:color w:val="000000"/>
          <w:sz w:val="28"/>
          <w:szCs w:val="28"/>
          <w:lang w:val="de-DE"/>
        </w:rPr>
        <w:t xml:space="preserve">, </w:t>
      </w:r>
      <w:proofErr w:type="spellStart"/>
      <w:r w:rsidRPr="008B3FDF">
        <w:rPr>
          <w:color w:val="000000"/>
          <w:sz w:val="28"/>
          <w:szCs w:val="28"/>
          <w:lang w:val="de-DE"/>
        </w:rPr>
        <w:t>H.,Mulder</w:t>
      </w:r>
      <w:proofErr w:type="spellEnd"/>
      <w:r w:rsidRPr="008B3FDF">
        <w:rPr>
          <w:color w:val="000000"/>
          <w:sz w:val="28"/>
          <w:szCs w:val="28"/>
          <w:lang w:val="de-DE"/>
        </w:rPr>
        <w:t xml:space="preserve">, M. (2008). </w:t>
      </w:r>
      <w:r w:rsidRPr="008B3FDF">
        <w:rPr>
          <w:color w:val="000000"/>
          <w:sz w:val="28"/>
          <w:szCs w:val="28"/>
          <w:lang w:val="en-US"/>
        </w:rPr>
        <w:t>Determining factors of the use of e-learning environments by university teachers. Computers &amp; Education, 51, 142–154.</w:t>
      </w:r>
    </w:p>
    <w:p w:rsidR="00356EC1" w:rsidRPr="00C7400B" w:rsidRDefault="00356EC1" w:rsidP="00356EC1">
      <w:pPr>
        <w:pStyle w:val="a4"/>
        <w:numPr>
          <w:ilvl w:val="0"/>
          <w:numId w:val="6"/>
        </w:numPr>
        <w:spacing w:before="0" w:beforeAutospacing="0" w:after="120" w:afterAutospacing="0"/>
        <w:jc w:val="both"/>
        <w:rPr>
          <w:color w:val="000000"/>
          <w:sz w:val="28"/>
          <w:szCs w:val="28"/>
          <w:lang w:val="en-US"/>
        </w:rPr>
      </w:pPr>
      <w:r w:rsidRPr="00B8473E">
        <w:rPr>
          <w:sz w:val="28"/>
          <w:szCs w:val="28"/>
          <w:lang w:val="en-US"/>
        </w:rPr>
        <w:t>Miller, S.L. (2015). Teaching an Online Pedagogy MOOC. Journal of Online Learning and Teaching, 11 (1), 104-119.</w:t>
      </w:r>
    </w:p>
    <w:p w:rsidR="00356EC1" w:rsidRPr="00356EC1" w:rsidRDefault="00356EC1" w:rsidP="00356EC1">
      <w:pPr>
        <w:pStyle w:val="a3"/>
        <w:numPr>
          <w:ilvl w:val="0"/>
          <w:numId w:val="6"/>
        </w:numPr>
        <w:spacing w:after="120"/>
        <w:jc w:val="both"/>
        <w:rPr>
          <w:rFonts w:ascii="Times New Roman" w:hAnsi="Times New Roman" w:cs="Times New Roman"/>
          <w:sz w:val="28"/>
          <w:szCs w:val="28"/>
          <w:lang w:val="en-US"/>
        </w:rPr>
      </w:pPr>
      <w:r w:rsidRPr="00356EC1">
        <w:rPr>
          <w:rFonts w:ascii="Times New Roman" w:hAnsi="Times New Roman" w:cs="Times New Roman"/>
          <w:sz w:val="28"/>
          <w:szCs w:val="28"/>
          <w:lang w:val="en-US"/>
        </w:rPr>
        <w:t xml:space="preserve">OECD Policy Brief. E-Learning in Tertiary Education (2005). </w:t>
      </w:r>
      <w:r w:rsidRPr="00356EC1">
        <w:rPr>
          <w:rFonts w:ascii="Times New Roman" w:hAnsi="Times New Roman" w:cs="Times New Roman"/>
          <w:sz w:val="28"/>
          <w:szCs w:val="28"/>
          <w:lang w:val="en-US"/>
        </w:rPr>
        <w:br/>
        <w:t xml:space="preserve">Retrieved from </w:t>
      </w:r>
      <w:hyperlink r:id="rId6" w:history="1">
        <w:r w:rsidRPr="00356EC1">
          <w:rPr>
            <w:rStyle w:val="a5"/>
            <w:rFonts w:ascii="Times New Roman" w:hAnsi="Times New Roman" w:cs="Times New Roman"/>
            <w:sz w:val="28"/>
            <w:szCs w:val="28"/>
            <w:lang w:val="en-US"/>
          </w:rPr>
          <w:t>http://www.google.ru/url?sa=t&amp;rct=j&amp;q=&amp;esrc=s&amp;source=web&amp;cd=1&amp;sqi=2&amp;ved=0ahUKEwi3v5rNrr7QAhWB6CwKHVUzDqMQFggbMAA&amp;url=http%3A%2F%2Fwww.oecd.org%2Fedu%2Fceri%2F35991871.pdf&amp;usg=AFQjCNHcPrtz4aXR3c9yohs0CaMFDW5_OA&amp;bvm=bv.139782543,d.bGg&amp;cad=rjt</w:t>
        </w:r>
      </w:hyperlink>
      <w:r w:rsidRPr="00356EC1">
        <w:rPr>
          <w:rFonts w:ascii="Times New Roman" w:hAnsi="Times New Roman" w:cs="Times New Roman"/>
          <w:sz w:val="28"/>
          <w:szCs w:val="28"/>
          <w:lang w:val="en-US"/>
        </w:rPr>
        <w:t xml:space="preserve"> </w:t>
      </w:r>
      <w:r w:rsidRPr="00356EC1">
        <w:rPr>
          <w:rFonts w:ascii="Times New Roman" w:hAnsi="Times New Roman" w:cs="Times New Roman"/>
          <w:sz w:val="28"/>
          <w:szCs w:val="28"/>
          <w:lang w:val="en-US"/>
        </w:rPr>
        <w:br/>
        <w:t>[Last accessed: 14.11.2016].</w:t>
      </w:r>
    </w:p>
    <w:p w:rsidR="00356EC1" w:rsidRPr="00356EC1" w:rsidRDefault="00356EC1" w:rsidP="00356EC1">
      <w:pPr>
        <w:pStyle w:val="a4"/>
        <w:numPr>
          <w:ilvl w:val="0"/>
          <w:numId w:val="6"/>
        </w:numPr>
        <w:spacing w:before="0" w:beforeAutospacing="0" w:after="120" w:afterAutospacing="0"/>
        <w:jc w:val="both"/>
        <w:rPr>
          <w:color w:val="000000"/>
          <w:sz w:val="28"/>
          <w:szCs w:val="28"/>
          <w:lang w:val="en-US"/>
        </w:rPr>
      </w:pPr>
      <w:r>
        <w:rPr>
          <w:color w:val="000000"/>
          <w:sz w:val="28"/>
          <w:szCs w:val="28"/>
          <w:lang w:val="en-US"/>
        </w:rPr>
        <w:t xml:space="preserve">Oliver, M.B., Raney, A.A. (2014). Media and Social Life. </w:t>
      </w:r>
      <w:r>
        <w:rPr>
          <w:color w:val="000000"/>
          <w:sz w:val="28"/>
          <w:szCs w:val="28"/>
          <w:lang w:val="en-US"/>
        </w:rPr>
        <w:br/>
        <w:t>Available online at:</w:t>
      </w:r>
      <w:r>
        <w:rPr>
          <w:color w:val="000000"/>
          <w:sz w:val="28"/>
          <w:szCs w:val="28"/>
          <w:lang w:val="en-US"/>
        </w:rPr>
        <w:br/>
      </w:r>
      <w:hyperlink r:id="rId7" w:anchor="v=onepage&amp;q=moocs%20student-centric&amp;f=false" w:history="1">
        <w:r w:rsidRPr="009F3ABF">
          <w:rPr>
            <w:rStyle w:val="a5"/>
            <w:sz w:val="28"/>
            <w:szCs w:val="28"/>
            <w:lang w:val="en-US"/>
          </w:rPr>
          <w:t>https://books.google.ru/books?hl=ru&amp;lr=&amp;id=9EssAwAAQBAJ&amp;oi=fnd&amp;pg=PA63&amp;dq=moocs+student-centric&amp;ots=C2gjpKXubR&amp;sig=vgh2zJSDL7jCYhphZIGhgPnkRio&amp;redir_esc=y#v=onepage&amp;q=moocs%20student-centric&amp;f=false</w:t>
        </w:r>
      </w:hyperlink>
      <w:r>
        <w:rPr>
          <w:color w:val="000000"/>
          <w:sz w:val="28"/>
          <w:szCs w:val="28"/>
          <w:lang w:val="en-US"/>
        </w:rPr>
        <w:t xml:space="preserve"> </w:t>
      </w:r>
    </w:p>
    <w:p w:rsidR="005B0156" w:rsidRPr="005567CD" w:rsidRDefault="005B0156" w:rsidP="00356EC1">
      <w:pPr>
        <w:pStyle w:val="a4"/>
        <w:numPr>
          <w:ilvl w:val="0"/>
          <w:numId w:val="6"/>
        </w:numPr>
        <w:spacing w:before="0" w:beforeAutospacing="0" w:after="120" w:afterAutospacing="0"/>
        <w:jc w:val="both"/>
        <w:rPr>
          <w:color w:val="000000"/>
          <w:sz w:val="28"/>
          <w:szCs w:val="28"/>
          <w:lang w:val="en-US"/>
        </w:rPr>
      </w:pPr>
      <w:r w:rsidRPr="005567CD">
        <w:rPr>
          <w:sz w:val="28"/>
          <w:szCs w:val="28"/>
          <w:lang w:val="en-US"/>
        </w:rPr>
        <w:t xml:space="preserve">Olson, J. et al. (2011) </w:t>
      </w:r>
      <w:proofErr w:type="gramStart"/>
      <w:r w:rsidRPr="005567CD">
        <w:rPr>
          <w:color w:val="000000"/>
          <w:sz w:val="28"/>
          <w:szCs w:val="28"/>
          <w:lang w:val="en-US"/>
        </w:rPr>
        <w:t>An</w:t>
      </w:r>
      <w:proofErr w:type="gramEnd"/>
      <w:r w:rsidRPr="005567CD">
        <w:rPr>
          <w:color w:val="000000"/>
          <w:sz w:val="28"/>
          <w:szCs w:val="28"/>
          <w:lang w:val="en-US"/>
        </w:rPr>
        <w:t xml:space="preserve"> Analysis of e-Learning Impacts &amp; Best Practices in Developing Countries. USA: Michigan State University.</w:t>
      </w:r>
    </w:p>
    <w:p w:rsidR="00B91184" w:rsidRPr="00356EC1" w:rsidRDefault="00B91184" w:rsidP="00B91184">
      <w:pPr>
        <w:pStyle w:val="a3"/>
        <w:numPr>
          <w:ilvl w:val="0"/>
          <w:numId w:val="6"/>
        </w:numPr>
        <w:spacing w:after="120" w:line="240" w:lineRule="auto"/>
        <w:jc w:val="both"/>
        <w:rPr>
          <w:rFonts w:ascii="Times New Roman" w:hAnsi="Times New Roman" w:cs="Times New Roman"/>
          <w:sz w:val="28"/>
          <w:szCs w:val="28"/>
          <w:lang w:val="en-US"/>
        </w:rPr>
      </w:pPr>
      <w:proofErr w:type="spellStart"/>
      <w:r w:rsidRPr="00356EC1">
        <w:rPr>
          <w:rFonts w:ascii="Times New Roman" w:hAnsi="Times New Roman" w:cs="Times New Roman"/>
          <w:sz w:val="28"/>
          <w:szCs w:val="28"/>
          <w:lang w:val="en-US"/>
        </w:rPr>
        <w:t>Sorebo</w:t>
      </w:r>
      <w:proofErr w:type="spellEnd"/>
      <w:r w:rsidRPr="00356EC1">
        <w:rPr>
          <w:rFonts w:ascii="Times New Roman" w:hAnsi="Times New Roman" w:cs="Times New Roman"/>
          <w:sz w:val="28"/>
          <w:szCs w:val="28"/>
          <w:lang w:val="en-US"/>
        </w:rPr>
        <w:t>, O. et al. (2009). The Role of Self-Determination Theory in Explaining Teachers’ Motivation to Continue to Use E-Learning Technologies. Computers &amp; Education, 53, 1177-1187.</w:t>
      </w:r>
    </w:p>
    <w:p w:rsidR="009E51F7" w:rsidRPr="00970172" w:rsidRDefault="009E51F7" w:rsidP="00356EC1">
      <w:pPr>
        <w:pStyle w:val="a4"/>
        <w:numPr>
          <w:ilvl w:val="0"/>
          <w:numId w:val="6"/>
        </w:numPr>
        <w:spacing w:before="0" w:beforeAutospacing="0" w:after="120" w:afterAutospacing="0"/>
        <w:jc w:val="both"/>
        <w:rPr>
          <w:sz w:val="28"/>
          <w:szCs w:val="28"/>
          <w:lang w:val="en-US"/>
        </w:rPr>
      </w:pPr>
      <w:r w:rsidRPr="009E51F7">
        <w:rPr>
          <w:sz w:val="28"/>
          <w:lang w:val="en-US"/>
        </w:rPr>
        <w:t xml:space="preserve">Sun, P. et al. (2008). </w:t>
      </w:r>
      <w:r w:rsidRPr="009E51F7">
        <w:rPr>
          <w:color w:val="000000"/>
          <w:sz w:val="28"/>
          <w:lang w:val="en-US"/>
        </w:rPr>
        <w:t>What drives a successful e-Learning? An empirical investigation of the critical factors in</w:t>
      </w:r>
      <w:r w:rsidRPr="009E51F7">
        <w:rPr>
          <w:color w:val="000000"/>
          <w:sz w:val="28"/>
        </w:rPr>
        <w:t>ﬂ</w:t>
      </w:r>
      <w:proofErr w:type="spellStart"/>
      <w:r w:rsidRPr="009E51F7">
        <w:rPr>
          <w:color w:val="000000"/>
          <w:sz w:val="28"/>
          <w:lang w:val="en-US"/>
        </w:rPr>
        <w:t>uencing</w:t>
      </w:r>
      <w:proofErr w:type="spellEnd"/>
      <w:r w:rsidRPr="009E51F7">
        <w:rPr>
          <w:color w:val="000000"/>
          <w:sz w:val="28"/>
          <w:lang w:val="en-US"/>
        </w:rPr>
        <w:t xml:space="preserve"> learner satisfaction. Computers </w:t>
      </w:r>
      <w:r w:rsidRPr="00970172">
        <w:rPr>
          <w:color w:val="000000"/>
          <w:sz w:val="28"/>
          <w:szCs w:val="28"/>
          <w:lang w:val="en-US"/>
        </w:rPr>
        <w:t>&amp; Education, 50, 1183–1202.</w:t>
      </w:r>
    </w:p>
    <w:p w:rsidR="00356EC1" w:rsidRPr="00356EC1" w:rsidRDefault="00970172" w:rsidP="00356EC1">
      <w:pPr>
        <w:pStyle w:val="a3"/>
        <w:numPr>
          <w:ilvl w:val="0"/>
          <w:numId w:val="6"/>
        </w:numPr>
        <w:spacing w:after="120"/>
        <w:jc w:val="both"/>
        <w:rPr>
          <w:rFonts w:ascii="Times New Roman" w:hAnsi="Times New Roman" w:cs="Times New Roman"/>
          <w:sz w:val="28"/>
          <w:szCs w:val="28"/>
          <w:lang w:val="en-US"/>
        </w:rPr>
      </w:pPr>
      <w:r w:rsidRPr="00356EC1">
        <w:rPr>
          <w:rFonts w:ascii="Times New Roman" w:hAnsi="Times New Roman" w:cs="Times New Roman"/>
          <w:sz w:val="28"/>
          <w:szCs w:val="28"/>
          <w:lang w:val="en-US"/>
        </w:rPr>
        <w:t xml:space="preserve">Zhao, J., McConnell, Jiang, Y. (2009). Teachers’ conceptions of e-learning in Chinese higher education. A </w:t>
      </w:r>
      <w:proofErr w:type="spellStart"/>
      <w:r w:rsidRPr="00356EC1">
        <w:rPr>
          <w:rFonts w:ascii="Times New Roman" w:hAnsi="Times New Roman" w:cs="Times New Roman"/>
          <w:sz w:val="28"/>
          <w:szCs w:val="28"/>
          <w:lang w:val="en-US"/>
        </w:rPr>
        <w:t>phenomenographic</w:t>
      </w:r>
      <w:proofErr w:type="spellEnd"/>
      <w:r w:rsidRPr="00356EC1">
        <w:rPr>
          <w:rFonts w:ascii="Times New Roman" w:hAnsi="Times New Roman" w:cs="Times New Roman"/>
          <w:sz w:val="28"/>
          <w:szCs w:val="28"/>
          <w:lang w:val="en-US"/>
        </w:rPr>
        <w:t xml:space="preserve"> analysis. Campus-Wide Information Systems, 26 (2), 90-97.</w:t>
      </w:r>
    </w:p>
    <w:sectPr w:rsidR="00356EC1" w:rsidRPr="00356EC1" w:rsidSect="002C08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3EA4"/>
    <w:multiLevelType w:val="hybridMultilevel"/>
    <w:tmpl w:val="788CF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3374C5"/>
    <w:multiLevelType w:val="hybridMultilevel"/>
    <w:tmpl w:val="150CB4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94B7F3A"/>
    <w:multiLevelType w:val="hybridMultilevel"/>
    <w:tmpl w:val="6340F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94B8E"/>
    <w:multiLevelType w:val="hybridMultilevel"/>
    <w:tmpl w:val="B42EC7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4CA74D6"/>
    <w:multiLevelType w:val="hybridMultilevel"/>
    <w:tmpl w:val="F1CE2DD2"/>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
    <w:nsid w:val="7D1A26F2"/>
    <w:multiLevelType w:val="hybridMultilevel"/>
    <w:tmpl w:val="788CF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00"/>
    <w:rsid w:val="00042E45"/>
    <w:rsid w:val="0004621E"/>
    <w:rsid w:val="001B1047"/>
    <w:rsid w:val="002144B9"/>
    <w:rsid w:val="0025743F"/>
    <w:rsid w:val="002B51AD"/>
    <w:rsid w:val="002C0800"/>
    <w:rsid w:val="002C2ABA"/>
    <w:rsid w:val="003049F6"/>
    <w:rsid w:val="00344C58"/>
    <w:rsid w:val="0034750F"/>
    <w:rsid w:val="00356EC1"/>
    <w:rsid w:val="004213BC"/>
    <w:rsid w:val="00453DC0"/>
    <w:rsid w:val="0047218E"/>
    <w:rsid w:val="004B2B60"/>
    <w:rsid w:val="004D64BC"/>
    <w:rsid w:val="005301C9"/>
    <w:rsid w:val="005567CD"/>
    <w:rsid w:val="00564C12"/>
    <w:rsid w:val="005834C6"/>
    <w:rsid w:val="005A6CF4"/>
    <w:rsid w:val="005B0156"/>
    <w:rsid w:val="005C59C9"/>
    <w:rsid w:val="005F2711"/>
    <w:rsid w:val="0062092B"/>
    <w:rsid w:val="00674294"/>
    <w:rsid w:val="006A7A12"/>
    <w:rsid w:val="007222E4"/>
    <w:rsid w:val="00752573"/>
    <w:rsid w:val="00760537"/>
    <w:rsid w:val="007F12C7"/>
    <w:rsid w:val="00822568"/>
    <w:rsid w:val="00876863"/>
    <w:rsid w:val="008B3FDF"/>
    <w:rsid w:val="00970172"/>
    <w:rsid w:val="009B6163"/>
    <w:rsid w:val="009D0479"/>
    <w:rsid w:val="009E51F7"/>
    <w:rsid w:val="00A14146"/>
    <w:rsid w:val="00A56FCE"/>
    <w:rsid w:val="00B171F5"/>
    <w:rsid w:val="00B8473E"/>
    <w:rsid w:val="00B91184"/>
    <w:rsid w:val="00BB6561"/>
    <w:rsid w:val="00BE2EA2"/>
    <w:rsid w:val="00C605E1"/>
    <w:rsid w:val="00C7400B"/>
    <w:rsid w:val="00CE1022"/>
    <w:rsid w:val="00D75184"/>
    <w:rsid w:val="00DA612D"/>
    <w:rsid w:val="00DF72C8"/>
    <w:rsid w:val="00E04F3F"/>
    <w:rsid w:val="00E065B2"/>
    <w:rsid w:val="00E165C4"/>
    <w:rsid w:val="00E7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C7"/>
  </w:style>
  <w:style w:type="paragraph" w:styleId="1">
    <w:name w:val="heading 1"/>
    <w:basedOn w:val="a"/>
    <w:next w:val="a"/>
    <w:link w:val="10"/>
    <w:uiPriority w:val="9"/>
    <w:qFormat/>
    <w:rsid w:val="00C74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7F12C7"/>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F12C7"/>
    <w:rPr>
      <w:rFonts w:ascii="Times New Roman" w:eastAsia="Times New Roman" w:hAnsi="Times New Roman" w:cs="Times New Roman"/>
      <w:b/>
      <w:bCs/>
      <w:lang w:eastAsia="ru-RU"/>
    </w:rPr>
  </w:style>
  <w:style w:type="paragraph" w:styleId="a3">
    <w:name w:val="List Paragraph"/>
    <w:basedOn w:val="a"/>
    <w:uiPriority w:val="34"/>
    <w:qFormat/>
    <w:rsid w:val="007F12C7"/>
    <w:pPr>
      <w:ind w:left="720"/>
      <w:contextualSpacing/>
    </w:pPr>
  </w:style>
  <w:style w:type="paragraph" w:styleId="a4">
    <w:name w:val="Normal (Web)"/>
    <w:basedOn w:val="a"/>
    <w:uiPriority w:val="99"/>
    <w:unhideWhenUsed/>
    <w:rsid w:val="005B0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70172"/>
    <w:rPr>
      <w:color w:val="0000FF" w:themeColor="hyperlink"/>
      <w:u w:val="single"/>
    </w:rPr>
  </w:style>
  <w:style w:type="character" w:customStyle="1" w:styleId="10">
    <w:name w:val="Заголовок 1 Знак"/>
    <w:basedOn w:val="a0"/>
    <w:link w:val="1"/>
    <w:uiPriority w:val="9"/>
    <w:rsid w:val="00C7400B"/>
    <w:rPr>
      <w:rFonts w:asciiTheme="majorHAnsi" w:eastAsiaTheme="majorEastAsia" w:hAnsiTheme="majorHAnsi" w:cstheme="majorBidi"/>
      <w:b/>
      <w:bCs/>
      <w:color w:val="365F91" w:themeColor="accent1" w:themeShade="BF"/>
      <w:sz w:val="28"/>
      <w:szCs w:val="28"/>
    </w:rPr>
  </w:style>
  <w:style w:type="character" w:customStyle="1" w:styleId="addmd">
    <w:name w:val="addmd"/>
    <w:basedOn w:val="a0"/>
    <w:rsid w:val="00C74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C7"/>
  </w:style>
  <w:style w:type="paragraph" w:styleId="1">
    <w:name w:val="heading 1"/>
    <w:basedOn w:val="a"/>
    <w:next w:val="a"/>
    <w:link w:val="10"/>
    <w:uiPriority w:val="9"/>
    <w:qFormat/>
    <w:rsid w:val="00C74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7F12C7"/>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F12C7"/>
    <w:rPr>
      <w:rFonts w:ascii="Times New Roman" w:eastAsia="Times New Roman" w:hAnsi="Times New Roman" w:cs="Times New Roman"/>
      <w:b/>
      <w:bCs/>
      <w:lang w:eastAsia="ru-RU"/>
    </w:rPr>
  </w:style>
  <w:style w:type="paragraph" w:styleId="a3">
    <w:name w:val="List Paragraph"/>
    <w:basedOn w:val="a"/>
    <w:uiPriority w:val="34"/>
    <w:qFormat/>
    <w:rsid w:val="007F12C7"/>
    <w:pPr>
      <w:ind w:left="720"/>
      <w:contextualSpacing/>
    </w:pPr>
  </w:style>
  <w:style w:type="paragraph" w:styleId="a4">
    <w:name w:val="Normal (Web)"/>
    <w:basedOn w:val="a"/>
    <w:uiPriority w:val="99"/>
    <w:unhideWhenUsed/>
    <w:rsid w:val="005B0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70172"/>
    <w:rPr>
      <w:color w:val="0000FF" w:themeColor="hyperlink"/>
      <w:u w:val="single"/>
    </w:rPr>
  </w:style>
  <w:style w:type="character" w:customStyle="1" w:styleId="10">
    <w:name w:val="Заголовок 1 Знак"/>
    <w:basedOn w:val="a0"/>
    <w:link w:val="1"/>
    <w:uiPriority w:val="9"/>
    <w:rsid w:val="00C7400B"/>
    <w:rPr>
      <w:rFonts w:asciiTheme="majorHAnsi" w:eastAsiaTheme="majorEastAsia" w:hAnsiTheme="majorHAnsi" w:cstheme="majorBidi"/>
      <w:b/>
      <w:bCs/>
      <w:color w:val="365F91" w:themeColor="accent1" w:themeShade="BF"/>
      <w:sz w:val="28"/>
      <w:szCs w:val="28"/>
    </w:rPr>
  </w:style>
  <w:style w:type="character" w:customStyle="1" w:styleId="addmd">
    <w:name w:val="addmd"/>
    <w:basedOn w:val="a0"/>
    <w:rsid w:val="00C7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94317">
      <w:bodyDiv w:val="1"/>
      <w:marLeft w:val="0"/>
      <w:marRight w:val="0"/>
      <w:marTop w:val="0"/>
      <w:marBottom w:val="0"/>
      <w:divBdr>
        <w:top w:val="none" w:sz="0" w:space="0" w:color="auto"/>
        <w:left w:val="none" w:sz="0" w:space="0" w:color="auto"/>
        <w:bottom w:val="none" w:sz="0" w:space="0" w:color="auto"/>
        <w:right w:val="none" w:sz="0" w:space="0" w:color="auto"/>
      </w:divBdr>
      <w:divsChild>
        <w:div w:id="131965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ooks.google.ru/books?hl=ru&amp;lr=&amp;id=9EssAwAAQBAJ&amp;oi=fnd&amp;pg=PA63&amp;dq=moocs+student-centric&amp;ots=C2gjpKXubR&amp;sig=vgh2zJSDL7jCYhphZIGhgPnkRio&amp;redir_es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ru/url?sa=t&amp;rct=j&amp;q=&amp;esrc=s&amp;source=web&amp;cd=1&amp;sqi=2&amp;ved=0ahUKEwi3v5rNrr7QAhWB6CwKHVUzDqMQFggbMAA&amp;url=http%3A%2F%2Fwww.oecd.org%2Fedu%2Fceri%2F35991871.pdf&amp;usg=AFQjCNHcPrtz4aXR3c9yohs0CaMFDW5_OA&amp;bvm=bv.139782543,d.bGg&amp;cad=rj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Anastasiya</dc:creator>
  <cp:lastModifiedBy>Anastasiya</cp:lastModifiedBy>
  <cp:revision>18</cp:revision>
  <dcterms:created xsi:type="dcterms:W3CDTF">2017-01-14T14:26:00Z</dcterms:created>
  <dcterms:modified xsi:type="dcterms:W3CDTF">2017-01-14T19:22:00Z</dcterms:modified>
</cp:coreProperties>
</file>