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942C04">
        <w:rPr>
          <w:rFonts w:ascii="Courier New" w:hAnsi="Courier New" w:cs="Courier New"/>
          <w:sz w:val="28"/>
          <w:szCs w:val="28"/>
        </w:rPr>
        <w:t>20</w:t>
      </w:r>
      <w:r w:rsidR="00F44466">
        <w:rPr>
          <w:rFonts w:ascii="Courier New" w:hAnsi="Courier New" w:cs="Courier New"/>
          <w:sz w:val="28"/>
          <w:szCs w:val="28"/>
        </w:rPr>
        <w:t xml:space="preserve"> ЯНВАРЯ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BA6EE1">
        <w:trPr>
          <w:trHeight w:val="2709"/>
        </w:trPr>
        <w:tc>
          <w:tcPr>
            <w:tcW w:w="6345" w:type="dxa"/>
          </w:tcPr>
          <w:p w:rsidR="00E55CCD" w:rsidRDefault="001C4A5B" w:rsidP="00942C04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942C04">
              <w:rPr>
                <w:rFonts w:ascii="Courier New" w:hAnsi="Courier New" w:cs="Courier New"/>
                <w:sz w:val="112"/>
                <w:szCs w:val="112"/>
              </w:rPr>
              <w:t xml:space="preserve">Дмитрий </w:t>
            </w:r>
          </w:p>
          <w:p w:rsidR="00942C04" w:rsidRPr="00BA6EE1" w:rsidRDefault="00942C04" w:rsidP="00942C04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>
              <w:rPr>
                <w:rFonts w:ascii="Courier New" w:hAnsi="Courier New" w:cs="Courier New"/>
                <w:sz w:val="112"/>
                <w:szCs w:val="112"/>
              </w:rPr>
              <w:t>Кубрак</w:t>
            </w:r>
          </w:p>
        </w:tc>
        <w:tc>
          <w:tcPr>
            <w:tcW w:w="3969" w:type="dxa"/>
          </w:tcPr>
          <w:p w:rsidR="00D1707F" w:rsidRPr="001C4A5B" w:rsidRDefault="00942C04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43200" cy="1828800"/>
                  <wp:effectExtent l="0" t="0" r="0" b="0"/>
                  <wp:docPr id="1" name="Рисунок 1" descr="C:\Users\user\Desktop\ВЕРА\Фото\Кубр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Кубр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942C04" w:rsidP="00942C04">
      <w:pPr>
        <w:rPr>
          <w:rFonts w:ascii="Courier New" w:hAnsi="Courier New" w:cs="Courier New"/>
          <w:b/>
          <w:bCs/>
          <w:sz w:val="40"/>
          <w:szCs w:val="40"/>
        </w:rPr>
      </w:pPr>
      <w:r w:rsidRPr="00942C04">
        <w:rPr>
          <w:rFonts w:ascii="Courier New" w:hAnsi="Courier New" w:cs="Courier New"/>
          <w:b/>
          <w:bCs/>
          <w:sz w:val="40"/>
          <w:szCs w:val="40"/>
        </w:rPr>
        <w:t xml:space="preserve">      </w:t>
      </w:r>
      <w:r w:rsidR="00C25D14"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>
        <w:rPr>
          <w:rFonts w:ascii="Courier New" w:hAnsi="Courier New" w:cs="Courier New"/>
          <w:b/>
          <w:bCs/>
          <w:sz w:val="40"/>
          <w:szCs w:val="40"/>
          <w:lang w:val="en-US"/>
        </w:rPr>
        <w:t>MIT</w:t>
      </w:r>
      <w:r w:rsidR="00C25D14"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="00C25D14" w:rsidRPr="000C3C59">
        <w:rPr>
          <w:rFonts w:ascii="Courier New" w:hAnsi="Courier New" w:cs="Courier New"/>
          <w:sz w:val="40"/>
          <w:szCs w:val="40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0C3C59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942C04" w:rsidRDefault="00942C04" w:rsidP="00942C04">
      <w:pPr>
        <w:ind w:left="1920" w:hanging="1440"/>
        <w:jc w:val="center"/>
        <w:rPr>
          <w:b/>
          <w:bCs/>
          <w:i/>
          <w:color w:val="0000FF"/>
          <w:sz w:val="36"/>
          <w:szCs w:val="36"/>
          <w:u w:val="single"/>
        </w:rPr>
      </w:pPr>
      <w:bookmarkStart w:id="0" w:name="_GoBack"/>
      <w:bookmarkEnd w:id="0"/>
      <w:r w:rsidRPr="00942C04">
        <w:rPr>
          <w:b/>
          <w:bCs/>
          <w:i/>
          <w:color w:val="0000FF"/>
          <w:sz w:val="36"/>
          <w:szCs w:val="36"/>
          <w:u w:val="single"/>
        </w:rPr>
        <w:t>Дифференциальные операторы в</w:t>
      </w:r>
      <w:r w:rsidRPr="00942C04">
        <w:rPr>
          <w:b/>
          <w:bCs/>
          <w:i/>
          <w:color w:val="0000FF"/>
          <w:sz w:val="36"/>
          <w:szCs w:val="36"/>
          <w:u w:val="single"/>
        </w:rPr>
        <w:t xml:space="preserve"> х</w:t>
      </w:r>
      <w:r w:rsidRPr="00942C04">
        <w:rPr>
          <w:b/>
          <w:bCs/>
          <w:i/>
          <w:color w:val="0000FF"/>
          <w:sz w:val="36"/>
          <w:szCs w:val="36"/>
          <w:u w:val="single"/>
        </w:rPr>
        <w:t xml:space="preserve">арактеристике p, </w:t>
      </w:r>
      <w:r w:rsidRPr="00942C04">
        <w:rPr>
          <w:b/>
          <w:bCs/>
          <w:i/>
          <w:color w:val="0000FF"/>
          <w:sz w:val="36"/>
          <w:szCs w:val="36"/>
          <w:u w:val="single"/>
        </w:rPr>
        <w:t xml:space="preserve">группа Брауэра </w:t>
      </w:r>
      <w:r w:rsidRPr="00942C04">
        <w:rPr>
          <w:b/>
          <w:bCs/>
          <w:i/>
          <w:color w:val="0000FF"/>
          <w:sz w:val="36"/>
          <w:szCs w:val="36"/>
          <w:u w:val="single"/>
        </w:rPr>
        <w:t>и</w:t>
      </w:r>
      <w:r w:rsidRPr="00942C04">
        <w:rPr>
          <w:b/>
          <w:bCs/>
          <w:i/>
          <w:color w:val="0000FF"/>
          <w:sz w:val="36"/>
          <w:szCs w:val="36"/>
          <w:u w:val="single"/>
        </w:rPr>
        <w:t xml:space="preserve"> </w:t>
      </w:r>
      <w:r w:rsidRPr="00942C04">
        <w:rPr>
          <w:b/>
          <w:bCs/>
          <w:i/>
          <w:color w:val="0000FF"/>
          <w:sz w:val="36"/>
          <w:szCs w:val="36"/>
          <w:u w:val="single"/>
        </w:rPr>
        <w:t>производные</w:t>
      </w:r>
      <w:r w:rsidRPr="00942C04">
        <w:rPr>
          <w:b/>
          <w:bCs/>
          <w:i/>
          <w:color w:val="0000FF"/>
          <w:sz w:val="36"/>
          <w:szCs w:val="36"/>
          <w:u w:val="single"/>
        </w:rPr>
        <w:t xml:space="preserve"> </w:t>
      </w:r>
      <w:r w:rsidRPr="00942C04">
        <w:rPr>
          <w:b/>
          <w:bCs/>
          <w:i/>
          <w:color w:val="0000FF"/>
          <w:sz w:val="36"/>
          <w:szCs w:val="36"/>
          <w:u w:val="single"/>
        </w:rPr>
        <w:t>эквивалентности</w:t>
      </w:r>
    </w:p>
    <w:p w:rsidR="00D94CED" w:rsidRPr="00942C04" w:rsidRDefault="00D94CED" w:rsidP="00942C04">
      <w:pPr>
        <w:ind w:left="1920" w:hanging="1440"/>
        <w:jc w:val="center"/>
        <w:rPr>
          <w:b/>
          <w:bCs/>
          <w:sz w:val="36"/>
          <w:szCs w:val="36"/>
        </w:rPr>
      </w:pPr>
    </w:p>
    <w:p w:rsidR="00E12565" w:rsidRPr="000C3C59" w:rsidRDefault="00BA6EE1" w:rsidP="002F3AC1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0C3C59">
        <w:rPr>
          <w:b/>
          <w:bCs/>
        </w:rPr>
        <w:t xml:space="preserve">: </w:t>
      </w:r>
      <w:r w:rsidR="00942C04" w:rsidRPr="00942C04">
        <w:rPr>
          <w:b/>
        </w:rPr>
        <w:t>В статье "</w:t>
      </w:r>
      <w:proofErr w:type="spellStart"/>
      <w:r w:rsidR="00942C04" w:rsidRPr="00942C04">
        <w:rPr>
          <w:b/>
        </w:rPr>
        <w:t>Derived</w:t>
      </w:r>
      <w:proofErr w:type="spellEnd"/>
      <w:r w:rsidR="00942C04" w:rsidRPr="00942C04">
        <w:rPr>
          <w:b/>
        </w:rPr>
        <w:t xml:space="preserve"> </w:t>
      </w:r>
      <w:proofErr w:type="spellStart"/>
      <w:r w:rsidR="00942C04" w:rsidRPr="00942C04">
        <w:rPr>
          <w:b/>
        </w:rPr>
        <w:t>equivalences</w:t>
      </w:r>
      <w:proofErr w:type="spellEnd"/>
      <w:r w:rsidR="00942C04" w:rsidRPr="00942C04">
        <w:rPr>
          <w:b/>
        </w:rPr>
        <w:t xml:space="preserve"> </w:t>
      </w:r>
      <w:proofErr w:type="spellStart"/>
      <w:r w:rsidR="00942C04" w:rsidRPr="00942C04">
        <w:rPr>
          <w:b/>
        </w:rPr>
        <w:t>by</w:t>
      </w:r>
      <w:proofErr w:type="spellEnd"/>
      <w:r w:rsidR="00942C04" w:rsidRPr="00942C04">
        <w:rPr>
          <w:b/>
        </w:rPr>
        <w:t xml:space="preserve"> </w:t>
      </w:r>
      <w:proofErr w:type="spellStart"/>
      <w:r w:rsidR="00942C04" w:rsidRPr="00942C04">
        <w:rPr>
          <w:b/>
        </w:rPr>
        <w:t>quantisation</w:t>
      </w:r>
      <w:proofErr w:type="spellEnd"/>
      <w:r w:rsidR="00942C04" w:rsidRPr="00942C04">
        <w:rPr>
          <w:b/>
        </w:rPr>
        <w:t>"</w:t>
      </w:r>
      <w:r w:rsidR="00942C04">
        <w:rPr>
          <w:b/>
        </w:rPr>
        <w:t xml:space="preserve"> </w:t>
      </w:r>
      <w:r w:rsidR="00942C04" w:rsidRPr="00942C04">
        <w:rPr>
          <w:b/>
        </w:rPr>
        <w:t>(</w:t>
      </w:r>
      <w:hyperlink r:id="rId6" w:tgtFrame="_blank" w:history="1">
        <w:r w:rsidR="00942C04" w:rsidRPr="00942C04">
          <w:rPr>
            <w:rStyle w:val="a3"/>
            <w:b/>
          </w:rPr>
          <w:t>https://arxiv.org/abs/math/0504584</w:t>
        </w:r>
      </w:hyperlink>
      <w:r w:rsidR="00942C04" w:rsidRPr="00942C04">
        <w:rPr>
          <w:b/>
        </w:rPr>
        <w:t>) Дима Каледин доказал</w:t>
      </w:r>
      <w:r w:rsidR="00942C04">
        <w:rPr>
          <w:b/>
        </w:rPr>
        <w:t xml:space="preserve"> </w:t>
      </w:r>
      <w:r w:rsidR="00942C04" w:rsidRPr="00942C04">
        <w:rPr>
          <w:b/>
        </w:rPr>
        <w:t xml:space="preserve">частный случай гипотезы </w:t>
      </w:r>
      <w:proofErr w:type="spellStart"/>
      <w:r w:rsidR="00942C04" w:rsidRPr="00942C04">
        <w:rPr>
          <w:b/>
        </w:rPr>
        <w:t>Каваматы</w:t>
      </w:r>
      <w:proofErr w:type="spellEnd"/>
      <w:r w:rsidR="00942C04" w:rsidRPr="00942C04">
        <w:rPr>
          <w:b/>
        </w:rPr>
        <w:t>, а именно, что</w:t>
      </w:r>
      <w:r w:rsidR="00942C04">
        <w:rPr>
          <w:b/>
        </w:rPr>
        <w:t xml:space="preserve"> </w:t>
      </w:r>
      <w:r w:rsidR="00942C04" w:rsidRPr="00942C04">
        <w:rPr>
          <w:b/>
        </w:rPr>
        <w:t>производные категории когерентных пучков различных</w:t>
      </w:r>
      <w:r w:rsidR="00942C04" w:rsidRPr="00942C04">
        <w:rPr>
          <w:b/>
        </w:rPr>
        <w:br/>
      </w:r>
      <w:proofErr w:type="spellStart"/>
      <w:r w:rsidR="00942C04" w:rsidRPr="00942C04">
        <w:rPr>
          <w:b/>
        </w:rPr>
        <w:t>симплектических</w:t>
      </w:r>
      <w:proofErr w:type="spellEnd"/>
      <w:r w:rsidR="00942C04" w:rsidRPr="00942C04">
        <w:rPr>
          <w:b/>
        </w:rPr>
        <w:t xml:space="preserve"> разрешений </w:t>
      </w:r>
      <w:proofErr w:type="spellStart"/>
      <w:r w:rsidR="00942C04" w:rsidRPr="00942C04">
        <w:rPr>
          <w:b/>
        </w:rPr>
        <w:t>pi</w:t>
      </w:r>
      <w:proofErr w:type="spellEnd"/>
      <w:r w:rsidR="00942C04" w:rsidRPr="00942C04">
        <w:rPr>
          <w:b/>
        </w:rPr>
        <w:t>: X --&gt; Y конической</w:t>
      </w:r>
      <w:r w:rsidR="00942C04">
        <w:rPr>
          <w:b/>
        </w:rPr>
        <w:t xml:space="preserve"> </w:t>
      </w:r>
      <w:r w:rsidR="00942C04" w:rsidRPr="00942C04">
        <w:rPr>
          <w:b/>
        </w:rPr>
        <w:t>особенности Y эквивалентны. Доказательство основано на</w:t>
      </w:r>
      <w:r w:rsidR="00942C04">
        <w:rPr>
          <w:b/>
        </w:rPr>
        <w:t xml:space="preserve"> </w:t>
      </w:r>
      <w:proofErr w:type="gramStart"/>
      <w:r w:rsidR="00942C04" w:rsidRPr="00942C04">
        <w:rPr>
          <w:b/>
        </w:rPr>
        <w:t>эффекте</w:t>
      </w:r>
      <w:proofErr w:type="gramEnd"/>
      <w:r w:rsidR="00942C04" w:rsidRPr="00942C04">
        <w:rPr>
          <w:b/>
        </w:rPr>
        <w:t xml:space="preserve"> </w:t>
      </w:r>
      <w:proofErr w:type="spellStart"/>
      <w:r w:rsidR="00942C04" w:rsidRPr="00942C04">
        <w:rPr>
          <w:b/>
        </w:rPr>
        <w:t>Адзумаи</w:t>
      </w:r>
      <w:proofErr w:type="spellEnd"/>
      <w:r w:rsidR="00942C04" w:rsidRPr="00942C04">
        <w:rPr>
          <w:b/>
        </w:rPr>
        <w:t xml:space="preserve"> для квантований Федосова в характеристике</w:t>
      </w:r>
      <w:r w:rsidR="00942C04">
        <w:rPr>
          <w:b/>
        </w:rPr>
        <w:t xml:space="preserve"> </w:t>
      </w:r>
      <w:r w:rsidR="00942C04" w:rsidRPr="00942C04">
        <w:rPr>
          <w:b/>
        </w:rPr>
        <w:t>p, а именно по построению квантования являются алгебрами</w:t>
      </w:r>
      <w:r w:rsidR="00942C04">
        <w:rPr>
          <w:b/>
        </w:rPr>
        <w:t xml:space="preserve"> </w:t>
      </w:r>
      <w:proofErr w:type="spellStart"/>
      <w:r w:rsidR="00942C04" w:rsidRPr="00942C04">
        <w:rPr>
          <w:b/>
        </w:rPr>
        <w:t>Адзумаи</w:t>
      </w:r>
      <w:proofErr w:type="spellEnd"/>
      <w:r w:rsidR="00942C04" w:rsidRPr="00942C04">
        <w:rPr>
          <w:b/>
        </w:rPr>
        <w:t xml:space="preserve"> на Фробениус-твисте X, более того они расщепляются</w:t>
      </w:r>
      <w:r w:rsidR="00942C04">
        <w:rPr>
          <w:b/>
        </w:rPr>
        <w:t xml:space="preserve"> </w:t>
      </w:r>
      <w:r w:rsidR="00942C04" w:rsidRPr="00942C04">
        <w:rPr>
          <w:b/>
        </w:rPr>
        <w:t xml:space="preserve">на формальных окрестностях слоев отображения </w:t>
      </w:r>
      <w:proofErr w:type="spellStart"/>
      <w:r w:rsidR="00942C04" w:rsidRPr="00942C04">
        <w:rPr>
          <w:b/>
        </w:rPr>
        <w:t>pi</w:t>
      </w:r>
      <w:proofErr w:type="spellEnd"/>
      <w:r w:rsidR="00942C04" w:rsidRPr="00942C04">
        <w:rPr>
          <w:b/>
        </w:rPr>
        <w:t>. Я</w:t>
      </w:r>
      <w:r w:rsidR="00942C04">
        <w:rPr>
          <w:b/>
        </w:rPr>
        <w:t xml:space="preserve"> </w:t>
      </w:r>
      <w:r w:rsidR="00942C04" w:rsidRPr="00942C04">
        <w:rPr>
          <w:b/>
        </w:rPr>
        <w:t>расскажу о нашей статье с Ромой Травкиным</w:t>
      </w:r>
      <w:r w:rsidR="00942C04">
        <w:rPr>
          <w:b/>
        </w:rPr>
        <w:t xml:space="preserve"> </w:t>
      </w:r>
      <w:hyperlink r:id="rId7" w:tgtFrame="_blank" w:history="1">
        <w:r w:rsidR="00942C04" w:rsidRPr="00942C04">
          <w:rPr>
            <w:rStyle w:val="a3"/>
            <w:b/>
          </w:rPr>
          <w:t>https://arxiv.org/abs/1611.08340</w:t>
        </w:r>
      </w:hyperlink>
      <w:r w:rsidR="00942C04" w:rsidRPr="00942C04">
        <w:rPr>
          <w:b/>
        </w:rPr>
        <w:t>, где мы изучаем</w:t>
      </w:r>
      <w:r w:rsidR="00942C04">
        <w:rPr>
          <w:b/>
        </w:rPr>
        <w:t xml:space="preserve"> </w:t>
      </w:r>
      <w:r w:rsidR="00942C04" w:rsidRPr="00942C04">
        <w:rPr>
          <w:b/>
        </w:rPr>
        <w:t>аналогичный вопрос для некоторых центральных редукций</w:t>
      </w:r>
      <w:r w:rsidR="00942C04">
        <w:rPr>
          <w:b/>
        </w:rPr>
        <w:t xml:space="preserve"> </w:t>
      </w:r>
      <w:r w:rsidR="00942C04" w:rsidRPr="00942C04">
        <w:rPr>
          <w:b/>
        </w:rPr>
        <w:t>алгебры дифференциальных операторов в характеристике p,</w:t>
      </w:r>
      <w:r w:rsidR="00942C04" w:rsidRPr="00942C04">
        <w:rPr>
          <w:b/>
        </w:rPr>
        <w:br/>
        <w:t>строящихся по дифференциальным 1-формам на X. Мы</w:t>
      </w:r>
      <w:r w:rsidR="00942C04">
        <w:rPr>
          <w:b/>
        </w:rPr>
        <w:t xml:space="preserve"> </w:t>
      </w:r>
      <w:proofErr w:type="gramStart"/>
      <w:r w:rsidR="00942C04" w:rsidRPr="00942C04">
        <w:rPr>
          <w:b/>
        </w:rPr>
        <w:t>доказываем</w:t>
      </w:r>
      <w:proofErr w:type="gramEnd"/>
      <w:r w:rsidR="00942C04" w:rsidRPr="00942C04">
        <w:rPr>
          <w:b/>
        </w:rPr>
        <w:t xml:space="preserve"> что</w:t>
      </w:r>
      <w:r w:rsidR="00942C04">
        <w:rPr>
          <w:b/>
        </w:rPr>
        <w:t xml:space="preserve"> </w:t>
      </w:r>
      <w:r w:rsidR="00942C04" w:rsidRPr="00942C04">
        <w:rPr>
          <w:b/>
        </w:rPr>
        <w:t>соответствующие классы в группе Брауэра</w:t>
      </w:r>
      <w:r w:rsidR="00942C04">
        <w:rPr>
          <w:b/>
        </w:rPr>
        <w:t xml:space="preserve"> </w:t>
      </w:r>
      <w:r w:rsidR="00942C04" w:rsidRPr="00942C04">
        <w:rPr>
          <w:b/>
        </w:rPr>
        <w:t>спускаются на базу разрешения если база нормальная и</w:t>
      </w:r>
      <w:r w:rsidR="00942C04">
        <w:rPr>
          <w:b/>
        </w:rPr>
        <w:t xml:space="preserve"> </w:t>
      </w:r>
      <w:r w:rsidR="00942C04" w:rsidRPr="00942C04">
        <w:rPr>
          <w:b/>
        </w:rPr>
        <w:t>R^1pi_*O_X =R^2pi_*O_X=0. Также мы определяем некоторый</w:t>
      </w:r>
      <w:r w:rsidR="00942C04">
        <w:rPr>
          <w:b/>
        </w:rPr>
        <w:t xml:space="preserve"> </w:t>
      </w:r>
      <w:r w:rsidR="00942C04" w:rsidRPr="00942C04">
        <w:rPr>
          <w:b/>
        </w:rPr>
        <w:t>класс особенностей, включающий важные примеры</w:t>
      </w:r>
      <w:r w:rsidR="00942C04">
        <w:rPr>
          <w:b/>
        </w:rPr>
        <w:t xml:space="preserve"> </w:t>
      </w:r>
      <w:r w:rsidR="00942C04" w:rsidRPr="00942C04">
        <w:rPr>
          <w:b/>
        </w:rPr>
        <w:t xml:space="preserve">(многообразия </w:t>
      </w:r>
      <w:proofErr w:type="spellStart"/>
      <w:r w:rsidR="00942C04" w:rsidRPr="00942C04">
        <w:rPr>
          <w:b/>
        </w:rPr>
        <w:t>Накаджимы</w:t>
      </w:r>
      <w:proofErr w:type="spellEnd"/>
      <w:r w:rsidR="00942C04" w:rsidRPr="00942C04">
        <w:rPr>
          <w:b/>
        </w:rPr>
        <w:t xml:space="preserve">, </w:t>
      </w:r>
      <w:proofErr w:type="spellStart"/>
      <w:r w:rsidR="00942C04" w:rsidRPr="00942C04">
        <w:rPr>
          <w:b/>
        </w:rPr>
        <w:t>гиперторические</w:t>
      </w:r>
      <w:proofErr w:type="spellEnd"/>
      <w:r w:rsidR="00942C04" w:rsidRPr="00942C04">
        <w:rPr>
          <w:b/>
        </w:rPr>
        <w:t xml:space="preserve"> многообразия,</w:t>
      </w:r>
      <w:r w:rsidR="00942C04">
        <w:rPr>
          <w:b/>
        </w:rPr>
        <w:t xml:space="preserve"> </w:t>
      </w:r>
      <w:r w:rsidR="00942C04" w:rsidRPr="00942C04">
        <w:rPr>
          <w:b/>
        </w:rPr>
        <w:t xml:space="preserve">срезы </w:t>
      </w:r>
      <w:proofErr w:type="spellStart"/>
      <w:r w:rsidR="00942C04" w:rsidRPr="00942C04">
        <w:rPr>
          <w:b/>
        </w:rPr>
        <w:t>Слодового</w:t>
      </w:r>
      <w:proofErr w:type="spellEnd"/>
      <w:r w:rsidR="00942C04" w:rsidRPr="00942C04">
        <w:rPr>
          <w:b/>
        </w:rPr>
        <w:t>) для которых спуск выполняется</w:t>
      </w:r>
      <w:r w:rsidR="00942C04" w:rsidRPr="00942C04">
        <w:rPr>
          <w:b/>
        </w:rPr>
        <w:br/>
        <w:t>глобально. Для упомянутых примеров класс в группе Брауэра</w:t>
      </w:r>
      <w:r w:rsidR="00942C04">
        <w:rPr>
          <w:b/>
        </w:rPr>
        <w:t xml:space="preserve"> </w:t>
      </w:r>
      <w:r w:rsidR="00942C04" w:rsidRPr="00942C04">
        <w:rPr>
          <w:b/>
        </w:rPr>
        <w:t xml:space="preserve">квантования Федосова приходит из 1-формы </w:t>
      </w:r>
      <w:proofErr w:type="gramStart"/>
      <w:r w:rsidR="00942C04" w:rsidRPr="00942C04">
        <w:rPr>
          <w:b/>
        </w:rPr>
        <w:t>и</w:t>
      </w:r>
      <w:proofErr w:type="gramEnd"/>
      <w:r w:rsidR="00942C04" w:rsidRPr="00942C04">
        <w:rPr>
          <w:b/>
        </w:rPr>
        <w:t xml:space="preserve"> таким образом</w:t>
      </w:r>
      <w:r w:rsidR="00942C04">
        <w:rPr>
          <w:b/>
        </w:rPr>
        <w:t xml:space="preserve"> </w:t>
      </w:r>
      <w:r w:rsidR="00942C04" w:rsidRPr="00942C04">
        <w:rPr>
          <w:b/>
        </w:rPr>
        <w:t xml:space="preserve">для них наша статья даёт уточнение результатов </w:t>
      </w:r>
      <w:proofErr w:type="spellStart"/>
      <w:r w:rsidR="00942C04" w:rsidRPr="00942C04">
        <w:rPr>
          <w:b/>
        </w:rPr>
        <w:t>Каледина</w:t>
      </w:r>
      <w:proofErr w:type="spellEnd"/>
      <w:r w:rsidR="00942C04" w:rsidRPr="00942C04">
        <w:rPr>
          <w:b/>
        </w:rPr>
        <w:t>.</w:t>
      </w:r>
      <w:r w:rsidR="00942C04" w:rsidRPr="00942C04">
        <w:rPr>
          <w:b/>
          <w:bCs/>
        </w:rPr>
        <w:t xml:space="preserve"> </w:t>
      </w:r>
    </w:p>
    <w:p w:rsidR="00D94CED" w:rsidRDefault="00D94CED" w:rsidP="002F3AC1">
      <w:pPr>
        <w:jc w:val="both"/>
        <w:rPr>
          <w:b/>
          <w:bCs/>
        </w:rPr>
      </w:pPr>
    </w:p>
    <w:p w:rsidR="00F44466" w:rsidRPr="00F44466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2178"/>
    <w:rsid w:val="004267DE"/>
    <w:rsid w:val="00436B3F"/>
    <w:rsid w:val="004454C4"/>
    <w:rsid w:val="004A4C21"/>
    <w:rsid w:val="004E6D6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42C04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xiv.org/abs/1611.083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xiv.org/abs/math/05045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2017-01-16T07:06:00Z</dcterms:created>
  <dcterms:modified xsi:type="dcterms:W3CDTF">2017-01-16T07:13:00Z</dcterms:modified>
</cp:coreProperties>
</file>