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EE706" w14:textId="0EE9A606" w:rsidR="0070219A" w:rsidRDefault="00082053" w:rsidP="0046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POLITICAL PROPAGANDA</w:t>
      </w:r>
      <w:r w:rsidR="00702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28DA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POWER OVER OPINION IN INTERNATIONAL RELATIONS: CONCEPTS, METHODOLOGY AND EMPIRICAL BASE</w:t>
      </w:r>
    </w:p>
    <w:p w14:paraId="087D2910" w14:textId="77777777" w:rsidR="005D5392" w:rsidRDefault="005D5392" w:rsidP="0046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Fokina A.,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Poretskova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</w:t>
      </w:r>
    </w:p>
    <w:p w14:paraId="45C9BC66" w14:textId="073A3E20" w:rsidR="009522F2" w:rsidRDefault="009522F2" w:rsidP="0046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National Research University H</w:t>
      </w:r>
      <w:r w:rsidR="00A820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igher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A8205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chool of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A8205E">
        <w:rPr>
          <w:rFonts w:ascii="Times New Roman" w:hAnsi="Times New Roman" w:cs="Times New Roman"/>
          <w:color w:val="000000"/>
          <w:sz w:val="28"/>
          <w:szCs w:val="28"/>
          <w:lang w:val="en-US"/>
        </w:rPr>
        <w:t>conomics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4DACF2DF" w14:textId="77777777" w:rsidR="0070219A" w:rsidRDefault="0070219A" w:rsidP="00461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5B897F68" w14:textId="49676B8A" w:rsidR="001C0E0C" w:rsidRPr="00173FD3" w:rsidRDefault="0070219A" w:rsidP="0044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BD70DB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="00BD70DB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heoretical</w:t>
      </w:r>
      <w:r w:rsidR="00BD7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D70DB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assumptions</w:t>
      </w:r>
      <w:r w:rsidR="00FF61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this work </w:t>
      </w:r>
      <w:r w:rsidR="00FF61F7">
        <w:rPr>
          <w:rFonts w:ascii="Times New Roman" w:hAnsi="Times New Roman" w:cs="Times New Roman"/>
          <w:color w:val="000000"/>
          <w:sz w:val="28"/>
          <w:szCs w:val="28"/>
          <w:lang w:val="en-US"/>
        </w:rPr>
        <w:t>are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closely related </w:t>
      </w:r>
      <w:r w:rsidR="00BD70DB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to The</w:t>
      </w:r>
      <w:r w:rsidR="001C0E0C" w:rsidRPr="004614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Reality of Mass Media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FF61F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 book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a German sociologist and media theorist </w:t>
      </w:r>
      <w:r w:rsidR="002A2E46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="002A2E4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2A2E46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Luhmann</w:t>
      </w:r>
      <w:proofErr w:type="spellEnd"/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The point made in his work is </w:t>
      </w:r>
      <w:r w:rsid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referred to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th</w:t>
      </w:r>
      <w:r w:rsid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mass media </w:t>
      </w:r>
      <w:r w:rsidR="0044087B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divid</w:t>
      </w:r>
      <w:r w:rsid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our world into two parallel realities. One of them – the reality of mass media itself – consists of the items representing the process of news’ creation, for instance, the reality of printing machines, magazines, journalists, </w:t>
      </w:r>
      <w:r w:rsidR="004C3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etc. Another reality is </w:t>
      </w:r>
      <w:r w:rsidR="004C30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embodiment of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all the information represented in </w:t>
      </w:r>
      <w:r w:rsidR="0050026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mass media as a result of </w:t>
      </w:r>
      <w:r w:rsidR="00500260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news production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perce</w:t>
      </w:r>
      <w:r w:rsidR="00500260">
        <w:rPr>
          <w:rFonts w:ascii="Times New Roman" w:hAnsi="Times New Roman" w:cs="Times New Roman"/>
          <w:color w:val="000000"/>
          <w:sz w:val="28"/>
          <w:szCs w:val="28"/>
          <w:lang w:val="en-US"/>
        </w:rPr>
        <w:t>ption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by </w:t>
      </w:r>
      <w:r w:rsidR="00EE3715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audience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In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 nutshell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phenomenon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has never been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mentioned in media, </w:t>
      </w:r>
      <w:r w:rsidR="00173FD3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had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never happened. Therefore,</w:t>
      </w:r>
      <w:r w:rsidR="00D813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the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mass media has the function 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="009E4091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determi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>ning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«what happens</w:t>
      </w:r>
      <w:r w:rsidR="009E409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what should be considered as real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– </w:t>
      </w:r>
      <w:r w:rsidR="00D813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constructing 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agenda and influenc</w:t>
      </w:r>
      <w:r w:rsidR="00D813E4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manipulat</w:t>
      </w:r>
      <w:r w:rsidR="00D813E4">
        <w:rPr>
          <w:rFonts w:ascii="Times New Roman" w:hAnsi="Times New Roman" w:cs="Times New Roman"/>
          <w:color w:val="000000"/>
          <w:sz w:val="28"/>
          <w:szCs w:val="28"/>
          <w:lang w:val="en-US"/>
        </w:rPr>
        <w:t>ing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813E4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reality</w:t>
      </w:r>
      <w:r w:rsidR="001C0E0C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88350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197780" w:rsidRPr="00393C84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FF2414"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="00393C8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D43D56"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="00173FD3" w:rsidRPr="00393C84">
        <w:rPr>
          <w:rFonts w:ascii="Times New Roman" w:hAnsi="Times New Roman" w:cs="Times New Roman"/>
          <w:color w:val="000000"/>
          <w:sz w:val="28"/>
          <w:szCs w:val="28"/>
          <w:lang w:val="en-US"/>
        </w:rPr>
        <w:t>.8 – 21</w:t>
      </w:r>
      <w:r w:rsidR="0088350E" w:rsidRPr="00393C84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</w:p>
    <w:p w14:paraId="44E99BC3" w14:textId="40B07ABC" w:rsidR="001C0E0C" w:rsidRPr="0044087B" w:rsidRDefault="001C0E0C" w:rsidP="0044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2A2E46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International r</w:t>
      </w:r>
      <w:r w:rsid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elations might be considered as a </w:t>
      </w:r>
      <w:r w:rsidR="003D057D" w:rsidRPr="00461419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>double</w:t>
      </w:r>
      <w:r w:rsidR="003D057D" w:rsidRPr="004614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>reality</w:t>
      </w:r>
      <w:r w:rsidR="003D057D" w:rsidRPr="00461419">
        <w:rPr>
          <w:rFonts w:ascii="Times New Roman" w:hAnsi="Times New Roman" w:cs="Times New Roman"/>
          <w:color w:val="000000"/>
          <w:sz w:val="28"/>
          <w:szCs w:val="28"/>
          <w:lang w:val="en-US"/>
        </w:rPr>
        <w:t>»</w:t>
      </w:r>
      <w:r w:rsid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too. To take at least psychological theory of the IR: e.g.,</w:t>
      </w:r>
      <w:r w:rsidR="003D057D" w:rsidRP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study of perception and misperception in foreign policy was a landmark in the application of cognitive psychology to political decision making.</w:t>
      </w:r>
      <w:r w:rsidR="003D057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D43B0" w:rsidRPr="006413C1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r w:rsidR="00D43D56">
        <w:rPr>
          <w:rFonts w:ascii="Times New Roman" w:hAnsi="Times New Roman" w:cs="Times New Roman"/>
          <w:color w:val="000000"/>
          <w:sz w:val="28"/>
          <w:szCs w:val="28"/>
          <w:lang w:val="en-US"/>
        </w:rPr>
        <w:t>See: 4</w:t>
      </w:r>
      <w:r w:rsidR="00CD43B0" w:rsidRPr="006413C1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D53AF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Projecting the media’s influence on agenda in the global scale, the manipulation of the «international agenda» – the topics and problems, discussed in international organizations (first of all, in the United Nations) and the world media space - is recognized in </w:t>
      </w:r>
      <w:r w:rsidR="000651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term of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propaganda or</w:t>
      </w:r>
      <w:r w:rsidR="002A2E4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disinformation.</w:t>
      </w:r>
      <w:r w:rsidR="0006511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Nevertheless, </w:t>
      </w:r>
      <w:r w:rsidR="007021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the academic discourse we examine the lack of understanding of the methods and concepts suitable for the </w:t>
      </w:r>
      <w:r w:rsidR="004B26D1">
        <w:rPr>
          <w:rFonts w:ascii="Times New Roman" w:hAnsi="Times New Roman" w:cs="Times New Roman"/>
          <w:color w:val="000000"/>
          <w:sz w:val="28"/>
          <w:szCs w:val="28"/>
          <w:lang w:val="en-US"/>
        </w:rPr>
        <w:t>analysis of the propaganda on international aren</w:t>
      </w:r>
      <w:r w:rsidR="00CA44D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a, and that’s </w:t>
      </w:r>
      <w:r w:rsidR="00CA44D0" w:rsidRPr="004614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problem of the future research.</w:t>
      </w:r>
    </w:p>
    <w:p w14:paraId="51095FA8" w14:textId="7FB20399" w:rsidR="005D6347" w:rsidRDefault="001C0E0C" w:rsidP="0044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7646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research is intended to be multidisciplinary mixing together </w:t>
      </w:r>
      <w:r w:rsidR="0071116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 sphere of public opinion formation theories and IR.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Neoclassical realism maintains the idea that states act just in order to </w:t>
      </w:r>
      <w:r w:rsidR="00640A3C">
        <w:rPr>
          <w:rFonts w:ascii="Times New Roman" w:hAnsi="Times New Roman" w:cs="Times New Roman"/>
          <w:color w:val="000000"/>
          <w:sz w:val="28"/>
          <w:szCs w:val="28"/>
          <w:lang w:val="en-US"/>
        </w:rPr>
        <w:t>fulfil</w:t>
      </w:r>
      <w:r w:rsidR="008803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their </w:t>
      </w:r>
      <w:r w:rsidRPr="004614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national interest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="008803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follow the idea of the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803AF" w:rsidRPr="00461419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balance of power</w:t>
      </w:r>
      <w:r w:rsidR="008803AF" w:rsidRPr="004614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» </w:t>
      </w:r>
      <w:r w:rsidR="008803AF">
        <w:rPr>
          <w:rFonts w:ascii="Times New Roman" w:hAnsi="Times New Roman" w:cs="Times New Roman"/>
          <w:color w:val="000000"/>
          <w:sz w:val="28"/>
          <w:szCs w:val="28"/>
          <w:lang w:val="en-US"/>
        </w:rPr>
        <w:t>concept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. Thus, states use not only military or economic power but «power over opinion» – the term</w:t>
      </w:r>
      <w:r w:rsidR="008803A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coined by E.H. </w:t>
      </w:r>
      <w:proofErr w:type="spellStart"/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Carr</w:t>
      </w:r>
      <w:proofErr w:type="spellEnd"/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 his book </w:t>
      </w:r>
      <w:r w:rsidRPr="00461419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The twenty year’s crisis, 1919 – 1939. An introduction to study International Relations</w:t>
      </w:r>
      <w:r w:rsidR="00423E8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C977FB" w:rsidRPr="005921A5">
        <w:rPr>
          <w:rFonts w:ascii="Times New Roman" w:hAnsi="Times New Roman" w:cs="Times New Roman"/>
          <w:color w:val="000000"/>
          <w:sz w:val="28"/>
          <w:szCs w:val="28"/>
          <w:lang w:val="en-US"/>
        </w:rPr>
        <w:t>[</w:t>
      </w:r>
      <w:proofErr w:type="spellStart"/>
      <w:r w:rsidR="00C977FB" w:rsidRPr="005921A5">
        <w:rPr>
          <w:rFonts w:ascii="Times New Roman" w:hAnsi="Times New Roman" w:cs="Times New Roman"/>
          <w:color w:val="000000"/>
          <w:sz w:val="28"/>
          <w:szCs w:val="28"/>
          <w:lang w:val="en-US"/>
        </w:rPr>
        <w:t>Cit.ex</w:t>
      </w:r>
      <w:proofErr w:type="spellEnd"/>
      <w:r w:rsidR="00C977FB" w:rsidRPr="005921A5">
        <w:rPr>
          <w:rFonts w:ascii="Times New Roman" w:hAnsi="Times New Roman" w:cs="Times New Roman"/>
          <w:color w:val="000000"/>
          <w:sz w:val="28"/>
          <w:szCs w:val="28"/>
          <w:lang w:val="en-US"/>
        </w:rPr>
        <w:t>.:</w:t>
      </w:r>
      <w:r w:rsidR="00D657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</w:t>
      </w:r>
      <w:r w:rsidR="00C977FB" w:rsidRPr="005921A5">
        <w:rPr>
          <w:rFonts w:ascii="Times New Roman" w:hAnsi="Times New Roman" w:cs="Times New Roman"/>
          <w:color w:val="000000"/>
          <w:sz w:val="28"/>
          <w:szCs w:val="28"/>
          <w:lang w:val="en-US"/>
        </w:rPr>
        <w:t>, p.1].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Power over opinion is, basically, </w:t>
      </w:r>
      <w:r w:rsidR="008803AF">
        <w:rPr>
          <w:rFonts w:ascii="Times New Roman" w:hAnsi="Times New Roman" w:cs="Times New Roman"/>
          <w:color w:val="000000"/>
          <w:sz w:val="28"/>
          <w:szCs w:val="28"/>
          <w:lang w:val="en-US"/>
        </w:rPr>
        <w:t>tool using the information</w:t>
      </w:r>
      <w:r w:rsidR="00BD7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</w:t>
      </w:r>
      <w:r w:rsidR="00F4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international relations. Such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paradigm is appropriate to </w:t>
      </w:r>
      <w:r w:rsidR="00F4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assess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role </w:t>
      </w:r>
      <w:r w:rsidR="00F4483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the media </w:t>
      </w:r>
      <w:r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in international affairs</w:t>
      </w:r>
      <w:r w:rsidR="0017369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185E0790" w14:textId="77777777" w:rsidR="00640A3C" w:rsidRDefault="00A70B8B" w:rsidP="0044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ab/>
      </w:r>
      <w:r w:rsidR="00640A3C">
        <w:rPr>
          <w:rFonts w:ascii="Times New Roman" w:hAnsi="Times New Roman" w:cs="Times New Roman"/>
          <w:color w:val="000000"/>
          <w:sz w:val="28"/>
          <w:szCs w:val="28"/>
          <w:lang w:val="en-US"/>
        </w:rPr>
        <w:t>In order to attain the goal of defining the appropriate concepts, methodology and empirical base we have to fulfil following steps:</w:t>
      </w:r>
    </w:p>
    <w:p w14:paraId="76A976D1" w14:textId="57537CAB" w:rsidR="00A70B8B" w:rsidRDefault="00640A3C" w:rsidP="00461419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Define the correct terms in which analyze political propaganda and power over opinion in international relations;</w:t>
      </w:r>
    </w:p>
    <w:p w14:paraId="0AB83199" w14:textId="4DD50EC1" w:rsidR="00640A3C" w:rsidRDefault="00640A3C" w:rsidP="00461419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Introduce methodological approach </w:t>
      </w:r>
      <w:r w:rsidR="00575606">
        <w:rPr>
          <w:rFonts w:ascii="Times New Roman" w:hAnsi="Times New Roman" w:cs="Times New Roman"/>
          <w:color w:val="000000"/>
          <w:sz w:val="28"/>
          <w:szCs w:val="28"/>
          <w:lang w:val="en-US"/>
        </w:rPr>
        <w:t>in order to devise valid analytical instruments (both quantitative and qualitative methods);</w:t>
      </w:r>
      <w:r w:rsidR="00BD70D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2295B80E" w14:textId="6D28616C" w:rsidR="00F20B66" w:rsidRDefault="00F20B66" w:rsidP="00461419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Provide empirical base for the pilot research project: anticipated empirical base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will consist of two parts (mass media covering international agenda and white papers archive)</w:t>
      </w:r>
      <w:r w:rsidR="001828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[See: </w:t>
      </w:r>
      <w:r w:rsidR="00FF2414">
        <w:rPr>
          <w:rFonts w:ascii="Times New Roman" w:hAnsi="Times New Roman" w:cs="Times New Roman"/>
          <w:color w:val="000000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="00D657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</w:t>
      </w:r>
      <w:r w:rsidR="00FF2414">
        <w:rPr>
          <w:rFonts w:ascii="Times New Roman" w:hAnsi="Times New Roman" w:cs="Times New Roman"/>
          <w:color w:val="000000"/>
          <w:sz w:val="28"/>
          <w:szCs w:val="28"/>
          <w:lang w:val="en-US"/>
        </w:rPr>
        <w:t>].</w:t>
      </w:r>
    </w:p>
    <w:p w14:paraId="0EBC8B81" w14:textId="360E5F76" w:rsidR="004D3DA1" w:rsidRPr="00B67070" w:rsidRDefault="00E42E4B" w:rsidP="00461419">
      <w:pPr>
        <w:pStyle w:val="a5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67070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Conduct the pilot research on the relevant cases:</w:t>
      </w:r>
      <w:r w:rsidR="00BD70DB" w:rsidRPr="00B67070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0416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Rhodesian Bush War (1964 </w:t>
      </w:r>
      <w:r w:rsidR="00041602" w:rsidRPr="0044087B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04160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1979), </w:t>
      </w:r>
      <w:r w:rsidR="00B67070">
        <w:rPr>
          <w:rFonts w:ascii="Times New Roman" w:hAnsi="Times New Roman" w:cs="Times New Roman"/>
          <w:color w:val="000000"/>
          <w:sz w:val="28"/>
          <w:szCs w:val="28"/>
          <w:lang w:val="en-US"/>
        </w:rPr>
        <w:t>Rwanda genocide (1994), War in Darfur and the current civil war in South Sudan</w:t>
      </w:r>
      <w:r w:rsidR="00B73BD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[2, p.</w:t>
      </w:r>
      <w:r w:rsidR="00A8282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 </w:t>
      </w:r>
      <w:r w:rsidR="00A82821" w:rsidRPr="00393C84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="00D657C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3; 3; 6</w:t>
      </w:r>
      <w:r w:rsidR="00B73BD1">
        <w:rPr>
          <w:rFonts w:ascii="Times New Roman" w:hAnsi="Times New Roman" w:cs="Times New Roman"/>
          <w:color w:val="000000"/>
          <w:sz w:val="28"/>
          <w:szCs w:val="28"/>
          <w:lang w:val="en-US"/>
        </w:rPr>
        <w:t>]</w:t>
      </w:r>
      <w:r w:rsidR="00041602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08F8FCEB" w14:textId="77777777" w:rsidR="00764613" w:rsidRDefault="00764613" w:rsidP="004408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22D691B3" w14:textId="1CA05500" w:rsidR="005D6347" w:rsidRDefault="005D6347" w:rsidP="005D634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3EDED33" w14:textId="4F703889" w:rsidR="006B2756" w:rsidRPr="00AB2D12" w:rsidRDefault="006B2756" w:rsidP="00AB2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>References:</w:t>
      </w:r>
    </w:p>
    <w:p w14:paraId="13F4BD89" w14:textId="77777777" w:rsidR="00D8463B" w:rsidRPr="00AB2D12" w:rsidRDefault="00D8463B" w:rsidP="00AB2D1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692121" w14:textId="77405010" w:rsidR="00C977FB" w:rsidRPr="00AB2D12" w:rsidRDefault="00C977FB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Baird J. Soft Power and Hard Views: How American Commentators </w:t>
      </w:r>
      <w:proofErr w:type="gramStart"/>
      <w:r w:rsidRPr="00AB2D12">
        <w:rPr>
          <w:rFonts w:ascii="Times New Roman" w:hAnsi="Times New Roman" w:cs="Times New Roman"/>
          <w:sz w:val="28"/>
          <w:szCs w:val="28"/>
          <w:lang w:val="en-US"/>
        </w:rPr>
        <w:t>are</w:t>
      </w:r>
      <w:proofErr w:type="gramEnd"/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Spreading over the World’s Opinion Pages. The Joan Shorenstein Center on the Press - Politics and Public Policy, 2006. URL:</w:t>
      </w:r>
      <w:r w:rsidR="00BD70DB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http://shorensteincenter.org/wpcontent/uploads/2012/03/2006_01_baird.pdf</w:t>
        </w:r>
      </w:hyperlink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[20.01.2017 17:46]</w:t>
      </w:r>
    </w:p>
    <w:p w14:paraId="29A4121A" w14:textId="014997C9" w:rsidR="00B73BD1" w:rsidRPr="00AB2D12" w:rsidRDefault="00B73BD1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2D12">
        <w:rPr>
          <w:rFonts w:ascii="Times New Roman" w:hAnsi="Times New Roman" w:cs="Times New Roman"/>
          <w:sz w:val="28"/>
          <w:szCs w:val="28"/>
          <w:lang w:val="en-US"/>
        </w:rPr>
        <w:t>Eppel</w:t>
      </w:r>
      <w:proofErr w:type="spellEnd"/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S. Matabeleland: its struggle for national Legitimacy, and the Relevance of this in the 2008 Election, 7 p. URL: </w:t>
      </w:r>
      <w:hyperlink r:id="rId6" w:history="1">
        <w:r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https://web.archive.org/web/20130511164809/http://www.boell.de/downloads/worldwide/matabeleland_eppel_englisch.pdf</w:t>
        </w:r>
      </w:hyperlink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[22.01.2017 13:27]</w:t>
      </w:r>
    </w:p>
    <w:p w14:paraId="705682C4" w14:textId="7E8C6B76" w:rsidR="00393C84" w:rsidRPr="00AB2D12" w:rsidRDefault="00393C84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Flint J., </w:t>
      </w:r>
      <w:r w:rsidR="00B73BD1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Waal. A. Darfur: a short history of a long war. </w:t>
      </w:r>
      <w:r w:rsidR="0058513E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AB2D12" w:rsidRPr="00AB2D12">
        <w:rPr>
          <w:rFonts w:ascii="Times New Roman" w:hAnsi="Times New Roman" w:cs="Times New Roman"/>
          <w:sz w:val="28"/>
          <w:szCs w:val="28"/>
          <w:lang w:val="en-US"/>
        </w:rPr>
        <w:t>The J</w:t>
      </w:r>
      <w:r w:rsidR="00B73BD1" w:rsidRPr="00AB2D12">
        <w:rPr>
          <w:rFonts w:ascii="Times New Roman" w:hAnsi="Times New Roman" w:cs="Times New Roman"/>
          <w:sz w:val="28"/>
          <w:szCs w:val="28"/>
          <w:lang w:val="en-US"/>
        </w:rPr>
        <w:t>ournal</w:t>
      </w:r>
      <w:r w:rsidR="00AB2D12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of Modern African S</w:t>
      </w:r>
      <w:r w:rsidR="0058513E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tudies. </w:t>
      </w:r>
      <w:r w:rsidR="00A82821" w:rsidRPr="00AB2D12">
        <w:rPr>
          <w:rFonts w:ascii="Times New Roman" w:hAnsi="Times New Roman" w:cs="Times New Roman"/>
          <w:sz w:val="28"/>
          <w:szCs w:val="28"/>
          <w:lang w:val="en-US"/>
        </w:rPr>
        <w:t>2006</w:t>
      </w:r>
      <w:r w:rsidR="00AB2D12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. Volume 45. Issue 1. </w:t>
      </w:r>
      <w:r w:rsidR="00B73BD1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B73BD1"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www.cambridge.org/core/journals/journal-of-modern-african-studies/article/div-classtitledarfur-a-short-history-of-a-long-war-by-julie-flint-and-alex-de-waal-london-andamp-new-york-zed-booksinternational-african-institute-2005-pp-152-36006000-1299us1999-pbk-div/ABA9341EC435367DDCE2A076989D91C3#</w:t>
        </w:r>
      </w:hyperlink>
      <w:r w:rsidR="00B73BD1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[22.01.2017 13:20]</w:t>
      </w:r>
    </w:p>
    <w:p w14:paraId="700644A6" w14:textId="2A476221" w:rsidR="00845472" w:rsidRPr="00AB2D12" w:rsidRDefault="00845472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>Jervis R. Perception and misperception in international politics. Princeton, N.J., Princeton University Press.</w:t>
      </w:r>
      <w:r w:rsidR="0091011C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327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464 p. </w:t>
      </w:r>
    </w:p>
    <w:p w14:paraId="3F284C3B" w14:textId="16E22AD6" w:rsidR="000F6C53" w:rsidRPr="00AB2D12" w:rsidRDefault="000F6C53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NATO’s official publications. 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B2D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]. URL: </w:t>
      </w:r>
      <w:hyperlink r:id="rId8" w:history="1">
        <w:r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http://www.nato.int/cps/en/natohq/79511.htm</w:t>
        </w:r>
      </w:hyperlink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[22.01.2017 21:11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14:paraId="73834392" w14:textId="214CEF86" w:rsidR="00A82821" w:rsidRPr="00AB2D12" w:rsidRDefault="00A82821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>Rwanda geno</w:t>
      </w:r>
      <w:r w:rsidR="006D5A15" w:rsidRPr="00AB2D12">
        <w:rPr>
          <w:rFonts w:ascii="Times New Roman" w:hAnsi="Times New Roman" w:cs="Times New Roman"/>
          <w:sz w:val="28"/>
          <w:szCs w:val="28"/>
          <w:lang w:val="en-US"/>
        </w:rPr>
        <w:t>cide: 100 days of slaughter.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3957">
        <w:rPr>
          <w:rFonts w:ascii="Times New Roman" w:hAnsi="Times New Roman" w:cs="Times New Roman"/>
          <w:sz w:val="28"/>
          <w:szCs w:val="28"/>
          <w:lang w:val="en-US"/>
        </w:rPr>
        <w:t xml:space="preserve">// BBC News. 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2014. </w:t>
      </w:r>
      <w:r w:rsidR="00750137" w:rsidRPr="00AB2D12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750137" w:rsidRPr="00AB2D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750137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bookmarkStart w:id="0" w:name="_GoBack"/>
      <w:bookmarkEnd w:id="0"/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9" w:history="1">
        <w:r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http://www.bbc.com/news/world-africa-26875506</w:t>
        </w:r>
      </w:hyperlink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[22.01.2017 12:40]</w:t>
      </w:r>
    </w:p>
    <w:p w14:paraId="13C02721" w14:textId="64C8F538" w:rsidR="001828F8" w:rsidRPr="00AB2D12" w:rsidRDefault="001828F8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UN News </w:t>
      </w:r>
      <w:r w:rsidR="00D14464" w:rsidRPr="00AB2D12">
        <w:rPr>
          <w:rFonts w:ascii="Times New Roman" w:hAnsi="Times New Roman" w:cs="Times New Roman"/>
          <w:sz w:val="28"/>
          <w:szCs w:val="28"/>
          <w:lang w:val="en-US"/>
        </w:rPr>
        <w:t>Centre. [</w:t>
      </w:r>
      <w:r w:rsidR="00D14464" w:rsidRPr="00AB2D1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D14464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]. URL: </w:t>
      </w:r>
      <w:hyperlink r:id="rId10" w:history="1">
        <w:r w:rsidR="00D14464" w:rsidRPr="00AB2D1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http://www.un.org/news/</w:t>
        </w:r>
      </w:hyperlink>
      <w:r w:rsidR="00D14464"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 [22.01.2017 21:10]</w:t>
      </w:r>
    </w:p>
    <w:p w14:paraId="28632808" w14:textId="312E37AF" w:rsidR="005D6347" w:rsidRPr="00AB2D12" w:rsidRDefault="005D6347" w:rsidP="00AB2D1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B2D12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AB2D12">
        <w:rPr>
          <w:rFonts w:ascii="Times New Roman" w:hAnsi="Times New Roman" w:cs="Times New Roman"/>
          <w:sz w:val="28"/>
          <w:szCs w:val="28"/>
        </w:rPr>
        <w:t xml:space="preserve"> Н. Реальность </w:t>
      </w:r>
      <w:proofErr w:type="spellStart"/>
      <w:r w:rsidRPr="00AB2D12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Pr="00AB2D12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AB2D12">
        <w:rPr>
          <w:rFonts w:ascii="Times New Roman" w:hAnsi="Times New Roman" w:cs="Times New Roman"/>
          <w:sz w:val="28"/>
          <w:szCs w:val="28"/>
        </w:rPr>
        <w:t>Праксис</w:t>
      </w:r>
      <w:proofErr w:type="spellEnd"/>
      <w:r w:rsidRPr="00AB2D12">
        <w:rPr>
          <w:rFonts w:ascii="Times New Roman" w:hAnsi="Times New Roman" w:cs="Times New Roman"/>
          <w:sz w:val="28"/>
          <w:szCs w:val="28"/>
        </w:rPr>
        <w:t xml:space="preserve">, 2005. 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 xml:space="preserve">256 </w:t>
      </w:r>
      <w:r w:rsidRPr="00AB2D12">
        <w:rPr>
          <w:rFonts w:ascii="Times New Roman" w:hAnsi="Times New Roman" w:cs="Times New Roman"/>
          <w:sz w:val="28"/>
          <w:szCs w:val="28"/>
        </w:rPr>
        <w:t>с</w:t>
      </w:r>
      <w:r w:rsidRPr="00AB2D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D6347" w:rsidRPr="00AB2D12" w:rsidSect="0094472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1CD7"/>
    <w:multiLevelType w:val="hybridMultilevel"/>
    <w:tmpl w:val="D2F6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64E89"/>
    <w:multiLevelType w:val="hybridMultilevel"/>
    <w:tmpl w:val="3CB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C"/>
    <w:rsid w:val="00041602"/>
    <w:rsid w:val="00065118"/>
    <w:rsid w:val="00082053"/>
    <w:rsid w:val="000F6C53"/>
    <w:rsid w:val="00117EF7"/>
    <w:rsid w:val="00127AD1"/>
    <w:rsid w:val="00144349"/>
    <w:rsid w:val="0017369A"/>
    <w:rsid w:val="00173FD3"/>
    <w:rsid w:val="001828F8"/>
    <w:rsid w:val="00197780"/>
    <w:rsid w:val="001C0E0C"/>
    <w:rsid w:val="002A2E46"/>
    <w:rsid w:val="00393C84"/>
    <w:rsid w:val="003D057D"/>
    <w:rsid w:val="00423E81"/>
    <w:rsid w:val="0044087B"/>
    <w:rsid w:val="004546E7"/>
    <w:rsid w:val="00461419"/>
    <w:rsid w:val="004B26D1"/>
    <w:rsid w:val="004C30BD"/>
    <w:rsid w:val="004D3DA1"/>
    <w:rsid w:val="00500260"/>
    <w:rsid w:val="00552CD4"/>
    <w:rsid w:val="005728DA"/>
    <w:rsid w:val="00575606"/>
    <w:rsid w:val="0058513E"/>
    <w:rsid w:val="005921A5"/>
    <w:rsid w:val="005D5392"/>
    <w:rsid w:val="005D6347"/>
    <w:rsid w:val="00640A3C"/>
    <w:rsid w:val="006413C1"/>
    <w:rsid w:val="006B2756"/>
    <w:rsid w:val="006B58B6"/>
    <w:rsid w:val="006D5A15"/>
    <w:rsid w:val="0070219A"/>
    <w:rsid w:val="00711166"/>
    <w:rsid w:val="00747C59"/>
    <w:rsid w:val="00750137"/>
    <w:rsid w:val="00764613"/>
    <w:rsid w:val="007A36B0"/>
    <w:rsid w:val="007A76BB"/>
    <w:rsid w:val="00845472"/>
    <w:rsid w:val="00867816"/>
    <w:rsid w:val="008803AF"/>
    <w:rsid w:val="0088350E"/>
    <w:rsid w:val="00900A0E"/>
    <w:rsid w:val="0091011C"/>
    <w:rsid w:val="009522F2"/>
    <w:rsid w:val="009A1F2D"/>
    <w:rsid w:val="009E4091"/>
    <w:rsid w:val="00A70B8B"/>
    <w:rsid w:val="00A8205E"/>
    <w:rsid w:val="00A82821"/>
    <w:rsid w:val="00AB2D12"/>
    <w:rsid w:val="00AC5AEC"/>
    <w:rsid w:val="00AD6DA1"/>
    <w:rsid w:val="00B23957"/>
    <w:rsid w:val="00B67070"/>
    <w:rsid w:val="00B73BD1"/>
    <w:rsid w:val="00BD1E16"/>
    <w:rsid w:val="00BD70DB"/>
    <w:rsid w:val="00C977FB"/>
    <w:rsid w:val="00CA44D0"/>
    <w:rsid w:val="00CB2346"/>
    <w:rsid w:val="00CD43B0"/>
    <w:rsid w:val="00CD6327"/>
    <w:rsid w:val="00D14464"/>
    <w:rsid w:val="00D43D56"/>
    <w:rsid w:val="00D46C03"/>
    <w:rsid w:val="00D53AFC"/>
    <w:rsid w:val="00D657C7"/>
    <w:rsid w:val="00D813E4"/>
    <w:rsid w:val="00D82DD3"/>
    <w:rsid w:val="00D8463B"/>
    <w:rsid w:val="00E42E4B"/>
    <w:rsid w:val="00EB5AAC"/>
    <w:rsid w:val="00EE3715"/>
    <w:rsid w:val="00F20B66"/>
    <w:rsid w:val="00F4483A"/>
    <w:rsid w:val="00FF2414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7B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3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7F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828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horensteincenter.org/wpcontent/uploads/2012/03/2006_01_baird.pdf" TargetMode="External"/><Relationship Id="rId6" Type="http://schemas.openxmlformats.org/officeDocument/2006/relationships/hyperlink" Target="https://web.archive.org/web/20130511164809/http://www.boell.de/downloads/worldwide/matabeleland_eppel_englisch.pdf" TargetMode="External"/><Relationship Id="rId7" Type="http://schemas.openxmlformats.org/officeDocument/2006/relationships/hyperlink" Target="https://www.cambridge.org/core/journals/journal-of-modern-african-studies/article/div-classtitledarfur-a-short-history-of-a-long-war-by-julie-flint-and-alex-de-waal-london-andamp-new-york-zed-booksinternational-african-institute-2005-pp-152-36006000-1299us1999-pbk-div/ABA9341EC435367DDCE2A076989D91C3" TargetMode="External"/><Relationship Id="rId8" Type="http://schemas.openxmlformats.org/officeDocument/2006/relationships/hyperlink" Target="http://www.nato.int/cps/en/natohq/79511.htm" TargetMode="External"/><Relationship Id="rId9" Type="http://schemas.openxmlformats.org/officeDocument/2006/relationships/hyperlink" Target="http://www.bbc.com/news/world-africa-26875506" TargetMode="External"/><Relationship Id="rId10" Type="http://schemas.openxmlformats.org/officeDocument/2006/relationships/hyperlink" Target="http://www.un.org/news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829</Words>
  <Characters>4726</Characters>
  <Application>Microsoft Macintosh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Евгеньевна</dc:creator>
  <cp:keywords/>
  <dc:description/>
  <cp:lastModifiedBy>пользователь Microsoft Office</cp:lastModifiedBy>
  <cp:revision>76</cp:revision>
  <dcterms:created xsi:type="dcterms:W3CDTF">2017-01-20T11:40:00Z</dcterms:created>
  <dcterms:modified xsi:type="dcterms:W3CDTF">2017-01-22T18:21:00Z</dcterms:modified>
</cp:coreProperties>
</file>