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449E" w14:textId="65A9296D" w:rsidR="00DC4055" w:rsidRPr="007D2D3B" w:rsidRDefault="006809D9" w:rsidP="007D2D3B">
      <w:pPr>
        <w:jc w:val="center"/>
        <w:rPr>
          <w:rFonts w:ascii="Times New Roman" w:hAnsi="Times New Roman" w:cs="Times New Roman"/>
          <w:b/>
          <w:sz w:val="40"/>
          <w:szCs w:val="40"/>
        </w:rPr>
      </w:pPr>
      <w:r w:rsidRPr="007D2D3B">
        <w:rPr>
          <w:rFonts w:ascii="Times New Roman" w:hAnsi="Times New Roman" w:cs="Times New Roman"/>
          <w:b/>
          <w:sz w:val="40"/>
          <w:szCs w:val="40"/>
        </w:rPr>
        <w:t>Digital Edition of the Complete Works of Leo Tolstoy</w:t>
      </w:r>
    </w:p>
    <w:p w14:paraId="25D017B9" w14:textId="77777777" w:rsidR="00DC4055" w:rsidRDefault="001D4C1E" w:rsidP="001D4C1E">
      <w:pPr>
        <w:spacing w:line="396" w:lineRule="auto"/>
        <w:jc w:val="center"/>
        <w:rPr>
          <w:rFonts w:ascii="Times New Roman" w:eastAsia="Georgia" w:hAnsi="Times New Roman" w:cs="Georgia"/>
        </w:rPr>
      </w:pPr>
      <w:proofErr w:type="spellStart"/>
      <w:r>
        <w:rPr>
          <w:rFonts w:ascii="Times New Roman" w:eastAsia="Georgia" w:hAnsi="Times New Roman" w:cs="Georgia"/>
        </w:rPr>
        <w:t>Daniil</w:t>
      </w:r>
      <w:proofErr w:type="spellEnd"/>
      <w:r>
        <w:rPr>
          <w:rFonts w:ascii="Times New Roman" w:eastAsia="Georgia" w:hAnsi="Times New Roman" w:cs="Georgia"/>
        </w:rPr>
        <w:t xml:space="preserve"> </w:t>
      </w:r>
      <w:proofErr w:type="spellStart"/>
      <w:r>
        <w:rPr>
          <w:rFonts w:ascii="Times New Roman" w:eastAsia="Georgia" w:hAnsi="Times New Roman" w:cs="Georgia"/>
        </w:rPr>
        <w:t>Skorinkin</w:t>
      </w:r>
      <w:proofErr w:type="spellEnd"/>
      <w:r>
        <w:rPr>
          <w:rFonts w:ascii="Times New Roman" w:eastAsia="Georgia" w:hAnsi="Times New Roman" w:cs="Georgia"/>
        </w:rPr>
        <w:t>, Higher School of Economics, dskorinkin@hse.ru</w:t>
      </w:r>
    </w:p>
    <w:p w14:paraId="3B2AE222" w14:textId="77777777" w:rsidR="00DC4055" w:rsidRDefault="004F7A35">
      <w:pPr>
        <w:pStyle w:val="Heading1"/>
        <w:rPr>
          <w:rFonts w:ascii="Times New Roman" w:eastAsia="Georgia" w:hAnsi="Times New Roman" w:cs="Georgia"/>
          <w:bCs/>
          <w:szCs w:val="28"/>
          <w:highlight w:val="yellow"/>
        </w:rPr>
      </w:pPr>
      <w:bookmarkStart w:id="0" w:name="h.xtbnbwt8u4i1"/>
      <w:bookmarkEnd w:id="0"/>
      <w:r>
        <w:rPr>
          <w:rFonts w:ascii="Times New Roman" w:eastAsia="Georgia" w:hAnsi="Times New Roman" w:cs="Georgia"/>
          <w:bCs/>
          <w:szCs w:val="28"/>
        </w:rPr>
        <w:t xml:space="preserve">Introduction </w:t>
      </w:r>
    </w:p>
    <w:p w14:paraId="77320897" w14:textId="65BA2AF2" w:rsidR="004F7A35" w:rsidRDefault="004F7A35">
      <w:pPr>
        <w:keepNext/>
        <w:widowControl/>
        <w:spacing w:line="276" w:lineRule="auto"/>
        <w:jc w:val="both"/>
        <w:rPr>
          <w:rFonts w:ascii="Times New Roman" w:eastAsia="Georgia" w:hAnsi="Times New Roman" w:cs="Georgia"/>
        </w:rPr>
      </w:pPr>
      <w:r w:rsidRPr="004F7A35">
        <w:rPr>
          <w:rFonts w:ascii="Times New Roman" w:eastAsia="Georgia" w:hAnsi="Times New Roman" w:cs="Georgia"/>
        </w:rPr>
        <w:t>This paper presents a project aiming to create a complete digital edition of Leo Tolstoy’s works with rich structural, semantic, and metadata markup. The project is twofold: its first stage was a massive crowdsourcing effort to digitize Tolstoy’s 90-volume comprehensive print edition. That effort, known as ‘All of Tolstoy in One Click’, received con</w:t>
      </w:r>
      <w:r>
        <w:rPr>
          <w:rFonts w:ascii="Times New Roman" w:eastAsia="Georgia" w:hAnsi="Times New Roman" w:cs="Georgia"/>
        </w:rPr>
        <w:t xml:space="preserve">siderable media attention (Bury 2013, </w:t>
      </w:r>
      <w:proofErr w:type="spellStart"/>
      <w:r>
        <w:rPr>
          <w:rFonts w:ascii="Times New Roman" w:eastAsia="Georgia" w:hAnsi="Times New Roman" w:cs="Georgia"/>
        </w:rPr>
        <w:t>McGrane</w:t>
      </w:r>
      <w:proofErr w:type="spellEnd"/>
      <w:r w:rsidRPr="004F7A35">
        <w:rPr>
          <w:rFonts w:ascii="Times New Roman" w:eastAsia="Georgia" w:hAnsi="Times New Roman" w:cs="Georgia"/>
        </w:rPr>
        <w:t xml:space="preserve"> 2013) and attracted more than three thousand volunteers from all over the world. Now that the first goal of ‘primary’ digitization had been achieved, an obvious next step was to provide the digitized t</w:t>
      </w:r>
      <w:r w:rsidR="007B4571">
        <w:rPr>
          <w:rFonts w:ascii="Times New Roman" w:eastAsia="Georgia" w:hAnsi="Times New Roman" w:cs="Georgia"/>
        </w:rPr>
        <w:t xml:space="preserve">exts with TEI-conformant markup. This work is </w:t>
      </w:r>
      <w:r w:rsidRPr="004F7A35">
        <w:rPr>
          <w:rFonts w:ascii="Times New Roman" w:eastAsia="Georgia" w:hAnsi="Times New Roman" w:cs="Georgia"/>
        </w:rPr>
        <w:t>in progress</w:t>
      </w:r>
      <w:r w:rsidR="007B4571">
        <w:rPr>
          <w:rFonts w:ascii="Times New Roman" w:eastAsia="Georgia" w:hAnsi="Times New Roman" w:cs="Georgia"/>
        </w:rPr>
        <w:t xml:space="preserve"> at the moment</w:t>
      </w:r>
      <w:r w:rsidRPr="004F7A35">
        <w:rPr>
          <w:rFonts w:ascii="Times New Roman" w:eastAsia="Georgia" w:hAnsi="Times New Roman" w:cs="Georgia"/>
        </w:rPr>
        <w:t>. Below we describe both stages of the project (the completed and the ongoing) with a special focus on their social and educational impact.</w:t>
      </w:r>
    </w:p>
    <w:p w14:paraId="54739039" w14:textId="24BC8791" w:rsidR="00DC4055" w:rsidRDefault="009764E8">
      <w:pPr>
        <w:pStyle w:val="Heading1"/>
        <w:rPr>
          <w:rFonts w:ascii="Times New Roman" w:eastAsia="Georgia" w:hAnsi="Times New Roman" w:cs="Georgia"/>
        </w:rPr>
      </w:pPr>
      <w:bookmarkStart w:id="1" w:name="h.b04fpapqc8dt"/>
      <w:bookmarkEnd w:id="1"/>
      <w:r>
        <w:rPr>
          <w:rFonts w:ascii="Times New Roman" w:eastAsia="Georgia" w:hAnsi="Times New Roman" w:cs="Georgia"/>
        </w:rPr>
        <w:t>Source description</w:t>
      </w:r>
    </w:p>
    <w:p w14:paraId="5C9CF262" w14:textId="2589F583" w:rsidR="009764E8" w:rsidRPr="007B4571" w:rsidRDefault="009764E8" w:rsidP="002418DB">
      <w:pPr>
        <w:spacing w:line="276" w:lineRule="auto"/>
        <w:jc w:val="both"/>
        <w:rPr>
          <w:rFonts w:ascii="Times New Roman" w:hAnsi="Times New Roman"/>
        </w:rPr>
      </w:pPr>
      <w:r w:rsidRPr="00D63600">
        <w:rPr>
          <w:rFonts w:ascii="Times New Roman" w:hAnsi="Times New Roman"/>
        </w:rPr>
        <w:t xml:space="preserve">More than 46 000 pages of text that collectively contain 14,5 </w:t>
      </w:r>
      <w:proofErr w:type="spellStart"/>
      <w:r w:rsidRPr="00D63600">
        <w:rPr>
          <w:rFonts w:ascii="Times New Roman" w:hAnsi="Times New Roman"/>
        </w:rPr>
        <w:t>mln</w:t>
      </w:r>
      <w:proofErr w:type="spellEnd"/>
      <w:r w:rsidRPr="00D63600">
        <w:rPr>
          <w:rFonts w:ascii="Times New Roman" w:hAnsi="Times New Roman"/>
        </w:rPr>
        <w:t xml:space="preserve"> words earned Tolstoy a place among the most productive writers of all times. The preparation of </w:t>
      </w:r>
      <w:r>
        <w:rPr>
          <w:rFonts w:ascii="Times New Roman" w:hAnsi="Times New Roman"/>
        </w:rPr>
        <w:t xml:space="preserve">the </w:t>
      </w:r>
      <w:r w:rsidRPr="00D63600">
        <w:rPr>
          <w:rFonts w:ascii="Times New Roman" w:hAnsi="Times New Roman"/>
        </w:rPr>
        <w:t xml:space="preserve">90-volume print edition started in 1928 (Tolstoy’s 100-th anniversary) and took three decades, with last volume published in 1958. The edition is rather diverse: apart from finished works of fiction (prose, poetry, drama), essays and schoolbooks, it contains numerous drafts, letters, volumes of personal diaries, which Tolstoy kept diligently throughout his life, certain number of facsimile manuscripts </w:t>
      </w:r>
      <w:r>
        <w:rPr>
          <w:rFonts w:ascii="Times New Roman" w:hAnsi="Times New Roman"/>
        </w:rPr>
        <w:t xml:space="preserve">and drawings, </w:t>
      </w:r>
      <w:r w:rsidRPr="00D63600">
        <w:rPr>
          <w:rFonts w:ascii="Times New Roman" w:hAnsi="Times New Roman"/>
        </w:rPr>
        <w:t>and all sorts of editorial comments. A separate volume is dedicated entirely to alphabetic and chronological indexes. Each volume had 5000 copies,</w:t>
      </w:r>
      <w:r>
        <w:rPr>
          <w:rFonts w:ascii="Times New Roman" w:hAnsi="Times New Roman"/>
        </w:rPr>
        <w:t xml:space="preserve"> and none of them were ever reprinted, so </w:t>
      </w:r>
      <w:r w:rsidR="007B4571">
        <w:rPr>
          <w:rFonts w:ascii="Times New Roman" w:hAnsi="Times New Roman"/>
        </w:rPr>
        <w:t xml:space="preserve">by </w:t>
      </w:r>
      <w:r w:rsidR="00C76181">
        <w:rPr>
          <w:rFonts w:ascii="Times New Roman" w:hAnsi="Times New Roman"/>
        </w:rPr>
        <w:t>the second decade of the 21</w:t>
      </w:r>
      <w:r w:rsidR="00C76181" w:rsidRPr="00C76181">
        <w:rPr>
          <w:rFonts w:ascii="Times New Roman" w:hAnsi="Times New Roman"/>
          <w:vertAlign w:val="superscript"/>
        </w:rPr>
        <w:t>st</w:t>
      </w:r>
      <w:r w:rsidR="00C76181">
        <w:rPr>
          <w:rFonts w:ascii="Times New Roman" w:hAnsi="Times New Roman"/>
        </w:rPr>
        <w:t xml:space="preserve"> century</w:t>
      </w:r>
      <w:r w:rsidRPr="00D63600">
        <w:rPr>
          <w:rFonts w:ascii="Times New Roman" w:hAnsi="Times New Roman"/>
        </w:rPr>
        <w:t xml:space="preserve"> the whole edition was turning into a bibliographic rarity.</w:t>
      </w:r>
    </w:p>
    <w:p w14:paraId="32E18175" w14:textId="29313615" w:rsidR="00DC4055" w:rsidRDefault="009764E8">
      <w:pPr>
        <w:pStyle w:val="Heading1"/>
        <w:rPr>
          <w:rFonts w:ascii="Times New Roman" w:eastAsia="Georgia" w:hAnsi="Times New Roman" w:cs="Georgia"/>
        </w:rPr>
      </w:pPr>
      <w:r w:rsidRPr="009764E8">
        <w:rPr>
          <w:rFonts w:ascii="Times New Roman" w:eastAsia="Georgia" w:hAnsi="Times New Roman" w:cs="Georgia"/>
        </w:rPr>
        <w:t>OCR and primary digiti</w:t>
      </w:r>
      <w:r w:rsidR="00C76181">
        <w:rPr>
          <w:rFonts w:ascii="Times New Roman" w:eastAsia="Georgia" w:hAnsi="Times New Roman" w:cs="Georgia"/>
        </w:rPr>
        <w:t>zation (aka ‘All of Tolstoy in one c</w:t>
      </w:r>
      <w:r w:rsidRPr="009764E8">
        <w:rPr>
          <w:rFonts w:ascii="Times New Roman" w:eastAsia="Georgia" w:hAnsi="Times New Roman" w:cs="Georgia"/>
        </w:rPr>
        <w:t>lick’)</w:t>
      </w:r>
    </w:p>
    <w:p w14:paraId="0D4F5C39" w14:textId="1C9C71E2" w:rsidR="002418DB" w:rsidRPr="002418DB" w:rsidRDefault="007D2D3B" w:rsidP="002418DB">
      <w:pPr>
        <w:spacing w:line="276" w:lineRule="auto"/>
        <w:jc w:val="both"/>
        <w:rPr>
          <w:rFonts w:ascii="Times New Roman" w:eastAsia="Georgia" w:hAnsi="Times New Roman" w:cs="Georgia"/>
        </w:rPr>
      </w:pPr>
      <w:r>
        <w:rPr>
          <w:rFonts w:ascii="Times New Roman" w:eastAsia="Georgia" w:hAnsi="Times New Roman" w:cs="Georgia"/>
        </w:rPr>
        <w:t>The ‘All of Tolstoy in one cl</w:t>
      </w:r>
      <w:r w:rsidR="002418DB" w:rsidRPr="002418DB">
        <w:rPr>
          <w:rFonts w:ascii="Times New Roman" w:eastAsia="Georgia" w:hAnsi="Times New Roman" w:cs="Georgia"/>
        </w:rPr>
        <w:t xml:space="preserve">ick’ project was a joint effort by the Leo Tolstoy State Museum and ABBYY, a Russian software company specializing in optical character recognition (OCR). The </w:t>
      </w:r>
      <w:proofErr w:type="gramStart"/>
      <w:r w:rsidR="002418DB" w:rsidRPr="002418DB">
        <w:rPr>
          <w:rFonts w:ascii="Times New Roman" w:eastAsia="Georgia" w:hAnsi="Times New Roman" w:cs="Georgia"/>
        </w:rPr>
        <w:t>initial scanning of the print edition was performed by the Russian state library</w:t>
      </w:r>
      <w:proofErr w:type="gramEnd"/>
      <w:r w:rsidR="002418DB" w:rsidRPr="002418DB">
        <w:rPr>
          <w:rFonts w:ascii="Times New Roman" w:eastAsia="Georgia" w:hAnsi="Times New Roman" w:cs="Georgia"/>
        </w:rPr>
        <w:t xml:space="preserve"> back in 2006. These images were recognized with help of ABBYY </w:t>
      </w:r>
      <w:proofErr w:type="spellStart"/>
      <w:r w:rsidR="002418DB" w:rsidRPr="002418DB">
        <w:rPr>
          <w:rFonts w:ascii="Times New Roman" w:eastAsia="Georgia" w:hAnsi="Times New Roman" w:cs="Georgia"/>
        </w:rPr>
        <w:t>FineReader</w:t>
      </w:r>
      <w:proofErr w:type="spellEnd"/>
      <w:r w:rsidR="002418DB" w:rsidRPr="002418DB">
        <w:rPr>
          <w:rFonts w:ascii="Times New Roman" w:eastAsia="Georgia" w:hAnsi="Times New Roman" w:cs="Georgia"/>
        </w:rPr>
        <w:t xml:space="preserve">, proofread several times by volunteers, edited by professional editors and converted into e-books (now available at tolstoy.ru).  </w:t>
      </w:r>
    </w:p>
    <w:p w14:paraId="38919E6B" w14:textId="4A05836D" w:rsidR="002418DB" w:rsidRPr="002418DB" w:rsidRDefault="002418DB" w:rsidP="002418DB">
      <w:pPr>
        <w:spacing w:line="276" w:lineRule="auto"/>
        <w:ind w:firstLine="403"/>
        <w:jc w:val="both"/>
        <w:rPr>
          <w:rFonts w:ascii="Times New Roman" w:eastAsia="Georgia" w:hAnsi="Times New Roman" w:cs="Georgia"/>
        </w:rPr>
      </w:pPr>
      <w:r w:rsidRPr="002418DB">
        <w:rPr>
          <w:rFonts w:ascii="Times New Roman" w:eastAsia="Georgia" w:hAnsi="Times New Roman" w:cs="Georgia"/>
        </w:rPr>
        <w:t xml:space="preserve">Proofreading was the most </w:t>
      </w:r>
      <w:proofErr w:type="spellStart"/>
      <w:r w:rsidRPr="002418DB">
        <w:rPr>
          <w:rFonts w:ascii="Times New Roman" w:eastAsia="Georgia" w:hAnsi="Times New Roman" w:cs="Georgia"/>
        </w:rPr>
        <w:t>labour-intensive</w:t>
      </w:r>
      <w:proofErr w:type="spellEnd"/>
      <w:r w:rsidRPr="002418DB">
        <w:rPr>
          <w:rFonts w:ascii="Times New Roman" w:eastAsia="Georgia" w:hAnsi="Times New Roman" w:cs="Georgia"/>
        </w:rPr>
        <w:t xml:space="preserve"> part of the whole project. Each volunteer was issued a special license for </w:t>
      </w:r>
      <w:proofErr w:type="spellStart"/>
      <w:r w:rsidRPr="002418DB">
        <w:rPr>
          <w:rFonts w:ascii="Times New Roman" w:eastAsia="Georgia" w:hAnsi="Times New Roman" w:cs="Georgia"/>
        </w:rPr>
        <w:t>FineReader</w:t>
      </w:r>
      <w:proofErr w:type="spellEnd"/>
      <w:r w:rsidRPr="002418DB">
        <w:rPr>
          <w:rFonts w:ascii="Times New Roman" w:eastAsia="Georgia" w:hAnsi="Times New Roman" w:cs="Georgia"/>
        </w:rPr>
        <w:t xml:space="preserve"> and a package of 20 unrecognized pages in PDF. Volunteers were supposed to recognize the </w:t>
      </w:r>
      <w:r w:rsidR="00A729E8">
        <w:rPr>
          <w:rFonts w:ascii="Times New Roman" w:eastAsia="Georgia" w:hAnsi="Times New Roman" w:cs="Georgia"/>
        </w:rPr>
        <w:t>PDF files using</w:t>
      </w:r>
      <w:r w:rsidRPr="002418DB">
        <w:rPr>
          <w:rFonts w:ascii="Times New Roman" w:eastAsia="Georgia" w:hAnsi="Times New Roman" w:cs="Georgia"/>
        </w:rPr>
        <w:t xml:space="preserve"> </w:t>
      </w:r>
      <w:proofErr w:type="spellStart"/>
      <w:proofErr w:type="gramStart"/>
      <w:r w:rsidRPr="002418DB">
        <w:rPr>
          <w:rFonts w:ascii="Times New Roman" w:eastAsia="Georgia" w:hAnsi="Times New Roman" w:cs="Georgia"/>
        </w:rPr>
        <w:t>FineReader</w:t>
      </w:r>
      <w:proofErr w:type="spellEnd"/>
      <w:r w:rsidRPr="002418DB">
        <w:rPr>
          <w:rFonts w:ascii="Times New Roman" w:eastAsia="Georgia" w:hAnsi="Times New Roman" w:cs="Georgia"/>
        </w:rPr>
        <w:t>,</w:t>
      </w:r>
      <w:proofErr w:type="gramEnd"/>
      <w:r w:rsidRPr="002418DB">
        <w:rPr>
          <w:rFonts w:ascii="Times New Roman" w:eastAsia="Georgia" w:hAnsi="Times New Roman" w:cs="Georgia"/>
        </w:rPr>
        <w:t xml:space="preserve"> correct the automatically identified areas on the pages if necessary (</w:t>
      </w:r>
      <w:proofErr w:type="spellStart"/>
      <w:r w:rsidRPr="002418DB">
        <w:rPr>
          <w:rFonts w:ascii="Times New Roman" w:eastAsia="Georgia" w:hAnsi="Times New Roman" w:cs="Georgia"/>
        </w:rPr>
        <w:t>FineReader</w:t>
      </w:r>
      <w:proofErr w:type="spellEnd"/>
      <w:r w:rsidRPr="002418DB">
        <w:rPr>
          <w:rFonts w:ascii="Times New Roman" w:eastAsia="Georgia" w:hAnsi="Times New Roman" w:cs="Georgia"/>
        </w:rPr>
        <w:t xml:space="preserve"> distinguishes between text, pictures, tables and so on) and then proofread the results of OCR. If the result was not uploaded back within 48 hours after the assignment, these 20 pages were returned in the initial assignments stack. The exchange was organi</w:t>
      </w:r>
      <w:r w:rsidR="00A729E8">
        <w:rPr>
          <w:rFonts w:ascii="Times New Roman" w:eastAsia="Georgia" w:hAnsi="Times New Roman" w:cs="Georgia"/>
        </w:rPr>
        <w:t xml:space="preserve">zed through a dedicated website </w:t>
      </w:r>
      <w:r w:rsidRPr="002418DB">
        <w:rPr>
          <w:rFonts w:ascii="Times New Roman" w:eastAsia="Georgia" w:hAnsi="Times New Roman" w:cs="Georgia"/>
        </w:rPr>
        <w:t>readingtolstoy.ru, which now hosts a map with volunteers’ locations, press materials about the projects and other related information.</w:t>
      </w:r>
      <w:r w:rsidR="007D2D3B">
        <w:rPr>
          <w:rFonts w:ascii="Times New Roman" w:eastAsia="Georgia" w:hAnsi="Times New Roman" w:cs="Georgia"/>
        </w:rPr>
        <w:t xml:space="preserve"> </w:t>
      </w:r>
    </w:p>
    <w:p w14:paraId="538CBAEE" w14:textId="55865B90" w:rsidR="002418DB" w:rsidRPr="002418DB" w:rsidRDefault="002418DB" w:rsidP="002418DB">
      <w:pPr>
        <w:spacing w:line="276" w:lineRule="auto"/>
        <w:ind w:firstLine="403"/>
        <w:jc w:val="both"/>
        <w:rPr>
          <w:rFonts w:ascii="Times New Roman" w:eastAsia="Georgia" w:hAnsi="Times New Roman" w:cs="Georgia"/>
        </w:rPr>
      </w:pPr>
      <w:r w:rsidRPr="002418DB">
        <w:rPr>
          <w:rFonts w:ascii="Times New Roman" w:eastAsia="Georgia" w:hAnsi="Times New Roman" w:cs="Georgia"/>
        </w:rPr>
        <w:t xml:space="preserve">When the organizers announced the call for volunteers, they did not have very optimistic expectations and prepared to carry a fair share of the workload by themselves. The reality, however, </w:t>
      </w:r>
      <w:r w:rsidRPr="002418DB">
        <w:rPr>
          <w:rFonts w:ascii="Times New Roman" w:eastAsia="Georgia" w:hAnsi="Times New Roman" w:cs="Georgia"/>
        </w:rPr>
        <w:lastRenderedPageBreak/>
        <w:t xml:space="preserve">proved their pessimism completely wrong. Within two hours after the launch of the crowdsourcing website (readingtolstoy.ru) more than two hundred people signed up and started working already, taking care of the first 5 volumes. In the end, the entire body of 46820 pages was </w:t>
      </w:r>
      <w:r w:rsidR="006E2209">
        <w:rPr>
          <w:rFonts w:ascii="Times New Roman" w:eastAsia="Georgia" w:hAnsi="Times New Roman" w:cs="Georgia"/>
        </w:rPr>
        <w:t xml:space="preserve">recognized and </w:t>
      </w:r>
      <w:r w:rsidRPr="002418DB">
        <w:rPr>
          <w:rFonts w:ascii="Times New Roman" w:eastAsia="Georgia" w:hAnsi="Times New Roman" w:cs="Georgia"/>
        </w:rPr>
        <w:t>proofread within 14 days (8,5 volumes per day) by 3249 volunteers from 49 countries. The most active volunteers processed up to two thousand p</w:t>
      </w:r>
      <w:r w:rsidR="006E2209">
        <w:rPr>
          <w:rFonts w:ascii="Times New Roman" w:eastAsia="Georgia" w:hAnsi="Times New Roman" w:cs="Georgia"/>
        </w:rPr>
        <w:t>ages. The leaders were awarded</w:t>
      </w:r>
      <w:r w:rsidRPr="002418DB">
        <w:rPr>
          <w:rFonts w:ascii="Times New Roman" w:eastAsia="Georgia" w:hAnsi="Times New Roman" w:cs="Georgia"/>
        </w:rPr>
        <w:t xml:space="preserve"> tour</w:t>
      </w:r>
      <w:r w:rsidR="006E2209">
        <w:rPr>
          <w:rFonts w:ascii="Times New Roman" w:eastAsia="Georgia" w:hAnsi="Times New Roman" w:cs="Georgia"/>
        </w:rPr>
        <w:t>s</w:t>
      </w:r>
      <w:r w:rsidRPr="002418DB">
        <w:rPr>
          <w:rFonts w:ascii="Times New Roman" w:eastAsia="Georgia" w:hAnsi="Times New Roman" w:cs="Georgia"/>
        </w:rPr>
        <w:t xml:space="preserve"> to Tolstoy’s family estate in </w:t>
      </w:r>
      <w:proofErr w:type="spellStart"/>
      <w:r w:rsidRPr="002418DB">
        <w:rPr>
          <w:rFonts w:ascii="Times New Roman" w:eastAsia="Georgia" w:hAnsi="Times New Roman" w:cs="Georgia"/>
        </w:rPr>
        <w:t>Yasnaya</w:t>
      </w:r>
      <w:proofErr w:type="spellEnd"/>
      <w:r w:rsidRPr="002418DB">
        <w:rPr>
          <w:rFonts w:ascii="Times New Roman" w:eastAsia="Georgia" w:hAnsi="Times New Roman" w:cs="Georgia"/>
        </w:rPr>
        <w:t xml:space="preserve"> </w:t>
      </w:r>
      <w:proofErr w:type="spellStart"/>
      <w:proofErr w:type="gramStart"/>
      <w:r w:rsidRPr="002418DB">
        <w:rPr>
          <w:rFonts w:ascii="Times New Roman" w:eastAsia="Georgia" w:hAnsi="Times New Roman" w:cs="Georgia"/>
        </w:rPr>
        <w:t>Polyana</w:t>
      </w:r>
      <w:proofErr w:type="spellEnd"/>
      <w:r w:rsidRPr="002418DB">
        <w:rPr>
          <w:rFonts w:ascii="Times New Roman" w:eastAsia="Georgia" w:hAnsi="Times New Roman" w:cs="Georgia"/>
        </w:rPr>
        <w:t>,</w:t>
      </w:r>
      <w:proofErr w:type="gramEnd"/>
      <w:r w:rsidRPr="002418DB">
        <w:rPr>
          <w:rFonts w:ascii="Times New Roman" w:eastAsia="Georgia" w:hAnsi="Times New Roman" w:cs="Georgia"/>
        </w:rPr>
        <w:t xml:space="preserve"> many other hardworking participants received free e-book readers and OCR software. When interviewed, many of the volunteers noted they could not stop working on the project because they were fascinated by Tolstoy’s text and experienced a surge of enthusiasm. Thanks to their hard work the organizers were able to prepare the entire electronic edition (91 original volumes plus 579 separate works </w:t>
      </w:r>
      <w:r w:rsidR="006E2209">
        <w:rPr>
          <w:rFonts w:ascii="Times New Roman" w:eastAsia="Georgia" w:hAnsi="Times New Roman" w:cs="Georgia"/>
        </w:rPr>
        <w:t xml:space="preserve">extracted </w:t>
      </w:r>
      <w:r w:rsidRPr="002418DB">
        <w:rPr>
          <w:rFonts w:ascii="Times New Roman" w:eastAsia="Georgia" w:hAnsi="Times New Roman" w:cs="Georgia"/>
        </w:rPr>
        <w:t>from these volumes) in all contemporary e-book formats in just 1,5 years.</w:t>
      </w:r>
    </w:p>
    <w:p w14:paraId="13AD226E" w14:textId="0B5EF26B" w:rsidR="002418DB" w:rsidRDefault="002418DB">
      <w:pPr>
        <w:pStyle w:val="Heading1"/>
        <w:rPr>
          <w:rFonts w:ascii="Times New Roman" w:eastAsia="Georgia" w:hAnsi="Times New Roman" w:cs="Georgia"/>
        </w:rPr>
      </w:pPr>
      <w:bookmarkStart w:id="2" w:name="h.bitt7phlslyg"/>
      <w:bookmarkEnd w:id="2"/>
      <w:r>
        <w:rPr>
          <w:rFonts w:ascii="Times New Roman" w:eastAsia="Georgia" w:hAnsi="Times New Roman" w:cs="Georgia"/>
        </w:rPr>
        <w:t>TEI markup</w:t>
      </w:r>
      <w:r w:rsidR="007D2D3B">
        <w:rPr>
          <w:rFonts w:ascii="Times New Roman" w:eastAsia="Georgia" w:hAnsi="Times New Roman" w:cs="Georgia"/>
        </w:rPr>
        <w:t xml:space="preserve"> (aka ‘</w:t>
      </w:r>
      <w:proofErr w:type="spellStart"/>
      <w:r w:rsidR="007D2D3B">
        <w:rPr>
          <w:rFonts w:ascii="Times New Roman" w:eastAsia="Georgia" w:hAnsi="Times New Roman" w:cs="Georgia"/>
        </w:rPr>
        <w:t>Tolstoy.Digital</w:t>
      </w:r>
      <w:proofErr w:type="spellEnd"/>
      <w:r w:rsidR="007D2D3B">
        <w:rPr>
          <w:rFonts w:ascii="Times New Roman" w:eastAsia="Georgia" w:hAnsi="Times New Roman" w:cs="Georgia"/>
        </w:rPr>
        <w:t>’)</w:t>
      </w:r>
    </w:p>
    <w:p w14:paraId="2608773A" w14:textId="4F568DC1" w:rsidR="002418DB" w:rsidRPr="002418DB" w:rsidRDefault="002418DB" w:rsidP="007B4571">
      <w:pPr>
        <w:pStyle w:val="a6"/>
        <w:spacing w:before="0" w:beforeAutospacing="0" w:after="0" w:afterAutospacing="0"/>
        <w:jc w:val="both"/>
        <w:rPr>
          <w:rFonts w:ascii="Times New Roman" w:hAnsi="Times New Roman"/>
          <w:sz w:val="24"/>
          <w:szCs w:val="24"/>
          <w:lang w:val="ru-RU"/>
        </w:rPr>
      </w:pPr>
      <w:r w:rsidRPr="002418DB">
        <w:rPr>
          <w:rFonts w:ascii="Times New Roman" w:hAnsi="Times New Roman"/>
          <w:sz w:val="24"/>
          <w:szCs w:val="24"/>
        </w:rPr>
        <w:t>The diversity and scope of the 90-volume edition that we described above obviously call for various digital editorial practices (established or emerging), especially those associated with the TEI standards.</w:t>
      </w:r>
      <w:r w:rsidRPr="002418DB">
        <w:rPr>
          <w:rFonts w:ascii="Times New Roman" w:hAnsi="Times New Roman"/>
          <w:color w:val="FF0000"/>
          <w:sz w:val="24"/>
          <w:szCs w:val="24"/>
        </w:rPr>
        <w:t xml:space="preserve"> </w:t>
      </w:r>
      <w:r w:rsidRPr="002418DB">
        <w:rPr>
          <w:rFonts w:ascii="Times New Roman" w:hAnsi="Times New Roman"/>
          <w:sz w:val="24"/>
          <w:szCs w:val="24"/>
        </w:rPr>
        <w:t xml:space="preserve">To implement these, the second part of the project was launched under the codename </w:t>
      </w:r>
      <w:proofErr w:type="spellStart"/>
      <w:r w:rsidRPr="002418DB">
        <w:rPr>
          <w:rFonts w:ascii="Times New Roman" w:hAnsi="Times New Roman"/>
          <w:sz w:val="24"/>
          <w:szCs w:val="24"/>
        </w:rPr>
        <w:t>Tolstoy.Digital</w:t>
      </w:r>
      <w:proofErr w:type="spellEnd"/>
      <w:r w:rsidRPr="002418DB">
        <w:rPr>
          <w:rFonts w:ascii="Times New Roman" w:hAnsi="Times New Roman"/>
          <w:sz w:val="24"/>
          <w:szCs w:val="24"/>
        </w:rPr>
        <w:t xml:space="preserve">. </w:t>
      </w:r>
      <w:proofErr w:type="gramStart"/>
      <w:r w:rsidRPr="002418DB">
        <w:rPr>
          <w:rFonts w:ascii="Times New Roman" w:hAnsi="Times New Roman"/>
          <w:sz w:val="24"/>
          <w:szCs w:val="24"/>
        </w:rPr>
        <w:t>It is run jointly by the Leo Tolstoy State Museum and the National Research University ‘Higher School of Economics’</w:t>
      </w:r>
      <w:proofErr w:type="gramEnd"/>
      <w:r w:rsidRPr="002418DB">
        <w:rPr>
          <w:rFonts w:ascii="Times New Roman" w:hAnsi="Times New Roman"/>
          <w:sz w:val="24"/>
          <w:szCs w:val="24"/>
        </w:rPr>
        <w:t xml:space="preserve">. Though the main managers of the project are university professors and museum researchers, most of the actual research, planning, development and implementation is </w:t>
      </w:r>
      <w:r w:rsidR="006E2209">
        <w:rPr>
          <w:rFonts w:ascii="Times New Roman" w:hAnsi="Times New Roman"/>
          <w:sz w:val="24"/>
          <w:szCs w:val="24"/>
        </w:rPr>
        <w:t xml:space="preserve">being done by </w:t>
      </w:r>
      <w:r w:rsidRPr="002418DB">
        <w:rPr>
          <w:rFonts w:ascii="Times New Roman" w:hAnsi="Times New Roman"/>
          <w:sz w:val="24"/>
          <w:szCs w:val="24"/>
        </w:rPr>
        <w:t>students specializing in such fields</w:t>
      </w:r>
      <w:r w:rsidR="007D2D3B">
        <w:rPr>
          <w:rFonts w:ascii="Times New Roman" w:hAnsi="Times New Roman"/>
          <w:sz w:val="24"/>
          <w:szCs w:val="24"/>
        </w:rPr>
        <w:t xml:space="preserve"> as computational linguistics/</w:t>
      </w:r>
      <w:r w:rsidRPr="002418DB">
        <w:rPr>
          <w:rFonts w:ascii="Times New Roman" w:hAnsi="Times New Roman"/>
          <w:sz w:val="24"/>
          <w:szCs w:val="24"/>
        </w:rPr>
        <w:t>NLP, digital humanities and (digital) lit</w:t>
      </w:r>
      <w:r w:rsidR="006E2209">
        <w:rPr>
          <w:rFonts w:ascii="Times New Roman" w:hAnsi="Times New Roman"/>
          <w:sz w:val="24"/>
          <w:szCs w:val="24"/>
        </w:rPr>
        <w:t>erary studies. Some work is done</w:t>
      </w:r>
      <w:r w:rsidRPr="002418DB">
        <w:rPr>
          <w:rFonts w:ascii="Times New Roman" w:hAnsi="Times New Roman"/>
          <w:sz w:val="24"/>
          <w:szCs w:val="24"/>
        </w:rPr>
        <w:t xml:space="preserve"> in the form of student group projects for which credits are awarded, while </w:t>
      </w:r>
      <w:proofErr w:type="gramStart"/>
      <w:r w:rsidRPr="002418DB">
        <w:rPr>
          <w:rFonts w:ascii="Times New Roman" w:hAnsi="Times New Roman"/>
          <w:sz w:val="24"/>
          <w:szCs w:val="24"/>
        </w:rPr>
        <w:t>other tasks are carried out by individual students as their personal course projects</w:t>
      </w:r>
      <w:proofErr w:type="gramEnd"/>
      <w:r w:rsidRPr="002418DB">
        <w:rPr>
          <w:rFonts w:ascii="Times New Roman" w:hAnsi="Times New Roman"/>
          <w:sz w:val="24"/>
          <w:szCs w:val="24"/>
        </w:rPr>
        <w:t xml:space="preserve">. </w:t>
      </w:r>
    </w:p>
    <w:p w14:paraId="2DD2AD56" w14:textId="77777777" w:rsidR="002418DB" w:rsidRPr="002418DB" w:rsidRDefault="002418DB" w:rsidP="002418DB">
      <w:pPr>
        <w:pStyle w:val="a6"/>
        <w:spacing w:before="0" w:beforeAutospacing="0" w:after="0" w:afterAutospacing="0"/>
        <w:ind w:firstLine="403"/>
        <w:jc w:val="both"/>
        <w:rPr>
          <w:rFonts w:ascii="Times New Roman" w:hAnsi="Times New Roman"/>
          <w:sz w:val="24"/>
          <w:szCs w:val="24"/>
        </w:rPr>
      </w:pPr>
      <w:r w:rsidRPr="002418DB">
        <w:rPr>
          <w:rFonts w:ascii="Times New Roman" w:hAnsi="Times New Roman"/>
          <w:sz w:val="24"/>
          <w:szCs w:val="24"/>
        </w:rPr>
        <w:t>On one hand, a lot of effort is being put into re-encoding of the pre-existent metadata and editorial information in the digital environment. One particular example is the footnotes (more than 80 000 of them). Among them editorial and Tolstoy’s own comments, explanations and translations, plus all sorts of ‘critical edition’ style notes. The latter represent diverse editorial ‘secondary evidence’, e.g. ‘here Tolstoy wrote word A first, but then replaced it with an unclear word which is probably word B’ or ‘this phrase was crossed out with a dry pen, most likely by Tolstoy’s wife’ or ‘original page contained this addition on the margin’. As the size of the material suggests automation, currently our efforts are focused on automatic (or at least machine-aided) classification of notes and their subsequent conversion into TEI tags.</w:t>
      </w:r>
    </w:p>
    <w:p w14:paraId="065077BD" w14:textId="72858221" w:rsidR="002418DB" w:rsidRPr="002418DB" w:rsidRDefault="002418DB" w:rsidP="002418DB">
      <w:pPr>
        <w:pStyle w:val="a6"/>
        <w:spacing w:before="0" w:beforeAutospacing="0" w:after="0" w:afterAutospacing="0"/>
        <w:ind w:firstLine="403"/>
        <w:jc w:val="both"/>
        <w:rPr>
          <w:rFonts w:ascii="Times New Roman" w:hAnsi="Times New Roman"/>
          <w:sz w:val="24"/>
          <w:szCs w:val="24"/>
        </w:rPr>
      </w:pPr>
      <w:r w:rsidRPr="002418DB">
        <w:rPr>
          <w:rFonts w:ascii="Times New Roman" w:hAnsi="Times New Roman"/>
          <w:sz w:val="24"/>
          <w:szCs w:val="24"/>
        </w:rPr>
        <w:t>On the other hand, we are trying to augment the markup with new kinds of information that become available as text processing technologies advance. For instance, we have been experimenting a lot with reliable extraction of characters and identification of dialogue between them (with attribution of each speech utterance to its fictional speaker). This data later allows research on difference</w:t>
      </w:r>
      <w:r w:rsidR="006E2209">
        <w:rPr>
          <w:rFonts w:ascii="Times New Roman" w:hAnsi="Times New Roman"/>
          <w:sz w:val="24"/>
          <w:szCs w:val="24"/>
        </w:rPr>
        <w:t>s</w:t>
      </w:r>
      <w:r w:rsidRPr="002418DB">
        <w:rPr>
          <w:rFonts w:ascii="Times New Roman" w:hAnsi="Times New Roman"/>
          <w:sz w:val="24"/>
          <w:szCs w:val="24"/>
        </w:rPr>
        <w:t xml:space="preserve"> in </w:t>
      </w:r>
      <w:r w:rsidR="006E2209">
        <w:rPr>
          <w:rFonts w:ascii="Times New Roman" w:hAnsi="Times New Roman"/>
          <w:sz w:val="24"/>
          <w:szCs w:val="24"/>
        </w:rPr>
        <w:t xml:space="preserve">the </w:t>
      </w:r>
      <w:r w:rsidRPr="002418DB">
        <w:rPr>
          <w:rFonts w:ascii="Times New Roman" w:hAnsi="Times New Roman"/>
          <w:sz w:val="24"/>
          <w:szCs w:val="24"/>
        </w:rPr>
        <w:t>verbal behavior of different characters</w:t>
      </w:r>
      <w:r w:rsidR="006E2209">
        <w:rPr>
          <w:rFonts w:ascii="Times New Roman" w:hAnsi="Times New Roman"/>
          <w:sz w:val="24"/>
          <w:szCs w:val="24"/>
        </w:rPr>
        <w:t>, which seems to have</w:t>
      </w:r>
      <w:r w:rsidRPr="002418DB">
        <w:rPr>
          <w:rFonts w:ascii="Times New Roman" w:hAnsi="Times New Roman"/>
          <w:sz w:val="24"/>
          <w:szCs w:val="24"/>
        </w:rPr>
        <w:t xml:space="preserve"> been a part o Tolstoy’s technique. Another area of </w:t>
      </w:r>
      <w:r w:rsidR="006E2209">
        <w:rPr>
          <w:rFonts w:ascii="Times New Roman" w:hAnsi="Times New Roman"/>
          <w:sz w:val="24"/>
          <w:szCs w:val="24"/>
        </w:rPr>
        <w:t xml:space="preserve">active </w:t>
      </w:r>
      <w:r w:rsidRPr="002418DB">
        <w:rPr>
          <w:rFonts w:ascii="Times New Roman" w:hAnsi="Times New Roman"/>
          <w:sz w:val="24"/>
          <w:szCs w:val="24"/>
        </w:rPr>
        <w:t xml:space="preserve">research is semantic role labeling within Tolstoy’s text (see </w:t>
      </w:r>
      <w:proofErr w:type="spellStart"/>
      <w:r w:rsidRPr="002418DB">
        <w:rPr>
          <w:rFonts w:ascii="Times New Roman" w:hAnsi="Times New Roman"/>
          <w:sz w:val="24"/>
          <w:szCs w:val="24"/>
        </w:rPr>
        <w:t>Bonch-Osmolovskaya</w:t>
      </w:r>
      <w:proofErr w:type="spellEnd"/>
      <w:r w:rsidRPr="002418DB">
        <w:rPr>
          <w:rFonts w:ascii="Times New Roman" w:hAnsi="Times New Roman"/>
          <w:sz w:val="24"/>
          <w:szCs w:val="24"/>
        </w:rPr>
        <w:t xml:space="preserve"> and </w:t>
      </w:r>
      <w:proofErr w:type="spellStart"/>
      <w:r w:rsidRPr="002418DB">
        <w:rPr>
          <w:rFonts w:ascii="Times New Roman" w:hAnsi="Times New Roman"/>
          <w:sz w:val="24"/>
          <w:szCs w:val="24"/>
        </w:rPr>
        <w:t>Skorinkin</w:t>
      </w:r>
      <w:proofErr w:type="spellEnd"/>
      <w:r w:rsidRPr="002418DB">
        <w:rPr>
          <w:rFonts w:ascii="Times New Roman" w:hAnsi="Times New Roman"/>
          <w:sz w:val="24"/>
          <w:szCs w:val="24"/>
        </w:rPr>
        <w:t xml:space="preserve">, 2016).   </w:t>
      </w:r>
    </w:p>
    <w:p w14:paraId="740E962C" w14:textId="4718F787" w:rsidR="002418DB" w:rsidRPr="002418DB" w:rsidRDefault="002418DB" w:rsidP="002418DB">
      <w:pPr>
        <w:pStyle w:val="a6"/>
        <w:spacing w:before="0" w:beforeAutospacing="0" w:after="0" w:afterAutospacing="0"/>
        <w:ind w:firstLine="403"/>
        <w:jc w:val="both"/>
        <w:rPr>
          <w:rFonts w:ascii="Times New Roman" w:hAnsi="Times New Roman"/>
          <w:sz w:val="24"/>
          <w:szCs w:val="24"/>
        </w:rPr>
      </w:pPr>
      <w:r w:rsidRPr="002418DB">
        <w:rPr>
          <w:rFonts w:ascii="Times New Roman" w:hAnsi="Times New Roman"/>
          <w:sz w:val="24"/>
          <w:szCs w:val="24"/>
        </w:rPr>
        <w:t>The third major area of our work concerns letters (</w:t>
      </w:r>
      <w:proofErr w:type="spellStart"/>
      <w:r w:rsidRPr="002418DB">
        <w:rPr>
          <w:rFonts w:ascii="Times New Roman" w:hAnsi="Times New Roman"/>
          <w:sz w:val="24"/>
          <w:szCs w:val="24"/>
        </w:rPr>
        <w:t>Bonch-Osmolovskaya</w:t>
      </w:r>
      <w:proofErr w:type="spellEnd"/>
      <w:r w:rsidRPr="002418DB">
        <w:rPr>
          <w:rFonts w:ascii="Times New Roman" w:hAnsi="Times New Roman"/>
          <w:sz w:val="24"/>
          <w:szCs w:val="24"/>
        </w:rPr>
        <w:t xml:space="preserve"> and </w:t>
      </w:r>
      <w:proofErr w:type="spellStart"/>
      <w:r w:rsidR="006E2209">
        <w:rPr>
          <w:rFonts w:ascii="Times New Roman" w:hAnsi="Times New Roman"/>
          <w:sz w:val="24"/>
          <w:szCs w:val="24"/>
        </w:rPr>
        <w:t>Kolbasov</w:t>
      </w:r>
      <w:proofErr w:type="spellEnd"/>
      <w:r w:rsidR="006E2209">
        <w:rPr>
          <w:rFonts w:ascii="Times New Roman" w:hAnsi="Times New Roman"/>
          <w:sz w:val="24"/>
          <w:szCs w:val="24"/>
        </w:rPr>
        <w:t>, 2015), which make up one</w:t>
      </w:r>
      <w:r w:rsidRPr="002418DB">
        <w:rPr>
          <w:rFonts w:ascii="Times New Roman" w:hAnsi="Times New Roman"/>
          <w:sz w:val="24"/>
          <w:szCs w:val="24"/>
        </w:rPr>
        <w:t xml:space="preserve"> third of the complete works. We have already extracted the metadata (addressee, date, place etc.) from the print edition</w:t>
      </w:r>
      <w:r w:rsidR="006E2209">
        <w:rPr>
          <w:rFonts w:ascii="Times New Roman" w:hAnsi="Times New Roman"/>
          <w:sz w:val="24"/>
          <w:szCs w:val="24"/>
        </w:rPr>
        <w:t xml:space="preserve"> in TEI format,</w:t>
      </w:r>
      <w:r w:rsidRPr="002418DB">
        <w:rPr>
          <w:rFonts w:ascii="Times New Roman" w:hAnsi="Times New Roman"/>
          <w:sz w:val="24"/>
          <w:szCs w:val="24"/>
        </w:rPr>
        <w:t xml:space="preserve"> and are building an extensive search environment/web interface upon it at the moment. Its current version is available at </w:t>
      </w:r>
      <w:hyperlink r:id="rId8" w:history="1">
        <w:r w:rsidRPr="002418DB">
          <w:rPr>
            <w:rStyle w:val="a5"/>
            <w:rFonts w:ascii="Times New Roman" w:hAnsi="Times New Roman"/>
            <w:sz w:val="24"/>
            <w:szCs w:val="24"/>
          </w:rPr>
          <w:t>http://digital.tolstoy.ru/tolstoy_search/</w:t>
        </w:r>
      </w:hyperlink>
      <w:r w:rsidRPr="002418DB">
        <w:rPr>
          <w:rFonts w:ascii="Times New Roman" w:hAnsi="Times New Roman"/>
          <w:sz w:val="24"/>
          <w:szCs w:val="24"/>
        </w:rPr>
        <w:t xml:space="preserve">. </w:t>
      </w:r>
    </w:p>
    <w:p w14:paraId="64BB6619" w14:textId="73C24BB0" w:rsidR="008D5BF7" w:rsidRDefault="008D5BF7">
      <w:pPr>
        <w:pStyle w:val="Heading1"/>
        <w:rPr>
          <w:rFonts w:ascii="Times New Roman" w:eastAsia="Georgia" w:hAnsi="Times New Roman" w:cs="Georgia"/>
        </w:rPr>
      </w:pPr>
      <w:r>
        <w:rPr>
          <w:rFonts w:ascii="Times New Roman" w:eastAsia="Georgia" w:hAnsi="Times New Roman" w:cs="Georgia"/>
        </w:rPr>
        <w:lastRenderedPageBreak/>
        <w:t>Acknowledgements</w:t>
      </w:r>
    </w:p>
    <w:p w14:paraId="0448B131" w14:textId="29C33655" w:rsidR="008D5BF7" w:rsidRPr="008D5BF7" w:rsidRDefault="008D5BF7" w:rsidP="008D5BF7">
      <w:pPr>
        <w:rPr>
          <w:rFonts w:ascii="Times New Roman" w:hAnsi="Times New Roman" w:cs="Times New Roman"/>
        </w:rPr>
      </w:pPr>
      <w:r w:rsidRPr="008D5BF7">
        <w:rPr>
          <w:rFonts w:ascii="Times New Roman" w:hAnsi="Times New Roman" w:cs="Times New Roman"/>
        </w:rPr>
        <w:t>This work was supported by grant 15-06-99523 from the Russian Foundation for Basic Research.</w:t>
      </w:r>
    </w:p>
    <w:p w14:paraId="2559EBE3" w14:textId="30ECCCBD" w:rsidR="00DC4055" w:rsidRDefault="004A6FC4">
      <w:pPr>
        <w:pStyle w:val="Heading1"/>
        <w:rPr>
          <w:rFonts w:ascii="Times New Roman" w:eastAsia="Georgia" w:hAnsi="Times New Roman" w:cs="Georgia"/>
        </w:rPr>
      </w:pPr>
      <w:r>
        <w:rPr>
          <w:rFonts w:ascii="Times New Roman" w:eastAsia="Georgia" w:hAnsi="Times New Roman" w:cs="Georgia"/>
        </w:rPr>
        <w:t>References</w:t>
      </w:r>
      <w:bookmarkStart w:id="3" w:name="_GoBack"/>
      <w:bookmarkEnd w:id="3"/>
    </w:p>
    <w:p w14:paraId="414C45E0" w14:textId="77777777" w:rsidR="004A6FC4" w:rsidRPr="007D2D3B" w:rsidRDefault="004A6FC4" w:rsidP="004A6FC4">
      <w:pPr>
        <w:rPr>
          <w:rFonts w:ascii="Times New Roman" w:hAnsi="Times New Roman" w:cs="Times New Roman"/>
        </w:rPr>
      </w:pPr>
      <w:proofErr w:type="spellStart"/>
      <w:proofErr w:type="gramStart"/>
      <w:r w:rsidRPr="007D2D3B">
        <w:rPr>
          <w:rFonts w:ascii="Times New Roman" w:hAnsi="Times New Roman" w:cs="Times New Roman"/>
        </w:rPr>
        <w:t>Bonch-Osmolovskaya</w:t>
      </w:r>
      <w:proofErr w:type="spellEnd"/>
      <w:r w:rsidRPr="007D2D3B">
        <w:rPr>
          <w:rFonts w:ascii="Times New Roman" w:hAnsi="Times New Roman" w:cs="Times New Roman"/>
        </w:rPr>
        <w:t xml:space="preserve"> A., </w:t>
      </w:r>
      <w:proofErr w:type="spellStart"/>
      <w:r w:rsidRPr="007D2D3B">
        <w:rPr>
          <w:rFonts w:ascii="Times New Roman" w:hAnsi="Times New Roman" w:cs="Times New Roman"/>
        </w:rPr>
        <w:t>Kolbasov</w:t>
      </w:r>
      <w:proofErr w:type="spellEnd"/>
      <w:r w:rsidRPr="007D2D3B">
        <w:rPr>
          <w:rFonts w:ascii="Times New Roman" w:hAnsi="Times New Roman" w:cs="Times New Roman"/>
        </w:rPr>
        <w:t xml:space="preserve"> M. 2015.</w:t>
      </w:r>
      <w:proofErr w:type="gramEnd"/>
      <w:r w:rsidRPr="007D2D3B">
        <w:rPr>
          <w:rFonts w:ascii="Times New Roman" w:hAnsi="Times New Roman" w:cs="Times New Roman"/>
        </w:rPr>
        <w:t xml:space="preserve"> Tolstoy digital: Mining biographical data in literary heritage editions, in: 1st Conference on Biographical Data in a Digital World 2015, BD 2015</w:t>
      </w:r>
      <w:proofErr w:type="gramStart"/>
      <w:r w:rsidRPr="007D2D3B">
        <w:rPr>
          <w:rFonts w:ascii="Times New Roman" w:hAnsi="Times New Roman" w:cs="Times New Roman"/>
        </w:rPr>
        <w:t>;</w:t>
      </w:r>
      <w:proofErr w:type="gramEnd"/>
      <w:r w:rsidRPr="007D2D3B">
        <w:rPr>
          <w:rFonts w:ascii="Times New Roman" w:hAnsi="Times New Roman" w:cs="Times New Roman"/>
        </w:rPr>
        <w:t xml:space="preserve"> Amsterdam.</w:t>
      </w:r>
    </w:p>
    <w:p w14:paraId="262179D1" w14:textId="77777777" w:rsidR="004A6FC4" w:rsidRPr="007D2D3B" w:rsidRDefault="004A6FC4" w:rsidP="004A6FC4">
      <w:pPr>
        <w:rPr>
          <w:rFonts w:ascii="Times New Roman" w:hAnsi="Times New Roman" w:cs="Times New Roman"/>
        </w:rPr>
      </w:pPr>
      <w:proofErr w:type="spellStart"/>
      <w:proofErr w:type="gramStart"/>
      <w:r w:rsidRPr="007D2D3B">
        <w:rPr>
          <w:rFonts w:ascii="Times New Roman" w:hAnsi="Times New Roman" w:cs="Times New Roman"/>
        </w:rPr>
        <w:t>Bonch-Osmolovskaya</w:t>
      </w:r>
      <w:proofErr w:type="spellEnd"/>
      <w:r w:rsidRPr="007D2D3B">
        <w:rPr>
          <w:rFonts w:ascii="Times New Roman" w:hAnsi="Times New Roman" w:cs="Times New Roman"/>
        </w:rPr>
        <w:t xml:space="preserve">, A.; </w:t>
      </w:r>
      <w:proofErr w:type="spellStart"/>
      <w:r w:rsidRPr="007D2D3B">
        <w:rPr>
          <w:rFonts w:ascii="Times New Roman" w:hAnsi="Times New Roman" w:cs="Times New Roman"/>
        </w:rPr>
        <w:t>Skorinkin</w:t>
      </w:r>
      <w:proofErr w:type="spellEnd"/>
      <w:r w:rsidRPr="007D2D3B">
        <w:rPr>
          <w:rFonts w:ascii="Times New Roman" w:hAnsi="Times New Roman" w:cs="Times New Roman"/>
        </w:rPr>
        <w:t>, D. 2016.</w:t>
      </w:r>
      <w:proofErr w:type="gramEnd"/>
      <w:r w:rsidRPr="007D2D3B">
        <w:rPr>
          <w:rFonts w:ascii="Times New Roman" w:hAnsi="Times New Roman" w:cs="Times New Roman"/>
        </w:rPr>
        <w:t xml:space="preserve"> Text mining War and Peace: Automatic extraction of character traits from literary pieces. In: Digital Scholarship in the Humanities. Oxford: Oxford University Press. </w:t>
      </w:r>
    </w:p>
    <w:p w14:paraId="6D4B1FCA" w14:textId="77777777" w:rsidR="004A6FC4" w:rsidRPr="007D2D3B" w:rsidRDefault="004A6FC4" w:rsidP="004A6FC4">
      <w:pPr>
        <w:rPr>
          <w:rFonts w:ascii="Times New Roman" w:hAnsi="Times New Roman" w:cs="Times New Roman"/>
        </w:rPr>
      </w:pPr>
      <w:r w:rsidRPr="007D2D3B">
        <w:rPr>
          <w:rFonts w:ascii="Times New Roman" w:hAnsi="Times New Roman" w:cs="Times New Roman"/>
        </w:rPr>
        <w:t xml:space="preserve">Bury, L. 2013. Thousands volunteer for Leo Tolstoy digitization. In: The Guardian. </w:t>
      </w:r>
      <w:hyperlink r:id="rId9" w:history="1">
        <w:r w:rsidRPr="007D2D3B">
          <w:rPr>
            <w:rFonts w:ascii="Times New Roman" w:hAnsi="Times New Roman" w:cs="Times New Roman"/>
          </w:rPr>
          <w:t>https://www.theguardian.com/books/2013/oct/16/all-leo-tolstoy-one-click-project-digitisation</w:t>
        </w:r>
      </w:hyperlink>
    </w:p>
    <w:p w14:paraId="760F728E" w14:textId="77777777" w:rsidR="004A6FC4" w:rsidRPr="007D2D3B" w:rsidRDefault="004A6FC4" w:rsidP="004A6FC4">
      <w:pPr>
        <w:rPr>
          <w:rFonts w:ascii="Times New Roman" w:hAnsi="Times New Roman" w:cs="Times New Roman"/>
        </w:rPr>
      </w:pPr>
      <w:proofErr w:type="spellStart"/>
      <w:r w:rsidRPr="007D2D3B">
        <w:rPr>
          <w:rFonts w:ascii="Times New Roman" w:hAnsi="Times New Roman" w:cs="Times New Roman"/>
        </w:rPr>
        <w:t>McGrane</w:t>
      </w:r>
      <w:proofErr w:type="spellEnd"/>
      <w:r w:rsidRPr="007D2D3B">
        <w:rPr>
          <w:rFonts w:ascii="Times New Roman" w:hAnsi="Times New Roman" w:cs="Times New Roman"/>
        </w:rPr>
        <w:t>, S. 2013. Crowdsourcing Tolstoy. In: The New Yorker.</w:t>
      </w:r>
      <w:r w:rsidRPr="007D2D3B">
        <w:rPr>
          <w:rFonts w:ascii="Times New Roman" w:hAnsi="Times New Roman" w:cs="Times New Roman"/>
        </w:rPr>
        <w:br/>
        <w:t>http://www.newyorker.com/books/page-turner/crowdsourcing-tolstoy</w:t>
      </w:r>
    </w:p>
    <w:p w14:paraId="10318F10" w14:textId="77777777" w:rsidR="00DC4055" w:rsidRDefault="00DC4055">
      <w:pPr>
        <w:jc w:val="both"/>
        <w:rPr>
          <w:rFonts w:ascii="Times New Roman" w:eastAsia="Georgia" w:hAnsi="Times New Roman" w:cs="Georgia"/>
          <w:highlight w:val="green"/>
        </w:rPr>
      </w:pPr>
    </w:p>
    <w:sectPr w:rsidR="00DC4055">
      <w:pgSz w:w="12240" w:h="15840"/>
      <w:pgMar w:top="1134" w:right="1134" w:bottom="1134" w:left="1134" w:header="0" w:footer="0" w:gutter="0"/>
      <w:pgNumType w:start="1"/>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EF975" w14:textId="77777777" w:rsidR="002418DB" w:rsidRDefault="002418DB">
      <w:r>
        <w:separator/>
      </w:r>
    </w:p>
  </w:endnote>
  <w:endnote w:type="continuationSeparator" w:id="0">
    <w:p w14:paraId="5073FF9D" w14:textId="77777777" w:rsidR="002418DB" w:rsidRDefault="0024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roman"/>
    <w:pitch w:val="variable"/>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DD2" w14:textId="77777777" w:rsidR="002418DB" w:rsidRDefault="002418DB">
      <w:r>
        <w:separator/>
      </w:r>
    </w:p>
  </w:footnote>
  <w:footnote w:type="continuationSeparator" w:id="0">
    <w:p w14:paraId="3C9D9F64" w14:textId="77777777" w:rsidR="002418DB" w:rsidRDefault="002418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6513"/>
    <w:multiLevelType w:val="hybridMultilevel"/>
    <w:tmpl w:val="AF46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C4055"/>
    <w:rsid w:val="001D4C1E"/>
    <w:rsid w:val="002418DB"/>
    <w:rsid w:val="004A6FC4"/>
    <w:rsid w:val="004F7A35"/>
    <w:rsid w:val="006809D9"/>
    <w:rsid w:val="006E2209"/>
    <w:rsid w:val="007B4571"/>
    <w:rsid w:val="007D2D3B"/>
    <w:rsid w:val="008D5BF7"/>
    <w:rsid w:val="009764E8"/>
    <w:rsid w:val="00A729E8"/>
    <w:rsid w:val="00C76181"/>
    <w:rsid w:val="00DA276B"/>
    <w:rsid w:val="00DC40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1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A9"/>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qFormat/>
    <w:rsid w:val="008524A9"/>
    <w:pPr>
      <w:keepNext/>
      <w:keepLines/>
      <w:widowControl w:val="0"/>
      <w:spacing w:before="400" w:after="120"/>
      <w:contextualSpacing/>
    </w:pPr>
    <w:rPr>
      <w:b/>
      <w:sz w:val="28"/>
      <w:szCs w:val="40"/>
    </w:rPr>
  </w:style>
  <w:style w:type="character" w:customStyle="1" w:styleId="InternetLink">
    <w:name w:val="Internet Link"/>
    <w:qFormat/>
    <w:rsid w:val="008524A9"/>
    <w:rPr>
      <w:color w:val="000080"/>
      <w:u w:val="single"/>
    </w:rPr>
  </w:style>
  <w:style w:type="character" w:customStyle="1" w:styleId="FootnoteCharacters">
    <w:name w:val="Footnote Characters"/>
    <w:qFormat/>
    <w:rsid w:val="008524A9"/>
  </w:style>
  <w:style w:type="character" w:customStyle="1" w:styleId="FootnoteAnchor">
    <w:name w:val="Footnote Anchor"/>
    <w:qFormat/>
    <w:rsid w:val="008524A9"/>
    <w:rPr>
      <w:vertAlign w:val="superscript"/>
    </w:rPr>
  </w:style>
  <w:style w:type="character" w:customStyle="1" w:styleId="EndnoteAnchor">
    <w:name w:val="Endnote Anchor"/>
    <w:qFormat/>
    <w:rsid w:val="008524A9"/>
    <w:rPr>
      <w:vertAlign w:val="superscript"/>
    </w:rPr>
  </w:style>
  <w:style w:type="character" w:customStyle="1" w:styleId="EndnoteCharacters">
    <w:name w:val="Endnote Characters"/>
    <w:qFormat/>
    <w:rsid w:val="008524A9"/>
  </w:style>
  <w:style w:type="character" w:customStyle="1" w:styleId="CollegamentoInternet">
    <w:name w:val="Collegamento Internet"/>
    <w:rPr>
      <w:color w:val="000080"/>
      <w:u w:val="single"/>
      <w:lang w:val="uz-Cyrl-UZ" w:eastAsia="uz-Cyrl-UZ" w:bidi="uz-Cyrl-UZ"/>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paragraph" w:customStyle="1" w:styleId="Titolo">
    <w:name w:val="Titolo"/>
    <w:basedOn w:val="a"/>
    <w:next w:val="a3"/>
    <w:qFormat/>
    <w:rsid w:val="008524A9"/>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TextBody"/>
    <w:rsid w:val="008524A9"/>
  </w:style>
  <w:style w:type="paragraph" w:customStyle="1" w:styleId="Caption">
    <w:name w:val="Caption"/>
    <w:basedOn w:val="a"/>
    <w:qFormat/>
    <w:rsid w:val="008524A9"/>
    <w:pPr>
      <w:suppressLineNumbers/>
      <w:spacing w:before="120" w:after="120"/>
    </w:pPr>
    <w:rPr>
      <w:i/>
      <w:iCs/>
    </w:rPr>
  </w:style>
  <w:style w:type="paragraph" w:customStyle="1" w:styleId="Indice">
    <w:name w:val="Indice"/>
    <w:basedOn w:val="a"/>
    <w:qFormat/>
    <w:rsid w:val="008524A9"/>
    <w:pPr>
      <w:suppressLineNumbers/>
    </w:pPr>
  </w:style>
  <w:style w:type="paragraph" w:customStyle="1" w:styleId="TextBody">
    <w:name w:val="Text Body"/>
    <w:basedOn w:val="a"/>
    <w:qFormat/>
    <w:rsid w:val="008524A9"/>
    <w:pPr>
      <w:spacing w:after="140" w:line="288" w:lineRule="auto"/>
    </w:pPr>
  </w:style>
  <w:style w:type="paragraph" w:customStyle="1" w:styleId="LO-normal">
    <w:name w:val="LO-normal"/>
    <w:qFormat/>
    <w:rsid w:val="008524A9"/>
    <w:pPr>
      <w:suppressAutoHyphens/>
    </w:pPr>
  </w:style>
  <w:style w:type="paragraph" w:customStyle="1" w:styleId="Footnote">
    <w:name w:val="Footnote"/>
    <w:basedOn w:val="a"/>
    <w:qFormat/>
    <w:rsid w:val="008524A9"/>
    <w:pPr>
      <w:suppressLineNumbers/>
      <w:ind w:left="339" w:hanging="339"/>
    </w:pPr>
    <w:rPr>
      <w:sz w:val="20"/>
      <w:szCs w:val="20"/>
    </w:rPr>
  </w:style>
  <w:style w:type="paragraph" w:customStyle="1" w:styleId="FootnoteText">
    <w:name w:val="Footnote Text"/>
    <w:basedOn w:val="a"/>
  </w:style>
  <w:style w:type="character" w:styleId="a5">
    <w:name w:val="Hyperlink"/>
    <w:basedOn w:val="a0"/>
    <w:uiPriority w:val="99"/>
    <w:unhideWhenUsed/>
    <w:rsid w:val="002418DB"/>
    <w:rPr>
      <w:color w:val="0000FF" w:themeColor="hyperlink"/>
      <w:u w:val="single"/>
    </w:rPr>
  </w:style>
  <w:style w:type="paragraph" w:styleId="a6">
    <w:name w:val="Normal (Web)"/>
    <w:basedOn w:val="a"/>
    <w:uiPriority w:val="99"/>
    <w:unhideWhenUsed/>
    <w:rsid w:val="002418DB"/>
    <w:pPr>
      <w:widowControl/>
      <w:suppressAutoHyphens w:val="0"/>
      <w:spacing w:before="100" w:beforeAutospacing="1" w:after="100" w:afterAutospacing="1" w:line="276" w:lineRule="auto"/>
    </w:pPr>
    <w:rPr>
      <w:rFonts w:ascii="Times" w:eastAsiaTheme="minorEastAsia" w:hAnsi="Times" w:cs="Times New Roman"/>
      <w:sz w:val="20"/>
      <w:szCs w:val="20"/>
      <w:lang w:eastAsia="ru-R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95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gital.tolstoy.ru/tolstoy_search/" TargetMode="External"/><Relationship Id="rId9" Type="http://schemas.openxmlformats.org/officeDocument/2006/relationships/hyperlink" Target="https://www.theguardian.com/books/2013/oct/16/all-leo-tolstoy-one-click-project-digitisa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6911</Characters>
  <Application>Microsoft Macintosh Word</Application>
  <DocSecurity>0</DocSecurity>
  <Lines>57</Lines>
  <Paragraphs>16</Paragraphs>
  <ScaleCrop>false</ScaleCrop>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dc:description/>
  <cp:lastModifiedBy>Daniil Skorinkin</cp:lastModifiedBy>
  <cp:revision>3</cp:revision>
  <dcterms:created xsi:type="dcterms:W3CDTF">2017-01-07T05:29:00Z</dcterms:created>
  <dcterms:modified xsi:type="dcterms:W3CDTF">2017-01-07T06:57:00Z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