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E5" w:rsidRDefault="00120832" w:rsidP="00CF22E5">
      <w:pPr>
        <w:widowControl/>
        <w:autoSpaceDE/>
        <w:autoSpaceDN/>
        <w:adjustRightInd/>
        <w:spacing w:line="360" w:lineRule="auto"/>
        <w:ind w:left="5387"/>
        <w:outlineLvl w:val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ВВЕДЕНО В ДЕЙСТВИЕ</w:t>
      </w:r>
    </w:p>
    <w:p w:rsidR="00CF22E5" w:rsidRDefault="00CF22E5" w:rsidP="00CF22E5">
      <w:pPr>
        <w:widowControl/>
        <w:autoSpaceDE/>
        <w:autoSpaceDN/>
        <w:adjustRightInd/>
        <w:spacing w:line="360" w:lineRule="auto"/>
        <w:ind w:left="5387"/>
        <w:outlineLvl w:val="0"/>
        <w:rPr>
          <w:sz w:val="26"/>
          <w:szCs w:val="26"/>
        </w:rPr>
      </w:pPr>
      <w:r>
        <w:rPr>
          <w:sz w:val="26"/>
          <w:szCs w:val="26"/>
        </w:rPr>
        <w:t>приказ</w:t>
      </w:r>
      <w:r w:rsidR="00120832">
        <w:rPr>
          <w:sz w:val="26"/>
          <w:szCs w:val="26"/>
        </w:rPr>
        <w:t>ом</w:t>
      </w:r>
      <w:r>
        <w:rPr>
          <w:sz w:val="26"/>
          <w:szCs w:val="26"/>
        </w:rPr>
        <w:t xml:space="preserve"> НИУ ВШЭ</w:t>
      </w:r>
    </w:p>
    <w:p w:rsidR="00CF22E5" w:rsidRDefault="00CF22E5" w:rsidP="00CF22E5">
      <w:pPr>
        <w:widowControl/>
        <w:autoSpaceDE/>
        <w:autoSpaceDN/>
        <w:adjustRightInd/>
        <w:spacing w:line="360" w:lineRule="auto"/>
        <w:ind w:left="5387"/>
        <w:outlineLvl w:val="0"/>
        <w:rPr>
          <w:sz w:val="26"/>
          <w:szCs w:val="26"/>
        </w:rPr>
      </w:pPr>
      <w:r>
        <w:rPr>
          <w:sz w:val="26"/>
          <w:szCs w:val="26"/>
        </w:rPr>
        <w:t>от</w:t>
      </w:r>
      <w:r w:rsidR="00120832">
        <w:rPr>
          <w:sz w:val="26"/>
          <w:szCs w:val="26"/>
        </w:rPr>
        <w:t xml:space="preserve"> 25.01.2017 </w:t>
      </w:r>
      <w:r>
        <w:rPr>
          <w:sz w:val="26"/>
          <w:szCs w:val="26"/>
        </w:rPr>
        <w:t xml:space="preserve">№ </w:t>
      </w:r>
      <w:r w:rsidR="00120832">
        <w:rPr>
          <w:sz w:val="26"/>
          <w:szCs w:val="26"/>
        </w:rPr>
        <w:t>6.18.1-01/2501-01</w:t>
      </w:r>
    </w:p>
    <w:p w:rsidR="00CF22E5" w:rsidRDefault="00CF22E5" w:rsidP="007B215B">
      <w:pPr>
        <w:widowControl/>
        <w:autoSpaceDE/>
        <w:autoSpaceDN/>
        <w:adjustRightInd/>
        <w:spacing w:line="360" w:lineRule="auto"/>
        <w:ind w:left="5387"/>
        <w:outlineLvl w:val="0"/>
        <w:rPr>
          <w:sz w:val="26"/>
          <w:szCs w:val="26"/>
        </w:rPr>
      </w:pPr>
    </w:p>
    <w:p w:rsidR="0076058C" w:rsidRPr="0017301F" w:rsidRDefault="0076058C" w:rsidP="007B215B">
      <w:pPr>
        <w:widowControl/>
        <w:autoSpaceDE/>
        <w:autoSpaceDN/>
        <w:adjustRightInd/>
        <w:spacing w:line="360" w:lineRule="auto"/>
        <w:ind w:left="5387"/>
        <w:outlineLvl w:val="0"/>
        <w:rPr>
          <w:sz w:val="26"/>
          <w:szCs w:val="26"/>
        </w:rPr>
      </w:pPr>
      <w:r w:rsidRPr="0017301F">
        <w:rPr>
          <w:sz w:val="26"/>
          <w:szCs w:val="26"/>
        </w:rPr>
        <w:t>УТВЕРЖДЕНО</w:t>
      </w:r>
    </w:p>
    <w:p w:rsidR="0076058C" w:rsidRPr="0017301F" w:rsidRDefault="0076058C" w:rsidP="007B215B">
      <w:pPr>
        <w:widowControl/>
        <w:autoSpaceDE/>
        <w:autoSpaceDN/>
        <w:adjustRightInd/>
        <w:spacing w:line="360" w:lineRule="auto"/>
        <w:ind w:left="5387"/>
        <w:rPr>
          <w:bCs/>
          <w:sz w:val="26"/>
          <w:szCs w:val="26"/>
        </w:rPr>
      </w:pPr>
      <w:r w:rsidRPr="0017301F">
        <w:rPr>
          <w:sz w:val="26"/>
          <w:szCs w:val="26"/>
        </w:rPr>
        <w:t xml:space="preserve">ученым советом </w:t>
      </w:r>
      <w:r w:rsidRPr="0017301F">
        <w:rPr>
          <w:bCs/>
          <w:sz w:val="26"/>
          <w:szCs w:val="26"/>
        </w:rPr>
        <w:t xml:space="preserve">Национального </w:t>
      </w:r>
    </w:p>
    <w:p w:rsidR="0076058C" w:rsidRPr="0017301F" w:rsidRDefault="0076058C" w:rsidP="007B215B">
      <w:pPr>
        <w:widowControl/>
        <w:autoSpaceDE/>
        <w:autoSpaceDN/>
        <w:adjustRightInd/>
        <w:spacing w:line="360" w:lineRule="auto"/>
        <w:ind w:left="5387"/>
        <w:rPr>
          <w:sz w:val="26"/>
          <w:szCs w:val="26"/>
        </w:rPr>
      </w:pPr>
      <w:r w:rsidRPr="0017301F">
        <w:rPr>
          <w:bCs/>
          <w:sz w:val="26"/>
          <w:szCs w:val="26"/>
        </w:rPr>
        <w:t>исследовательского университета</w:t>
      </w:r>
    </w:p>
    <w:p w:rsidR="0076058C" w:rsidRPr="0017301F" w:rsidRDefault="0076058C" w:rsidP="007B215B">
      <w:pPr>
        <w:widowControl/>
        <w:autoSpaceDE/>
        <w:autoSpaceDN/>
        <w:adjustRightInd/>
        <w:spacing w:line="360" w:lineRule="auto"/>
        <w:ind w:left="5387"/>
        <w:rPr>
          <w:b/>
          <w:sz w:val="26"/>
          <w:szCs w:val="26"/>
        </w:rPr>
      </w:pPr>
      <w:r w:rsidRPr="0017301F">
        <w:rPr>
          <w:bCs/>
          <w:sz w:val="26"/>
          <w:szCs w:val="26"/>
        </w:rPr>
        <w:t>«Высшая школа экономики»</w:t>
      </w:r>
      <w:r w:rsidRPr="0017301F">
        <w:rPr>
          <w:b/>
          <w:sz w:val="26"/>
          <w:szCs w:val="26"/>
        </w:rPr>
        <w:t xml:space="preserve"> </w:t>
      </w:r>
    </w:p>
    <w:p w:rsidR="0076058C" w:rsidRPr="0017301F" w:rsidRDefault="0076058C" w:rsidP="007B215B">
      <w:pPr>
        <w:spacing w:line="360" w:lineRule="auto"/>
        <w:ind w:left="5387"/>
        <w:rPr>
          <w:b/>
          <w:bCs/>
          <w:sz w:val="26"/>
          <w:szCs w:val="26"/>
        </w:rPr>
      </w:pPr>
      <w:r w:rsidRPr="0017301F">
        <w:rPr>
          <w:sz w:val="26"/>
          <w:szCs w:val="26"/>
        </w:rPr>
        <w:t xml:space="preserve">протокол от </w:t>
      </w:r>
      <w:r w:rsidR="00120832">
        <w:rPr>
          <w:sz w:val="26"/>
          <w:szCs w:val="26"/>
        </w:rPr>
        <w:t xml:space="preserve">23.12.2016 </w:t>
      </w:r>
      <w:r w:rsidRPr="0017301F">
        <w:rPr>
          <w:sz w:val="26"/>
          <w:szCs w:val="26"/>
        </w:rPr>
        <w:t xml:space="preserve">№ </w:t>
      </w:r>
      <w:r w:rsidR="00120832">
        <w:rPr>
          <w:sz w:val="26"/>
          <w:szCs w:val="26"/>
        </w:rPr>
        <w:t>11</w:t>
      </w:r>
    </w:p>
    <w:p w:rsidR="0076058C" w:rsidRDefault="0076058C" w:rsidP="007B215B">
      <w:pPr>
        <w:pStyle w:val="Style2"/>
        <w:widowControl/>
        <w:spacing w:line="360" w:lineRule="auto"/>
        <w:ind w:right="806" w:firstLine="0"/>
        <w:jc w:val="center"/>
        <w:rPr>
          <w:rStyle w:val="FontStyle11"/>
          <w:sz w:val="26"/>
          <w:szCs w:val="26"/>
        </w:rPr>
      </w:pPr>
    </w:p>
    <w:p w:rsidR="0076058C" w:rsidRDefault="0076058C" w:rsidP="007B215B">
      <w:pPr>
        <w:pStyle w:val="2"/>
        <w:spacing w:line="360" w:lineRule="auto"/>
        <w:ind w:firstLine="0"/>
        <w:jc w:val="center"/>
        <w:rPr>
          <w:rStyle w:val="FontStyle11"/>
          <w:sz w:val="26"/>
          <w:szCs w:val="26"/>
        </w:rPr>
      </w:pPr>
    </w:p>
    <w:p w:rsidR="0076058C" w:rsidRPr="00A61F88" w:rsidRDefault="0076058C" w:rsidP="007B215B">
      <w:pPr>
        <w:pStyle w:val="2"/>
        <w:spacing w:line="360" w:lineRule="auto"/>
        <w:ind w:firstLine="0"/>
        <w:jc w:val="center"/>
        <w:rPr>
          <w:rStyle w:val="FontStyle11"/>
          <w:b w:val="0"/>
          <w:sz w:val="26"/>
          <w:szCs w:val="26"/>
        </w:rPr>
      </w:pPr>
      <w:r>
        <w:rPr>
          <w:rStyle w:val="FontStyle11"/>
          <w:sz w:val="26"/>
          <w:szCs w:val="26"/>
        </w:rPr>
        <w:t xml:space="preserve">Положение об итоговом </w:t>
      </w:r>
      <w:r w:rsidR="00A94EBE">
        <w:rPr>
          <w:rStyle w:val="FontStyle11"/>
          <w:sz w:val="26"/>
          <w:szCs w:val="26"/>
        </w:rPr>
        <w:t xml:space="preserve">личном </w:t>
      </w:r>
      <w:r>
        <w:rPr>
          <w:rStyle w:val="FontStyle11"/>
          <w:sz w:val="26"/>
          <w:szCs w:val="26"/>
        </w:rPr>
        <w:t xml:space="preserve">рейтинге учащихся </w:t>
      </w:r>
      <w:r w:rsidRPr="00A61F88">
        <w:rPr>
          <w:rStyle w:val="FontStyle11"/>
          <w:sz w:val="26"/>
          <w:szCs w:val="26"/>
        </w:rPr>
        <w:t>Лице</w:t>
      </w:r>
      <w:r>
        <w:rPr>
          <w:rStyle w:val="FontStyle11"/>
          <w:sz w:val="26"/>
          <w:szCs w:val="26"/>
        </w:rPr>
        <w:t>я</w:t>
      </w:r>
      <w:r w:rsidRPr="00A61F88">
        <w:rPr>
          <w:rStyle w:val="FontStyle11"/>
          <w:b w:val="0"/>
          <w:sz w:val="26"/>
          <w:szCs w:val="26"/>
        </w:rPr>
        <w:t xml:space="preserve"> </w:t>
      </w:r>
    </w:p>
    <w:p w:rsidR="0076058C" w:rsidRPr="00A61F88" w:rsidRDefault="0076058C" w:rsidP="007B215B">
      <w:pPr>
        <w:pStyle w:val="2"/>
        <w:spacing w:line="360" w:lineRule="auto"/>
        <w:ind w:firstLine="0"/>
        <w:jc w:val="center"/>
        <w:rPr>
          <w:b/>
          <w:sz w:val="26"/>
          <w:szCs w:val="26"/>
        </w:rPr>
      </w:pPr>
      <w:r w:rsidRPr="00A61F88">
        <w:rPr>
          <w:b/>
          <w:sz w:val="26"/>
          <w:szCs w:val="26"/>
        </w:rPr>
        <w:t xml:space="preserve">Национального исследовательского университета </w:t>
      </w:r>
    </w:p>
    <w:p w:rsidR="0076058C" w:rsidRPr="00A61F88" w:rsidRDefault="0076058C" w:rsidP="007B215B">
      <w:pPr>
        <w:pStyle w:val="2"/>
        <w:spacing w:line="360" w:lineRule="auto"/>
        <w:ind w:firstLine="0"/>
        <w:jc w:val="center"/>
        <w:rPr>
          <w:sz w:val="26"/>
          <w:szCs w:val="26"/>
        </w:rPr>
      </w:pPr>
      <w:r w:rsidRPr="00A61F88">
        <w:rPr>
          <w:b/>
          <w:sz w:val="26"/>
          <w:szCs w:val="26"/>
        </w:rPr>
        <w:t xml:space="preserve">«Высшая школа экономики» </w:t>
      </w:r>
    </w:p>
    <w:p w:rsidR="0076058C" w:rsidRDefault="0076058C" w:rsidP="007B215B">
      <w:pPr>
        <w:widowControl/>
        <w:autoSpaceDE/>
        <w:autoSpaceDN/>
        <w:adjustRightInd/>
        <w:spacing w:line="360" w:lineRule="auto"/>
        <w:ind w:right="-284"/>
        <w:jc w:val="both"/>
        <w:rPr>
          <w:rStyle w:val="FontStyle12"/>
          <w:sz w:val="26"/>
          <w:szCs w:val="26"/>
        </w:rPr>
      </w:pPr>
    </w:p>
    <w:p w:rsidR="00A61F88" w:rsidRPr="001801E3" w:rsidRDefault="00190753" w:rsidP="007B215B">
      <w:pPr>
        <w:pStyle w:val="a4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-147" w:right="-284" w:firstLine="510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Положение об итоговом </w:t>
      </w:r>
      <w:r w:rsidR="00A94EBE">
        <w:rPr>
          <w:rStyle w:val="FontStyle12"/>
          <w:sz w:val="26"/>
          <w:szCs w:val="26"/>
        </w:rPr>
        <w:t xml:space="preserve">личном </w:t>
      </w:r>
      <w:r>
        <w:rPr>
          <w:rStyle w:val="FontStyle12"/>
          <w:sz w:val="26"/>
          <w:szCs w:val="26"/>
        </w:rPr>
        <w:t>рейтинге учащихся Лицея</w:t>
      </w:r>
      <w:r w:rsidR="001801E3">
        <w:rPr>
          <w:rStyle w:val="FontStyle12"/>
          <w:sz w:val="26"/>
          <w:szCs w:val="26"/>
        </w:rPr>
        <w:t xml:space="preserve"> Национального </w:t>
      </w:r>
      <w:r w:rsidR="00A61F88" w:rsidRPr="001801E3">
        <w:rPr>
          <w:rStyle w:val="FontStyle12"/>
          <w:sz w:val="26"/>
          <w:szCs w:val="26"/>
        </w:rPr>
        <w:t>исследовательского университета «Высшая школа экономики</w:t>
      </w:r>
      <w:r w:rsidR="001801E3" w:rsidRPr="001801E3">
        <w:rPr>
          <w:rStyle w:val="FontStyle12"/>
          <w:sz w:val="26"/>
          <w:szCs w:val="26"/>
        </w:rPr>
        <w:t>»</w:t>
      </w:r>
      <w:r w:rsidR="00A61F88" w:rsidRPr="001801E3">
        <w:rPr>
          <w:rStyle w:val="FontStyle12"/>
          <w:sz w:val="26"/>
          <w:szCs w:val="26"/>
        </w:rPr>
        <w:t xml:space="preserve"> (далее соответственно </w:t>
      </w:r>
      <w:r w:rsidR="001801E3" w:rsidRPr="001801E3">
        <w:rPr>
          <w:rStyle w:val="FontStyle12"/>
          <w:sz w:val="26"/>
          <w:szCs w:val="26"/>
        </w:rPr>
        <w:t>–</w:t>
      </w:r>
      <w:r w:rsidR="00A61F88" w:rsidRPr="001801E3">
        <w:rPr>
          <w:rStyle w:val="FontStyle12"/>
          <w:sz w:val="26"/>
          <w:szCs w:val="26"/>
        </w:rPr>
        <w:t xml:space="preserve"> Лицей НИУ ВШЭ) направлен</w:t>
      </w:r>
      <w:r>
        <w:rPr>
          <w:rStyle w:val="FontStyle12"/>
          <w:sz w:val="26"/>
          <w:szCs w:val="26"/>
        </w:rPr>
        <w:t>о</w:t>
      </w:r>
      <w:r w:rsidR="00A61F88" w:rsidRPr="001801E3">
        <w:rPr>
          <w:rStyle w:val="FontStyle12"/>
          <w:sz w:val="26"/>
          <w:szCs w:val="26"/>
        </w:rPr>
        <w:t xml:space="preserve"> на определение позиции учащихся Лицея НИУ ВШЭ</w:t>
      </w:r>
      <w:r w:rsidR="00A61F88" w:rsidRPr="001801E3">
        <w:rPr>
          <w:sz w:val="26"/>
          <w:szCs w:val="26"/>
        </w:rPr>
        <w:t xml:space="preserve"> </w:t>
      </w:r>
      <w:r w:rsidR="00A61F88" w:rsidRPr="001801E3">
        <w:rPr>
          <w:rStyle w:val="FontStyle12"/>
          <w:sz w:val="26"/>
          <w:szCs w:val="26"/>
        </w:rPr>
        <w:t>в</w:t>
      </w:r>
      <w:r w:rsidR="00DB76A5">
        <w:rPr>
          <w:rStyle w:val="FontStyle12"/>
          <w:sz w:val="26"/>
          <w:szCs w:val="26"/>
        </w:rPr>
        <w:t> </w:t>
      </w:r>
      <w:r w:rsidR="00A61F88" w:rsidRPr="001801E3">
        <w:rPr>
          <w:rStyle w:val="FontStyle12"/>
          <w:sz w:val="26"/>
          <w:szCs w:val="26"/>
        </w:rPr>
        <w:t>общем списке на основе рас</w:t>
      </w:r>
      <w:r w:rsidR="00DB76A5">
        <w:rPr>
          <w:rStyle w:val="FontStyle12"/>
          <w:sz w:val="26"/>
          <w:szCs w:val="26"/>
        </w:rPr>
        <w:t>чета личного рейтинга учащегося</w:t>
      </w:r>
      <w:r w:rsidR="00A61F88" w:rsidRPr="001801E3">
        <w:rPr>
          <w:sz w:val="26"/>
          <w:szCs w:val="26"/>
        </w:rPr>
        <w:t xml:space="preserve"> </w:t>
      </w:r>
      <w:r w:rsidR="00A61F88" w:rsidRPr="001801E3">
        <w:rPr>
          <w:rStyle w:val="FontStyle12"/>
          <w:sz w:val="26"/>
          <w:szCs w:val="26"/>
        </w:rPr>
        <w:t xml:space="preserve">с использованием набранных </w:t>
      </w:r>
      <w:r w:rsidR="00924602">
        <w:rPr>
          <w:rStyle w:val="FontStyle12"/>
          <w:sz w:val="26"/>
          <w:szCs w:val="26"/>
        </w:rPr>
        <w:t xml:space="preserve">учащимся </w:t>
      </w:r>
      <w:r w:rsidR="00A61F88" w:rsidRPr="001801E3">
        <w:rPr>
          <w:rStyle w:val="FontStyle12"/>
          <w:sz w:val="26"/>
          <w:szCs w:val="26"/>
        </w:rPr>
        <w:t>зачетны</w:t>
      </w:r>
      <w:r w:rsidR="00DB76A5">
        <w:rPr>
          <w:rStyle w:val="FontStyle12"/>
          <w:sz w:val="26"/>
          <w:szCs w:val="26"/>
        </w:rPr>
        <w:t xml:space="preserve">х единиц (баллов) по отдельным </w:t>
      </w:r>
      <w:r w:rsidR="00A61F88" w:rsidRPr="001801E3">
        <w:rPr>
          <w:rStyle w:val="FontStyle12"/>
          <w:sz w:val="26"/>
          <w:szCs w:val="26"/>
        </w:rPr>
        <w:t>категориям.</w:t>
      </w:r>
    </w:p>
    <w:p w:rsidR="00A61F88" w:rsidRPr="00A61F88" w:rsidRDefault="00A61F88" w:rsidP="007B215B">
      <w:pPr>
        <w:pStyle w:val="a4"/>
        <w:widowControl/>
        <w:numPr>
          <w:ilvl w:val="0"/>
          <w:numId w:val="1"/>
        </w:numPr>
        <w:autoSpaceDE/>
        <w:autoSpaceDN/>
        <w:adjustRightInd/>
        <w:spacing w:before="2" w:line="360" w:lineRule="auto"/>
        <w:ind w:left="-147" w:right="-136" w:firstLine="510"/>
        <w:jc w:val="both"/>
        <w:rPr>
          <w:rStyle w:val="FontStyle12"/>
          <w:sz w:val="26"/>
          <w:szCs w:val="26"/>
        </w:rPr>
      </w:pPr>
      <w:r w:rsidRPr="00A61F88">
        <w:rPr>
          <w:rStyle w:val="FontStyle12"/>
          <w:sz w:val="26"/>
          <w:szCs w:val="26"/>
        </w:rPr>
        <w:t>Расчет личного рейтинга учащегося Лицея</w:t>
      </w:r>
      <w:r w:rsidR="00DB76A5">
        <w:rPr>
          <w:sz w:val="26"/>
          <w:szCs w:val="26"/>
        </w:rPr>
        <w:t xml:space="preserve"> НИУ ВШЭ</w:t>
      </w:r>
      <w:r w:rsidRPr="00A61F88">
        <w:rPr>
          <w:sz w:val="26"/>
          <w:szCs w:val="26"/>
        </w:rPr>
        <w:t xml:space="preserve"> </w:t>
      </w:r>
      <w:r w:rsidRPr="00A61F88">
        <w:rPr>
          <w:rStyle w:val="FontStyle12"/>
          <w:sz w:val="26"/>
          <w:szCs w:val="26"/>
        </w:rPr>
        <w:t>осуществляется с</w:t>
      </w:r>
      <w:r w:rsidR="00DB76A5">
        <w:rPr>
          <w:rStyle w:val="FontStyle12"/>
          <w:sz w:val="26"/>
          <w:szCs w:val="26"/>
        </w:rPr>
        <w:t> </w:t>
      </w:r>
      <w:r w:rsidRPr="00A61F88">
        <w:rPr>
          <w:rStyle w:val="FontStyle12"/>
          <w:sz w:val="26"/>
          <w:szCs w:val="26"/>
        </w:rPr>
        <w:t>целью предоставления скидки по оплате обучения при поступлении в НИУ ВШЭ на</w:t>
      </w:r>
      <w:r w:rsidR="00DB76A5">
        <w:rPr>
          <w:rStyle w:val="FontStyle12"/>
          <w:sz w:val="26"/>
          <w:szCs w:val="26"/>
        </w:rPr>
        <w:t> </w:t>
      </w:r>
      <w:r w:rsidRPr="00A61F88">
        <w:rPr>
          <w:rStyle w:val="FontStyle12"/>
          <w:sz w:val="26"/>
          <w:szCs w:val="26"/>
        </w:rPr>
        <w:t>места с оплатой стоимости обучения физическими и (или) юридическими лицами</w:t>
      </w:r>
      <w:r w:rsidR="00826425">
        <w:rPr>
          <w:rStyle w:val="FontStyle12"/>
          <w:sz w:val="26"/>
          <w:szCs w:val="26"/>
        </w:rPr>
        <w:t xml:space="preserve"> в</w:t>
      </w:r>
      <w:r w:rsidR="00DB76A5">
        <w:rPr>
          <w:rStyle w:val="FontStyle12"/>
          <w:sz w:val="26"/>
          <w:szCs w:val="26"/>
        </w:rPr>
        <w:t> </w:t>
      </w:r>
      <w:r w:rsidR="00826425">
        <w:rPr>
          <w:rStyle w:val="FontStyle12"/>
          <w:sz w:val="26"/>
          <w:szCs w:val="26"/>
        </w:rPr>
        <w:t>порядке, установленном локальными нормативными актами НИУ ВШЭ</w:t>
      </w:r>
      <w:r w:rsidRPr="00A61F88">
        <w:rPr>
          <w:rStyle w:val="FontStyle12"/>
          <w:sz w:val="26"/>
          <w:szCs w:val="26"/>
        </w:rPr>
        <w:t xml:space="preserve">. </w:t>
      </w:r>
    </w:p>
    <w:p w:rsidR="00A61F88" w:rsidRDefault="00A61F88" w:rsidP="007B215B">
      <w:pPr>
        <w:pStyle w:val="a4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-147" w:right="-136" w:firstLine="510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При расчете личного рейтинга используются следующие категории: </w:t>
      </w:r>
      <w:r w:rsidR="00D70238">
        <w:rPr>
          <w:rStyle w:val="FontStyle12"/>
          <w:sz w:val="26"/>
          <w:szCs w:val="26"/>
        </w:rPr>
        <w:t>результаты итоговой аттестации</w:t>
      </w:r>
      <w:r w:rsidR="005964B4">
        <w:rPr>
          <w:rStyle w:val="FontStyle12"/>
          <w:sz w:val="26"/>
          <w:szCs w:val="26"/>
        </w:rPr>
        <w:t xml:space="preserve">; </w:t>
      </w:r>
      <w:r w:rsidR="00044CCA">
        <w:rPr>
          <w:rStyle w:val="FontStyle12"/>
          <w:sz w:val="26"/>
          <w:szCs w:val="26"/>
        </w:rPr>
        <w:t>индивидуальная выпускная</w:t>
      </w:r>
      <w:r w:rsidR="005964B4">
        <w:rPr>
          <w:rStyle w:val="FontStyle12"/>
          <w:sz w:val="26"/>
          <w:szCs w:val="26"/>
        </w:rPr>
        <w:t xml:space="preserve"> работа учащегося</w:t>
      </w:r>
      <w:r w:rsidR="00F0439C">
        <w:rPr>
          <w:rStyle w:val="FontStyle12"/>
          <w:sz w:val="26"/>
          <w:szCs w:val="26"/>
        </w:rPr>
        <w:t>; участие в социально полезной деятельности</w:t>
      </w:r>
      <w:r w:rsidR="005964B4">
        <w:rPr>
          <w:rStyle w:val="FontStyle12"/>
          <w:sz w:val="26"/>
          <w:szCs w:val="26"/>
        </w:rPr>
        <w:t>.</w:t>
      </w:r>
    </w:p>
    <w:p w:rsidR="005964B4" w:rsidRPr="005964B4" w:rsidRDefault="005964B4" w:rsidP="007B215B">
      <w:pPr>
        <w:pStyle w:val="a4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-147" w:right="-136" w:firstLine="510"/>
        <w:jc w:val="both"/>
        <w:rPr>
          <w:sz w:val="26"/>
          <w:szCs w:val="26"/>
        </w:rPr>
      </w:pPr>
      <w:r>
        <w:rPr>
          <w:rStyle w:val="FontStyle12"/>
          <w:sz w:val="26"/>
          <w:szCs w:val="26"/>
        </w:rPr>
        <w:t>Личный рейтинг каждого учащегося Лицея НИУ ВШЭ рассчитывается по</w:t>
      </w:r>
      <w:r w:rsidR="00044CCA">
        <w:rPr>
          <w:rStyle w:val="FontStyle12"/>
          <w:sz w:val="26"/>
          <w:szCs w:val="26"/>
        </w:rPr>
        <w:t> </w:t>
      </w:r>
      <w:r>
        <w:rPr>
          <w:rStyle w:val="FontStyle12"/>
          <w:sz w:val="26"/>
          <w:szCs w:val="26"/>
        </w:rPr>
        <w:t xml:space="preserve">формуле: </w:t>
      </w:r>
      <w:r w:rsidRPr="00A61F88">
        <w:rPr>
          <w:b/>
          <w:sz w:val="26"/>
          <w:szCs w:val="26"/>
          <w:lang w:val="en-US"/>
        </w:rPr>
        <w:t>R</w:t>
      </w:r>
      <w:r w:rsidRPr="00A61F88">
        <w:rPr>
          <w:b/>
          <w:sz w:val="26"/>
          <w:szCs w:val="26"/>
        </w:rPr>
        <w:t xml:space="preserve"> = </w:t>
      </w:r>
      <w:r w:rsidRPr="00A61F88">
        <w:rPr>
          <w:b/>
          <w:sz w:val="26"/>
          <w:szCs w:val="26"/>
          <w:lang w:val="en-US"/>
        </w:rPr>
        <w:t>A</w:t>
      </w:r>
      <w:r w:rsidRPr="00A61F88">
        <w:rPr>
          <w:b/>
          <w:sz w:val="26"/>
          <w:szCs w:val="26"/>
        </w:rPr>
        <w:t xml:space="preserve"> * </w:t>
      </w:r>
      <w:r w:rsidRPr="00A61F88">
        <w:rPr>
          <w:b/>
          <w:sz w:val="26"/>
          <w:szCs w:val="26"/>
          <w:lang w:val="en-US"/>
        </w:rPr>
        <w:t>k</w:t>
      </w:r>
      <w:r w:rsidRPr="00DB76A5">
        <w:rPr>
          <w:b/>
          <w:sz w:val="26"/>
          <w:szCs w:val="26"/>
          <w:vertAlign w:val="subscript"/>
        </w:rPr>
        <w:t>1</w:t>
      </w:r>
      <w:r w:rsidRPr="00A61F88">
        <w:rPr>
          <w:b/>
          <w:sz w:val="26"/>
          <w:szCs w:val="26"/>
        </w:rPr>
        <w:t xml:space="preserve"> * </w:t>
      </w:r>
      <w:r w:rsidRPr="00A61F88">
        <w:rPr>
          <w:b/>
          <w:sz w:val="26"/>
          <w:szCs w:val="26"/>
          <w:lang w:val="en-US"/>
        </w:rPr>
        <w:t>v</w:t>
      </w:r>
      <w:r w:rsidRPr="00DB76A5">
        <w:rPr>
          <w:b/>
          <w:sz w:val="26"/>
          <w:szCs w:val="26"/>
          <w:vertAlign w:val="subscript"/>
        </w:rPr>
        <w:t>1</w:t>
      </w:r>
      <w:r w:rsidRPr="00A61F88">
        <w:rPr>
          <w:b/>
          <w:sz w:val="26"/>
          <w:szCs w:val="26"/>
        </w:rPr>
        <w:t xml:space="preserve"> + </w:t>
      </w:r>
      <w:r w:rsidRPr="00A61F88">
        <w:rPr>
          <w:b/>
          <w:sz w:val="26"/>
          <w:szCs w:val="26"/>
          <w:lang w:val="en-US"/>
        </w:rPr>
        <w:t>I</w:t>
      </w:r>
      <w:r w:rsidRPr="00A61F88">
        <w:rPr>
          <w:b/>
          <w:sz w:val="26"/>
          <w:szCs w:val="26"/>
        </w:rPr>
        <w:t xml:space="preserve"> * </w:t>
      </w:r>
      <w:r w:rsidRPr="00A61F88">
        <w:rPr>
          <w:b/>
          <w:sz w:val="26"/>
          <w:szCs w:val="26"/>
          <w:lang w:val="en-US"/>
        </w:rPr>
        <w:t>k</w:t>
      </w:r>
      <w:r w:rsidRPr="00DB76A5">
        <w:rPr>
          <w:b/>
          <w:sz w:val="26"/>
          <w:szCs w:val="26"/>
          <w:vertAlign w:val="subscript"/>
        </w:rPr>
        <w:t>2</w:t>
      </w:r>
      <w:r w:rsidRPr="00A61F88">
        <w:rPr>
          <w:b/>
          <w:sz w:val="26"/>
          <w:szCs w:val="26"/>
        </w:rPr>
        <w:t xml:space="preserve"> * </w:t>
      </w:r>
      <w:r w:rsidRPr="00A61F88">
        <w:rPr>
          <w:b/>
          <w:sz w:val="26"/>
          <w:szCs w:val="26"/>
          <w:lang w:val="en-US"/>
        </w:rPr>
        <w:t>v</w:t>
      </w:r>
      <w:r w:rsidR="009050C4" w:rsidRPr="00DB76A5">
        <w:rPr>
          <w:b/>
          <w:sz w:val="26"/>
          <w:szCs w:val="26"/>
          <w:vertAlign w:val="subscript"/>
        </w:rPr>
        <w:t>2</w:t>
      </w:r>
      <w:r w:rsidR="00F0439C" w:rsidRPr="00A61F88">
        <w:rPr>
          <w:b/>
          <w:sz w:val="26"/>
          <w:szCs w:val="26"/>
        </w:rPr>
        <w:t xml:space="preserve"> + </w:t>
      </w:r>
      <w:r w:rsidR="00F0439C">
        <w:rPr>
          <w:b/>
          <w:sz w:val="26"/>
          <w:szCs w:val="26"/>
          <w:lang w:val="en-US"/>
        </w:rPr>
        <w:t>V</w:t>
      </w:r>
      <w:r w:rsidR="00F0439C" w:rsidRPr="00A61F88">
        <w:rPr>
          <w:b/>
          <w:sz w:val="26"/>
          <w:szCs w:val="26"/>
        </w:rPr>
        <w:t xml:space="preserve"> * </w:t>
      </w:r>
      <w:r w:rsidR="00F0439C" w:rsidRPr="00A61F88">
        <w:rPr>
          <w:b/>
          <w:sz w:val="26"/>
          <w:szCs w:val="26"/>
          <w:lang w:val="en-US"/>
        </w:rPr>
        <w:t>k</w:t>
      </w:r>
      <w:r w:rsidR="00F0439C" w:rsidRPr="00F0439C">
        <w:rPr>
          <w:b/>
          <w:sz w:val="26"/>
          <w:szCs w:val="26"/>
          <w:vertAlign w:val="subscript"/>
        </w:rPr>
        <w:t>3</w:t>
      </w:r>
      <w:r w:rsidR="00F0439C" w:rsidRPr="00A61F88">
        <w:rPr>
          <w:b/>
          <w:sz w:val="26"/>
          <w:szCs w:val="26"/>
        </w:rPr>
        <w:t xml:space="preserve"> * </w:t>
      </w:r>
      <w:r w:rsidR="00F0439C" w:rsidRPr="00A61F88">
        <w:rPr>
          <w:b/>
          <w:sz w:val="26"/>
          <w:szCs w:val="26"/>
          <w:lang w:val="en-US"/>
        </w:rPr>
        <w:t>v</w:t>
      </w:r>
      <w:r w:rsidR="00F0439C" w:rsidRPr="00F0439C">
        <w:rPr>
          <w:b/>
          <w:sz w:val="26"/>
          <w:szCs w:val="26"/>
          <w:vertAlign w:val="subscript"/>
        </w:rPr>
        <w:t>3</w:t>
      </w:r>
      <w:r>
        <w:rPr>
          <w:b/>
          <w:sz w:val="26"/>
          <w:szCs w:val="26"/>
        </w:rPr>
        <w:t xml:space="preserve">, </w:t>
      </w:r>
    </w:p>
    <w:p w:rsidR="005964B4" w:rsidRDefault="005964B4" w:rsidP="007B215B">
      <w:pPr>
        <w:pStyle w:val="a4"/>
        <w:widowControl/>
        <w:autoSpaceDE/>
        <w:autoSpaceDN/>
        <w:adjustRightInd/>
        <w:spacing w:line="360" w:lineRule="auto"/>
        <w:ind w:left="215" w:right="-136"/>
        <w:jc w:val="both"/>
        <w:rPr>
          <w:rStyle w:val="FontStyle12"/>
          <w:sz w:val="26"/>
          <w:szCs w:val="26"/>
        </w:rPr>
      </w:pPr>
      <w:r w:rsidRPr="005964B4">
        <w:rPr>
          <w:rStyle w:val="FontStyle12"/>
          <w:sz w:val="26"/>
          <w:szCs w:val="26"/>
        </w:rPr>
        <w:t xml:space="preserve">в которой учитываются следующие </w:t>
      </w:r>
      <w:r w:rsidR="00967C94">
        <w:rPr>
          <w:rStyle w:val="FontStyle12"/>
          <w:sz w:val="26"/>
          <w:szCs w:val="26"/>
        </w:rPr>
        <w:t>показатели</w:t>
      </w:r>
      <w:r w:rsidRPr="005964B4">
        <w:rPr>
          <w:rStyle w:val="FontStyle12"/>
          <w:sz w:val="26"/>
          <w:szCs w:val="26"/>
        </w:rPr>
        <w:t>:</w:t>
      </w:r>
    </w:p>
    <w:p w:rsidR="005964B4" w:rsidRPr="00AD51E8" w:rsidRDefault="005964B4" w:rsidP="007B215B">
      <w:pPr>
        <w:widowControl/>
        <w:autoSpaceDE/>
        <w:autoSpaceDN/>
        <w:adjustRightInd/>
        <w:spacing w:line="360" w:lineRule="auto"/>
        <w:ind w:right="-136" w:firstLine="510"/>
        <w:jc w:val="both"/>
        <w:rPr>
          <w:rStyle w:val="FontStyle12"/>
          <w:sz w:val="26"/>
          <w:szCs w:val="26"/>
        </w:rPr>
      </w:pPr>
      <w:r w:rsidRPr="00AD51E8">
        <w:rPr>
          <w:rStyle w:val="FontStyle12"/>
          <w:sz w:val="26"/>
          <w:szCs w:val="26"/>
        </w:rPr>
        <w:t xml:space="preserve">А – средний балл </w:t>
      </w:r>
      <w:r w:rsidR="00D70238">
        <w:rPr>
          <w:rStyle w:val="FontStyle12"/>
          <w:sz w:val="26"/>
          <w:szCs w:val="26"/>
        </w:rPr>
        <w:t>итоговой аттестации</w:t>
      </w:r>
      <w:r w:rsidRPr="00AD51E8">
        <w:rPr>
          <w:rStyle w:val="FontStyle12"/>
          <w:sz w:val="26"/>
          <w:szCs w:val="26"/>
        </w:rPr>
        <w:t xml:space="preserve"> (от 0 до 5 баллов);</w:t>
      </w:r>
    </w:p>
    <w:p w:rsidR="00F0439C" w:rsidRDefault="005964B4" w:rsidP="007B215B">
      <w:pPr>
        <w:widowControl/>
        <w:autoSpaceDE/>
        <w:autoSpaceDN/>
        <w:adjustRightInd/>
        <w:spacing w:line="360" w:lineRule="auto"/>
        <w:ind w:right="-136" w:firstLine="510"/>
        <w:jc w:val="both"/>
        <w:rPr>
          <w:rStyle w:val="FontStyle12"/>
          <w:sz w:val="26"/>
          <w:szCs w:val="26"/>
        </w:rPr>
      </w:pPr>
      <w:r w:rsidRPr="00AD51E8">
        <w:rPr>
          <w:rStyle w:val="FontStyle12"/>
          <w:sz w:val="26"/>
          <w:szCs w:val="26"/>
        </w:rPr>
        <w:t>I –</w:t>
      </w:r>
      <w:r w:rsidR="00F0439C">
        <w:rPr>
          <w:rStyle w:val="FontStyle12"/>
          <w:sz w:val="26"/>
          <w:szCs w:val="26"/>
        </w:rPr>
        <w:t xml:space="preserve"> </w:t>
      </w:r>
      <w:r w:rsidRPr="00AD51E8">
        <w:rPr>
          <w:rStyle w:val="FontStyle12"/>
          <w:sz w:val="26"/>
          <w:szCs w:val="26"/>
        </w:rPr>
        <w:t xml:space="preserve">балл за </w:t>
      </w:r>
      <w:r w:rsidR="00044CCA">
        <w:rPr>
          <w:rStyle w:val="FontStyle12"/>
          <w:sz w:val="26"/>
          <w:szCs w:val="26"/>
        </w:rPr>
        <w:t xml:space="preserve">индивидуальную выпускную </w:t>
      </w:r>
      <w:r w:rsidRPr="00AD51E8">
        <w:rPr>
          <w:rStyle w:val="FontStyle12"/>
          <w:sz w:val="26"/>
          <w:szCs w:val="26"/>
        </w:rPr>
        <w:t>работу (от 0 до 3</w:t>
      </w:r>
      <w:r w:rsidR="00DB76A5">
        <w:rPr>
          <w:rStyle w:val="FontStyle12"/>
          <w:sz w:val="26"/>
          <w:szCs w:val="26"/>
        </w:rPr>
        <w:t>0</w:t>
      </w:r>
      <w:r w:rsidRPr="00AD51E8">
        <w:rPr>
          <w:rStyle w:val="FontStyle12"/>
          <w:sz w:val="26"/>
          <w:szCs w:val="26"/>
        </w:rPr>
        <w:t xml:space="preserve"> баллов);</w:t>
      </w:r>
    </w:p>
    <w:p w:rsidR="0076058C" w:rsidRDefault="0076058C" w:rsidP="007B215B">
      <w:pPr>
        <w:widowControl/>
        <w:autoSpaceDE/>
        <w:autoSpaceDN/>
        <w:adjustRightInd/>
        <w:spacing w:line="360" w:lineRule="auto"/>
        <w:ind w:right="-136" w:firstLine="510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  <w:lang w:val="en-US"/>
        </w:rPr>
        <w:lastRenderedPageBreak/>
        <w:t>V</w:t>
      </w:r>
      <w:r w:rsidR="00F0439C" w:rsidRPr="00AD51E8">
        <w:rPr>
          <w:rStyle w:val="FontStyle12"/>
          <w:sz w:val="26"/>
          <w:szCs w:val="26"/>
        </w:rPr>
        <w:t xml:space="preserve"> –</w:t>
      </w:r>
      <w:r w:rsidR="00F0439C" w:rsidRPr="00F0439C">
        <w:rPr>
          <w:rStyle w:val="FontStyle12"/>
          <w:sz w:val="26"/>
          <w:szCs w:val="26"/>
        </w:rPr>
        <w:t xml:space="preserve"> </w:t>
      </w:r>
      <w:r w:rsidR="00F0439C" w:rsidRPr="00AD51E8">
        <w:rPr>
          <w:rStyle w:val="FontStyle12"/>
          <w:sz w:val="26"/>
          <w:szCs w:val="26"/>
        </w:rPr>
        <w:t xml:space="preserve">балл </w:t>
      </w:r>
      <w:r w:rsidR="00F0439C">
        <w:rPr>
          <w:rStyle w:val="FontStyle12"/>
          <w:sz w:val="26"/>
          <w:szCs w:val="26"/>
        </w:rPr>
        <w:t>за участие в социально полезной деятельности (от 0 до 4 баллов);</w:t>
      </w:r>
    </w:p>
    <w:p w:rsidR="0076058C" w:rsidRDefault="0076058C" w:rsidP="007B215B">
      <w:pPr>
        <w:widowControl/>
        <w:autoSpaceDE/>
        <w:autoSpaceDN/>
        <w:adjustRightInd/>
        <w:spacing w:line="360" w:lineRule="auto"/>
        <w:ind w:right="-136" w:firstLine="510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k</w:t>
      </w:r>
      <w:r w:rsidRPr="00DB76A5">
        <w:rPr>
          <w:rStyle w:val="FontStyle12"/>
          <w:sz w:val="26"/>
          <w:szCs w:val="26"/>
          <w:vertAlign w:val="subscript"/>
        </w:rPr>
        <w:t>1</w:t>
      </w:r>
      <w:r>
        <w:rPr>
          <w:rStyle w:val="FontStyle12"/>
          <w:sz w:val="26"/>
          <w:szCs w:val="26"/>
        </w:rPr>
        <w:t>, k</w:t>
      </w:r>
      <w:r w:rsidRPr="00DB76A5">
        <w:rPr>
          <w:rStyle w:val="FontStyle12"/>
          <w:sz w:val="26"/>
          <w:szCs w:val="26"/>
          <w:vertAlign w:val="subscript"/>
        </w:rPr>
        <w:t>2</w:t>
      </w:r>
      <w:r>
        <w:rPr>
          <w:rStyle w:val="FontStyle12"/>
          <w:sz w:val="26"/>
          <w:szCs w:val="26"/>
        </w:rPr>
        <w:t>, k</w:t>
      </w:r>
      <w:r>
        <w:rPr>
          <w:rStyle w:val="FontStyle12"/>
          <w:sz w:val="26"/>
          <w:szCs w:val="26"/>
          <w:vertAlign w:val="subscript"/>
        </w:rPr>
        <w:t>3</w:t>
      </w:r>
      <w:r w:rsidRPr="0076058C">
        <w:rPr>
          <w:rStyle w:val="FontStyle12"/>
          <w:sz w:val="26"/>
          <w:szCs w:val="26"/>
        </w:rPr>
        <w:t xml:space="preserve"> – </w:t>
      </w:r>
      <w:r>
        <w:rPr>
          <w:rStyle w:val="FontStyle12"/>
          <w:sz w:val="26"/>
          <w:szCs w:val="26"/>
        </w:rPr>
        <w:t>нормирующие коэффициенты (k</w:t>
      </w:r>
      <w:r w:rsidRPr="00DB76A5">
        <w:rPr>
          <w:rStyle w:val="FontStyle12"/>
          <w:sz w:val="26"/>
          <w:szCs w:val="26"/>
          <w:vertAlign w:val="subscript"/>
        </w:rPr>
        <w:t>1</w:t>
      </w:r>
      <w:r>
        <w:rPr>
          <w:rStyle w:val="FontStyle12"/>
          <w:sz w:val="26"/>
          <w:szCs w:val="26"/>
        </w:rPr>
        <w:t xml:space="preserve"> = 6; k</w:t>
      </w:r>
      <w:r w:rsidRPr="00DB76A5">
        <w:rPr>
          <w:rStyle w:val="FontStyle12"/>
          <w:sz w:val="26"/>
          <w:szCs w:val="26"/>
          <w:vertAlign w:val="subscript"/>
        </w:rPr>
        <w:t>2</w:t>
      </w:r>
      <w:r w:rsidRPr="00AD51E8">
        <w:rPr>
          <w:rStyle w:val="FontStyle12"/>
          <w:sz w:val="26"/>
          <w:szCs w:val="26"/>
        </w:rPr>
        <w:t xml:space="preserve"> = 1</w:t>
      </w:r>
      <w:r>
        <w:rPr>
          <w:rStyle w:val="FontStyle12"/>
          <w:sz w:val="26"/>
          <w:szCs w:val="26"/>
        </w:rPr>
        <w:t>; k</w:t>
      </w:r>
      <w:r>
        <w:rPr>
          <w:rStyle w:val="FontStyle12"/>
          <w:sz w:val="26"/>
          <w:szCs w:val="26"/>
          <w:vertAlign w:val="subscript"/>
        </w:rPr>
        <w:t>3</w:t>
      </w:r>
      <w:r w:rsidRPr="00AD51E8">
        <w:rPr>
          <w:rStyle w:val="FontStyle12"/>
          <w:sz w:val="26"/>
          <w:szCs w:val="26"/>
        </w:rPr>
        <w:t xml:space="preserve"> = </w:t>
      </w:r>
      <w:r>
        <w:rPr>
          <w:rStyle w:val="FontStyle12"/>
          <w:sz w:val="26"/>
          <w:szCs w:val="26"/>
        </w:rPr>
        <w:t>7,5</w:t>
      </w:r>
      <w:r w:rsidRPr="00AD51E8">
        <w:rPr>
          <w:rStyle w:val="FontStyle12"/>
          <w:sz w:val="26"/>
          <w:szCs w:val="26"/>
        </w:rPr>
        <w:t>)</w:t>
      </w:r>
      <w:r>
        <w:rPr>
          <w:rStyle w:val="FontStyle12"/>
          <w:sz w:val="26"/>
          <w:szCs w:val="26"/>
        </w:rPr>
        <w:t>;</w:t>
      </w:r>
    </w:p>
    <w:p w:rsidR="0076058C" w:rsidRDefault="0076058C" w:rsidP="007B215B">
      <w:pPr>
        <w:widowControl/>
        <w:autoSpaceDE/>
        <w:autoSpaceDN/>
        <w:adjustRightInd/>
        <w:spacing w:line="360" w:lineRule="auto"/>
        <w:ind w:right="-136" w:firstLine="510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v</w:t>
      </w:r>
      <w:r w:rsidRPr="00DB76A5">
        <w:rPr>
          <w:rStyle w:val="FontStyle12"/>
          <w:sz w:val="26"/>
          <w:szCs w:val="26"/>
          <w:vertAlign w:val="subscript"/>
        </w:rPr>
        <w:t>1</w:t>
      </w:r>
      <w:r>
        <w:rPr>
          <w:rStyle w:val="FontStyle12"/>
          <w:sz w:val="26"/>
          <w:szCs w:val="26"/>
        </w:rPr>
        <w:t>, v</w:t>
      </w:r>
      <w:r w:rsidRPr="00DB76A5">
        <w:rPr>
          <w:rStyle w:val="FontStyle12"/>
          <w:sz w:val="26"/>
          <w:szCs w:val="26"/>
          <w:vertAlign w:val="subscript"/>
        </w:rPr>
        <w:t>2</w:t>
      </w:r>
      <w:r>
        <w:rPr>
          <w:rStyle w:val="FontStyle12"/>
          <w:sz w:val="26"/>
          <w:szCs w:val="26"/>
        </w:rPr>
        <w:t>, v</w:t>
      </w:r>
      <w:r>
        <w:rPr>
          <w:rStyle w:val="FontStyle12"/>
          <w:sz w:val="26"/>
          <w:szCs w:val="26"/>
          <w:vertAlign w:val="subscript"/>
        </w:rPr>
        <w:t>3</w:t>
      </w:r>
      <w:r w:rsidRPr="0076058C">
        <w:rPr>
          <w:rStyle w:val="FontStyle12"/>
          <w:sz w:val="26"/>
          <w:szCs w:val="26"/>
        </w:rPr>
        <w:t xml:space="preserve"> – </w:t>
      </w:r>
      <w:r>
        <w:rPr>
          <w:rStyle w:val="FontStyle12"/>
          <w:sz w:val="26"/>
          <w:szCs w:val="26"/>
        </w:rPr>
        <w:t>весовые коэффициенты (</w:t>
      </w:r>
      <w:r>
        <w:rPr>
          <w:rStyle w:val="FontStyle12"/>
          <w:sz w:val="26"/>
          <w:szCs w:val="26"/>
          <w:lang w:val="en-US"/>
        </w:rPr>
        <w:t>v</w:t>
      </w:r>
      <w:r w:rsidRPr="00DB76A5">
        <w:rPr>
          <w:rStyle w:val="FontStyle12"/>
          <w:sz w:val="26"/>
          <w:szCs w:val="26"/>
          <w:vertAlign w:val="subscript"/>
        </w:rPr>
        <w:t>1</w:t>
      </w:r>
      <w:r>
        <w:rPr>
          <w:rStyle w:val="FontStyle12"/>
          <w:sz w:val="26"/>
          <w:szCs w:val="26"/>
        </w:rPr>
        <w:t xml:space="preserve"> = </w:t>
      </w:r>
      <w:r w:rsidRPr="0076058C">
        <w:rPr>
          <w:rStyle w:val="FontStyle12"/>
          <w:sz w:val="26"/>
          <w:szCs w:val="26"/>
        </w:rPr>
        <w:t>3</w:t>
      </w:r>
      <w:r>
        <w:rPr>
          <w:rStyle w:val="FontStyle12"/>
          <w:sz w:val="26"/>
          <w:szCs w:val="26"/>
        </w:rPr>
        <w:t xml:space="preserve">; </w:t>
      </w:r>
      <w:r>
        <w:rPr>
          <w:rStyle w:val="FontStyle12"/>
          <w:sz w:val="26"/>
          <w:szCs w:val="26"/>
          <w:lang w:val="en-US"/>
        </w:rPr>
        <w:t>v</w:t>
      </w:r>
      <w:r w:rsidRPr="00DB76A5">
        <w:rPr>
          <w:rStyle w:val="FontStyle12"/>
          <w:sz w:val="26"/>
          <w:szCs w:val="26"/>
          <w:vertAlign w:val="subscript"/>
        </w:rPr>
        <w:t>2</w:t>
      </w:r>
      <w:r w:rsidRPr="00AD51E8">
        <w:rPr>
          <w:rStyle w:val="FontStyle12"/>
          <w:sz w:val="26"/>
          <w:szCs w:val="26"/>
        </w:rPr>
        <w:t xml:space="preserve"> = 1</w:t>
      </w:r>
      <w:r>
        <w:rPr>
          <w:rStyle w:val="FontStyle12"/>
          <w:sz w:val="26"/>
          <w:szCs w:val="26"/>
        </w:rPr>
        <w:t xml:space="preserve">; </w:t>
      </w:r>
      <w:r>
        <w:rPr>
          <w:rStyle w:val="FontStyle12"/>
          <w:sz w:val="26"/>
          <w:szCs w:val="26"/>
          <w:lang w:val="en-US"/>
        </w:rPr>
        <w:t>v</w:t>
      </w:r>
      <w:r>
        <w:rPr>
          <w:rStyle w:val="FontStyle12"/>
          <w:sz w:val="26"/>
          <w:szCs w:val="26"/>
          <w:vertAlign w:val="subscript"/>
        </w:rPr>
        <w:t>3</w:t>
      </w:r>
      <w:r w:rsidRPr="00AD51E8">
        <w:rPr>
          <w:rStyle w:val="FontStyle12"/>
          <w:sz w:val="26"/>
          <w:szCs w:val="26"/>
        </w:rPr>
        <w:t xml:space="preserve"> = </w:t>
      </w:r>
      <w:r w:rsidRPr="0076058C">
        <w:rPr>
          <w:rStyle w:val="FontStyle12"/>
          <w:sz w:val="26"/>
          <w:szCs w:val="26"/>
        </w:rPr>
        <w:t>0</w:t>
      </w:r>
      <w:r>
        <w:rPr>
          <w:rStyle w:val="FontStyle12"/>
          <w:sz w:val="26"/>
          <w:szCs w:val="26"/>
        </w:rPr>
        <w:t>,5</w:t>
      </w:r>
      <w:r w:rsidRPr="00AD51E8">
        <w:rPr>
          <w:rStyle w:val="FontStyle12"/>
          <w:sz w:val="26"/>
          <w:szCs w:val="26"/>
        </w:rPr>
        <w:t>)</w:t>
      </w:r>
      <w:r>
        <w:rPr>
          <w:rStyle w:val="FontStyle12"/>
          <w:sz w:val="26"/>
          <w:szCs w:val="26"/>
        </w:rPr>
        <w:t>;</w:t>
      </w:r>
    </w:p>
    <w:p w:rsidR="0076058C" w:rsidRDefault="00D254C3" w:rsidP="007B215B">
      <w:pPr>
        <w:pStyle w:val="a4"/>
        <w:widowControl/>
        <w:autoSpaceDE/>
        <w:autoSpaceDN/>
        <w:adjustRightInd/>
        <w:spacing w:line="360" w:lineRule="auto"/>
        <w:ind w:left="0" w:right="-136" w:firstLine="363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Средний балл итоговой аттестации (</w:t>
      </w:r>
      <w:r w:rsidR="002B2921">
        <w:rPr>
          <w:rStyle w:val="FontStyle12"/>
          <w:sz w:val="26"/>
          <w:szCs w:val="26"/>
        </w:rPr>
        <w:t xml:space="preserve">показатель </w:t>
      </w:r>
      <w:r>
        <w:rPr>
          <w:rStyle w:val="FontStyle12"/>
          <w:sz w:val="26"/>
          <w:szCs w:val="26"/>
          <w:lang w:val="en-US"/>
        </w:rPr>
        <w:t>A</w:t>
      </w:r>
      <w:r>
        <w:rPr>
          <w:rStyle w:val="FontStyle12"/>
          <w:sz w:val="26"/>
          <w:szCs w:val="26"/>
        </w:rPr>
        <w:t>) рассчитывается как среднее арифметическое всех оценок учащегося, выставленных в</w:t>
      </w:r>
      <w:r w:rsidR="000008A9">
        <w:rPr>
          <w:rStyle w:val="FontStyle12"/>
          <w:sz w:val="26"/>
          <w:szCs w:val="26"/>
        </w:rPr>
        <w:t xml:space="preserve"> </w:t>
      </w:r>
      <w:r>
        <w:rPr>
          <w:rStyle w:val="FontStyle12"/>
          <w:sz w:val="26"/>
          <w:szCs w:val="26"/>
        </w:rPr>
        <w:t>аттестат о среднем (полном) общем образовании.</w:t>
      </w:r>
    </w:p>
    <w:p w:rsidR="00D254C3" w:rsidRDefault="00D254C3" w:rsidP="007B215B">
      <w:pPr>
        <w:pStyle w:val="a4"/>
        <w:widowControl/>
        <w:autoSpaceDE/>
        <w:autoSpaceDN/>
        <w:adjustRightInd/>
        <w:spacing w:line="360" w:lineRule="auto"/>
        <w:ind w:left="0" w:right="-136" w:firstLine="363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Балл за индивидуальную выпускную работу </w:t>
      </w:r>
      <w:r w:rsidR="0076058C">
        <w:rPr>
          <w:rStyle w:val="FontStyle12"/>
          <w:sz w:val="26"/>
          <w:szCs w:val="26"/>
        </w:rPr>
        <w:t>(</w:t>
      </w:r>
      <w:r w:rsidR="002B2921">
        <w:rPr>
          <w:rStyle w:val="FontStyle12"/>
          <w:sz w:val="26"/>
          <w:szCs w:val="26"/>
        </w:rPr>
        <w:t xml:space="preserve">показатель </w:t>
      </w:r>
      <w:r w:rsidR="0076058C">
        <w:rPr>
          <w:rStyle w:val="FontStyle12"/>
          <w:sz w:val="26"/>
          <w:szCs w:val="26"/>
          <w:lang w:val="en-US"/>
        </w:rPr>
        <w:t>I</w:t>
      </w:r>
      <w:r w:rsidR="0076058C">
        <w:rPr>
          <w:rStyle w:val="FontStyle12"/>
          <w:sz w:val="26"/>
          <w:szCs w:val="26"/>
        </w:rPr>
        <w:t xml:space="preserve">) </w:t>
      </w:r>
      <w:r>
        <w:rPr>
          <w:rStyle w:val="FontStyle12"/>
          <w:sz w:val="26"/>
          <w:szCs w:val="26"/>
        </w:rPr>
        <w:t>определяется на</w:t>
      </w:r>
      <w:r w:rsidR="00303A26">
        <w:rPr>
          <w:rStyle w:val="FontStyle12"/>
          <w:sz w:val="26"/>
          <w:szCs w:val="26"/>
        </w:rPr>
        <w:t> </w:t>
      </w:r>
      <w:r>
        <w:rPr>
          <w:rStyle w:val="FontStyle12"/>
          <w:sz w:val="26"/>
          <w:szCs w:val="26"/>
        </w:rPr>
        <w:t xml:space="preserve">защите индивидуальных выпускных работ комиссией соответствующей секции </w:t>
      </w:r>
      <w:r w:rsidR="0076058C">
        <w:rPr>
          <w:rStyle w:val="FontStyle12"/>
          <w:sz w:val="26"/>
          <w:szCs w:val="26"/>
        </w:rPr>
        <w:t xml:space="preserve">в соответствии с </w:t>
      </w:r>
      <w:r w:rsidR="002B2921">
        <w:rPr>
          <w:rStyle w:val="FontStyle12"/>
          <w:sz w:val="26"/>
          <w:szCs w:val="26"/>
        </w:rPr>
        <w:t xml:space="preserve">утвержденной Советом Лицея </w:t>
      </w:r>
      <w:r w:rsidR="00190753">
        <w:rPr>
          <w:rStyle w:val="FontStyle12"/>
          <w:sz w:val="26"/>
          <w:szCs w:val="26"/>
        </w:rPr>
        <w:t xml:space="preserve">процедурой и </w:t>
      </w:r>
      <w:r w:rsidR="0076058C">
        <w:rPr>
          <w:rStyle w:val="FontStyle12"/>
          <w:sz w:val="26"/>
          <w:szCs w:val="26"/>
        </w:rPr>
        <w:t>критериями оценки</w:t>
      </w:r>
      <w:r w:rsidR="00303A26" w:rsidRPr="00303A26">
        <w:rPr>
          <w:rStyle w:val="FontStyle12"/>
          <w:sz w:val="26"/>
          <w:szCs w:val="26"/>
        </w:rPr>
        <w:t>.</w:t>
      </w:r>
    </w:p>
    <w:p w:rsidR="0076058C" w:rsidRDefault="0076058C" w:rsidP="007B215B">
      <w:pPr>
        <w:pStyle w:val="a4"/>
        <w:widowControl/>
        <w:autoSpaceDE/>
        <w:autoSpaceDN/>
        <w:adjustRightInd/>
        <w:spacing w:line="360" w:lineRule="auto"/>
        <w:ind w:left="0" w:right="-136" w:firstLine="363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Балл за социально полезную деятельность (</w:t>
      </w:r>
      <w:r w:rsidR="002B2921">
        <w:rPr>
          <w:rStyle w:val="FontStyle12"/>
          <w:sz w:val="26"/>
          <w:szCs w:val="26"/>
        </w:rPr>
        <w:t xml:space="preserve">показатель </w:t>
      </w:r>
      <w:r>
        <w:rPr>
          <w:rStyle w:val="FontStyle12"/>
          <w:sz w:val="26"/>
          <w:szCs w:val="26"/>
          <w:lang w:val="en-US"/>
        </w:rPr>
        <w:t>V</w:t>
      </w:r>
      <w:r w:rsidRPr="0076058C">
        <w:rPr>
          <w:rStyle w:val="FontStyle12"/>
          <w:sz w:val="26"/>
          <w:szCs w:val="26"/>
        </w:rPr>
        <w:t>)</w:t>
      </w:r>
      <w:r>
        <w:rPr>
          <w:rStyle w:val="FontStyle12"/>
          <w:sz w:val="26"/>
          <w:szCs w:val="26"/>
        </w:rPr>
        <w:t xml:space="preserve"> определяется </w:t>
      </w:r>
      <w:r w:rsidR="00190753">
        <w:rPr>
          <w:rStyle w:val="FontStyle12"/>
          <w:sz w:val="26"/>
          <w:szCs w:val="26"/>
        </w:rPr>
        <w:t>экспертной группой педагогов Лицея НИУ ВШЭ</w:t>
      </w:r>
      <w:r w:rsidR="002B2921">
        <w:rPr>
          <w:rStyle w:val="FontStyle12"/>
          <w:sz w:val="26"/>
          <w:szCs w:val="26"/>
        </w:rPr>
        <w:t>,</w:t>
      </w:r>
      <w:r w:rsidR="002B2921" w:rsidRPr="002B2921">
        <w:rPr>
          <w:sz w:val="26"/>
          <w:szCs w:val="26"/>
        </w:rPr>
        <w:t xml:space="preserve"> </w:t>
      </w:r>
      <w:r w:rsidR="002B2921">
        <w:rPr>
          <w:sz w:val="26"/>
          <w:szCs w:val="26"/>
        </w:rPr>
        <w:t>назначенной приказом директора Лицея,</w:t>
      </w:r>
      <w:r>
        <w:rPr>
          <w:rStyle w:val="FontStyle12"/>
          <w:sz w:val="26"/>
          <w:szCs w:val="26"/>
        </w:rPr>
        <w:t xml:space="preserve"> </w:t>
      </w:r>
      <w:r w:rsidR="002B2921">
        <w:rPr>
          <w:rStyle w:val="FontStyle12"/>
          <w:sz w:val="26"/>
          <w:szCs w:val="26"/>
        </w:rPr>
        <w:t>после рассмотрения</w:t>
      </w:r>
      <w:r w:rsidR="00190753">
        <w:rPr>
          <w:rStyle w:val="FontStyle12"/>
          <w:sz w:val="26"/>
          <w:szCs w:val="26"/>
        </w:rPr>
        <w:t xml:space="preserve"> </w:t>
      </w:r>
      <w:r w:rsidR="002B2921">
        <w:rPr>
          <w:rStyle w:val="FontStyle12"/>
          <w:sz w:val="26"/>
          <w:szCs w:val="26"/>
        </w:rPr>
        <w:t>пода</w:t>
      </w:r>
      <w:r w:rsidR="00303A26">
        <w:rPr>
          <w:rStyle w:val="FontStyle12"/>
          <w:sz w:val="26"/>
          <w:szCs w:val="26"/>
        </w:rPr>
        <w:t>н</w:t>
      </w:r>
      <w:r w:rsidR="002B2921">
        <w:rPr>
          <w:rStyle w:val="FontStyle12"/>
          <w:sz w:val="26"/>
          <w:szCs w:val="26"/>
        </w:rPr>
        <w:t xml:space="preserve">ных </w:t>
      </w:r>
      <w:r w:rsidR="00190753">
        <w:rPr>
          <w:rStyle w:val="FontStyle12"/>
          <w:sz w:val="26"/>
          <w:szCs w:val="26"/>
        </w:rPr>
        <w:t xml:space="preserve">учащимся документов, подтверждающих </w:t>
      </w:r>
      <w:r w:rsidR="002B2921">
        <w:rPr>
          <w:rStyle w:val="FontStyle12"/>
          <w:sz w:val="26"/>
          <w:szCs w:val="26"/>
        </w:rPr>
        <w:t>его/е</w:t>
      </w:r>
      <w:r w:rsidR="00303A26">
        <w:rPr>
          <w:rStyle w:val="FontStyle12"/>
          <w:sz w:val="26"/>
          <w:szCs w:val="26"/>
        </w:rPr>
        <w:t>ё</w:t>
      </w:r>
      <w:r w:rsidR="002B2921">
        <w:rPr>
          <w:rStyle w:val="FontStyle12"/>
          <w:sz w:val="26"/>
          <w:szCs w:val="26"/>
        </w:rPr>
        <w:t xml:space="preserve"> </w:t>
      </w:r>
      <w:r w:rsidR="00190753">
        <w:rPr>
          <w:rStyle w:val="FontStyle12"/>
          <w:sz w:val="26"/>
          <w:szCs w:val="26"/>
        </w:rPr>
        <w:t>участие в социально</w:t>
      </w:r>
      <w:r w:rsidR="000008A9">
        <w:rPr>
          <w:rStyle w:val="FontStyle12"/>
          <w:sz w:val="26"/>
          <w:szCs w:val="26"/>
        </w:rPr>
        <w:t xml:space="preserve"> полезной</w:t>
      </w:r>
      <w:r w:rsidR="00190753">
        <w:rPr>
          <w:rStyle w:val="FontStyle12"/>
          <w:sz w:val="26"/>
          <w:szCs w:val="26"/>
        </w:rPr>
        <w:t xml:space="preserve"> деятельности, </w:t>
      </w:r>
      <w:r>
        <w:rPr>
          <w:rStyle w:val="FontStyle12"/>
          <w:sz w:val="26"/>
          <w:szCs w:val="26"/>
        </w:rPr>
        <w:t>в</w:t>
      </w:r>
      <w:r w:rsidR="00190753">
        <w:rPr>
          <w:rStyle w:val="FontStyle12"/>
          <w:sz w:val="26"/>
          <w:szCs w:val="26"/>
        </w:rPr>
        <w:t xml:space="preserve"> </w:t>
      </w:r>
      <w:r>
        <w:rPr>
          <w:rStyle w:val="FontStyle12"/>
          <w:sz w:val="26"/>
          <w:szCs w:val="26"/>
        </w:rPr>
        <w:t>соответствии с</w:t>
      </w:r>
      <w:r w:rsidR="0026470C">
        <w:rPr>
          <w:rStyle w:val="FontStyle12"/>
          <w:sz w:val="26"/>
          <w:szCs w:val="26"/>
        </w:rPr>
        <w:t> </w:t>
      </w:r>
      <w:r>
        <w:rPr>
          <w:rStyle w:val="FontStyle12"/>
          <w:sz w:val="26"/>
          <w:szCs w:val="26"/>
        </w:rPr>
        <w:t>установленн</w:t>
      </w:r>
      <w:r w:rsidR="00190753">
        <w:rPr>
          <w:rStyle w:val="FontStyle12"/>
          <w:sz w:val="26"/>
          <w:szCs w:val="26"/>
        </w:rPr>
        <w:t xml:space="preserve">ой </w:t>
      </w:r>
      <w:r w:rsidR="002B2921">
        <w:rPr>
          <w:rStyle w:val="FontStyle12"/>
          <w:sz w:val="26"/>
          <w:szCs w:val="26"/>
        </w:rPr>
        <w:t xml:space="preserve">Советом Лицея </w:t>
      </w:r>
      <w:r w:rsidR="00190753">
        <w:rPr>
          <w:rStyle w:val="FontStyle12"/>
          <w:sz w:val="26"/>
          <w:szCs w:val="26"/>
        </w:rPr>
        <w:t>процедурой и</w:t>
      </w:r>
      <w:r>
        <w:rPr>
          <w:rStyle w:val="FontStyle12"/>
          <w:sz w:val="26"/>
          <w:szCs w:val="26"/>
        </w:rPr>
        <w:t xml:space="preserve"> критериями оценки</w:t>
      </w:r>
      <w:r w:rsidR="00303A26">
        <w:rPr>
          <w:rStyle w:val="FontStyle12"/>
          <w:sz w:val="26"/>
          <w:szCs w:val="26"/>
        </w:rPr>
        <w:t>.</w:t>
      </w:r>
    </w:p>
    <w:p w:rsidR="007869DD" w:rsidRDefault="007869DD" w:rsidP="007B215B">
      <w:pPr>
        <w:pStyle w:val="a4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-147" w:right="-136" w:firstLine="510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Итоговый </w:t>
      </w:r>
      <w:r w:rsidR="00A94EBE">
        <w:rPr>
          <w:rStyle w:val="FontStyle12"/>
          <w:sz w:val="26"/>
          <w:szCs w:val="26"/>
        </w:rPr>
        <w:t xml:space="preserve">личный </w:t>
      </w:r>
      <w:r>
        <w:rPr>
          <w:rStyle w:val="FontStyle12"/>
          <w:sz w:val="26"/>
          <w:szCs w:val="26"/>
        </w:rPr>
        <w:t>рейтинг учащихся</w:t>
      </w:r>
      <w:r w:rsidR="00B750D4">
        <w:rPr>
          <w:rStyle w:val="FontStyle12"/>
          <w:sz w:val="26"/>
          <w:szCs w:val="26"/>
        </w:rPr>
        <w:t xml:space="preserve"> </w:t>
      </w:r>
      <w:r>
        <w:rPr>
          <w:rStyle w:val="FontStyle12"/>
          <w:sz w:val="26"/>
          <w:szCs w:val="26"/>
        </w:rPr>
        <w:t xml:space="preserve">ежегодно публикуется на сайте Лицея НИУ ВШЭ не позднее </w:t>
      </w:r>
      <w:r w:rsidR="00B750D4">
        <w:rPr>
          <w:rStyle w:val="FontStyle12"/>
          <w:sz w:val="26"/>
          <w:szCs w:val="26"/>
        </w:rPr>
        <w:t>30</w:t>
      </w:r>
      <w:r>
        <w:rPr>
          <w:rStyle w:val="FontStyle12"/>
          <w:sz w:val="26"/>
          <w:szCs w:val="26"/>
        </w:rPr>
        <w:t xml:space="preserve"> июня.</w:t>
      </w:r>
      <w:r w:rsidR="00B750D4">
        <w:rPr>
          <w:rStyle w:val="FontStyle12"/>
          <w:sz w:val="26"/>
          <w:szCs w:val="26"/>
        </w:rPr>
        <w:t xml:space="preserve"> Публикуется только первые 50% рейтинга.</w:t>
      </w:r>
      <w:r w:rsidR="00BF6F51">
        <w:rPr>
          <w:rStyle w:val="FontStyle12"/>
          <w:sz w:val="26"/>
          <w:szCs w:val="26"/>
        </w:rPr>
        <w:t xml:space="preserve"> Остальные учащиеся имеют возможность узнать свою позицию в рейтинге обратившись в</w:t>
      </w:r>
      <w:r w:rsidR="00303A26">
        <w:rPr>
          <w:rStyle w:val="FontStyle12"/>
          <w:sz w:val="26"/>
          <w:szCs w:val="26"/>
        </w:rPr>
        <w:t> </w:t>
      </w:r>
      <w:r w:rsidR="00BF6F51">
        <w:rPr>
          <w:rStyle w:val="FontStyle12"/>
          <w:sz w:val="26"/>
          <w:szCs w:val="26"/>
        </w:rPr>
        <w:t>администрацию Лицея НИУ ВШЭ.</w:t>
      </w:r>
    </w:p>
    <w:p w:rsidR="007B215B" w:rsidRPr="007B215B" w:rsidRDefault="007B215B" w:rsidP="00303A26">
      <w:pPr>
        <w:widowControl/>
        <w:autoSpaceDE/>
        <w:autoSpaceDN/>
        <w:adjustRightInd/>
        <w:spacing w:line="360" w:lineRule="auto"/>
        <w:ind w:right="-136"/>
        <w:jc w:val="both"/>
        <w:rPr>
          <w:rStyle w:val="FontStyle12"/>
          <w:sz w:val="26"/>
          <w:szCs w:val="26"/>
        </w:rPr>
      </w:pPr>
    </w:p>
    <w:sectPr w:rsidR="007B215B" w:rsidRPr="007B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69E"/>
    <w:multiLevelType w:val="hybridMultilevel"/>
    <w:tmpl w:val="E938A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C5D49"/>
    <w:multiLevelType w:val="hybridMultilevel"/>
    <w:tmpl w:val="E938A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10C46"/>
    <w:multiLevelType w:val="hybridMultilevel"/>
    <w:tmpl w:val="C1BAA8C6"/>
    <w:lvl w:ilvl="0" w:tplc="58F2AB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38" w:hanging="360"/>
      </w:pPr>
    </w:lvl>
    <w:lvl w:ilvl="2" w:tplc="0419001B" w:tentative="1">
      <w:start w:val="1"/>
      <w:numFmt w:val="lowerRoman"/>
      <w:lvlText w:val="%3."/>
      <w:lvlJc w:val="right"/>
      <w:pPr>
        <w:ind w:left="3458" w:hanging="180"/>
      </w:pPr>
    </w:lvl>
    <w:lvl w:ilvl="3" w:tplc="0419000F" w:tentative="1">
      <w:start w:val="1"/>
      <w:numFmt w:val="decimal"/>
      <w:lvlText w:val="%4."/>
      <w:lvlJc w:val="left"/>
      <w:pPr>
        <w:ind w:left="4178" w:hanging="360"/>
      </w:pPr>
    </w:lvl>
    <w:lvl w:ilvl="4" w:tplc="04190019" w:tentative="1">
      <w:start w:val="1"/>
      <w:numFmt w:val="lowerLetter"/>
      <w:lvlText w:val="%5."/>
      <w:lvlJc w:val="left"/>
      <w:pPr>
        <w:ind w:left="4898" w:hanging="360"/>
      </w:pPr>
    </w:lvl>
    <w:lvl w:ilvl="5" w:tplc="0419001B" w:tentative="1">
      <w:start w:val="1"/>
      <w:numFmt w:val="lowerRoman"/>
      <w:lvlText w:val="%6."/>
      <w:lvlJc w:val="right"/>
      <w:pPr>
        <w:ind w:left="5618" w:hanging="180"/>
      </w:pPr>
    </w:lvl>
    <w:lvl w:ilvl="6" w:tplc="0419000F" w:tentative="1">
      <w:start w:val="1"/>
      <w:numFmt w:val="decimal"/>
      <w:lvlText w:val="%7."/>
      <w:lvlJc w:val="left"/>
      <w:pPr>
        <w:ind w:left="6338" w:hanging="360"/>
      </w:pPr>
    </w:lvl>
    <w:lvl w:ilvl="7" w:tplc="04190019" w:tentative="1">
      <w:start w:val="1"/>
      <w:numFmt w:val="lowerLetter"/>
      <w:lvlText w:val="%8."/>
      <w:lvlJc w:val="left"/>
      <w:pPr>
        <w:ind w:left="7058" w:hanging="360"/>
      </w:pPr>
    </w:lvl>
    <w:lvl w:ilvl="8" w:tplc="0419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3">
    <w:nsid w:val="25B378A2"/>
    <w:multiLevelType w:val="hybridMultilevel"/>
    <w:tmpl w:val="40B83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A0C11"/>
    <w:multiLevelType w:val="hybridMultilevel"/>
    <w:tmpl w:val="724A1EAC"/>
    <w:lvl w:ilvl="0" w:tplc="607E57DE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4B2A4050"/>
    <w:multiLevelType w:val="hybridMultilevel"/>
    <w:tmpl w:val="F284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9778D"/>
    <w:multiLevelType w:val="hybridMultilevel"/>
    <w:tmpl w:val="44361C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4C1D82"/>
    <w:multiLevelType w:val="hybridMultilevel"/>
    <w:tmpl w:val="5C245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6C"/>
    <w:rsid w:val="000008A9"/>
    <w:rsid w:val="00014976"/>
    <w:rsid w:val="00044CCA"/>
    <w:rsid w:val="000604B1"/>
    <w:rsid w:val="00120832"/>
    <w:rsid w:val="001801E3"/>
    <w:rsid w:val="00190753"/>
    <w:rsid w:val="001D08A8"/>
    <w:rsid w:val="00237C34"/>
    <w:rsid w:val="0026470C"/>
    <w:rsid w:val="002B2921"/>
    <w:rsid w:val="00303A26"/>
    <w:rsid w:val="00320DAF"/>
    <w:rsid w:val="003360DC"/>
    <w:rsid w:val="003E0CAA"/>
    <w:rsid w:val="0042482D"/>
    <w:rsid w:val="00494351"/>
    <w:rsid w:val="004C2298"/>
    <w:rsid w:val="004E538A"/>
    <w:rsid w:val="004E7308"/>
    <w:rsid w:val="005964B4"/>
    <w:rsid w:val="005C435F"/>
    <w:rsid w:val="007335D8"/>
    <w:rsid w:val="007442FD"/>
    <w:rsid w:val="007518E1"/>
    <w:rsid w:val="0076058C"/>
    <w:rsid w:val="007869DD"/>
    <w:rsid w:val="007B215B"/>
    <w:rsid w:val="007E3966"/>
    <w:rsid w:val="007E5174"/>
    <w:rsid w:val="00826425"/>
    <w:rsid w:val="008308A2"/>
    <w:rsid w:val="00854CA6"/>
    <w:rsid w:val="008A351B"/>
    <w:rsid w:val="008C56F3"/>
    <w:rsid w:val="008E6A0E"/>
    <w:rsid w:val="009050C4"/>
    <w:rsid w:val="00924602"/>
    <w:rsid w:val="00967C94"/>
    <w:rsid w:val="00A50844"/>
    <w:rsid w:val="00A61F88"/>
    <w:rsid w:val="00A94EBE"/>
    <w:rsid w:val="00AD51E8"/>
    <w:rsid w:val="00B362AA"/>
    <w:rsid w:val="00B6786C"/>
    <w:rsid w:val="00B750D4"/>
    <w:rsid w:val="00BB665B"/>
    <w:rsid w:val="00BF6F51"/>
    <w:rsid w:val="00C03656"/>
    <w:rsid w:val="00CF22E5"/>
    <w:rsid w:val="00D254C3"/>
    <w:rsid w:val="00D70238"/>
    <w:rsid w:val="00DB76A5"/>
    <w:rsid w:val="00E27A6C"/>
    <w:rsid w:val="00EF061A"/>
    <w:rsid w:val="00F0439C"/>
    <w:rsid w:val="00F44F71"/>
    <w:rsid w:val="00F641AA"/>
    <w:rsid w:val="00F87CB3"/>
    <w:rsid w:val="00FF664F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61F88"/>
    <w:pPr>
      <w:spacing w:line="506" w:lineRule="exact"/>
      <w:ind w:firstLine="828"/>
    </w:pPr>
  </w:style>
  <w:style w:type="paragraph" w:customStyle="1" w:styleId="Style5">
    <w:name w:val="Style5"/>
    <w:basedOn w:val="a"/>
    <w:rsid w:val="00A61F88"/>
    <w:pPr>
      <w:spacing w:line="253" w:lineRule="exact"/>
      <w:ind w:hanging="343"/>
      <w:jc w:val="both"/>
    </w:pPr>
  </w:style>
  <w:style w:type="character" w:customStyle="1" w:styleId="FontStyle11">
    <w:name w:val="Font Style11"/>
    <w:rsid w:val="00A61F8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A61F88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A61F88"/>
    <w:pPr>
      <w:widowControl/>
      <w:autoSpaceDE/>
      <w:autoSpaceDN/>
      <w:adjustRightInd/>
      <w:ind w:firstLine="708"/>
      <w:jc w:val="both"/>
    </w:pPr>
  </w:style>
  <w:style w:type="character" w:customStyle="1" w:styleId="20">
    <w:name w:val="Основной текст с отступом 2 Знак"/>
    <w:link w:val="2"/>
    <w:rsid w:val="00A61F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61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1F88"/>
    <w:pPr>
      <w:ind w:left="720"/>
      <w:contextualSpacing/>
    </w:pPr>
  </w:style>
  <w:style w:type="paragraph" w:customStyle="1" w:styleId="a5">
    <w:name w:val="Содержимое таблицы"/>
    <w:basedOn w:val="a"/>
    <w:rsid w:val="007B215B"/>
    <w:pPr>
      <w:suppressLineNumbers/>
      <w:suppressAutoHyphens/>
      <w:autoSpaceDE/>
      <w:autoSpaceDN/>
      <w:adjustRightInd/>
    </w:pPr>
    <w:rPr>
      <w:rFonts w:eastAsia="SimSun" w:cs="Lucida Sans"/>
      <w:kern w:val="1"/>
      <w:lang w:eastAsia="hi-IN" w:bidi="hi-IN"/>
    </w:rPr>
  </w:style>
  <w:style w:type="character" w:styleId="a6">
    <w:name w:val="annotation reference"/>
    <w:uiPriority w:val="99"/>
    <w:semiHidden/>
    <w:unhideWhenUsed/>
    <w:rsid w:val="004E538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E538A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E538A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E538A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E538A"/>
    <w:rPr>
      <w:rFonts w:ascii="Times New Roman" w:eastAsia="Times New Roman" w:hAnsi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E538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4E538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61F88"/>
    <w:pPr>
      <w:spacing w:line="506" w:lineRule="exact"/>
      <w:ind w:firstLine="828"/>
    </w:pPr>
  </w:style>
  <w:style w:type="paragraph" w:customStyle="1" w:styleId="Style5">
    <w:name w:val="Style5"/>
    <w:basedOn w:val="a"/>
    <w:rsid w:val="00A61F88"/>
    <w:pPr>
      <w:spacing w:line="253" w:lineRule="exact"/>
      <w:ind w:hanging="343"/>
      <w:jc w:val="both"/>
    </w:pPr>
  </w:style>
  <w:style w:type="character" w:customStyle="1" w:styleId="FontStyle11">
    <w:name w:val="Font Style11"/>
    <w:rsid w:val="00A61F8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A61F88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A61F88"/>
    <w:pPr>
      <w:widowControl/>
      <w:autoSpaceDE/>
      <w:autoSpaceDN/>
      <w:adjustRightInd/>
      <w:ind w:firstLine="708"/>
      <w:jc w:val="both"/>
    </w:pPr>
  </w:style>
  <w:style w:type="character" w:customStyle="1" w:styleId="20">
    <w:name w:val="Основной текст с отступом 2 Знак"/>
    <w:link w:val="2"/>
    <w:rsid w:val="00A61F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61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1F88"/>
    <w:pPr>
      <w:ind w:left="720"/>
      <w:contextualSpacing/>
    </w:pPr>
  </w:style>
  <w:style w:type="paragraph" w:customStyle="1" w:styleId="a5">
    <w:name w:val="Содержимое таблицы"/>
    <w:basedOn w:val="a"/>
    <w:rsid w:val="007B215B"/>
    <w:pPr>
      <w:suppressLineNumbers/>
      <w:suppressAutoHyphens/>
      <w:autoSpaceDE/>
      <w:autoSpaceDN/>
      <w:adjustRightInd/>
    </w:pPr>
    <w:rPr>
      <w:rFonts w:eastAsia="SimSun" w:cs="Lucida Sans"/>
      <w:kern w:val="1"/>
      <w:lang w:eastAsia="hi-IN" w:bidi="hi-IN"/>
    </w:rPr>
  </w:style>
  <w:style w:type="character" w:styleId="a6">
    <w:name w:val="annotation reference"/>
    <w:uiPriority w:val="99"/>
    <w:semiHidden/>
    <w:unhideWhenUsed/>
    <w:rsid w:val="004E538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E538A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E538A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E538A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E538A"/>
    <w:rPr>
      <w:rFonts w:ascii="Times New Roman" w:eastAsia="Times New Roman" w:hAnsi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E538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4E53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2017-02-14T10:07:00Z</dcterms:created>
  <dcterms:modified xsi:type="dcterms:W3CDTF">2017-02-14T10:07:00Z</dcterms:modified>
</cp:coreProperties>
</file>