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89" w:rsidRDefault="00CA1689" w:rsidP="00CA1689">
      <w:pPr>
        <w:tabs>
          <w:tab w:val="left" w:pos="1134"/>
        </w:tabs>
        <w:spacing w:line="360" w:lineRule="auto"/>
        <w:jc w:val="right"/>
        <w:rPr>
          <w:b/>
          <w:iCs/>
        </w:rPr>
      </w:pPr>
      <w:r>
        <w:rPr>
          <w:b/>
          <w:iCs/>
        </w:rPr>
        <w:t>Н.Д. СТРЕКАЛОВА</w:t>
      </w:r>
    </w:p>
    <w:p w:rsidR="00CA1689" w:rsidRPr="00733587" w:rsidRDefault="00CA1689" w:rsidP="00CA1689">
      <w:pPr>
        <w:tabs>
          <w:tab w:val="left" w:pos="1134"/>
        </w:tabs>
        <w:spacing w:line="360" w:lineRule="auto"/>
        <w:ind w:firstLine="709"/>
        <w:jc w:val="right"/>
        <w:rPr>
          <w:iCs/>
        </w:rPr>
      </w:pPr>
      <w:r>
        <w:rPr>
          <w:iCs/>
        </w:rPr>
        <w:t>НИУ ВШЭ</w:t>
      </w:r>
      <w:r w:rsidRPr="00733587">
        <w:rPr>
          <w:iCs/>
        </w:rPr>
        <w:t xml:space="preserve"> </w:t>
      </w:r>
      <w:r>
        <w:rPr>
          <w:iCs/>
        </w:rPr>
        <w:t>- СПб</w:t>
      </w:r>
    </w:p>
    <w:p w:rsidR="00CA1689" w:rsidRPr="00A5009C" w:rsidRDefault="00CA1689" w:rsidP="00CA1689">
      <w:pPr>
        <w:tabs>
          <w:tab w:val="left" w:pos="1134"/>
        </w:tabs>
        <w:spacing w:line="360" w:lineRule="auto"/>
        <w:ind w:firstLine="709"/>
        <w:jc w:val="right"/>
        <w:rPr>
          <w:iCs/>
        </w:rPr>
      </w:pPr>
      <w:hyperlink r:id="rId8" w:history="1">
        <w:r w:rsidRPr="007D6BAC">
          <w:rPr>
            <w:rStyle w:val="a9"/>
            <w:iCs/>
            <w:lang w:val="en-US"/>
          </w:rPr>
          <w:t>nstrekalova</w:t>
        </w:r>
        <w:r w:rsidRPr="00A5009C">
          <w:rPr>
            <w:rStyle w:val="a9"/>
            <w:iCs/>
          </w:rPr>
          <w:t>@</w:t>
        </w:r>
        <w:r w:rsidRPr="007D6BAC">
          <w:rPr>
            <w:rStyle w:val="a9"/>
            <w:iCs/>
            <w:lang w:val="en-US"/>
          </w:rPr>
          <w:t>hse</w:t>
        </w:r>
        <w:r w:rsidRPr="00A5009C">
          <w:rPr>
            <w:rStyle w:val="a9"/>
            <w:iCs/>
          </w:rPr>
          <w:t>.</w:t>
        </w:r>
        <w:proofErr w:type="spellStart"/>
        <w:r w:rsidRPr="007D6BAC">
          <w:rPr>
            <w:rStyle w:val="a9"/>
            <w:iCs/>
            <w:lang w:val="en-US"/>
          </w:rPr>
          <w:t>ru</w:t>
        </w:r>
        <w:proofErr w:type="spellEnd"/>
      </w:hyperlink>
    </w:p>
    <w:p w:rsidR="003C0480" w:rsidRDefault="003C0480" w:rsidP="00B6633D">
      <w:pPr>
        <w:tabs>
          <w:tab w:val="left" w:pos="1134"/>
        </w:tabs>
        <w:spacing w:line="360" w:lineRule="auto"/>
        <w:jc w:val="center"/>
        <w:rPr>
          <w:b/>
          <w:iCs/>
        </w:rPr>
      </w:pPr>
    </w:p>
    <w:p w:rsidR="00733587" w:rsidRDefault="003F4CF4" w:rsidP="00B6633D">
      <w:pPr>
        <w:tabs>
          <w:tab w:val="left" w:pos="1134"/>
        </w:tabs>
        <w:spacing w:line="360" w:lineRule="auto"/>
        <w:jc w:val="center"/>
        <w:rPr>
          <w:b/>
          <w:iCs/>
        </w:rPr>
      </w:pPr>
      <w:r>
        <w:rPr>
          <w:b/>
          <w:iCs/>
        </w:rPr>
        <w:t>БИЗНЕС-МОДЕЛЬ</w:t>
      </w:r>
      <w:r w:rsidR="00733587" w:rsidRPr="00733587">
        <w:rPr>
          <w:b/>
          <w:iCs/>
        </w:rPr>
        <w:t xml:space="preserve">: </w:t>
      </w:r>
      <w:r w:rsidR="00733587">
        <w:rPr>
          <w:b/>
          <w:iCs/>
        </w:rPr>
        <w:t xml:space="preserve">ЭМПИРИЧЕСКОЕ ИССЛЕДОВАНИЕ </w:t>
      </w:r>
    </w:p>
    <w:p w:rsidR="00733587" w:rsidRDefault="00733587" w:rsidP="00B6633D">
      <w:pPr>
        <w:tabs>
          <w:tab w:val="left" w:pos="1134"/>
        </w:tabs>
        <w:spacing w:line="360" w:lineRule="auto"/>
        <w:jc w:val="center"/>
        <w:rPr>
          <w:b/>
          <w:iCs/>
        </w:rPr>
      </w:pPr>
      <w:r>
        <w:rPr>
          <w:b/>
          <w:iCs/>
        </w:rPr>
        <w:t xml:space="preserve">НА ОСНОВЕ </w:t>
      </w:r>
      <w:r w:rsidR="00B30554">
        <w:rPr>
          <w:b/>
          <w:iCs/>
        </w:rPr>
        <w:t xml:space="preserve">СИСТЕМНОГО И </w:t>
      </w:r>
      <w:r>
        <w:rPr>
          <w:b/>
          <w:iCs/>
        </w:rPr>
        <w:t>СИТУАЦИОННОГО ПОДХОДОВ</w:t>
      </w:r>
    </w:p>
    <w:p w:rsidR="00733587" w:rsidRPr="003C0480" w:rsidRDefault="00CA1689" w:rsidP="003C0480">
      <w:pPr>
        <w:tabs>
          <w:tab w:val="left" w:pos="1134"/>
        </w:tabs>
        <w:spacing w:line="360" w:lineRule="auto"/>
        <w:jc w:val="center"/>
        <w:rPr>
          <w:b/>
          <w:iCs/>
          <w:lang w:val="en-US"/>
        </w:rPr>
      </w:pPr>
      <w:r w:rsidRPr="003C0480">
        <w:rPr>
          <w:b/>
          <w:iCs/>
          <w:lang w:val="en-US"/>
        </w:rPr>
        <w:t>Business Model: System and Case Study Approaches to the Empirical Research</w:t>
      </w:r>
    </w:p>
    <w:p w:rsidR="003C0480" w:rsidRDefault="003C0480" w:rsidP="00733587">
      <w:pPr>
        <w:tabs>
          <w:tab w:val="left" w:pos="1134"/>
        </w:tabs>
        <w:spacing w:line="360" w:lineRule="auto"/>
        <w:jc w:val="both"/>
        <w:rPr>
          <w:b/>
          <w:iCs/>
        </w:rPr>
      </w:pPr>
    </w:p>
    <w:p w:rsidR="00251059" w:rsidRPr="00733587" w:rsidRDefault="00733587" w:rsidP="00733587">
      <w:pPr>
        <w:tabs>
          <w:tab w:val="left" w:pos="1134"/>
        </w:tabs>
        <w:spacing w:line="360" w:lineRule="auto"/>
        <w:jc w:val="both"/>
        <w:rPr>
          <w:b/>
          <w:iCs/>
        </w:rPr>
      </w:pPr>
      <w:r w:rsidRPr="00733587">
        <w:rPr>
          <w:b/>
          <w:iCs/>
        </w:rPr>
        <w:t>Введение</w:t>
      </w:r>
    </w:p>
    <w:p w:rsidR="00592E45" w:rsidRDefault="001160FA" w:rsidP="007F603B">
      <w:pPr>
        <w:spacing w:line="360" w:lineRule="auto"/>
        <w:ind w:firstLine="709"/>
        <w:jc w:val="both"/>
        <w:rPr>
          <w:iCs/>
        </w:rPr>
      </w:pPr>
      <w:r>
        <w:rPr>
          <w:iCs/>
        </w:rPr>
        <w:t>Бизнес-модели успешных компан</w:t>
      </w:r>
      <w:r w:rsidR="001732FA">
        <w:rPr>
          <w:iCs/>
        </w:rPr>
        <w:t>ий привлекают к себе все больше</w:t>
      </w:r>
      <w:r>
        <w:rPr>
          <w:iCs/>
        </w:rPr>
        <w:t xml:space="preserve"> </w:t>
      </w:r>
      <w:r w:rsidR="001732FA">
        <w:rPr>
          <w:iCs/>
        </w:rPr>
        <w:t>внимания</w:t>
      </w:r>
      <w:r>
        <w:rPr>
          <w:iCs/>
        </w:rPr>
        <w:t>, вызывают живой интерес исследователей</w:t>
      </w:r>
      <w:r w:rsidR="00592E45">
        <w:rPr>
          <w:iCs/>
        </w:rPr>
        <w:t>, бизнес-консультантов</w:t>
      </w:r>
      <w:r>
        <w:rPr>
          <w:iCs/>
        </w:rPr>
        <w:t xml:space="preserve"> и практиков</w:t>
      </w:r>
      <w:r w:rsidRPr="001160FA">
        <w:rPr>
          <w:iCs/>
        </w:rPr>
        <w:t xml:space="preserve"> </w:t>
      </w:r>
      <w:r>
        <w:rPr>
          <w:iCs/>
        </w:rPr>
        <w:t>менеджмента</w:t>
      </w:r>
      <w:r w:rsidR="00BB7ECC">
        <w:rPr>
          <w:iCs/>
        </w:rPr>
        <w:t>. Именно п</w:t>
      </w:r>
      <w:r w:rsidR="00592E45">
        <w:rPr>
          <w:iCs/>
        </w:rPr>
        <w:t>оследние</w:t>
      </w:r>
      <w:r w:rsidR="00BB7ECC">
        <w:rPr>
          <w:iCs/>
        </w:rPr>
        <w:t xml:space="preserve"> (предприниматели, менеджеры) </w:t>
      </w:r>
      <w:r w:rsidR="001732FA">
        <w:rPr>
          <w:iCs/>
        </w:rPr>
        <w:t>в</w:t>
      </w:r>
      <w:r w:rsidR="00BB7ECC">
        <w:rPr>
          <w:iCs/>
        </w:rPr>
        <w:t>первы</w:t>
      </w:r>
      <w:r w:rsidR="001732FA">
        <w:rPr>
          <w:iCs/>
        </w:rPr>
        <w:t>е</w:t>
      </w:r>
      <w:r w:rsidR="00BB7ECC">
        <w:rPr>
          <w:iCs/>
        </w:rPr>
        <w:t xml:space="preserve"> </w:t>
      </w:r>
      <w:r w:rsidR="00592E45">
        <w:rPr>
          <w:iCs/>
        </w:rPr>
        <w:t xml:space="preserve">обратили внимание и </w:t>
      </w:r>
      <w:r w:rsidR="00BB7ECC">
        <w:rPr>
          <w:iCs/>
        </w:rPr>
        <w:t xml:space="preserve">почувствовали огромный потенциал возможностей, которые открываются благодаря осмысленному формированию, инновационному обновлению и эффективному использованию бизнес-модели. </w:t>
      </w:r>
      <w:r w:rsidR="00B30554">
        <w:rPr>
          <w:iCs/>
        </w:rPr>
        <w:t xml:space="preserve">Сегодня бизнес-модель рассматривается как необходимый </w:t>
      </w:r>
      <w:r w:rsidR="001732FA">
        <w:rPr>
          <w:iCs/>
        </w:rPr>
        <w:t>компонент</w:t>
      </w:r>
      <w:r w:rsidR="00B30554">
        <w:rPr>
          <w:iCs/>
        </w:rPr>
        <w:t xml:space="preserve"> успешного бизнеса.</w:t>
      </w:r>
    </w:p>
    <w:p w:rsidR="00AD372A" w:rsidRDefault="00592E45" w:rsidP="007F603B">
      <w:pPr>
        <w:spacing w:line="360" w:lineRule="auto"/>
        <w:ind w:firstLine="709"/>
        <w:jc w:val="both"/>
        <w:rPr>
          <w:iCs/>
        </w:rPr>
      </w:pPr>
      <w:r>
        <w:rPr>
          <w:iCs/>
        </w:rPr>
        <w:t xml:space="preserve">Концепция бизнес-модели относится к числу новых концепций современного предпринимательства, стратегического менеджмента и маркетинга.  </w:t>
      </w:r>
      <w:r w:rsidR="001160FA">
        <w:rPr>
          <w:iCs/>
        </w:rPr>
        <w:t xml:space="preserve">Интерес к бизнес-моделям в научных кругах </w:t>
      </w:r>
      <w:r w:rsidR="006229AF">
        <w:rPr>
          <w:iCs/>
        </w:rPr>
        <w:t>сформировался</w:t>
      </w:r>
      <w:r w:rsidR="001160FA">
        <w:rPr>
          <w:iCs/>
        </w:rPr>
        <w:t xml:space="preserve"> сравнительно недавно</w:t>
      </w:r>
      <w:r w:rsidR="00BB7ECC">
        <w:rPr>
          <w:iCs/>
        </w:rPr>
        <w:t xml:space="preserve"> – в </w:t>
      </w:r>
      <w:r w:rsidR="006229AF">
        <w:rPr>
          <w:iCs/>
        </w:rPr>
        <w:t>конце</w:t>
      </w:r>
      <w:r w:rsidR="00BB7ECC">
        <w:rPr>
          <w:iCs/>
        </w:rPr>
        <w:t xml:space="preserve"> 90-х годов.</w:t>
      </w:r>
      <w:r>
        <w:rPr>
          <w:iCs/>
        </w:rPr>
        <w:t xml:space="preserve"> Несмотря на определенный прогресс, достигнутый научн</w:t>
      </w:r>
      <w:r w:rsidR="006229AF">
        <w:rPr>
          <w:iCs/>
        </w:rPr>
        <w:t>ым</w:t>
      </w:r>
      <w:r>
        <w:rPr>
          <w:iCs/>
        </w:rPr>
        <w:t xml:space="preserve"> сообществ</w:t>
      </w:r>
      <w:r w:rsidR="006229AF">
        <w:rPr>
          <w:iCs/>
        </w:rPr>
        <w:t>ом в исследовани</w:t>
      </w:r>
      <w:r w:rsidR="00705F16">
        <w:rPr>
          <w:iCs/>
        </w:rPr>
        <w:t>ях</w:t>
      </w:r>
      <w:r w:rsidR="006229AF">
        <w:rPr>
          <w:iCs/>
        </w:rPr>
        <w:t xml:space="preserve"> содержательного фундамента этой концепции</w:t>
      </w:r>
      <w:r w:rsidR="00B30554">
        <w:rPr>
          <w:iCs/>
        </w:rPr>
        <w:t xml:space="preserve"> и </w:t>
      </w:r>
      <w:r w:rsidR="001732FA">
        <w:rPr>
          <w:iCs/>
        </w:rPr>
        <w:t>в формировании</w:t>
      </w:r>
      <w:r w:rsidR="00705F16">
        <w:rPr>
          <w:iCs/>
        </w:rPr>
        <w:t xml:space="preserve"> единого взгляда на понимание этого </w:t>
      </w:r>
      <w:proofErr w:type="gramStart"/>
      <w:r w:rsidR="00705F16">
        <w:rPr>
          <w:iCs/>
        </w:rPr>
        <w:t>феномена</w:t>
      </w:r>
      <w:r>
        <w:rPr>
          <w:iCs/>
        </w:rPr>
        <w:t xml:space="preserve">, </w:t>
      </w:r>
      <w:r w:rsidR="00705F16">
        <w:rPr>
          <w:iCs/>
        </w:rPr>
        <w:t xml:space="preserve"> ряд</w:t>
      </w:r>
      <w:proofErr w:type="gramEnd"/>
      <w:r w:rsidR="006229AF">
        <w:rPr>
          <w:iCs/>
        </w:rPr>
        <w:t xml:space="preserve"> </w:t>
      </w:r>
      <w:r w:rsidR="00705F16">
        <w:rPr>
          <w:iCs/>
        </w:rPr>
        <w:t xml:space="preserve">нерешенных </w:t>
      </w:r>
      <w:r w:rsidR="001732FA">
        <w:rPr>
          <w:iCs/>
        </w:rPr>
        <w:t xml:space="preserve">еще </w:t>
      </w:r>
      <w:r w:rsidR="00705F16">
        <w:rPr>
          <w:iCs/>
        </w:rPr>
        <w:t xml:space="preserve">проблем </w:t>
      </w:r>
      <w:r w:rsidR="00B30554">
        <w:rPr>
          <w:iCs/>
        </w:rPr>
        <w:t xml:space="preserve">существенно </w:t>
      </w:r>
      <w:r w:rsidR="00705F16">
        <w:rPr>
          <w:iCs/>
        </w:rPr>
        <w:t xml:space="preserve">затрудняют использование этой концепции </w:t>
      </w:r>
      <w:r w:rsidR="001732FA">
        <w:rPr>
          <w:iCs/>
        </w:rPr>
        <w:t>в</w:t>
      </w:r>
      <w:r w:rsidR="00705F16">
        <w:rPr>
          <w:iCs/>
        </w:rPr>
        <w:t xml:space="preserve"> практике</w:t>
      </w:r>
      <w:r w:rsidR="001732FA">
        <w:rPr>
          <w:iCs/>
        </w:rPr>
        <w:t xml:space="preserve"> бизнеса</w:t>
      </w:r>
      <w:r w:rsidR="00705F16">
        <w:rPr>
          <w:iCs/>
        </w:rPr>
        <w:t xml:space="preserve">. </w:t>
      </w:r>
      <w:r w:rsidR="00F842F1">
        <w:rPr>
          <w:iCs/>
        </w:rPr>
        <w:t xml:space="preserve">В их числе ‒ </w:t>
      </w:r>
      <w:r w:rsidR="001562F6">
        <w:rPr>
          <w:iCs/>
        </w:rPr>
        <w:t xml:space="preserve">отсутствие единого взгляда на </w:t>
      </w:r>
      <w:r w:rsidR="001732FA">
        <w:rPr>
          <w:iCs/>
        </w:rPr>
        <w:t xml:space="preserve">понимание </w:t>
      </w:r>
      <w:r w:rsidR="001562F6">
        <w:rPr>
          <w:iCs/>
        </w:rPr>
        <w:t xml:space="preserve">сущности бизнес-модели, разнообразие подходов к ее </w:t>
      </w:r>
      <w:r w:rsidR="001732FA">
        <w:rPr>
          <w:iCs/>
        </w:rPr>
        <w:t xml:space="preserve">осмыслению и </w:t>
      </w:r>
      <w:r w:rsidR="001562F6">
        <w:rPr>
          <w:iCs/>
        </w:rPr>
        <w:t xml:space="preserve">анализу, а также </w:t>
      </w:r>
      <w:r w:rsidR="00F842F1">
        <w:rPr>
          <w:iCs/>
        </w:rPr>
        <w:t xml:space="preserve">отсутствие </w:t>
      </w:r>
      <w:r w:rsidR="00BD20FF">
        <w:rPr>
          <w:iCs/>
        </w:rPr>
        <w:t>у</w:t>
      </w:r>
      <w:r w:rsidR="00F842F1">
        <w:rPr>
          <w:iCs/>
        </w:rPr>
        <w:t xml:space="preserve"> менеджеров </w:t>
      </w:r>
      <w:r w:rsidR="00AD372A">
        <w:rPr>
          <w:iCs/>
        </w:rPr>
        <w:t xml:space="preserve">целостного видения общей картины и логики бизнеса, системного </w:t>
      </w:r>
      <w:r w:rsidR="00F842F1">
        <w:rPr>
          <w:iCs/>
        </w:rPr>
        <w:t>понимания существующей бизнес-модели своего предприятия,</w:t>
      </w:r>
      <w:r w:rsidR="00705F16">
        <w:rPr>
          <w:iCs/>
        </w:rPr>
        <w:t xml:space="preserve"> весьма смутные представления ее </w:t>
      </w:r>
      <w:r w:rsidR="00F842F1">
        <w:rPr>
          <w:iCs/>
        </w:rPr>
        <w:t xml:space="preserve">особенностей, сильных и слабых сторон. </w:t>
      </w:r>
      <w:r w:rsidR="001732FA">
        <w:rPr>
          <w:iCs/>
        </w:rPr>
        <w:t>Значимость исследования</w:t>
      </w:r>
      <w:r w:rsidR="00F842F1">
        <w:rPr>
          <w:iCs/>
        </w:rPr>
        <w:t xml:space="preserve"> </w:t>
      </w:r>
      <w:r w:rsidR="001562F6">
        <w:rPr>
          <w:iCs/>
        </w:rPr>
        <w:t>последней</w:t>
      </w:r>
      <w:r w:rsidR="00F842F1">
        <w:rPr>
          <w:iCs/>
        </w:rPr>
        <w:t xml:space="preserve"> проблемы </w:t>
      </w:r>
      <w:r w:rsidR="001732FA">
        <w:rPr>
          <w:iCs/>
        </w:rPr>
        <w:t xml:space="preserve">для практиков и </w:t>
      </w:r>
      <w:r w:rsidR="00AF5C8C">
        <w:rPr>
          <w:iCs/>
        </w:rPr>
        <w:t>практического приложения знания</w:t>
      </w:r>
      <w:r w:rsidR="001732FA">
        <w:rPr>
          <w:iCs/>
        </w:rPr>
        <w:t xml:space="preserve"> в </w:t>
      </w:r>
      <w:r w:rsidR="004C55F2">
        <w:rPr>
          <w:iCs/>
        </w:rPr>
        <w:t xml:space="preserve">сфере </w:t>
      </w:r>
      <w:r w:rsidR="00F842F1">
        <w:rPr>
          <w:iCs/>
        </w:rPr>
        <w:t>обу</w:t>
      </w:r>
      <w:r w:rsidR="00AF5C8C">
        <w:rPr>
          <w:iCs/>
        </w:rPr>
        <w:t>чения</w:t>
      </w:r>
      <w:r w:rsidR="001732FA">
        <w:rPr>
          <w:iCs/>
        </w:rPr>
        <w:t xml:space="preserve"> менеджменту</w:t>
      </w:r>
      <w:r w:rsidR="004C55F2">
        <w:rPr>
          <w:iCs/>
        </w:rPr>
        <w:t xml:space="preserve"> не вызывает сомнений. Вместе с тем </w:t>
      </w:r>
      <w:r w:rsidR="00AF5C8C">
        <w:rPr>
          <w:iCs/>
        </w:rPr>
        <w:t xml:space="preserve">сегодня </w:t>
      </w:r>
      <w:r w:rsidR="004C55F2">
        <w:rPr>
          <w:iCs/>
        </w:rPr>
        <w:t xml:space="preserve">менеджменту требуется </w:t>
      </w:r>
      <w:r w:rsidR="001732FA">
        <w:rPr>
          <w:iCs/>
        </w:rPr>
        <w:t>осмысл</w:t>
      </w:r>
      <w:r w:rsidR="004C55F2">
        <w:rPr>
          <w:iCs/>
        </w:rPr>
        <w:t xml:space="preserve">ение </w:t>
      </w:r>
      <w:r w:rsidR="001732FA">
        <w:rPr>
          <w:iCs/>
        </w:rPr>
        <w:t>логик</w:t>
      </w:r>
      <w:r w:rsidR="004C55F2">
        <w:rPr>
          <w:iCs/>
        </w:rPr>
        <w:t>и</w:t>
      </w:r>
      <w:r w:rsidR="001732FA">
        <w:rPr>
          <w:iCs/>
        </w:rPr>
        <w:t xml:space="preserve"> </w:t>
      </w:r>
      <w:r w:rsidR="00136215">
        <w:rPr>
          <w:iCs/>
        </w:rPr>
        <w:t xml:space="preserve">бизнеса, </w:t>
      </w:r>
      <w:r w:rsidR="00F842F1">
        <w:rPr>
          <w:iCs/>
        </w:rPr>
        <w:t>осознанн</w:t>
      </w:r>
      <w:r w:rsidR="004C55F2">
        <w:rPr>
          <w:iCs/>
        </w:rPr>
        <w:t>ый подход</w:t>
      </w:r>
      <w:r w:rsidR="00F842F1">
        <w:rPr>
          <w:iCs/>
        </w:rPr>
        <w:t xml:space="preserve"> к принятию стратегических решений о том,</w:t>
      </w:r>
      <w:r w:rsidR="00B30554">
        <w:rPr>
          <w:iCs/>
        </w:rPr>
        <w:t xml:space="preserve"> что в существующей бизнес-модели необходимо менять уже сегодня, </w:t>
      </w:r>
      <w:proofErr w:type="gramStart"/>
      <w:r w:rsidR="00B30554">
        <w:rPr>
          <w:iCs/>
        </w:rPr>
        <w:t>а  что</w:t>
      </w:r>
      <w:proofErr w:type="gramEnd"/>
      <w:r w:rsidR="00B30554">
        <w:rPr>
          <w:iCs/>
        </w:rPr>
        <w:t xml:space="preserve"> важно сохранить или развить.</w:t>
      </w:r>
      <w:r w:rsidR="00AD372A">
        <w:rPr>
          <w:iCs/>
        </w:rPr>
        <w:t xml:space="preserve"> </w:t>
      </w:r>
      <w:r w:rsidR="001562F6">
        <w:rPr>
          <w:iCs/>
        </w:rPr>
        <w:t>Все это</w:t>
      </w:r>
      <w:r w:rsidR="00AD372A">
        <w:rPr>
          <w:iCs/>
        </w:rPr>
        <w:t xml:space="preserve"> о</w:t>
      </w:r>
      <w:r w:rsidR="001732FA">
        <w:rPr>
          <w:iCs/>
        </w:rPr>
        <w:t>пределило</w:t>
      </w:r>
      <w:r w:rsidR="00AD372A">
        <w:rPr>
          <w:iCs/>
        </w:rPr>
        <w:t xml:space="preserve"> выбор исследовательской проблемы</w:t>
      </w:r>
      <w:r w:rsidR="001732FA">
        <w:rPr>
          <w:iCs/>
        </w:rPr>
        <w:t>,</w:t>
      </w:r>
      <w:r w:rsidR="00AD372A">
        <w:rPr>
          <w:iCs/>
        </w:rPr>
        <w:t xml:space="preserve"> постановку задач</w:t>
      </w:r>
      <w:r w:rsidR="004C55F2">
        <w:rPr>
          <w:iCs/>
        </w:rPr>
        <w:t>и</w:t>
      </w:r>
      <w:r w:rsidR="00AD372A">
        <w:rPr>
          <w:iCs/>
        </w:rPr>
        <w:t xml:space="preserve"> для проведения эмпирического исследования.</w:t>
      </w:r>
    </w:p>
    <w:p w:rsidR="003C0480" w:rsidRDefault="003C0480" w:rsidP="005813B9">
      <w:pPr>
        <w:tabs>
          <w:tab w:val="left" w:pos="1134"/>
        </w:tabs>
        <w:spacing w:line="360" w:lineRule="auto"/>
        <w:jc w:val="both"/>
        <w:rPr>
          <w:b/>
          <w:iCs/>
        </w:rPr>
      </w:pPr>
    </w:p>
    <w:p w:rsidR="005813B9" w:rsidRPr="005813B9" w:rsidRDefault="00071440" w:rsidP="005813B9">
      <w:pPr>
        <w:tabs>
          <w:tab w:val="left" w:pos="1134"/>
        </w:tabs>
        <w:spacing w:line="360" w:lineRule="auto"/>
        <w:jc w:val="both"/>
        <w:rPr>
          <w:b/>
          <w:iCs/>
        </w:rPr>
      </w:pPr>
      <w:r>
        <w:rPr>
          <w:b/>
          <w:iCs/>
        </w:rPr>
        <w:lastRenderedPageBreak/>
        <w:t>Метод</w:t>
      </w:r>
      <w:r w:rsidR="001562F6">
        <w:rPr>
          <w:b/>
          <w:iCs/>
        </w:rPr>
        <w:t>ология и методы</w:t>
      </w:r>
      <w:r>
        <w:rPr>
          <w:b/>
          <w:iCs/>
        </w:rPr>
        <w:t xml:space="preserve"> </w:t>
      </w:r>
      <w:r w:rsidR="007475FE">
        <w:rPr>
          <w:b/>
          <w:iCs/>
        </w:rPr>
        <w:t>исследования</w:t>
      </w:r>
    </w:p>
    <w:p w:rsidR="00CA11A5" w:rsidRDefault="00CA11A5" w:rsidP="00CA11A5">
      <w:pPr>
        <w:tabs>
          <w:tab w:val="left" w:pos="1134"/>
        </w:tabs>
        <w:spacing w:line="360" w:lineRule="auto"/>
        <w:ind w:firstLine="709"/>
        <w:jc w:val="both"/>
        <w:rPr>
          <w:iCs/>
        </w:rPr>
      </w:pPr>
      <w:r>
        <w:rPr>
          <w:iCs/>
        </w:rPr>
        <w:t xml:space="preserve">Основная </w:t>
      </w:r>
      <w:r w:rsidRPr="005813B9">
        <w:rPr>
          <w:iCs/>
        </w:rPr>
        <w:t xml:space="preserve">задача – провести эмпирическое исследование </w:t>
      </w:r>
      <w:r>
        <w:rPr>
          <w:iCs/>
        </w:rPr>
        <w:t xml:space="preserve">на основе </w:t>
      </w:r>
      <w:r w:rsidR="000D12A1">
        <w:rPr>
          <w:iCs/>
        </w:rPr>
        <w:t xml:space="preserve">анализа </w:t>
      </w:r>
      <w:r>
        <w:rPr>
          <w:iCs/>
        </w:rPr>
        <w:t>кейс</w:t>
      </w:r>
      <w:r w:rsidR="000D12A1">
        <w:rPr>
          <w:iCs/>
        </w:rPr>
        <w:t>а</w:t>
      </w:r>
      <w:r w:rsidR="00DA6BEE">
        <w:rPr>
          <w:iCs/>
        </w:rPr>
        <w:t xml:space="preserve"> компании</w:t>
      </w:r>
      <w:r>
        <w:rPr>
          <w:iCs/>
        </w:rPr>
        <w:t xml:space="preserve">, </w:t>
      </w:r>
      <w:r w:rsidR="00AC1A15">
        <w:rPr>
          <w:iCs/>
        </w:rPr>
        <w:t xml:space="preserve">изучить </w:t>
      </w:r>
      <w:r>
        <w:rPr>
          <w:iCs/>
        </w:rPr>
        <w:t>процесс формирования и изменени</w:t>
      </w:r>
      <w:r w:rsidR="00AC1A15">
        <w:rPr>
          <w:iCs/>
        </w:rPr>
        <w:t>я</w:t>
      </w:r>
      <w:r>
        <w:rPr>
          <w:iCs/>
        </w:rPr>
        <w:t xml:space="preserve"> (обновления) </w:t>
      </w:r>
      <w:r w:rsidR="00DA6BEE">
        <w:rPr>
          <w:iCs/>
        </w:rPr>
        <w:t xml:space="preserve">ее </w:t>
      </w:r>
      <w:r w:rsidR="00AC1A15">
        <w:rPr>
          <w:iCs/>
        </w:rPr>
        <w:t>бизнес-модели</w:t>
      </w:r>
      <w:r>
        <w:rPr>
          <w:iCs/>
        </w:rPr>
        <w:t xml:space="preserve">, </w:t>
      </w:r>
      <w:r w:rsidR="00AC1A15">
        <w:rPr>
          <w:iCs/>
        </w:rPr>
        <w:t xml:space="preserve">описать </w:t>
      </w:r>
      <w:r w:rsidRPr="005813B9">
        <w:rPr>
          <w:iCs/>
        </w:rPr>
        <w:t>структуру</w:t>
      </w:r>
      <w:r>
        <w:rPr>
          <w:iCs/>
        </w:rPr>
        <w:t xml:space="preserve"> и </w:t>
      </w:r>
      <w:r w:rsidR="00AC1A15">
        <w:rPr>
          <w:iCs/>
        </w:rPr>
        <w:t xml:space="preserve">выявить </w:t>
      </w:r>
      <w:r>
        <w:rPr>
          <w:iCs/>
        </w:rPr>
        <w:t xml:space="preserve">основные характеристики ее компонентов, а также </w:t>
      </w:r>
      <w:r w:rsidR="00AC1A15">
        <w:rPr>
          <w:iCs/>
        </w:rPr>
        <w:t xml:space="preserve">описать последовательность </w:t>
      </w:r>
      <w:r w:rsidR="00DA6BEE">
        <w:rPr>
          <w:iCs/>
        </w:rPr>
        <w:t xml:space="preserve">системных </w:t>
      </w:r>
      <w:r w:rsidR="00AC1A15">
        <w:rPr>
          <w:iCs/>
        </w:rPr>
        <w:t xml:space="preserve">событий, </w:t>
      </w:r>
      <w:r w:rsidR="00DA6BEE">
        <w:rPr>
          <w:iCs/>
        </w:rPr>
        <w:t>имевши</w:t>
      </w:r>
      <w:r w:rsidR="00DA6BEE">
        <w:rPr>
          <w:iCs/>
        </w:rPr>
        <w:t>х</w:t>
      </w:r>
      <w:r w:rsidR="00DA6BEE">
        <w:rPr>
          <w:iCs/>
        </w:rPr>
        <w:t xml:space="preserve"> существенное значение </w:t>
      </w:r>
      <w:proofErr w:type="gramStart"/>
      <w:r w:rsidR="00DA6BEE">
        <w:rPr>
          <w:iCs/>
        </w:rPr>
        <w:t xml:space="preserve">для </w:t>
      </w:r>
      <w:r w:rsidR="00DA6BEE" w:rsidRPr="005813B9">
        <w:rPr>
          <w:iCs/>
        </w:rPr>
        <w:t xml:space="preserve"> </w:t>
      </w:r>
      <w:r w:rsidR="00DA6BEE">
        <w:rPr>
          <w:iCs/>
        </w:rPr>
        <w:t>бизнеса</w:t>
      </w:r>
      <w:proofErr w:type="gramEnd"/>
      <w:r w:rsidR="00DA6BEE">
        <w:rPr>
          <w:iCs/>
        </w:rPr>
        <w:t xml:space="preserve"> компании в целом, в контексте </w:t>
      </w:r>
      <w:r w:rsidR="00AC1A15">
        <w:rPr>
          <w:iCs/>
        </w:rPr>
        <w:t>происходящи</w:t>
      </w:r>
      <w:r w:rsidR="00DA6BEE">
        <w:rPr>
          <w:iCs/>
        </w:rPr>
        <w:t>х</w:t>
      </w:r>
      <w:r w:rsidR="00AC1A15">
        <w:rPr>
          <w:iCs/>
        </w:rPr>
        <w:t xml:space="preserve"> с течением времени</w:t>
      </w:r>
      <w:r w:rsidR="00DA6BEE">
        <w:rPr>
          <w:iCs/>
        </w:rPr>
        <w:t xml:space="preserve"> реальных изменений во внешней и внутренней среде</w:t>
      </w:r>
      <w:r>
        <w:rPr>
          <w:iCs/>
        </w:rPr>
        <w:t>.</w:t>
      </w:r>
    </w:p>
    <w:p w:rsidR="00664D31" w:rsidRPr="00A832EF" w:rsidRDefault="00071440" w:rsidP="00664D31">
      <w:pPr>
        <w:tabs>
          <w:tab w:val="left" w:pos="1134"/>
        </w:tabs>
        <w:spacing w:line="360" w:lineRule="auto"/>
        <w:ind w:firstLine="709"/>
        <w:jc w:val="both"/>
        <w:rPr>
          <w:iCs/>
        </w:rPr>
      </w:pPr>
      <w:r>
        <w:rPr>
          <w:iCs/>
        </w:rPr>
        <w:t>Методологической основой для проведения исследования послужили</w:t>
      </w:r>
      <w:r w:rsidRPr="00071440">
        <w:rPr>
          <w:iCs/>
        </w:rPr>
        <w:t>:</w:t>
      </w:r>
      <w:r w:rsidR="00664D31">
        <w:rPr>
          <w:iCs/>
        </w:rPr>
        <w:t xml:space="preserve"> концепции</w:t>
      </w:r>
      <w:r>
        <w:rPr>
          <w:iCs/>
        </w:rPr>
        <w:t xml:space="preserve"> бизнес-модели,</w:t>
      </w:r>
      <w:r w:rsidR="00B86B7A">
        <w:rPr>
          <w:iCs/>
        </w:rPr>
        <w:t xml:space="preserve"> цепочки создания ценности для </w:t>
      </w:r>
      <w:r w:rsidR="001562F6">
        <w:rPr>
          <w:iCs/>
        </w:rPr>
        <w:t>клиента</w:t>
      </w:r>
      <w:r w:rsidR="000B19F4">
        <w:rPr>
          <w:iCs/>
        </w:rPr>
        <w:t xml:space="preserve">, </w:t>
      </w:r>
      <w:r w:rsidR="00B86B7A">
        <w:rPr>
          <w:iCs/>
        </w:rPr>
        <w:t xml:space="preserve">представленные в работах зарубежных </w:t>
      </w:r>
      <w:r w:rsidR="00DA6BEE">
        <w:rPr>
          <w:iCs/>
        </w:rPr>
        <w:t xml:space="preserve">и российских </w:t>
      </w:r>
      <w:r w:rsidR="00B86B7A">
        <w:rPr>
          <w:iCs/>
        </w:rPr>
        <w:t>ученых</w:t>
      </w:r>
      <w:r w:rsidR="00CA11A5">
        <w:rPr>
          <w:iCs/>
        </w:rPr>
        <w:t xml:space="preserve"> </w:t>
      </w:r>
      <w:r w:rsidR="00CA11A5" w:rsidRPr="00CA11A5">
        <w:rPr>
          <w:iCs/>
        </w:rPr>
        <w:t>[</w:t>
      </w:r>
      <w:proofErr w:type="spellStart"/>
      <w:r w:rsidR="00241C16" w:rsidRPr="002D6400">
        <w:rPr>
          <w:spacing w:val="-2"/>
          <w:lang w:val="en-US"/>
        </w:rPr>
        <w:t>Magretta</w:t>
      </w:r>
      <w:proofErr w:type="spellEnd"/>
      <w:r w:rsidR="00241C16" w:rsidRPr="00241C16">
        <w:t xml:space="preserve">, </w:t>
      </w:r>
      <w:r w:rsidR="00A76F4E">
        <w:t>2002</w:t>
      </w:r>
      <w:r w:rsidR="00A76F4E" w:rsidRPr="00A76F4E">
        <w:t xml:space="preserve">; </w:t>
      </w:r>
      <w:r w:rsidR="00674391" w:rsidRPr="002D6400">
        <w:rPr>
          <w:lang w:val="en-US"/>
        </w:rPr>
        <w:t>Morris</w:t>
      </w:r>
      <w:r w:rsidR="00674391" w:rsidRPr="00674391">
        <w:t xml:space="preserve">, </w:t>
      </w:r>
      <w:proofErr w:type="spellStart"/>
      <w:r w:rsidR="00674391" w:rsidRPr="002D6400">
        <w:rPr>
          <w:lang w:val="en-US"/>
        </w:rPr>
        <w:t>Schindehutte</w:t>
      </w:r>
      <w:proofErr w:type="spellEnd"/>
      <w:r w:rsidR="00674391" w:rsidRPr="00674391">
        <w:t xml:space="preserve">, </w:t>
      </w:r>
      <w:r w:rsidR="00674391" w:rsidRPr="002D6400">
        <w:rPr>
          <w:lang w:val="en-US"/>
        </w:rPr>
        <w:t>Allen</w:t>
      </w:r>
      <w:r w:rsidR="00674391">
        <w:rPr>
          <w:iCs/>
        </w:rPr>
        <w:t>, 2005</w:t>
      </w:r>
      <w:r w:rsidR="00DA6BEE" w:rsidRPr="00DA6BEE">
        <w:rPr>
          <w:iCs/>
        </w:rPr>
        <w:t xml:space="preserve">; </w:t>
      </w:r>
      <w:r w:rsidR="00DA6BEE">
        <w:rPr>
          <w:iCs/>
        </w:rPr>
        <w:t>К</w:t>
      </w:r>
      <w:r w:rsidR="00674391">
        <w:rPr>
          <w:iCs/>
        </w:rPr>
        <w:t>лиманов</w:t>
      </w:r>
      <w:r w:rsidR="00DA6BEE">
        <w:rPr>
          <w:iCs/>
        </w:rPr>
        <w:t>,</w:t>
      </w:r>
      <w:r w:rsidR="00AE47B6" w:rsidRPr="00AE47B6">
        <w:rPr>
          <w:iCs/>
        </w:rPr>
        <w:t xml:space="preserve"> </w:t>
      </w:r>
      <w:r w:rsidR="00AE47B6">
        <w:rPr>
          <w:iCs/>
        </w:rPr>
        <w:t xml:space="preserve">Третьяк, </w:t>
      </w:r>
      <w:r w:rsidR="00DA6BEE">
        <w:rPr>
          <w:iCs/>
        </w:rPr>
        <w:t>2014</w:t>
      </w:r>
      <w:r w:rsidR="00AB1404">
        <w:rPr>
          <w:iCs/>
        </w:rPr>
        <w:t xml:space="preserve"> и др.</w:t>
      </w:r>
      <w:r w:rsidR="00CA11A5" w:rsidRPr="00CA11A5">
        <w:rPr>
          <w:iCs/>
        </w:rPr>
        <w:t>]</w:t>
      </w:r>
      <w:r w:rsidR="00B86B7A">
        <w:rPr>
          <w:iCs/>
        </w:rPr>
        <w:t xml:space="preserve">, </w:t>
      </w:r>
      <w:proofErr w:type="gramStart"/>
      <w:r w:rsidR="00B86B7A">
        <w:rPr>
          <w:iCs/>
        </w:rPr>
        <w:t>а  также</w:t>
      </w:r>
      <w:proofErr w:type="gramEnd"/>
      <w:r w:rsidR="00B86B7A">
        <w:rPr>
          <w:iCs/>
        </w:rPr>
        <w:t xml:space="preserve"> </w:t>
      </w:r>
      <w:r w:rsidR="007162E8">
        <w:rPr>
          <w:iCs/>
        </w:rPr>
        <w:t xml:space="preserve">системный,  </w:t>
      </w:r>
      <w:r w:rsidR="00DA6BEE">
        <w:rPr>
          <w:iCs/>
        </w:rPr>
        <w:t xml:space="preserve">процессный </w:t>
      </w:r>
      <w:r w:rsidR="007162E8" w:rsidRPr="007162E8">
        <w:rPr>
          <w:iCs/>
        </w:rPr>
        <w:t>[</w:t>
      </w:r>
      <w:r w:rsidR="00265EF1">
        <w:rPr>
          <w:lang w:val="en-US"/>
        </w:rPr>
        <w:t>Pettigrew</w:t>
      </w:r>
      <w:r w:rsidR="00265EF1" w:rsidRPr="00265EF1">
        <w:t>,</w:t>
      </w:r>
      <w:r w:rsidR="00265EF1" w:rsidRPr="00265EF1">
        <w:t>1997</w:t>
      </w:r>
      <w:r w:rsidR="00265EF1" w:rsidRPr="00265EF1">
        <w:t xml:space="preserve">; </w:t>
      </w:r>
      <w:r w:rsidR="007162E8">
        <w:rPr>
          <w:iCs/>
        </w:rPr>
        <w:t>Тамбовцев,2011</w:t>
      </w:r>
      <w:r w:rsidR="007162E8" w:rsidRPr="007162E8">
        <w:rPr>
          <w:iCs/>
        </w:rPr>
        <w:t>]</w:t>
      </w:r>
      <w:r w:rsidR="00AF5C8C">
        <w:rPr>
          <w:iCs/>
        </w:rPr>
        <w:t xml:space="preserve"> и </w:t>
      </w:r>
      <w:r w:rsidR="00AF5C8C">
        <w:rPr>
          <w:iCs/>
        </w:rPr>
        <w:t>ситуационный подход</w:t>
      </w:r>
      <w:r w:rsidR="00AF5C8C">
        <w:rPr>
          <w:iCs/>
        </w:rPr>
        <w:t>ы</w:t>
      </w:r>
      <w:r w:rsidR="00AF5C8C">
        <w:rPr>
          <w:iCs/>
        </w:rPr>
        <w:t xml:space="preserve"> </w:t>
      </w:r>
      <w:r w:rsidR="00AF5C8C" w:rsidRPr="00A832EF">
        <w:rPr>
          <w:iCs/>
        </w:rPr>
        <w:t>(</w:t>
      </w:r>
      <w:r w:rsidR="00AF5C8C">
        <w:rPr>
          <w:iCs/>
          <w:lang w:val="en-US"/>
        </w:rPr>
        <w:t>case</w:t>
      </w:r>
      <w:r w:rsidR="00AF5C8C" w:rsidRPr="00A832EF">
        <w:rPr>
          <w:iCs/>
        </w:rPr>
        <w:t xml:space="preserve"> </w:t>
      </w:r>
      <w:r w:rsidR="00AF5C8C">
        <w:rPr>
          <w:iCs/>
          <w:lang w:val="en-US"/>
        </w:rPr>
        <w:t>study</w:t>
      </w:r>
      <w:r w:rsidR="00AF5C8C" w:rsidRPr="00A832EF">
        <w:rPr>
          <w:iCs/>
        </w:rPr>
        <w:t xml:space="preserve"> </w:t>
      </w:r>
      <w:r w:rsidR="00AF5C8C">
        <w:rPr>
          <w:iCs/>
          <w:lang w:val="en-US"/>
        </w:rPr>
        <w:t>research</w:t>
      </w:r>
      <w:r w:rsidR="00AF5C8C" w:rsidRPr="00A832EF">
        <w:rPr>
          <w:iCs/>
        </w:rPr>
        <w:t>)</w:t>
      </w:r>
      <w:r w:rsidR="00AF5C8C" w:rsidRPr="00A832EF">
        <w:rPr>
          <w:iCs/>
        </w:rPr>
        <w:t xml:space="preserve">, </w:t>
      </w:r>
      <w:r w:rsidR="00664D31">
        <w:rPr>
          <w:iCs/>
        </w:rPr>
        <w:t>событийн</w:t>
      </w:r>
      <w:r w:rsidR="007E00AC">
        <w:rPr>
          <w:iCs/>
        </w:rPr>
        <w:t>о</w:t>
      </w:r>
      <w:r w:rsidR="007162E8" w:rsidRPr="00A832EF">
        <w:rPr>
          <w:iCs/>
        </w:rPr>
        <w:t>-</w:t>
      </w:r>
      <w:r w:rsidR="007162E8">
        <w:rPr>
          <w:iCs/>
        </w:rPr>
        <w:t>структурный</w:t>
      </w:r>
      <w:r w:rsidR="007E00AC" w:rsidRPr="00A832EF">
        <w:rPr>
          <w:iCs/>
        </w:rPr>
        <w:t xml:space="preserve">  </w:t>
      </w:r>
      <w:r w:rsidR="007E00AC">
        <w:rPr>
          <w:iCs/>
        </w:rPr>
        <w:t>анализ</w:t>
      </w:r>
      <w:r w:rsidR="007162E8" w:rsidRPr="00A832EF">
        <w:rPr>
          <w:iCs/>
        </w:rPr>
        <w:t xml:space="preserve"> (</w:t>
      </w:r>
      <w:r w:rsidR="007162E8">
        <w:rPr>
          <w:iCs/>
          <w:lang w:val="en-US"/>
        </w:rPr>
        <w:t>event</w:t>
      </w:r>
      <w:r w:rsidR="007162E8" w:rsidRPr="00A832EF">
        <w:rPr>
          <w:iCs/>
        </w:rPr>
        <w:t>-</w:t>
      </w:r>
      <w:r w:rsidR="007162E8">
        <w:rPr>
          <w:iCs/>
          <w:lang w:val="en-US"/>
        </w:rPr>
        <w:t>structure</w:t>
      </w:r>
      <w:r w:rsidR="007162E8" w:rsidRPr="00A832EF">
        <w:rPr>
          <w:iCs/>
        </w:rPr>
        <w:t xml:space="preserve"> </w:t>
      </w:r>
      <w:r w:rsidR="007162E8">
        <w:rPr>
          <w:iCs/>
          <w:lang w:val="en-US"/>
        </w:rPr>
        <w:t>analysis</w:t>
      </w:r>
      <w:r w:rsidR="007162E8" w:rsidRPr="00A832EF">
        <w:rPr>
          <w:iCs/>
        </w:rPr>
        <w:t>)</w:t>
      </w:r>
      <w:r w:rsidR="00664D31" w:rsidRPr="00A832EF">
        <w:rPr>
          <w:iCs/>
        </w:rPr>
        <w:t xml:space="preserve"> [</w:t>
      </w:r>
      <w:proofErr w:type="spellStart"/>
      <w:r w:rsidR="00664D31">
        <w:rPr>
          <w:iCs/>
        </w:rPr>
        <w:t>Клейнер</w:t>
      </w:r>
      <w:proofErr w:type="spellEnd"/>
      <w:r w:rsidR="00664D31" w:rsidRPr="00A832EF">
        <w:rPr>
          <w:iCs/>
        </w:rPr>
        <w:t>, 2008]</w:t>
      </w:r>
      <w:r w:rsidR="00AF5C8C" w:rsidRPr="00A832EF">
        <w:rPr>
          <w:iCs/>
        </w:rPr>
        <w:t>.</w:t>
      </w:r>
      <w:r w:rsidR="00A76F4E" w:rsidRPr="00A832EF">
        <w:rPr>
          <w:iCs/>
        </w:rPr>
        <w:t xml:space="preserve"> </w:t>
      </w:r>
    </w:p>
    <w:p w:rsidR="009423C8" w:rsidRPr="009423C8" w:rsidRDefault="00AB1404" w:rsidP="003C0480">
      <w:pPr>
        <w:tabs>
          <w:tab w:val="left" w:pos="1134"/>
        </w:tabs>
        <w:spacing w:line="360" w:lineRule="auto"/>
        <w:ind w:firstLine="709"/>
        <w:jc w:val="both"/>
        <w:rPr>
          <w:iCs/>
        </w:rPr>
      </w:pPr>
      <w:r>
        <w:rPr>
          <w:iCs/>
        </w:rPr>
        <w:t>В основе и</w:t>
      </w:r>
      <w:r w:rsidR="00A76F4E">
        <w:rPr>
          <w:iCs/>
        </w:rPr>
        <w:t>с</w:t>
      </w:r>
      <w:r w:rsidR="00674391">
        <w:rPr>
          <w:iCs/>
        </w:rPr>
        <w:t>пользуем</w:t>
      </w:r>
      <w:r>
        <w:rPr>
          <w:iCs/>
        </w:rPr>
        <w:t>ой</w:t>
      </w:r>
      <w:r w:rsidR="00674391">
        <w:rPr>
          <w:iCs/>
        </w:rPr>
        <w:t xml:space="preserve"> </w:t>
      </w:r>
      <w:r w:rsidR="009423C8">
        <w:rPr>
          <w:iCs/>
        </w:rPr>
        <w:t>матрицы системных характеристик</w:t>
      </w:r>
      <w:r w:rsidR="00AE47B6">
        <w:rPr>
          <w:iCs/>
        </w:rPr>
        <w:t xml:space="preserve"> </w:t>
      </w:r>
      <w:r>
        <w:rPr>
          <w:iCs/>
        </w:rPr>
        <w:t>заложены</w:t>
      </w:r>
      <w:r w:rsidR="00AE47B6">
        <w:rPr>
          <w:iCs/>
        </w:rPr>
        <w:t xml:space="preserve"> </w:t>
      </w:r>
      <w:r w:rsidR="00A76F4E">
        <w:rPr>
          <w:iCs/>
        </w:rPr>
        <w:t>следующи</w:t>
      </w:r>
      <w:r>
        <w:rPr>
          <w:iCs/>
        </w:rPr>
        <w:t>е</w:t>
      </w:r>
      <w:r w:rsidR="00A76F4E">
        <w:rPr>
          <w:iCs/>
        </w:rPr>
        <w:t xml:space="preserve"> методологически</w:t>
      </w:r>
      <w:r>
        <w:rPr>
          <w:iCs/>
        </w:rPr>
        <w:t>е</w:t>
      </w:r>
      <w:r w:rsidR="009423C8">
        <w:rPr>
          <w:iCs/>
        </w:rPr>
        <w:t xml:space="preserve"> принцип</w:t>
      </w:r>
      <w:r>
        <w:rPr>
          <w:iCs/>
        </w:rPr>
        <w:t>ы</w:t>
      </w:r>
      <w:r w:rsidR="009423C8" w:rsidRPr="009423C8">
        <w:rPr>
          <w:iCs/>
        </w:rPr>
        <w:t>:</w:t>
      </w:r>
      <w:r w:rsidR="009423C8">
        <w:rPr>
          <w:iCs/>
        </w:rPr>
        <w:t xml:space="preserve"> </w:t>
      </w:r>
      <w:r w:rsidR="003C0480">
        <w:rPr>
          <w:iCs/>
        </w:rPr>
        <w:t>к</w:t>
      </w:r>
      <w:r w:rsidR="009423C8">
        <w:rPr>
          <w:iCs/>
        </w:rPr>
        <w:t>онструктивно</w:t>
      </w:r>
      <w:r w:rsidR="00674391">
        <w:rPr>
          <w:iCs/>
        </w:rPr>
        <w:t>е</w:t>
      </w:r>
      <w:r w:rsidR="009423C8">
        <w:rPr>
          <w:iCs/>
        </w:rPr>
        <w:t xml:space="preserve"> определени</w:t>
      </w:r>
      <w:r w:rsidR="00674391">
        <w:rPr>
          <w:iCs/>
        </w:rPr>
        <w:t>е</w:t>
      </w:r>
      <w:r w:rsidR="009423C8">
        <w:rPr>
          <w:iCs/>
        </w:rPr>
        <w:t xml:space="preserve"> бизнес-модели</w:t>
      </w:r>
      <w:r w:rsidR="00674391">
        <w:rPr>
          <w:iCs/>
        </w:rPr>
        <w:t xml:space="preserve"> </w:t>
      </w:r>
      <w:r w:rsidR="00674391" w:rsidRPr="00674391">
        <w:rPr>
          <w:iCs/>
        </w:rPr>
        <w:t>[</w:t>
      </w:r>
      <w:r w:rsidR="00674391">
        <w:rPr>
          <w:iCs/>
        </w:rPr>
        <w:t>Стрекалова, 2009</w:t>
      </w:r>
      <w:r w:rsidR="00674391" w:rsidRPr="00674391">
        <w:rPr>
          <w:iCs/>
        </w:rPr>
        <w:t>]</w:t>
      </w:r>
      <w:r w:rsidR="003C0480">
        <w:rPr>
          <w:iCs/>
        </w:rPr>
        <w:t>, а также п</w:t>
      </w:r>
      <w:r>
        <w:rPr>
          <w:iCs/>
        </w:rPr>
        <w:t xml:space="preserve">ринципы </w:t>
      </w:r>
      <w:r w:rsidR="009423C8">
        <w:rPr>
          <w:iCs/>
        </w:rPr>
        <w:t xml:space="preserve">мульти- и </w:t>
      </w:r>
      <w:proofErr w:type="spellStart"/>
      <w:r w:rsidR="009423C8">
        <w:rPr>
          <w:iCs/>
        </w:rPr>
        <w:t>междисциплинарн</w:t>
      </w:r>
      <w:r>
        <w:rPr>
          <w:iCs/>
        </w:rPr>
        <w:t>ости</w:t>
      </w:r>
      <w:proofErr w:type="spellEnd"/>
      <w:r w:rsidR="009423C8">
        <w:rPr>
          <w:iCs/>
        </w:rPr>
        <w:t xml:space="preserve"> в понимании бизнес-модели</w:t>
      </w:r>
      <w:r w:rsidR="00674391">
        <w:rPr>
          <w:iCs/>
        </w:rPr>
        <w:t>.</w:t>
      </w:r>
    </w:p>
    <w:p w:rsidR="007A1CC9" w:rsidRDefault="007B292B" w:rsidP="00830D5B">
      <w:pPr>
        <w:tabs>
          <w:tab w:val="left" w:pos="1134"/>
        </w:tabs>
        <w:spacing w:line="360" w:lineRule="auto"/>
        <w:ind w:firstLine="709"/>
        <w:jc w:val="both"/>
        <w:rPr>
          <w:iCs/>
        </w:rPr>
      </w:pPr>
      <w:r>
        <w:rPr>
          <w:iCs/>
        </w:rPr>
        <w:t xml:space="preserve">В качестве </w:t>
      </w:r>
      <w:r w:rsidR="007A1CC9">
        <w:rPr>
          <w:iCs/>
        </w:rPr>
        <w:t xml:space="preserve">дизайна </w:t>
      </w:r>
      <w:r>
        <w:rPr>
          <w:iCs/>
        </w:rPr>
        <w:t xml:space="preserve">исследования был выбран </w:t>
      </w:r>
      <w:r w:rsidR="007A1CC9">
        <w:rPr>
          <w:iCs/>
        </w:rPr>
        <w:t>кейс-</w:t>
      </w:r>
      <w:proofErr w:type="spellStart"/>
      <w:r w:rsidR="007A1CC9">
        <w:rPr>
          <w:iCs/>
        </w:rPr>
        <w:t>стади</w:t>
      </w:r>
      <w:proofErr w:type="spellEnd"/>
      <w:r w:rsidR="007A1CC9">
        <w:rPr>
          <w:iCs/>
        </w:rPr>
        <w:t xml:space="preserve"> дизайн. </w:t>
      </w:r>
      <w:r>
        <w:rPr>
          <w:iCs/>
        </w:rPr>
        <w:t xml:space="preserve">Объектом исследования послужила российская компания («Победа ЛСР»), входящая в Группу ЛСР, которая </w:t>
      </w:r>
      <w:r w:rsidR="007A1CC9">
        <w:rPr>
          <w:iCs/>
        </w:rPr>
        <w:t xml:space="preserve">в настоящее время </w:t>
      </w:r>
      <w:r w:rsidR="00347D90">
        <w:rPr>
          <w:iCs/>
        </w:rPr>
        <w:t xml:space="preserve">является </w:t>
      </w:r>
      <w:r>
        <w:rPr>
          <w:iCs/>
        </w:rPr>
        <w:t xml:space="preserve">лидером российского рынка по производству керамического кирпича.  </w:t>
      </w:r>
      <w:proofErr w:type="spellStart"/>
      <w:r w:rsidR="007A1CC9">
        <w:rPr>
          <w:iCs/>
        </w:rPr>
        <w:t>Л</w:t>
      </w:r>
      <w:r w:rsidR="007A1CC9">
        <w:rPr>
          <w:iCs/>
        </w:rPr>
        <w:t>онгитюдн</w:t>
      </w:r>
      <w:r w:rsidR="007A1CC9">
        <w:rPr>
          <w:iCs/>
        </w:rPr>
        <w:t>ое</w:t>
      </w:r>
      <w:proofErr w:type="spellEnd"/>
      <w:r w:rsidR="007A1CC9">
        <w:rPr>
          <w:iCs/>
        </w:rPr>
        <w:t xml:space="preserve"> исследование и </w:t>
      </w:r>
      <w:r w:rsidR="007A1CC9">
        <w:rPr>
          <w:iCs/>
        </w:rPr>
        <w:t>кейс-</w:t>
      </w:r>
      <w:proofErr w:type="spellStart"/>
      <w:r w:rsidR="007A1CC9">
        <w:rPr>
          <w:iCs/>
        </w:rPr>
        <w:t>стади</w:t>
      </w:r>
      <w:proofErr w:type="spellEnd"/>
      <w:r w:rsidR="007A1CC9">
        <w:rPr>
          <w:iCs/>
        </w:rPr>
        <w:t xml:space="preserve"> </w:t>
      </w:r>
      <w:r>
        <w:rPr>
          <w:iCs/>
        </w:rPr>
        <w:t>проводил</w:t>
      </w:r>
      <w:r w:rsidR="007A1CC9">
        <w:rPr>
          <w:iCs/>
        </w:rPr>
        <w:t>ись</w:t>
      </w:r>
      <w:r>
        <w:rPr>
          <w:iCs/>
        </w:rPr>
        <w:t xml:space="preserve"> на протяжении ряда лет (2006-2008 гг</w:t>
      </w:r>
      <w:r w:rsidRPr="007A1CC9">
        <w:rPr>
          <w:iCs/>
        </w:rPr>
        <w:t>.</w:t>
      </w:r>
      <w:r w:rsidR="007A1CC9">
        <w:rPr>
          <w:iCs/>
        </w:rPr>
        <w:t>, 2013</w:t>
      </w:r>
      <w:r w:rsidRPr="007A1CC9">
        <w:rPr>
          <w:iCs/>
        </w:rPr>
        <w:t>-2014</w:t>
      </w:r>
      <w:r>
        <w:rPr>
          <w:iCs/>
        </w:rPr>
        <w:t>).</w:t>
      </w:r>
      <w:r w:rsidR="007A1CC9">
        <w:rPr>
          <w:iCs/>
        </w:rPr>
        <w:t xml:space="preserve"> </w:t>
      </w:r>
    </w:p>
    <w:p w:rsidR="00E42374" w:rsidRDefault="00D629F4" w:rsidP="00830D5B">
      <w:pPr>
        <w:tabs>
          <w:tab w:val="left" w:pos="1134"/>
        </w:tabs>
        <w:spacing w:line="360" w:lineRule="auto"/>
        <w:ind w:firstLine="709"/>
        <w:jc w:val="both"/>
        <w:rPr>
          <w:iCs/>
        </w:rPr>
      </w:pPr>
      <w:r>
        <w:rPr>
          <w:iCs/>
        </w:rPr>
        <w:t>Для сбора и анализа данных использовались как количественные, так и качественные методы, в том числе</w:t>
      </w:r>
      <w:r w:rsidR="00510805" w:rsidRPr="00510805">
        <w:rPr>
          <w:iCs/>
        </w:rPr>
        <w:t>:</w:t>
      </w:r>
      <w:r>
        <w:rPr>
          <w:iCs/>
        </w:rPr>
        <w:t xml:space="preserve"> методы </w:t>
      </w:r>
      <w:proofErr w:type="gramStart"/>
      <w:r>
        <w:rPr>
          <w:iCs/>
        </w:rPr>
        <w:t>проведения</w:t>
      </w:r>
      <w:proofErr w:type="gramEnd"/>
      <w:r>
        <w:rPr>
          <w:iCs/>
        </w:rPr>
        <w:t xml:space="preserve"> </w:t>
      </w:r>
      <w:r w:rsidR="002E2795">
        <w:rPr>
          <w:iCs/>
        </w:rPr>
        <w:t xml:space="preserve">структурированного </w:t>
      </w:r>
      <w:r>
        <w:rPr>
          <w:iCs/>
        </w:rPr>
        <w:t>интервью с топ-менеджментом компании</w:t>
      </w:r>
      <w:r w:rsidR="00E42374">
        <w:rPr>
          <w:iCs/>
        </w:rPr>
        <w:t xml:space="preserve">, </w:t>
      </w:r>
      <w:r>
        <w:rPr>
          <w:iCs/>
        </w:rPr>
        <w:t xml:space="preserve">опроса </w:t>
      </w:r>
      <w:r w:rsidR="00666DC9">
        <w:rPr>
          <w:iCs/>
        </w:rPr>
        <w:t xml:space="preserve">ее </w:t>
      </w:r>
      <w:r>
        <w:rPr>
          <w:iCs/>
        </w:rPr>
        <w:t xml:space="preserve">сотрудников, анализа первичных документов и </w:t>
      </w:r>
      <w:r w:rsidR="002E2795">
        <w:rPr>
          <w:iCs/>
        </w:rPr>
        <w:t xml:space="preserve">материалов компании, </w:t>
      </w:r>
      <w:r w:rsidR="00510805">
        <w:rPr>
          <w:iCs/>
        </w:rPr>
        <w:t xml:space="preserve">включенного </w:t>
      </w:r>
      <w:r>
        <w:rPr>
          <w:iCs/>
        </w:rPr>
        <w:t>наблюдения.</w:t>
      </w:r>
      <w:r w:rsidR="00E42374">
        <w:rPr>
          <w:iCs/>
        </w:rPr>
        <w:t xml:space="preserve"> </w:t>
      </w:r>
      <w:r>
        <w:rPr>
          <w:iCs/>
        </w:rPr>
        <w:t xml:space="preserve"> </w:t>
      </w:r>
      <w:r w:rsidR="00E42374">
        <w:rPr>
          <w:iCs/>
        </w:rPr>
        <w:t xml:space="preserve">При </w:t>
      </w:r>
      <w:r w:rsidR="002B74F4">
        <w:rPr>
          <w:iCs/>
        </w:rPr>
        <w:t>разработк</w:t>
      </w:r>
      <w:r w:rsidR="00E42374">
        <w:rPr>
          <w:iCs/>
        </w:rPr>
        <w:t>е</w:t>
      </w:r>
      <w:r w:rsidR="002B74F4">
        <w:rPr>
          <w:iCs/>
        </w:rPr>
        <w:t xml:space="preserve"> дизайна исследования </w:t>
      </w:r>
      <w:r w:rsidR="002D231F">
        <w:rPr>
          <w:iCs/>
        </w:rPr>
        <w:t>(</w:t>
      </w:r>
      <w:r w:rsidR="002B74F4">
        <w:rPr>
          <w:iCs/>
          <w:lang w:val="en-US"/>
        </w:rPr>
        <w:t>case</w:t>
      </w:r>
      <w:r w:rsidR="002B74F4" w:rsidRPr="00B86B7A">
        <w:rPr>
          <w:iCs/>
        </w:rPr>
        <w:t xml:space="preserve"> </w:t>
      </w:r>
      <w:r w:rsidR="002B74F4">
        <w:rPr>
          <w:iCs/>
          <w:lang w:val="en-US"/>
        </w:rPr>
        <w:t>study</w:t>
      </w:r>
      <w:r w:rsidR="002D231F">
        <w:rPr>
          <w:iCs/>
        </w:rPr>
        <w:t>)</w:t>
      </w:r>
      <w:r w:rsidR="002B74F4">
        <w:rPr>
          <w:iCs/>
        </w:rPr>
        <w:t xml:space="preserve"> б</w:t>
      </w:r>
      <w:r w:rsidR="002D231F">
        <w:rPr>
          <w:iCs/>
        </w:rPr>
        <w:t>ыл</w:t>
      </w:r>
      <w:r w:rsidR="00E42374">
        <w:rPr>
          <w:iCs/>
        </w:rPr>
        <w:t>и</w:t>
      </w:r>
      <w:r w:rsidR="002D231F">
        <w:rPr>
          <w:iCs/>
        </w:rPr>
        <w:t xml:space="preserve"> сформулирован</w:t>
      </w:r>
      <w:r w:rsidR="00E42374">
        <w:rPr>
          <w:iCs/>
        </w:rPr>
        <w:t>ы</w:t>
      </w:r>
      <w:r w:rsidR="00666DC9">
        <w:rPr>
          <w:iCs/>
        </w:rPr>
        <w:t xml:space="preserve"> исследовате</w:t>
      </w:r>
      <w:r w:rsidR="00E42374">
        <w:rPr>
          <w:iCs/>
        </w:rPr>
        <w:t>льские</w:t>
      </w:r>
      <w:r w:rsidR="00666DC9">
        <w:rPr>
          <w:iCs/>
        </w:rPr>
        <w:t xml:space="preserve"> вопрос</w:t>
      </w:r>
      <w:r w:rsidR="00E42374">
        <w:rPr>
          <w:iCs/>
        </w:rPr>
        <w:t>ы</w:t>
      </w:r>
      <w:r w:rsidR="00347D90">
        <w:rPr>
          <w:iCs/>
        </w:rPr>
        <w:t>, которые направляли сбор и анализ данных.</w:t>
      </w:r>
    </w:p>
    <w:p w:rsidR="003C0480" w:rsidRDefault="003C0480" w:rsidP="005813B9">
      <w:pPr>
        <w:spacing w:line="360" w:lineRule="auto"/>
        <w:jc w:val="both"/>
        <w:rPr>
          <w:b/>
        </w:rPr>
      </w:pPr>
    </w:p>
    <w:p w:rsidR="005813B9" w:rsidRPr="005813B9" w:rsidRDefault="00F63D23" w:rsidP="005813B9">
      <w:pPr>
        <w:spacing w:line="360" w:lineRule="auto"/>
        <w:jc w:val="both"/>
        <w:rPr>
          <w:b/>
        </w:rPr>
      </w:pPr>
      <w:r>
        <w:rPr>
          <w:b/>
        </w:rPr>
        <w:t>Основные ре</w:t>
      </w:r>
      <w:r w:rsidR="005813B9" w:rsidRPr="005813B9">
        <w:rPr>
          <w:b/>
        </w:rPr>
        <w:t>зультат</w:t>
      </w:r>
      <w:r w:rsidR="00FF0F2B">
        <w:rPr>
          <w:b/>
        </w:rPr>
        <w:t>ы</w:t>
      </w:r>
      <w:r w:rsidR="005813B9" w:rsidRPr="005813B9">
        <w:rPr>
          <w:b/>
        </w:rPr>
        <w:t xml:space="preserve"> </w:t>
      </w:r>
      <w:r w:rsidR="008E6D55">
        <w:rPr>
          <w:b/>
        </w:rPr>
        <w:t>исследования</w:t>
      </w:r>
    </w:p>
    <w:p w:rsidR="000B02A3" w:rsidRDefault="00B45822" w:rsidP="00664D31">
      <w:pPr>
        <w:spacing w:line="360" w:lineRule="auto"/>
        <w:ind w:firstLineChars="257" w:firstLine="617"/>
        <w:jc w:val="both"/>
      </w:pPr>
      <w:r>
        <w:t xml:space="preserve">Наблюдение за компанией в течение </w:t>
      </w:r>
      <w:r w:rsidR="00CF6635">
        <w:t>ряда</w:t>
      </w:r>
      <w:r>
        <w:t xml:space="preserve"> лет,  </w:t>
      </w:r>
      <w:r w:rsidR="00CF6635">
        <w:t xml:space="preserve">сбор и </w:t>
      </w:r>
      <w:r>
        <w:t xml:space="preserve">анализ </w:t>
      </w:r>
      <w:r w:rsidR="006D67E0">
        <w:t>фактов</w:t>
      </w:r>
      <w:r w:rsidR="00CF6635">
        <w:t>,</w:t>
      </w:r>
      <w:r w:rsidR="006D67E0">
        <w:t xml:space="preserve"> </w:t>
      </w:r>
      <w:r>
        <w:t xml:space="preserve">системно значимых событий </w:t>
      </w:r>
      <w:r w:rsidRPr="00347D90">
        <w:t xml:space="preserve">(покупки </w:t>
      </w:r>
      <w:r w:rsidR="00CF6635" w:rsidRPr="00347D90">
        <w:t xml:space="preserve">первого и </w:t>
      </w:r>
      <w:r w:rsidR="000B02A3" w:rsidRPr="00347D90">
        <w:t xml:space="preserve">затем еще </w:t>
      </w:r>
      <w:r w:rsidR="00CF6635" w:rsidRPr="00347D90">
        <w:t>двух</w:t>
      </w:r>
      <w:r w:rsidRPr="00347D90">
        <w:t xml:space="preserve"> кирпичных заводов, их </w:t>
      </w:r>
      <w:r w:rsidR="000B02A3" w:rsidRPr="00347D90">
        <w:t xml:space="preserve">последующего </w:t>
      </w:r>
      <w:r w:rsidRPr="00347D90">
        <w:t xml:space="preserve">объединения, </w:t>
      </w:r>
      <w:r w:rsidR="000B02A3" w:rsidRPr="00347D90">
        <w:t>создания единой службы маркетинга и сбыта</w:t>
      </w:r>
      <w:r w:rsidR="000B02A3" w:rsidRPr="00347D90">
        <w:t xml:space="preserve">, поиска и </w:t>
      </w:r>
      <w:r w:rsidRPr="00347D90">
        <w:t>внедрения технологических</w:t>
      </w:r>
      <w:r w:rsidR="000B02A3" w:rsidRPr="00347D90">
        <w:t xml:space="preserve"> и маркетинговых  </w:t>
      </w:r>
      <w:r w:rsidRPr="00347D90">
        <w:t xml:space="preserve">инноваций, </w:t>
      </w:r>
      <w:r w:rsidR="00A832EF">
        <w:t xml:space="preserve">создания </w:t>
      </w:r>
      <w:r w:rsidRPr="00347D90">
        <w:t>бренда кирпича и др.),</w:t>
      </w:r>
      <w:r>
        <w:t xml:space="preserve">  </w:t>
      </w:r>
      <w:r w:rsidR="00CF6635">
        <w:t>позволили</w:t>
      </w:r>
      <w:r w:rsidR="006D67E0">
        <w:t xml:space="preserve"> выявить </w:t>
      </w:r>
      <w:r w:rsidR="008E6D55">
        <w:t xml:space="preserve">структуру и </w:t>
      </w:r>
      <w:r w:rsidR="000B02A3">
        <w:t xml:space="preserve">основные </w:t>
      </w:r>
      <w:r w:rsidR="008E6D55">
        <w:t xml:space="preserve">характеристики </w:t>
      </w:r>
      <w:r w:rsidR="00347D90">
        <w:t xml:space="preserve">существующей </w:t>
      </w:r>
      <w:r w:rsidR="008E6D55">
        <w:t xml:space="preserve">бизнес-модели компании, </w:t>
      </w:r>
      <w:r w:rsidR="006D67E0">
        <w:t xml:space="preserve"> описать </w:t>
      </w:r>
      <w:r w:rsidR="006D67E0">
        <w:lastRenderedPageBreak/>
        <w:t xml:space="preserve">процесс </w:t>
      </w:r>
      <w:r w:rsidR="008E6D55">
        <w:t xml:space="preserve">ее </w:t>
      </w:r>
      <w:r w:rsidR="006D67E0">
        <w:t xml:space="preserve">формирования и обновления в контексте </w:t>
      </w:r>
      <w:r w:rsidR="008E6D55">
        <w:t xml:space="preserve">происходящих изменений </w:t>
      </w:r>
      <w:r w:rsidR="006D67E0">
        <w:t>внешней сред</w:t>
      </w:r>
      <w:r w:rsidR="008E6D55">
        <w:t>ы</w:t>
      </w:r>
      <w:r w:rsidR="006D67E0">
        <w:t xml:space="preserve">.  </w:t>
      </w:r>
    </w:p>
    <w:p w:rsidR="00FF0F2B" w:rsidRDefault="00CF6635" w:rsidP="00664D31">
      <w:pPr>
        <w:spacing w:line="360" w:lineRule="auto"/>
        <w:ind w:firstLineChars="257" w:firstLine="617"/>
        <w:jc w:val="both"/>
      </w:pPr>
      <w:r>
        <w:t>Ре</w:t>
      </w:r>
      <w:r w:rsidR="00FF0F2B">
        <w:t xml:space="preserve">троспективный анализ и наблюдение </w:t>
      </w:r>
      <w:r w:rsidR="00846C0B">
        <w:t xml:space="preserve">за </w:t>
      </w:r>
      <w:r w:rsidR="00FF0F2B">
        <w:t>поэтапн</w:t>
      </w:r>
      <w:r w:rsidR="00846C0B">
        <w:t>ым</w:t>
      </w:r>
      <w:r w:rsidR="00FF0F2B">
        <w:t xml:space="preserve"> развити</w:t>
      </w:r>
      <w:r w:rsidR="00846C0B">
        <w:t>ем</w:t>
      </w:r>
      <w:r w:rsidR="00FF0F2B">
        <w:t xml:space="preserve"> бизнеса в стратегическом контексте позвол</w:t>
      </w:r>
      <w:r w:rsidR="000B02A3">
        <w:t>или</w:t>
      </w:r>
      <w:r w:rsidR="00FF0F2B">
        <w:t xml:space="preserve"> проследить относительное влияние различных элементов бизнес-модели, прин</w:t>
      </w:r>
      <w:r w:rsidR="000B02A3">
        <w:t xml:space="preserve">ятых </w:t>
      </w:r>
      <w:r w:rsidR="00A832EF">
        <w:t xml:space="preserve">менеджментом </w:t>
      </w:r>
      <w:r w:rsidR="00FF0F2B">
        <w:t xml:space="preserve">стратегических решений и действий на успех </w:t>
      </w:r>
      <w:r w:rsidR="000B02A3">
        <w:t xml:space="preserve">бизнеса </w:t>
      </w:r>
      <w:r w:rsidR="00FF0F2B">
        <w:t xml:space="preserve">компании, что также расширяет наши знания в </w:t>
      </w:r>
      <w:r w:rsidR="000B02A3">
        <w:t xml:space="preserve">этой </w:t>
      </w:r>
      <w:r w:rsidR="00FF0F2B">
        <w:t>области</w:t>
      </w:r>
      <w:r w:rsidR="000B02A3">
        <w:t xml:space="preserve"> менеджмента</w:t>
      </w:r>
      <w:r w:rsidR="00FF0F2B">
        <w:t xml:space="preserve">. </w:t>
      </w:r>
    </w:p>
    <w:p w:rsidR="006D67E0" w:rsidRDefault="006D67E0" w:rsidP="00664D31">
      <w:pPr>
        <w:spacing w:line="360" w:lineRule="auto"/>
        <w:ind w:firstLineChars="257" w:firstLine="617"/>
        <w:jc w:val="both"/>
      </w:pPr>
      <w:r>
        <w:t xml:space="preserve">Результаты исследовательского кейса легли в основу </w:t>
      </w:r>
      <w:r w:rsidR="00846C0B">
        <w:t xml:space="preserve">подготовки </w:t>
      </w:r>
      <w:r>
        <w:t xml:space="preserve">двух учебных кейсов, </w:t>
      </w:r>
      <w:r w:rsidR="008E6D55">
        <w:t xml:space="preserve">которые </w:t>
      </w:r>
      <w:r>
        <w:t xml:space="preserve">прошли </w:t>
      </w:r>
      <w:r w:rsidR="008E6D55">
        <w:t xml:space="preserve">апробацию и </w:t>
      </w:r>
      <w:r>
        <w:t xml:space="preserve">обсуждение на международных конференциях (в России </w:t>
      </w:r>
      <w:r w:rsidR="008E6D55">
        <w:t>и за рубежом)</w:t>
      </w:r>
      <w:r w:rsidR="00846C0B">
        <w:t>,</w:t>
      </w:r>
      <w:r w:rsidR="008E6D55">
        <w:t xml:space="preserve"> </w:t>
      </w:r>
      <w:r>
        <w:t xml:space="preserve">были опубликованы в российских </w:t>
      </w:r>
      <w:r w:rsidR="008E6D55">
        <w:t xml:space="preserve">сборниках кейсов </w:t>
      </w:r>
      <w:r>
        <w:t xml:space="preserve">и </w:t>
      </w:r>
      <w:r w:rsidR="008E6D55">
        <w:t>в зарубежных журналах [</w:t>
      </w:r>
      <w:r w:rsidR="008E6D55">
        <w:rPr>
          <w:lang w:val="en-US"/>
        </w:rPr>
        <w:t>IJCRA</w:t>
      </w:r>
      <w:r w:rsidR="008E6D55" w:rsidRPr="008E6D55">
        <w:t>, 2014</w:t>
      </w:r>
      <w:r w:rsidR="008E6D55">
        <w:t>].</w:t>
      </w:r>
      <w:r>
        <w:t xml:space="preserve"> </w:t>
      </w:r>
    </w:p>
    <w:p w:rsidR="00FF0F2B" w:rsidRDefault="00EC69E1" w:rsidP="00664D31">
      <w:pPr>
        <w:spacing w:line="360" w:lineRule="auto"/>
        <w:ind w:firstLineChars="257" w:firstLine="617"/>
        <w:jc w:val="both"/>
        <w:rPr>
          <w:b/>
        </w:rPr>
      </w:pPr>
      <w:r>
        <w:t>Использование у</w:t>
      </w:r>
      <w:r w:rsidR="00FF0F2B">
        <w:t>чебны</w:t>
      </w:r>
      <w:r>
        <w:t>х</w:t>
      </w:r>
      <w:r w:rsidR="00FF0F2B">
        <w:t xml:space="preserve"> кейс</w:t>
      </w:r>
      <w:r>
        <w:t>ов</w:t>
      </w:r>
      <w:r w:rsidR="00FF0F2B">
        <w:t xml:space="preserve"> </w:t>
      </w:r>
      <w:r w:rsidR="00846C0B">
        <w:t xml:space="preserve">на примере реальной компании </w:t>
      </w:r>
      <w:r w:rsidR="00FF0F2B">
        <w:t>позвол</w:t>
      </w:r>
      <w:r w:rsidR="00846C0B">
        <w:t>я</w:t>
      </w:r>
      <w:r>
        <w:t>е</w:t>
      </w:r>
      <w:r w:rsidR="00846C0B">
        <w:t>т</w:t>
      </w:r>
      <w:r w:rsidR="00347D90">
        <w:t xml:space="preserve"> </w:t>
      </w:r>
      <w:proofErr w:type="gramStart"/>
      <w:r w:rsidR="00347D90">
        <w:t>менеджерам</w:t>
      </w:r>
      <w:r w:rsidR="00846C0B">
        <w:t xml:space="preserve">  приобрести</w:t>
      </w:r>
      <w:proofErr w:type="gramEnd"/>
      <w:r w:rsidR="00846C0B">
        <w:t xml:space="preserve"> практический опыт  по </w:t>
      </w:r>
      <w:r w:rsidR="003A12D9">
        <w:t>выяв</w:t>
      </w:r>
      <w:r w:rsidR="00846C0B">
        <w:t xml:space="preserve">лению и анализу </w:t>
      </w:r>
      <w:r w:rsidR="003A12D9">
        <w:t>проблем</w:t>
      </w:r>
      <w:r w:rsidR="00846C0B">
        <w:t>,</w:t>
      </w:r>
      <w:r w:rsidR="00846C0B">
        <w:t xml:space="preserve"> </w:t>
      </w:r>
      <w:r>
        <w:t xml:space="preserve">в условиях </w:t>
      </w:r>
      <w:r w:rsidR="00846C0B">
        <w:t>реальных ситуаци</w:t>
      </w:r>
      <w:r>
        <w:t>й</w:t>
      </w:r>
      <w:r w:rsidR="003A12D9">
        <w:t xml:space="preserve"> </w:t>
      </w:r>
      <w:r w:rsidR="003A12D9">
        <w:t xml:space="preserve">и </w:t>
      </w:r>
      <w:r>
        <w:t xml:space="preserve">с учетом </w:t>
      </w:r>
      <w:r w:rsidR="00846C0B">
        <w:t xml:space="preserve">тех </w:t>
      </w:r>
      <w:r w:rsidR="003A12D9">
        <w:t>сложност</w:t>
      </w:r>
      <w:r w:rsidR="00846C0B">
        <w:t>ей, с которым сталкива</w:t>
      </w:r>
      <w:r w:rsidR="00CF62E6">
        <w:t>ется</w:t>
      </w:r>
      <w:r w:rsidR="003A12D9">
        <w:t xml:space="preserve"> топ-менедж</w:t>
      </w:r>
      <w:r w:rsidR="00846C0B">
        <w:t>мент компании</w:t>
      </w:r>
      <w:r w:rsidR="003A12D9">
        <w:t xml:space="preserve"> в </w:t>
      </w:r>
      <w:r w:rsidR="00CF62E6">
        <w:t>процессе</w:t>
      </w:r>
      <w:r w:rsidR="003A12D9">
        <w:t xml:space="preserve"> роста бизнеса</w:t>
      </w:r>
      <w:r>
        <w:t xml:space="preserve"> компании</w:t>
      </w:r>
      <w:r w:rsidR="00846C0B">
        <w:t>. Все это</w:t>
      </w:r>
      <w:r w:rsidR="003A12D9">
        <w:t xml:space="preserve"> </w:t>
      </w:r>
      <w:r>
        <w:t xml:space="preserve">дает </w:t>
      </w:r>
      <w:r w:rsidR="00CF62E6">
        <w:t xml:space="preserve">менеджерам </w:t>
      </w:r>
      <w:r>
        <w:t>возможность</w:t>
      </w:r>
      <w:r>
        <w:t xml:space="preserve"> </w:t>
      </w:r>
      <w:r w:rsidR="00846C0B">
        <w:t>осмыслить логику развития бизнеса</w:t>
      </w:r>
      <w:r w:rsidR="003A12D9">
        <w:t xml:space="preserve"> компани</w:t>
      </w:r>
      <w:r w:rsidR="00CF62E6">
        <w:t>и</w:t>
      </w:r>
      <w:r w:rsidR="00846C0B">
        <w:t xml:space="preserve">, </w:t>
      </w:r>
      <w:r w:rsidR="003A12D9">
        <w:t xml:space="preserve">подходы </w:t>
      </w:r>
      <w:r w:rsidR="00846C0B">
        <w:t xml:space="preserve">к решению </w:t>
      </w:r>
      <w:r w:rsidR="00CF62E6">
        <w:t xml:space="preserve">сложных </w:t>
      </w:r>
      <w:r w:rsidR="003C5BED">
        <w:t xml:space="preserve">и важных </w:t>
      </w:r>
      <w:r w:rsidR="00846C0B">
        <w:t xml:space="preserve">проблем, </w:t>
      </w:r>
      <w:r w:rsidR="00CF62E6">
        <w:t>реальный</w:t>
      </w:r>
      <w:r w:rsidR="00846C0B">
        <w:t xml:space="preserve"> опыт </w:t>
      </w:r>
      <w:r w:rsidR="00CF62E6">
        <w:t>формирования</w:t>
      </w:r>
      <w:r w:rsidR="00846C0B">
        <w:t xml:space="preserve"> </w:t>
      </w:r>
      <w:r w:rsidR="00CF62E6">
        <w:t>и обновления</w:t>
      </w:r>
      <w:r w:rsidR="00846C0B">
        <w:t xml:space="preserve"> бизнес-модели, что </w:t>
      </w:r>
      <w:proofErr w:type="gramStart"/>
      <w:r w:rsidR="00846C0B">
        <w:t xml:space="preserve">позволяет </w:t>
      </w:r>
      <w:r>
        <w:t xml:space="preserve"> </w:t>
      </w:r>
      <w:r w:rsidR="003A12D9">
        <w:t>формировать</w:t>
      </w:r>
      <w:proofErr w:type="gramEnd"/>
      <w:r w:rsidR="003A12D9">
        <w:t xml:space="preserve"> профессиональные компетенции</w:t>
      </w:r>
      <w:r>
        <w:t xml:space="preserve">, необходимые </w:t>
      </w:r>
      <w:r w:rsidR="003A12D9">
        <w:t xml:space="preserve"> в </w:t>
      </w:r>
      <w:r>
        <w:t>менеджменте</w:t>
      </w:r>
      <w:r w:rsidR="003A12D9">
        <w:t>.</w:t>
      </w:r>
    </w:p>
    <w:p w:rsidR="003C0480" w:rsidRDefault="003C0480" w:rsidP="005813B9">
      <w:pPr>
        <w:spacing w:line="360" w:lineRule="auto"/>
        <w:jc w:val="both"/>
        <w:rPr>
          <w:b/>
        </w:rPr>
      </w:pPr>
    </w:p>
    <w:p w:rsidR="005813B9" w:rsidRPr="005813B9" w:rsidRDefault="00F63D23" w:rsidP="005813B9">
      <w:pPr>
        <w:spacing w:line="360" w:lineRule="auto"/>
        <w:jc w:val="both"/>
        <w:rPr>
          <w:b/>
        </w:rPr>
      </w:pPr>
      <w:r>
        <w:rPr>
          <w:b/>
        </w:rPr>
        <w:t>Заключение</w:t>
      </w:r>
    </w:p>
    <w:p w:rsidR="00180743" w:rsidRDefault="003A12D9" w:rsidP="00D234E9">
      <w:pPr>
        <w:tabs>
          <w:tab w:val="left" w:pos="1134"/>
        </w:tabs>
        <w:spacing w:line="360" w:lineRule="auto"/>
        <w:ind w:firstLine="720"/>
        <w:jc w:val="both"/>
      </w:pPr>
      <w:r>
        <w:t>Использование кейс-</w:t>
      </w:r>
      <w:proofErr w:type="spellStart"/>
      <w:r>
        <w:t>стади</w:t>
      </w:r>
      <w:proofErr w:type="spellEnd"/>
      <w:r>
        <w:t xml:space="preserve"> </w:t>
      </w:r>
      <w:r w:rsidR="00CF62E6">
        <w:t>дизайна для проведения</w:t>
      </w:r>
      <w:r>
        <w:t xml:space="preserve"> </w:t>
      </w:r>
      <w:r w:rsidR="00180743">
        <w:t xml:space="preserve">эмпирического </w:t>
      </w:r>
      <w:proofErr w:type="gramStart"/>
      <w:r>
        <w:t xml:space="preserve">исследования </w:t>
      </w:r>
      <w:r w:rsidR="00E73660">
        <w:t xml:space="preserve"> </w:t>
      </w:r>
      <w:r w:rsidR="00F63D23">
        <w:t>позволило</w:t>
      </w:r>
      <w:proofErr w:type="gramEnd"/>
      <w:r w:rsidR="00F63D23">
        <w:t xml:space="preserve"> выявить бизнес-модел</w:t>
      </w:r>
      <w:r w:rsidR="00925FE4">
        <w:t>ь</w:t>
      </w:r>
      <w:r w:rsidR="00420FBC">
        <w:t>, описать</w:t>
      </w:r>
      <w:r w:rsidR="00EC69E1">
        <w:t xml:space="preserve"> </w:t>
      </w:r>
      <w:r w:rsidR="00925FE4">
        <w:t xml:space="preserve">ее </w:t>
      </w:r>
      <w:r w:rsidR="00E73660">
        <w:t xml:space="preserve">структуру и </w:t>
      </w:r>
      <w:r w:rsidR="007E00AC">
        <w:t>характеристики</w:t>
      </w:r>
      <w:r w:rsidR="00CF62E6">
        <w:t xml:space="preserve"> с использованием матрицы системных компонентов</w:t>
      </w:r>
      <w:r w:rsidR="007E00AC">
        <w:t>, показать системную значимость</w:t>
      </w:r>
      <w:r w:rsidR="00E73660">
        <w:t xml:space="preserve"> </w:t>
      </w:r>
      <w:r w:rsidR="00925FE4">
        <w:t xml:space="preserve">для компании </w:t>
      </w:r>
      <w:r w:rsidR="007E00AC">
        <w:t xml:space="preserve">осознанного формирования и обновления </w:t>
      </w:r>
      <w:r w:rsidR="00E73660">
        <w:t>бизнес-модели</w:t>
      </w:r>
      <w:r w:rsidR="007E00AC">
        <w:t xml:space="preserve"> на основе инноваций. </w:t>
      </w:r>
    </w:p>
    <w:p w:rsidR="006C2912" w:rsidRDefault="006C2912" w:rsidP="00D234E9">
      <w:pPr>
        <w:tabs>
          <w:tab w:val="left" w:pos="1134"/>
        </w:tabs>
        <w:spacing w:line="360" w:lineRule="auto"/>
        <w:ind w:firstLine="720"/>
        <w:jc w:val="both"/>
      </w:pPr>
      <w:r>
        <w:t>Работа привносит динамическую перспективу в понимание и осмысление бизнес-модели, исследуя, как стратегический процесс и реализация системно значимых событий влияют на формирование ценности для клиента, усиление конкурентной позиции и прибыльности бизнеса компании.</w:t>
      </w:r>
    </w:p>
    <w:p w:rsidR="005813B9" w:rsidRPr="005813B9" w:rsidRDefault="00C032B3" w:rsidP="00925FE4">
      <w:pPr>
        <w:spacing w:line="360" w:lineRule="auto"/>
        <w:ind w:firstLineChars="257" w:firstLine="617"/>
        <w:jc w:val="both"/>
      </w:pPr>
      <w:r>
        <w:t>Полученные р</w:t>
      </w:r>
      <w:r w:rsidR="005813B9" w:rsidRPr="005813B9">
        <w:t xml:space="preserve">езультаты </w:t>
      </w:r>
      <w:r w:rsidR="003C1381" w:rsidRPr="005813B9">
        <w:t xml:space="preserve">представляют интерес для </w:t>
      </w:r>
      <w:r w:rsidR="003C1381">
        <w:t xml:space="preserve">практиков менеджмента компании </w:t>
      </w:r>
      <w:r w:rsidR="00420FBC">
        <w:t>с целью</w:t>
      </w:r>
      <w:r w:rsidR="003C1381">
        <w:t xml:space="preserve"> осмысления существующей бизнес-модели, ее </w:t>
      </w:r>
      <w:proofErr w:type="gramStart"/>
      <w:r w:rsidR="003C1381">
        <w:t>обновления  и</w:t>
      </w:r>
      <w:proofErr w:type="gramEnd"/>
      <w:r w:rsidR="003C1381">
        <w:t xml:space="preserve"> </w:t>
      </w:r>
      <w:r w:rsidR="003C1381" w:rsidRPr="005813B9">
        <w:t xml:space="preserve">эффективного управления  </w:t>
      </w:r>
      <w:r w:rsidR="003C1381">
        <w:t>бизнес</w:t>
      </w:r>
      <w:r w:rsidR="003C1381">
        <w:t>ом</w:t>
      </w:r>
      <w:r w:rsidR="003C1381">
        <w:t xml:space="preserve"> </w:t>
      </w:r>
      <w:r w:rsidR="003C1381" w:rsidRPr="005813B9">
        <w:t>в условиях динамичных изменений внешней среды</w:t>
      </w:r>
      <w:r w:rsidR="003C1381">
        <w:t>.</w:t>
      </w:r>
      <w:r w:rsidR="00180743">
        <w:t xml:space="preserve"> </w:t>
      </w:r>
      <w:proofErr w:type="gramStart"/>
      <w:r w:rsidR="003C1381">
        <w:t xml:space="preserve">Они </w:t>
      </w:r>
      <w:r w:rsidR="003C1381" w:rsidRPr="005813B9">
        <w:t xml:space="preserve"> </w:t>
      </w:r>
      <w:r w:rsidR="00420FBC">
        <w:t>также</w:t>
      </w:r>
      <w:proofErr w:type="gramEnd"/>
      <w:r w:rsidR="00420FBC">
        <w:t xml:space="preserve"> </w:t>
      </w:r>
      <w:r w:rsidR="005813B9" w:rsidRPr="005813B9">
        <w:t xml:space="preserve">могут быть </w:t>
      </w:r>
      <w:r w:rsidR="008607B4">
        <w:t xml:space="preserve">использованы </w:t>
      </w:r>
      <w:r w:rsidR="005813B9" w:rsidRPr="005813B9">
        <w:t xml:space="preserve">в </w:t>
      </w:r>
      <w:r w:rsidR="008607B4">
        <w:t>систем</w:t>
      </w:r>
      <w:r w:rsidR="003C1381">
        <w:t xml:space="preserve">е </w:t>
      </w:r>
      <w:r w:rsidR="005813B9" w:rsidRPr="005813B9">
        <w:t>дополнительного профессионального об</w:t>
      </w:r>
      <w:r w:rsidR="00492A83">
        <w:t xml:space="preserve">разования </w:t>
      </w:r>
      <w:r w:rsidR="005813B9" w:rsidRPr="005813B9">
        <w:t xml:space="preserve">с целью формирования </w:t>
      </w:r>
      <w:r w:rsidR="003C1381">
        <w:t xml:space="preserve">необходимых профессиональных </w:t>
      </w:r>
      <w:r w:rsidR="005813B9" w:rsidRPr="005813B9">
        <w:t>компетенций</w:t>
      </w:r>
      <w:r w:rsidR="00420FBC">
        <w:t xml:space="preserve"> менеджеров</w:t>
      </w:r>
      <w:r w:rsidR="005813B9" w:rsidRPr="005813B9">
        <w:t xml:space="preserve">. </w:t>
      </w:r>
    </w:p>
    <w:p w:rsidR="0015691C" w:rsidRDefault="0015691C" w:rsidP="005813B9">
      <w:pPr>
        <w:jc w:val="center"/>
        <w:rPr>
          <w:b/>
        </w:rPr>
      </w:pPr>
    </w:p>
    <w:p w:rsidR="003C0480" w:rsidRDefault="003C0480" w:rsidP="00265EF1">
      <w:pPr>
        <w:spacing w:line="360" w:lineRule="auto"/>
        <w:rPr>
          <w:b/>
        </w:rPr>
      </w:pPr>
    </w:p>
    <w:p w:rsidR="005813B9" w:rsidRDefault="002D6400" w:rsidP="00265EF1">
      <w:pPr>
        <w:spacing w:line="360" w:lineRule="auto"/>
        <w:rPr>
          <w:b/>
        </w:rPr>
      </w:pPr>
      <w:bookmarkStart w:id="0" w:name="_GoBack"/>
      <w:bookmarkEnd w:id="0"/>
      <w:r>
        <w:rPr>
          <w:b/>
        </w:rPr>
        <w:lastRenderedPageBreak/>
        <w:t>Список использованной л</w:t>
      </w:r>
      <w:r w:rsidR="005813B9" w:rsidRPr="005813B9">
        <w:rPr>
          <w:b/>
        </w:rPr>
        <w:t>итератур</w:t>
      </w:r>
      <w:r>
        <w:rPr>
          <w:b/>
        </w:rPr>
        <w:t>ы</w:t>
      </w:r>
    </w:p>
    <w:p w:rsidR="00F314C0" w:rsidRPr="002D6400" w:rsidRDefault="00F314C0" w:rsidP="00265EF1">
      <w:pPr>
        <w:pStyle w:val="a8"/>
        <w:numPr>
          <w:ilvl w:val="0"/>
          <w:numId w:val="11"/>
        </w:numPr>
        <w:spacing w:line="360" w:lineRule="auto"/>
        <w:ind w:left="0"/>
      </w:pPr>
      <w:proofErr w:type="spellStart"/>
      <w:r w:rsidRPr="002D6400">
        <w:t>Клейнер</w:t>
      </w:r>
      <w:proofErr w:type="spellEnd"/>
      <w:r w:rsidRPr="002D6400">
        <w:t xml:space="preserve"> Г.Б. 2008. Стратегия предприятия.  М.: Дело.</w:t>
      </w:r>
    </w:p>
    <w:p w:rsidR="002D6400" w:rsidRPr="002D6400" w:rsidRDefault="002D6400" w:rsidP="00265EF1">
      <w:pPr>
        <w:pStyle w:val="a8"/>
        <w:numPr>
          <w:ilvl w:val="0"/>
          <w:numId w:val="11"/>
        </w:numPr>
        <w:spacing w:line="360" w:lineRule="auto"/>
        <w:ind w:left="0"/>
        <w:rPr>
          <w:color w:val="000000" w:themeColor="text1"/>
          <w:lang w:val="en-US"/>
        </w:rPr>
      </w:pPr>
      <w:r w:rsidRPr="002D6400">
        <w:rPr>
          <w:color w:val="000000" w:themeColor="text1"/>
        </w:rPr>
        <w:t>Климанов Д. Е., Третьяк О. А. 2014. Бизнес-модели: основные направления исследований и поиски содержательного фундамента концепции. Российский</w:t>
      </w:r>
      <w:r w:rsidRPr="002D6400">
        <w:rPr>
          <w:color w:val="000000" w:themeColor="text1"/>
          <w:lang w:val="en-US"/>
        </w:rPr>
        <w:t xml:space="preserve"> </w:t>
      </w:r>
      <w:r w:rsidRPr="002D6400">
        <w:rPr>
          <w:color w:val="000000" w:themeColor="text1"/>
        </w:rPr>
        <w:t>журнал</w:t>
      </w:r>
      <w:r w:rsidRPr="002D6400">
        <w:rPr>
          <w:color w:val="000000" w:themeColor="text1"/>
          <w:lang w:val="en-US"/>
        </w:rPr>
        <w:t xml:space="preserve"> </w:t>
      </w:r>
      <w:r w:rsidRPr="002D6400">
        <w:rPr>
          <w:color w:val="000000" w:themeColor="text1"/>
        </w:rPr>
        <w:t>менеджмента</w:t>
      </w:r>
      <w:r w:rsidRPr="002D6400">
        <w:rPr>
          <w:color w:val="000000" w:themeColor="text1"/>
          <w:lang w:val="en-US"/>
        </w:rPr>
        <w:t>, 12(3</w:t>
      </w:r>
      <w:proofErr w:type="gramStart"/>
      <w:r w:rsidRPr="002D6400">
        <w:rPr>
          <w:color w:val="000000" w:themeColor="text1"/>
          <w:lang w:val="en-US"/>
        </w:rPr>
        <w:t>):  107</w:t>
      </w:r>
      <w:proofErr w:type="gramEnd"/>
      <w:r w:rsidRPr="002D6400">
        <w:rPr>
          <w:color w:val="000000" w:themeColor="text1"/>
          <w:lang w:val="en-US"/>
        </w:rPr>
        <w:t>-130</w:t>
      </w:r>
    </w:p>
    <w:p w:rsidR="00411FA0" w:rsidRPr="002D6400" w:rsidRDefault="00411FA0" w:rsidP="00265EF1">
      <w:pPr>
        <w:pStyle w:val="a8"/>
        <w:numPr>
          <w:ilvl w:val="0"/>
          <w:numId w:val="11"/>
        </w:numPr>
        <w:spacing w:line="360" w:lineRule="auto"/>
        <w:ind w:left="0"/>
      </w:pPr>
      <w:r w:rsidRPr="002D6400">
        <w:t>Стрекалова Н.Д. 2009. Бизнес-модель как полезная концепция стратегического управления. Проблемы современной экономики 2: 133-138.</w:t>
      </w:r>
    </w:p>
    <w:p w:rsidR="006763CF" w:rsidRPr="002D6400" w:rsidRDefault="006763CF" w:rsidP="00265EF1">
      <w:pPr>
        <w:pStyle w:val="a8"/>
        <w:numPr>
          <w:ilvl w:val="0"/>
          <w:numId w:val="11"/>
        </w:numPr>
        <w:spacing w:line="360" w:lineRule="auto"/>
        <w:ind w:left="0"/>
      </w:pPr>
      <w:r w:rsidRPr="002D6400">
        <w:t xml:space="preserve">Стрекалова Н.Д. </w:t>
      </w:r>
      <w:r w:rsidR="0013029B" w:rsidRPr="002D6400">
        <w:t xml:space="preserve">2009. </w:t>
      </w:r>
      <w:r w:rsidRPr="002D6400">
        <w:t>Выбор бизнес-модели как фактор развития инновацио</w:t>
      </w:r>
      <w:r w:rsidRPr="002D6400">
        <w:t>н</w:t>
      </w:r>
      <w:r w:rsidRPr="002D6400">
        <w:t xml:space="preserve">ной </w:t>
      </w:r>
      <w:proofErr w:type="gramStart"/>
      <w:r w:rsidRPr="002D6400">
        <w:t>экономики  /</w:t>
      </w:r>
      <w:proofErr w:type="gramEnd"/>
      <w:r w:rsidRPr="002D6400">
        <w:t xml:space="preserve">/ Проблемы формирования и развития информационно-инновационного общества в России. Монография/Под ред. проф. </w:t>
      </w:r>
      <w:proofErr w:type="spellStart"/>
      <w:r w:rsidRPr="002D6400">
        <w:t>И.П.Павловой.СПб</w:t>
      </w:r>
      <w:proofErr w:type="spellEnd"/>
      <w:r w:rsidRPr="002D6400">
        <w:t>.: Изд-</w:t>
      </w:r>
      <w:proofErr w:type="gramStart"/>
      <w:r w:rsidRPr="002D6400">
        <w:t>во  МБИ</w:t>
      </w:r>
      <w:proofErr w:type="gramEnd"/>
      <w:r w:rsidR="0013029B" w:rsidRPr="002D6400">
        <w:rPr>
          <w:lang w:val="en-US"/>
        </w:rPr>
        <w:t xml:space="preserve">: </w:t>
      </w:r>
      <w:r w:rsidRPr="002D6400">
        <w:t>216-247.</w:t>
      </w:r>
    </w:p>
    <w:p w:rsidR="00265EF1" w:rsidRDefault="00265EF1" w:rsidP="00265EF1">
      <w:pPr>
        <w:pStyle w:val="a8"/>
        <w:numPr>
          <w:ilvl w:val="0"/>
          <w:numId w:val="11"/>
        </w:numPr>
        <w:spacing w:line="360" w:lineRule="auto"/>
        <w:ind w:left="0"/>
      </w:pPr>
      <w:r>
        <w:t>Стрекалова Н.Д. 2014. Кейс-метод в обучении стратегическому менеджменту</w:t>
      </w:r>
      <w:r w:rsidRPr="00265EF1">
        <w:t xml:space="preserve">: </w:t>
      </w:r>
      <w:r>
        <w:t>монография. СПб.</w:t>
      </w:r>
      <w:r>
        <w:rPr>
          <w:lang w:val="en-US"/>
        </w:rPr>
        <w:t xml:space="preserve">: </w:t>
      </w:r>
      <w:proofErr w:type="spellStart"/>
      <w:r>
        <w:t>Астерион.</w:t>
      </w:r>
      <w:proofErr w:type="spellEnd"/>
    </w:p>
    <w:p w:rsidR="00DE517E" w:rsidRDefault="00265EF1" w:rsidP="00DE517E">
      <w:pPr>
        <w:pStyle w:val="a8"/>
        <w:numPr>
          <w:ilvl w:val="0"/>
          <w:numId w:val="11"/>
        </w:numPr>
        <w:spacing w:line="360" w:lineRule="auto"/>
        <w:ind w:left="0"/>
      </w:pPr>
      <w:r w:rsidRPr="002D6400">
        <w:t xml:space="preserve">Стрекалова Н.Д. 2009. Концепция бизнес-модели: методология системного анализа. Известия РГПУ им. </w:t>
      </w:r>
      <w:proofErr w:type="spellStart"/>
      <w:r w:rsidRPr="002D6400">
        <w:t>А.И.Герцена</w:t>
      </w:r>
      <w:proofErr w:type="spellEnd"/>
      <w:r w:rsidRPr="002D6400">
        <w:t>. Научный журнал 92 (</w:t>
      </w:r>
      <w:r w:rsidRPr="00265EF1">
        <w:rPr>
          <w:lang w:val="en-US"/>
        </w:rPr>
        <w:t>12</w:t>
      </w:r>
      <w:r w:rsidRPr="002D6400">
        <w:t>): 96-105.</w:t>
      </w:r>
    </w:p>
    <w:p w:rsidR="00DE517E" w:rsidRPr="00DE517E" w:rsidRDefault="00DE517E" w:rsidP="00DE517E">
      <w:pPr>
        <w:pStyle w:val="a8"/>
        <w:numPr>
          <w:ilvl w:val="0"/>
          <w:numId w:val="11"/>
        </w:numPr>
        <w:spacing w:line="360" w:lineRule="auto"/>
        <w:ind w:left="0"/>
      </w:pPr>
      <w:r w:rsidRPr="00DE517E">
        <w:t>Стрекалова Н.Д. 2009. Кирпичный бизнес Группы ЛСР: путь к успеху// Упра</w:t>
      </w:r>
      <w:r w:rsidRPr="00DE517E">
        <w:t>в</w:t>
      </w:r>
      <w:r w:rsidRPr="00DE517E">
        <w:t xml:space="preserve">ление развитием организации: кейсы из коллекции ВШМ СПбГУ/ Под ред. </w:t>
      </w:r>
      <w:proofErr w:type="spellStart"/>
      <w:r w:rsidRPr="00DE517E">
        <w:t>И.В.Гладких</w:t>
      </w:r>
      <w:proofErr w:type="spellEnd"/>
      <w:r w:rsidRPr="00DE517E">
        <w:t>; Высшая школа менеджмента СПбГУ. СПб.: Изд-во «Высшая школа менеджмента»:107-136.</w:t>
      </w:r>
    </w:p>
    <w:p w:rsidR="00F314C0" w:rsidRPr="002D6400" w:rsidRDefault="00F314C0" w:rsidP="00265EF1">
      <w:pPr>
        <w:pStyle w:val="a8"/>
        <w:numPr>
          <w:ilvl w:val="0"/>
          <w:numId w:val="11"/>
        </w:numPr>
        <w:spacing w:line="360" w:lineRule="auto"/>
        <w:ind w:left="0"/>
        <w:rPr>
          <w:lang w:val="en-US"/>
        </w:rPr>
      </w:pPr>
      <w:proofErr w:type="gramStart"/>
      <w:r w:rsidRPr="002D6400">
        <w:t>Тамбовцев  В.Л.</w:t>
      </w:r>
      <w:proofErr w:type="gramEnd"/>
      <w:r w:rsidRPr="002D6400">
        <w:t xml:space="preserve"> 2010. Исследовате</w:t>
      </w:r>
      <w:r w:rsidR="001C55EB" w:rsidRPr="002D6400">
        <w:t>льская прог</w:t>
      </w:r>
      <w:r w:rsidRPr="002D6400">
        <w:t>рамма «стратегия как практика» в изучении стратегического менеджмента.</w:t>
      </w:r>
      <w:r w:rsidR="00411FA0" w:rsidRPr="002D6400">
        <w:t xml:space="preserve"> </w:t>
      </w:r>
      <w:r w:rsidRPr="002D6400">
        <w:t>Российский</w:t>
      </w:r>
      <w:r w:rsidRPr="002D6400">
        <w:rPr>
          <w:lang w:val="en-US"/>
        </w:rPr>
        <w:t xml:space="preserve"> </w:t>
      </w:r>
      <w:r w:rsidR="00DE517E">
        <w:t>жу</w:t>
      </w:r>
      <w:r w:rsidRPr="002D6400">
        <w:t>рнал</w:t>
      </w:r>
      <w:r w:rsidRPr="002D6400">
        <w:rPr>
          <w:lang w:val="en-US"/>
        </w:rPr>
        <w:t xml:space="preserve"> </w:t>
      </w:r>
      <w:r w:rsidRPr="002D6400">
        <w:t>менеджмента</w:t>
      </w:r>
      <w:r w:rsidRPr="002D6400">
        <w:rPr>
          <w:lang w:val="en-US"/>
        </w:rPr>
        <w:t xml:space="preserve"> 9 (4): 51-62.</w:t>
      </w:r>
    </w:p>
    <w:p w:rsidR="00782FE8" w:rsidRPr="002D6400" w:rsidRDefault="00782FE8" w:rsidP="00265EF1">
      <w:pPr>
        <w:pStyle w:val="a8"/>
        <w:numPr>
          <w:ilvl w:val="0"/>
          <w:numId w:val="11"/>
        </w:numPr>
        <w:spacing w:line="360" w:lineRule="auto"/>
        <w:ind w:left="0"/>
        <w:rPr>
          <w:lang w:val="en-US"/>
        </w:rPr>
      </w:pPr>
      <w:proofErr w:type="spellStart"/>
      <w:r w:rsidRPr="002D6400">
        <w:rPr>
          <w:lang w:val="en-US"/>
        </w:rPr>
        <w:t>Chesbrough</w:t>
      </w:r>
      <w:proofErr w:type="spellEnd"/>
      <w:r w:rsidRPr="002D6400">
        <w:rPr>
          <w:lang w:val="en-US"/>
        </w:rPr>
        <w:t xml:space="preserve"> H., Rosenbloom R. The role of the business model in capturing value from inn</w:t>
      </w:r>
      <w:r w:rsidRPr="002D6400">
        <w:rPr>
          <w:lang w:val="en-US"/>
        </w:rPr>
        <w:t>o</w:t>
      </w:r>
      <w:r w:rsidRPr="002D6400">
        <w:rPr>
          <w:lang w:val="en-US"/>
        </w:rPr>
        <w:t>vation: evidence from Xerox Corporation's technology spin-off companies. Industrial and Corp</w:t>
      </w:r>
      <w:r w:rsidRPr="002D6400">
        <w:rPr>
          <w:lang w:val="en-US"/>
        </w:rPr>
        <w:t>o</w:t>
      </w:r>
      <w:r w:rsidRPr="002D6400">
        <w:rPr>
          <w:lang w:val="en-US"/>
        </w:rPr>
        <w:t>rate Change 2002;11(3): 529-555.</w:t>
      </w:r>
    </w:p>
    <w:p w:rsidR="00782FE8" w:rsidRPr="002D6400" w:rsidRDefault="00782FE8" w:rsidP="00265EF1">
      <w:pPr>
        <w:pStyle w:val="a8"/>
        <w:numPr>
          <w:ilvl w:val="0"/>
          <w:numId w:val="11"/>
        </w:numPr>
        <w:shd w:val="clear" w:color="auto" w:fill="FFFFFF"/>
        <w:spacing w:line="360" w:lineRule="auto"/>
        <w:ind w:left="0"/>
        <w:rPr>
          <w:lang w:val="en-US"/>
        </w:rPr>
      </w:pPr>
      <w:proofErr w:type="spellStart"/>
      <w:r w:rsidRPr="002D6400">
        <w:rPr>
          <w:spacing w:val="-2"/>
          <w:lang w:val="en-US"/>
        </w:rPr>
        <w:t>Magretta</w:t>
      </w:r>
      <w:proofErr w:type="spellEnd"/>
      <w:r w:rsidRPr="002D6400">
        <w:rPr>
          <w:spacing w:val="-2"/>
          <w:lang w:val="en-US"/>
        </w:rPr>
        <w:t xml:space="preserve"> J. Why business models matter. </w:t>
      </w:r>
      <w:r w:rsidRPr="002D6400">
        <w:rPr>
          <w:iCs/>
          <w:spacing w:val="-2"/>
          <w:lang w:val="en-US"/>
        </w:rPr>
        <w:t>Har</w:t>
      </w:r>
      <w:r w:rsidRPr="002D6400">
        <w:rPr>
          <w:iCs/>
          <w:spacing w:val="-2"/>
          <w:lang w:val="en-US"/>
        </w:rPr>
        <w:softHyphen/>
      </w:r>
      <w:r w:rsidRPr="002D6400">
        <w:rPr>
          <w:iCs/>
          <w:lang w:val="en-US"/>
        </w:rPr>
        <w:t xml:space="preserve">vard Business Review 2002, </w:t>
      </w:r>
      <w:r w:rsidRPr="002D6400">
        <w:rPr>
          <w:lang w:val="en-US"/>
        </w:rPr>
        <w:t>May: 86-92.</w:t>
      </w:r>
    </w:p>
    <w:p w:rsidR="002D6400" w:rsidRPr="002D6400" w:rsidRDefault="002D6400" w:rsidP="00265EF1">
      <w:pPr>
        <w:pStyle w:val="a3"/>
        <w:numPr>
          <w:ilvl w:val="0"/>
          <w:numId w:val="11"/>
        </w:numPr>
        <w:spacing w:line="360" w:lineRule="auto"/>
        <w:ind w:left="0"/>
        <w:rPr>
          <w:sz w:val="24"/>
          <w:szCs w:val="24"/>
          <w:lang w:val="en-US"/>
        </w:rPr>
      </w:pPr>
      <w:r w:rsidRPr="002D6400">
        <w:rPr>
          <w:sz w:val="24"/>
          <w:szCs w:val="24"/>
          <w:lang w:val="en-US"/>
        </w:rPr>
        <w:t xml:space="preserve">Morris, M., </w:t>
      </w:r>
      <w:proofErr w:type="spellStart"/>
      <w:r w:rsidRPr="002D6400">
        <w:rPr>
          <w:sz w:val="24"/>
          <w:szCs w:val="24"/>
          <w:lang w:val="en-US"/>
        </w:rPr>
        <w:t>Schindehutte</w:t>
      </w:r>
      <w:proofErr w:type="spellEnd"/>
      <w:r w:rsidRPr="002D6400">
        <w:rPr>
          <w:sz w:val="24"/>
          <w:szCs w:val="24"/>
          <w:lang w:val="en-US"/>
        </w:rPr>
        <w:t>, M., Allen, J. The entrepreneur`s business model: toward a unified perspective. Journal of Business Research 2005; 58 (6): 726-735.</w:t>
      </w:r>
    </w:p>
    <w:p w:rsidR="002D6400" w:rsidRPr="002D6400" w:rsidRDefault="002D6400" w:rsidP="00265EF1">
      <w:pPr>
        <w:pStyle w:val="a8"/>
        <w:numPr>
          <w:ilvl w:val="0"/>
          <w:numId w:val="11"/>
        </w:numPr>
        <w:spacing w:line="360" w:lineRule="auto"/>
        <w:ind w:left="0"/>
        <w:rPr>
          <w:lang w:val="en-US"/>
        </w:rPr>
      </w:pPr>
      <w:r w:rsidRPr="002D6400">
        <w:rPr>
          <w:lang w:val="en-US"/>
        </w:rPr>
        <w:t>Pettigrew A.M. 1997. What is a processual analysis? Scandinavian Journal of Management 13 (4): 337-348.</w:t>
      </w:r>
    </w:p>
    <w:p w:rsidR="002D6400" w:rsidRPr="002D6400" w:rsidRDefault="002D6400" w:rsidP="00265EF1">
      <w:pPr>
        <w:pStyle w:val="a8"/>
        <w:numPr>
          <w:ilvl w:val="0"/>
          <w:numId w:val="11"/>
        </w:numPr>
        <w:spacing w:line="360" w:lineRule="auto"/>
        <w:ind w:left="0"/>
        <w:rPr>
          <w:color w:val="000000" w:themeColor="text1"/>
          <w:lang w:val="en-US"/>
        </w:rPr>
      </w:pPr>
      <w:proofErr w:type="spellStart"/>
      <w:r w:rsidRPr="002D6400">
        <w:rPr>
          <w:color w:val="000000" w:themeColor="text1"/>
          <w:lang w:val="en-US"/>
        </w:rPr>
        <w:t>Teece</w:t>
      </w:r>
      <w:proofErr w:type="spellEnd"/>
      <w:r w:rsidRPr="002D6400">
        <w:rPr>
          <w:color w:val="000000" w:themeColor="text1"/>
          <w:lang w:val="en-US"/>
        </w:rPr>
        <w:t xml:space="preserve"> D. J. 2010. Business models, business strategy and innovation. </w:t>
      </w:r>
      <w:r w:rsidRPr="002D6400">
        <w:rPr>
          <w:i/>
          <w:color w:val="000000" w:themeColor="text1"/>
          <w:lang w:val="en-US"/>
        </w:rPr>
        <w:t>Long range planning</w:t>
      </w:r>
      <w:r w:rsidRPr="002D6400">
        <w:rPr>
          <w:color w:val="000000" w:themeColor="text1"/>
          <w:lang w:val="en-US"/>
        </w:rPr>
        <w:t>. 43 (2): 172-194</w:t>
      </w:r>
    </w:p>
    <w:p w:rsidR="002D6400" w:rsidRPr="002D6400" w:rsidRDefault="002D6400" w:rsidP="00265EF1">
      <w:pPr>
        <w:pStyle w:val="a8"/>
        <w:numPr>
          <w:ilvl w:val="0"/>
          <w:numId w:val="11"/>
        </w:numPr>
        <w:spacing w:line="360" w:lineRule="auto"/>
        <w:ind w:left="0"/>
        <w:rPr>
          <w:color w:val="000000" w:themeColor="text1"/>
          <w:lang w:val="en-US"/>
        </w:rPr>
      </w:pPr>
      <w:proofErr w:type="spellStart"/>
      <w:r w:rsidRPr="002D6400">
        <w:rPr>
          <w:color w:val="000000"/>
          <w:lang w:val="en-US"/>
        </w:rPr>
        <w:t>Zott</w:t>
      </w:r>
      <w:proofErr w:type="spellEnd"/>
      <w:r w:rsidRPr="002D6400">
        <w:rPr>
          <w:color w:val="000000"/>
          <w:lang w:val="en-US"/>
        </w:rPr>
        <w:t xml:space="preserve">, C., Amit, R., Massa, L. 2011. The business model: theoretical roots, recent developments and future research. </w:t>
      </w:r>
      <w:r w:rsidRPr="002D6400">
        <w:rPr>
          <w:i/>
          <w:color w:val="000000"/>
          <w:lang w:val="en-US"/>
        </w:rPr>
        <w:t>Journal of Management</w:t>
      </w:r>
      <w:r w:rsidRPr="002D6400">
        <w:rPr>
          <w:color w:val="000000"/>
          <w:lang w:val="en-US"/>
        </w:rPr>
        <w:t>, 37 (4): 1019-1042</w:t>
      </w:r>
      <w:r w:rsidRPr="002D6400">
        <w:rPr>
          <w:color w:val="000000"/>
          <w:lang w:val="en-US"/>
        </w:rPr>
        <w:t>.</w:t>
      </w:r>
    </w:p>
    <w:sectPr w:rsidR="002D6400" w:rsidRPr="002D6400" w:rsidSect="00621F69">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46" w:rsidRDefault="00C72146" w:rsidP="00BE7213">
      <w:r>
        <w:separator/>
      </w:r>
    </w:p>
  </w:endnote>
  <w:endnote w:type="continuationSeparator" w:id="0">
    <w:p w:rsidR="00C72146" w:rsidRDefault="00C72146" w:rsidP="00BE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46" w:rsidRDefault="00C72146" w:rsidP="00BE7213">
      <w:r>
        <w:separator/>
      </w:r>
    </w:p>
  </w:footnote>
  <w:footnote w:type="continuationSeparator" w:id="0">
    <w:p w:rsidR="00C72146" w:rsidRDefault="00C72146" w:rsidP="00BE72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8"/>
      <w:gridCol w:w="3119"/>
      <w:gridCol w:w="3117"/>
    </w:tblGrid>
    <w:tr w:rsidR="000B19F4">
      <w:trPr>
        <w:trHeight w:val="720"/>
      </w:trPr>
      <w:tc>
        <w:tcPr>
          <w:tcW w:w="1667" w:type="pct"/>
        </w:tcPr>
        <w:p w:rsidR="000B19F4" w:rsidRDefault="000B19F4">
          <w:pPr>
            <w:pStyle w:val="ad"/>
            <w:tabs>
              <w:tab w:val="clear" w:pos="4677"/>
              <w:tab w:val="clear" w:pos="9355"/>
            </w:tabs>
            <w:rPr>
              <w:color w:val="4F81BD" w:themeColor="accent1"/>
            </w:rPr>
          </w:pPr>
        </w:p>
      </w:tc>
      <w:tc>
        <w:tcPr>
          <w:tcW w:w="1667" w:type="pct"/>
        </w:tcPr>
        <w:p w:rsidR="000B19F4" w:rsidRDefault="000B19F4">
          <w:pPr>
            <w:pStyle w:val="ad"/>
            <w:tabs>
              <w:tab w:val="clear" w:pos="4677"/>
              <w:tab w:val="clear" w:pos="9355"/>
            </w:tabs>
            <w:jc w:val="center"/>
            <w:rPr>
              <w:color w:val="4F81BD" w:themeColor="accent1"/>
            </w:rPr>
          </w:pPr>
        </w:p>
      </w:tc>
      <w:tc>
        <w:tcPr>
          <w:tcW w:w="1666" w:type="pct"/>
        </w:tcPr>
        <w:p w:rsidR="000B19F4" w:rsidRDefault="000B19F4">
          <w:pPr>
            <w:pStyle w:val="ad"/>
            <w:tabs>
              <w:tab w:val="clear" w:pos="4677"/>
              <w:tab w:val="clear" w:pos="9355"/>
            </w:tabs>
            <w:jc w:val="right"/>
            <w:rPr>
              <w:color w:val="4F81BD" w:themeColor="accent1"/>
            </w:rPr>
          </w:pPr>
          <w:r>
            <w:rPr>
              <w:color w:val="4F81BD" w:themeColor="accent1"/>
            </w:rPr>
            <w:fldChar w:fldCharType="begin"/>
          </w:r>
          <w:r>
            <w:rPr>
              <w:color w:val="4F81BD" w:themeColor="accent1"/>
            </w:rPr>
            <w:instrText>PAGE   \* MERGEFORMAT</w:instrText>
          </w:r>
          <w:r>
            <w:rPr>
              <w:color w:val="4F81BD" w:themeColor="accent1"/>
            </w:rPr>
            <w:fldChar w:fldCharType="separate"/>
          </w:r>
          <w:r w:rsidR="003C0480">
            <w:rPr>
              <w:noProof/>
              <w:color w:val="4F81BD" w:themeColor="accent1"/>
            </w:rPr>
            <w:t>4</w:t>
          </w:r>
          <w:r>
            <w:rPr>
              <w:color w:val="4F81BD" w:themeColor="accent1"/>
            </w:rPr>
            <w:fldChar w:fldCharType="end"/>
          </w:r>
        </w:p>
      </w:tc>
    </w:tr>
  </w:tbl>
  <w:p w:rsidR="000B19F4" w:rsidRDefault="000B19F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875FF"/>
    <w:multiLevelType w:val="hybridMultilevel"/>
    <w:tmpl w:val="28BE8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F976CB"/>
    <w:multiLevelType w:val="hybridMultilevel"/>
    <w:tmpl w:val="0DFE1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593FE2"/>
    <w:multiLevelType w:val="hybridMultilevel"/>
    <w:tmpl w:val="DA5CB35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15:restartNumberingAfterBreak="0">
    <w:nsid w:val="4537036B"/>
    <w:multiLevelType w:val="hybridMultilevel"/>
    <w:tmpl w:val="C1C8C1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B8F049A"/>
    <w:multiLevelType w:val="hybridMultilevel"/>
    <w:tmpl w:val="B590F27C"/>
    <w:lvl w:ilvl="0" w:tplc="DD08F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9703C62"/>
    <w:multiLevelType w:val="hybridMultilevel"/>
    <w:tmpl w:val="5FF263C6"/>
    <w:lvl w:ilvl="0" w:tplc="0D7004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EF33DE6"/>
    <w:multiLevelType w:val="hybridMultilevel"/>
    <w:tmpl w:val="A6F812C8"/>
    <w:lvl w:ilvl="0" w:tplc="0419000F">
      <w:start w:val="1"/>
      <w:numFmt w:val="decimal"/>
      <w:lvlText w:val="%1."/>
      <w:lvlJc w:val="left"/>
      <w:pPr>
        <w:tabs>
          <w:tab w:val="num" w:pos="585"/>
        </w:tabs>
        <w:ind w:left="585" w:hanging="360"/>
      </w:pPr>
    </w:lvl>
    <w:lvl w:ilvl="1" w:tplc="8604E5A8">
      <w:start w:val="3"/>
      <w:numFmt w:val="upperRoman"/>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76702B6"/>
    <w:multiLevelType w:val="hybridMultilevel"/>
    <w:tmpl w:val="59D485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CB74D07"/>
    <w:multiLevelType w:val="hybridMultilevel"/>
    <w:tmpl w:val="1040ACB0"/>
    <w:lvl w:ilvl="0" w:tplc="11AA12C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C95B0C"/>
    <w:multiLevelType w:val="hybridMultilevel"/>
    <w:tmpl w:val="379E39E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4"/>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13"/>
    <w:rsid w:val="00003C6B"/>
    <w:rsid w:val="00011C7C"/>
    <w:rsid w:val="00012BBF"/>
    <w:rsid w:val="000228F5"/>
    <w:rsid w:val="00025AFC"/>
    <w:rsid w:val="00030280"/>
    <w:rsid w:val="00044ABD"/>
    <w:rsid w:val="0004509F"/>
    <w:rsid w:val="000479F8"/>
    <w:rsid w:val="00062187"/>
    <w:rsid w:val="00062F28"/>
    <w:rsid w:val="00067790"/>
    <w:rsid w:val="00070E23"/>
    <w:rsid w:val="00071440"/>
    <w:rsid w:val="000716F4"/>
    <w:rsid w:val="0008193B"/>
    <w:rsid w:val="00093FF8"/>
    <w:rsid w:val="000A3E7D"/>
    <w:rsid w:val="000A59D4"/>
    <w:rsid w:val="000B02A3"/>
    <w:rsid w:val="000B19F4"/>
    <w:rsid w:val="000B27BD"/>
    <w:rsid w:val="000C33FA"/>
    <w:rsid w:val="000C56EB"/>
    <w:rsid w:val="000D12A1"/>
    <w:rsid w:val="000D4021"/>
    <w:rsid w:val="000D5B1B"/>
    <w:rsid w:val="000D735F"/>
    <w:rsid w:val="000F20AC"/>
    <w:rsid w:val="000F43A2"/>
    <w:rsid w:val="001000C8"/>
    <w:rsid w:val="001155AE"/>
    <w:rsid w:val="001160FA"/>
    <w:rsid w:val="00116F01"/>
    <w:rsid w:val="0012000B"/>
    <w:rsid w:val="00120F4E"/>
    <w:rsid w:val="001248BB"/>
    <w:rsid w:val="0013029B"/>
    <w:rsid w:val="00136215"/>
    <w:rsid w:val="00140FAA"/>
    <w:rsid w:val="00141F55"/>
    <w:rsid w:val="00151B98"/>
    <w:rsid w:val="001562F6"/>
    <w:rsid w:val="0015691C"/>
    <w:rsid w:val="00157216"/>
    <w:rsid w:val="00171A2F"/>
    <w:rsid w:val="001732FA"/>
    <w:rsid w:val="00175EF3"/>
    <w:rsid w:val="001763F7"/>
    <w:rsid w:val="00180743"/>
    <w:rsid w:val="00187A29"/>
    <w:rsid w:val="001A0393"/>
    <w:rsid w:val="001A130A"/>
    <w:rsid w:val="001A4EEA"/>
    <w:rsid w:val="001C0ED3"/>
    <w:rsid w:val="001C547B"/>
    <w:rsid w:val="001C55EB"/>
    <w:rsid w:val="001D15E9"/>
    <w:rsid w:val="001E73AD"/>
    <w:rsid w:val="00200CCE"/>
    <w:rsid w:val="002267A4"/>
    <w:rsid w:val="00236E6F"/>
    <w:rsid w:val="00241C16"/>
    <w:rsid w:val="002506F8"/>
    <w:rsid w:val="00251059"/>
    <w:rsid w:val="00256623"/>
    <w:rsid w:val="00261670"/>
    <w:rsid w:val="002617C4"/>
    <w:rsid w:val="00261FAF"/>
    <w:rsid w:val="00265EF1"/>
    <w:rsid w:val="00272F36"/>
    <w:rsid w:val="00281A74"/>
    <w:rsid w:val="00281AB4"/>
    <w:rsid w:val="002871D6"/>
    <w:rsid w:val="002B0631"/>
    <w:rsid w:val="002B5ADA"/>
    <w:rsid w:val="002B74F4"/>
    <w:rsid w:val="002D231F"/>
    <w:rsid w:val="002D6400"/>
    <w:rsid w:val="002E184B"/>
    <w:rsid w:val="002E2795"/>
    <w:rsid w:val="002F0BFC"/>
    <w:rsid w:val="003006C7"/>
    <w:rsid w:val="00303936"/>
    <w:rsid w:val="00303C9B"/>
    <w:rsid w:val="00312920"/>
    <w:rsid w:val="00312E1D"/>
    <w:rsid w:val="00332F58"/>
    <w:rsid w:val="00334C01"/>
    <w:rsid w:val="0033545C"/>
    <w:rsid w:val="0033661F"/>
    <w:rsid w:val="00336894"/>
    <w:rsid w:val="00347D90"/>
    <w:rsid w:val="00360167"/>
    <w:rsid w:val="0036047D"/>
    <w:rsid w:val="00361E3E"/>
    <w:rsid w:val="00365BB1"/>
    <w:rsid w:val="00366287"/>
    <w:rsid w:val="003704DE"/>
    <w:rsid w:val="0037626E"/>
    <w:rsid w:val="00380213"/>
    <w:rsid w:val="0038553A"/>
    <w:rsid w:val="0038630F"/>
    <w:rsid w:val="003A12D9"/>
    <w:rsid w:val="003A2656"/>
    <w:rsid w:val="003A2722"/>
    <w:rsid w:val="003A56B5"/>
    <w:rsid w:val="003A71B1"/>
    <w:rsid w:val="003A7512"/>
    <w:rsid w:val="003C0480"/>
    <w:rsid w:val="003C1381"/>
    <w:rsid w:val="003C5BBD"/>
    <w:rsid w:val="003C5BED"/>
    <w:rsid w:val="003C6573"/>
    <w:rsid w:val="003E55EB"/>
    <w:rsid w:val="003F4CF4"/>
    <w:rsid w:val="00411FA0"/>
    <w:rsid w:val="004128E2"/>
    <w:rsid w:val="00420FBC"/>
    <w:rsid w:val="00427FC8"/>
    <w:rsid w:val="004416A2"/>
    <w:rsid w:val="00442D9E"/>
    <w:rsid w:val="00456191"/>
    <w:rsid w:val="00474260"/>
    <w:rsid w:val="00475D85"/>
    <w:rsid w:val="004775B3"/>
    <w:rsid w:val="00482D42"/>
    <w:rsid w:val="004860F2"/>
    <w:rsid w:val="00492A83"/>
    <w:rsid w:val="00496F58"/>
    <w:rsid w:val="00497A49"/>
    <w:rsid w:val="004C020F"/>
    <w:rsid w:val="004C04EF"/>
    <w:rsid w:val="004C55F2"/>
    <w:rsid w:val="004D0012"/>
    <w:rsid w:val="004D78C4"/>
    <w:rsid w:val="004E3EA2"/>
    <w:rsid w:val="004F17AA"/>
    <w:rsid w:val="004F44AC"/>
    <w:rsid w:val="004F50F7"/>
    <w:rsid w:val="00501D2A"/>
    <w:rsid w:val="00510805"/>
    <w:rsid w:val="00521B9F"/>
    <w:rsid w:val="00522163"/>
    <w:rsid w:val="00522A9E"/>
    <w:rsid w:val="005340A0"/>
    <w:rsid w:val="00537CA3"/>
    <w:rsid w:val="00540C10"/>
    <w:rsid w:val="00542FC6"/>
    <w:rsid w:val="00551C98"/>
    <w:rsid w:val="00553157"/>
    <w:rsid w:val="0055402D"/>
    <w:rsid w:val="0057578F"/>
    <w:rsid w:val="00577460"/>
    <w:rsid w:val="005813B9"/>
    <w:rsid w:val="00582686"/>
    <w:rsid w:val="0058297C"/>
    <w:rsid w:val="00584B6E"/>
    <w:rsid w:val="00592E45"/>
    <w:rsid w:val="005D48A7"/>
    <w:rsid w:val="005D4931"/>
    <w:rsid w:val="005E5C35"/>
    <w:rsid w:val="005E711C"/>
    <w:rsid w:val="005F0200"/>
    <w:rsid w:val="005F43B4"/>
    <w:rsid w:val="00604E52"/>
    <w:rsid w:val="00612CBC"/>
    <w:rsid w:val="00621F69"/>
    <w:rsid w:val="006229AF"/>
    <w:rsid w:val="00623D33"/>
    <w:rsid w:val="00627637"/>
    <w:rsid w:val="00635DC7"/>
    <w:rsid w:val="00640AA5"/>
    <w:rsid w:val="00656CAE"/>
    <w:rsid w:val="006634D8"/>
    <w:rsid w:val="00664D31"/>
    <w:rsid w:val="00666DC9"/>
    <w:rsid w:val="00670006"/>
    <w:rsid w:val="00670AAC"/>
    <w:rsid w:val="00674391"/>
    <w:rsid w:val="006763CF"/>
    <w:rsid w:val="00681C01"/>
    <w:rsid w:val="006966AA"/>
    <w:rsid w:val="006A1F78"/>
    <w:rsid w:val="006A3B4B"/>
    <w:rsid w:val="006C2912"/>
    <w:rsid w:val="006C753A"/>
    <w:rsid w:val="006D67E0"/>
    <w:rsid w:val="006D71B1"/>
    <w:rsid w:val="006E599F"/>
    <w:rsid w:val="006E7E7F"/>
    <w:rsid w:val="006F1328"/>
    <w:rsid w:val="006F51C1"/>
    <w:rsid w:val="006F64C5"/>
    <w:rsid w:val="00705B80"/>
    <w:rsid w:val="00705F16"/>
    <w:rsid w:val="007162E8"/>
    <w:rsid w:val="007205C4"/>
    <w:rsid w:val="00720BFC"/>
    <w:rsid w:val="00731119"/>
    <w:rsid w:val="00733587"/>
    <w:rsid w:val="007475FE"/>
    <w:rsid w:val="007500DF"/>
    <w:rsid w:val="00755563"/>
    <w:rsid w:val="00755B4D"/>
    <w:rsid w:val="007620F1"/>
    <w:rsid w:val="00772BD3"/>
    <w:rsid w:val="00780CDD"/>
    <w:rsid w:val="00782FE8"/>
    <w:rsid w:val="007836AD"/>
    <w:rsid w:val="0078540B"/>
    <w:rsid w:val="007928C3"/>
    <w:rsid w:val="0079318A"/>
    <w:rsid w:val="007968A9"/>
    <w:rsid w:val="00797343"/>
    <w:rsid w:val="007A1CC9"/>
    <w:rsid w:val="007A5F1C"/>
    <w:rsid w:val="007B292B"/>
    <w:rsid w:val="007E00AC"/>
    <w:rsid w:val="007E6A01"/>
    <w:rsid w:val="007F603B"/>
    <w:rsid w:val="00800B56"/>
    <w:rsid w:val="00802FE1"/>
    <w:rsid w:val="00813A37"/>
    <w:rsid w:val="00830D5B"/>
    <w:rsid w:val="00845320"/>
    <w:rsid w:val="00846C0B"/>
    <w:rsid w:val="0084722B"/>
    <w:rsid w:val="00853E6E"/>
    <w:rsid w:val="008559C1"/>
    <w:rsid w:val="0085754C"/>
    <w:rsid w:val="008607B4"/>
    <w:rsid w:val="008616A8"/>
    <w:rsid w:val="00877661"/>
    <w:rsid w:val="00895657"/>
    <w:rsid w:val="00895B0A"/>
    <w:rsid w:val="008A14CB"/>
    <w:rsid w:val="008A5C19"/>
    <w:rsid w:val="008A7B9F"/>
    <w:rsid w:val="008B0828"/>
    <w:rsid w:val="008C495A"/>
    <w:rsid w:val="008D1DD5"/>
    <w:rsid w:val="008E003E"/>
    <w:rsid w:val="008E3158"/>
    <w:rsid w:val="008E6D55"/>
    <w:rsid w:val="008F0AF8"/>
    <w:rsid w:val="008F4E47"/>
    <w:rsid w:val="008F4F83"/>
    <w:rsid w:val="008F5F60"/>
    <w:rsid w:val="00915429"/>
    <w:rsid w:val="00916951"/>
    <w:rsid w:val="00925FE4"/>
    <w:rsid w:val="00927208"/>
    <w:rsid w:val="00931610"/>
    <w:rsid w:val="009323FE"/>
    <w:rsid w:val="00937A74"/>
    <w:rsid w:val="00941934"/>
    <w:rsid w:val="009423C8"/>
    <w:rsid w:val="00950744"/>
    <w:rsid w:val="00960406"/>
    <w:rsid w:val="00963EB2"/>
    <w:rsid w:val="00972017"/>
    <w:rsid w:val="00972FDF"/>
    <w:rsid w:val="009768A3"/>
    <w:rsid w:val="00977E44"/>
    <w:rsid w:val="0098050F"/>
    <w:rsid w:val="0099491C"/>
    <w:rsid w:val="009A0F89"/>
    <w:rsid w:val="009B1E76"/>
    <w:rsid w:val="009B38DA"/>
    <w:rsid w:val="009C010F"/>
    <w:rsid w:val="009C334E"/>
    <w:rsid w:val="009D2456"/>
    <w:rsid w:val="009D2833"/>
    <w:rsid w:val="009E2215"/>
    <w:rsid w:val="00A0382B"/>
    <w:rsid w:val="00A05DD5"/>
    <w:rsid w:val="00A12A9E"/>
    <w:rsid w:val="00A13A9F"/>
    <w:rsid w:val="00A2246D"/>
    <w:rsid w:val="00A23273"/>
    <w:rsid w:val="00A23DDB"/>
    <w:rsid w:val="00A276B0"/>
    <w:rsid w:val="00A3208D"/>
    <w:rsid w:val="00A33A86"/>
    <w:rsid w:val="00A358B2"/>
    <w:rsid w:val="00A35B29"/>
    <w:rsid w:val="00A5009C"/>
    <w:rsid w:val="00A51198"/>
    <w:rsid w:val="00A563C7"/>
    <w:rsid w:val="00A65294"/>
    <w:rsid w:val="00A66BEB"/>
    <w:rsid w:val="00A76F4E"/>
    <w:rsid w:val="00A832EF"/>
    <w:rsid w:val="00A9153C"/>
    <w:rsid w:val="00AB1045"/>
    <w:rsid w:val="00AB1404"/>
    <w:rsid w:val="00AB4DB9"/>
    <w:rsid w:val="00AC14A8"/>
    <w:rsid w:val="00AC19EA"/>
    <w:rsid w:val="00AC1A15"/>
    <w:rsid w:val="00AC4556"/>
    <w:rsid w:val="00AC676A"/>
    <w:rsid w:val="00AD2CEA"/>
    <w:rsid w:val="00AD372A"/>
    <w:rsid w:val="00AE47B6"/>
    <w:rsid w:val="00AF5614"/>
    <w:rsid w:val="00AF5C8C"/>
    <w:rsid w:val="00AF7C33"/>
    <w:rsid w:val="00B068FA"/>
    <w:rsid w:val="00B21114"/>
    <w:rsid w:val="00B2140A"/>
    <w:rsid w:val="00B22E78"/>
    <w:rsid w:val="00B30554"/>
    <w:rsid w:val="00B3066D"/>
    <w:rsid w:val="00B36DB9"/>
    <w:rsid w:val="00B37189"/>
    <w:rsid w:val="00B45822"/>
    <w:rsid w:val="00B532BD"/>
    <w:rsid w:val="00B607D7"/>
    <w:rsid w:val="00B63AE0"/>
    <w:rsid w:val="00B6633D"/>
    <w:rsid w:val="00B72125"/>
    <w:rsid w:val="00B84FAE"/>
    <w:rsid w:val="00B86B7A"/>
    <w:rsid w:val="00B87640"/>
    <w:rsid w:val="00B96CCA"/>
    <w:rsid w:val="00BB083F"/>
    <w:rsid w:val="00BB7ECC"/>
    <w:rsid w:val="00BC4656"/>
    <w:rsid w:val="00BD20FF"/>
    <w:rsid w:val="00BE302F"/>
    <w:rsid w:val="00BE7213"/>
    <w:rsid w:val="00BF2520"/>
    <w:rsid w:val="00BF7797"/>
    <w:rsid w:val="00C032B3"/>
    <w:rsid w:val="00C134BD"/>
    <w:rsid w:val="00C14AD4"/>
    <w:rsid w:val="00C32C01"/>
    <w:rsid w:val="00C34539"/>
    <w:rsid w:val="00C440DD"/>
    <w:rsid w:val="00C532C4"/>
    <w:rsid w:val="00C6004C"/>
    <w:rsid w:val="00C642D8"/>
    <w:rsid w:val="00C715B4"/>
    <w:rsid w:val="00C72146"/>
    <w:rsid w:val="00C85D2B"/>
    <w:rsid w:val="00C920F1"/>
    <w:rsid w:val="00C935D5"/>
    <w:rsid w:val="00C9479C"/>
    <w:rsid w:val="00CA11A5"/>
    <w:rsid w:val="00CA1689"/>
    <w:rsid w:val="00CA1F9B"/>
    <w:rsid w:val="00CA26E1"/>
    <w:rsid w:val="00CA34D8"/>
    <w:rsid w:val="00CA515D"/>
    <w:rsid w:val="00CA7F8F"/>
    <w:rsid w:val="00CB163E"/>
    <w:rsid w:val="00CC03A5"/>
    <w:rsid w:val="00CC41DE"/>
    <w:rsid w:val="00CD67AF"/>
    <w:rsid w:val="00CE520C"/>
    <w:rsid w:val="00CF62E6"/>
    <w:rsid w:val="00CF6635"/>
    <w:rsid w:val="00D234E9"/>
    <w:rsid w:val="00D25FF8"/>
    <w:rsid w:val="00D27EF9"/>
    <w:rsid w:val="00D54A96"/>
    <w:rsid w:val="00D5575B"/>
    <w:rsid w:val="00D629F4"/>
    <w:rsid w:val="00D64B02"/>
    <w:rsid w:val="00D665D6"/>
    <w:rsid w:val="00D778D5"/>
    <w:rsid w:val="00D81D49"/>
    <w:rsid w:val="00D83C78"/>
    <w:rsid w:val="00D909AA"/>
    <w:rsid w:val="00D92672"/>
    <w:rsid w:val="00D938D4"/>
    <w:rsid w:val="00D97369"/>
    <w:rsid w:val="00DA1D47"/>
    <w:rsid w:val="00DA39E2"/>
    <w:rsid w:val="00DA6BEE"/>
    <w:rsid w:val="00DB23DE"/>
    <w:rsid w:val="00DB6726"/>
    <w:rsid w:val="00DC5759"/>
    <w:rsid w:val="00DD6D33"/>
    <w:rsid w:val="00DE244C"/>
    <w:rsid w:val="00DE3E5D"/>
    <w:rsid w:val="00DE517E"/>
    <w:rsid w:val="00DF0ED4"/>
    <w:rsid w:val="00DF1C7D"/>
    <w:rsid w:val="00DF5805"/>
    <w:rsid w:val="00E04504"/>
    <w:rsid w:val="00E15B78"/>
    <w:rsid w:val="00E231E0"/>
    <w:rsid w:val="00E3013B"/>
    <w:rsid w:val="00E333AB"/>
    <w:rsid w:val="00E41299"/>
    <w:rsid w:val="00E42374"/>
    <w:rsid w:val="00E44289"/>
    <w:rsid w:val="00E457EA"/>
    <w:rsid w:val="00E52AB5"/>
    <w:rsid w:val="00E564B0"/>
    <w:rsid w:val="00E61FC5"/>
    <w:rsid w:val="00E6246D"/>
    <w:rsid w:val="00E66C58"/>
    <w:rsid w:val="00E67ED1"/>
    <w:rsid w:val="00E73660"/>
    <w:rsid w:val="00E869B1"/>
    <w:rsid w:val="00E96AB6"/>
    <w:rsid w:val="00E97374"/>
    <w:rsid w:val="00EA4066"/>
    <w:rsid w:val="00EC58DE"/>
    <w:rsid w:val="00EC5CC1"/>
    <w:rsid w:val="00EC5D9A"/>
    <w:rsid w:val="00EC6811"/>
    <w:rsid w:val="00EC69E1"/>
    <w:rsid w:val="00ED7C66"/>
    <w:rsid w:val="00F14A4C"/>
    <w:rsid w:val="00F24940"/>
    <w:rsid w:val="00F314C0"/>
    <w:rsid w:val="00F35635"/>
    <w:rsid w:val="00F44D70"/>
    <w:rsid w:val="00F527EF"/>
    <w:rsid w:val="00F60269"/>
    <w:rsid w:val="00F6262E"/>
    <w:rsid w:val="00F63D23"/>
    <w:rsid w:val="00F67A41"/>
    <w:rsid w:val="00F734B1"/>
    <w:rsid w:val="00F8089D"/>
    <w:rsid w:val="00F842F1"/>
    <w:rsid w:val="00F862A5"/>
    <w:rsid w:val="00F949F8"/>
    <w:rsid w:val="00FA46DC"/>
    <w:rsid w:val="00FB47CE"/>
    <w:rsid w:val="00FC071D"/>
    <w:rsid w:val="00FC2813"/>
    <w:rsid w:val="00FD761D"/>
    <w:rsid w:val="00FF0F2B"/>
    <w:rsid w:val="00FF1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A3A19"/>
  <w15:docId w15:val="{51B21154-692C-451C-BEE8-004065D0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213"/>
    <w:pPr>
      <w:spacing w:after="0" w:line="240" w:lineRule="auto"/>
    </w:pPr>
    <w:rPr>
      <w:rFonts w:ascii="Times New Roman" w:eastAsia="MS Mincho" w:hAnsi="Times New Roman" w:cs="Times New Roman"/>
      <w:sz w:val="24"/>
      <w:szCs w:val="24"/>
      <w:lang w:eastAsia="ja-JP"/>
    </w:rPr>
  </w:style>
  <w:style w:type="paragraph" w:styleId="2">
    <w:name w:val="heading 2"/>
    <w:basedOn w:val="a"/>
    <w:next w:val="a"/>
    <w:link w:val="20"/>
    <w:qFormat/>
    <w:rsid w:val="006763CF"/>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1, Знак Знак Знак1 Знак"/>
    <w:basedOn w:val="a"/>
    <w:link w:val="1"/>
    <w:semiHidden/>
    <w:rsid w:val="00BE7213"/>
    <w:rPr>
      <w:sz w:val="20"/>
      <w:szCs w:val="20"/>
      <w:lang w:eastAsia="ru-RU"/>
    </w:rPr>
  </w:style>
  <w:style w:type="character" w:customStyle="1" w:styleId="a4">
    <w:name w:val="Текст сноски Знак"/>
    <w:basedOn w:val="a0"/>
    <w:uiPriority w:val="99"/>
    <w:semiHidden/>
    <w:rsid w:val="00BE7213"/>
    <w:rPr>
      <w:rFonts w:ascii="Times New Roman" w:eastAsia="MS Mincho" w:hAnsi="Times New Roman" w:cs="Times New Roman"/>
      <w:sz w:val="20"/>
      <w:szCs w:val="20"/>
      <w:lang w:eastAsia="ja-JP"/>
    </w:rPr>
  </w:style>
  <w:style w:type="character" w:customStyle="1" w:styleId="1">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Знак Знак Знак1 Знак Знак"/>
    <w:link w:val="a3"/>
    <w:semiHidden/>
    <w:rsid w:val="00BE7213"/>
    <w:rPr>
      <w:rFonts w:ascii="Times New Roman" w:eastAsia="MS Mincho" w:hAnsi="Times New Roman" w:cs="Times New Roman"/>
      <w:sz w:val="20"/>
      <w:szCs w:val="20"/>
      <w:lang w:eastAsia="ru-RU"/>
    </w:rPr>
  </w:style>
  <w:style w:type="character" w:styleId="a5">
    <w:name w:val="footnote reference"/>
    <w:semiHidden/>
    <w:rsid w:val="00BE7213"/>
    <w:rPr>
      <w:vertAlign w:val="superscript"/>
    </w:rPr>
  </w:style>
  <w:style w:type="paragraph" w:styleId="a6">
    <w:name w:val="endnote text"/>
    <w:basedOn w:val="a"/>
    <w:link w:val="a7"/>
    <w:semiHidden/>
    <w:rsid w:val="002F0BFC"/>
    <w:rPr>
      <w:rFonts w:eastAsia="Times New Roman"/>
      <w:sz w:val="20"/>
      <w:szCs w:val="20"/>
      <w:lang w:eastAsia="ru-RU"/>
    </w:rPr>
  </w:style>
  <w:style w:type="character" w:customStyle="1" w:styleId="a7">
    <w:name w:val="Текст концевой сноски Знак"/>
    <w:basedOn w:val="a0"/>
    <w:link w:val="a6"/>
    <w:semiHidden/>
    <w:rsid w:val="002F0BFC"/>
    <w:rPr>
      <w:rFonts w:ascii="Times New Roman" w:eastAsia="Times New Roman" w:hAnsi="Times New Roman" w:cs="Times New Roman"/>
      <w:sz w:val="20"/>
      <w:szCs w:val="20"/>
      <w:lang w:eastAsia="ru-RU"/>
    </w:rPr>
  </w:style>
  <w:style w:type="paragraph" w:styleId="a8">
    <w:name w:val="List Paragraph"/>
    <w:basedOn w:val="a"/>
    <w:uiPriority w:val="34"/>
    <w:qFormat/>
    <w:rsid w:val="004C020F"/>
    <w:pPr>
      <w:ind w:left="720"/>
      <w:contextualSpacing/>
    </w:pPr>
  </w:style>
  <w:style w:type="character" w:styleId="a9">
    <w:name w:val="Hyperlink"/>
    <w:basedOn w:val="a0"/>
    <w:uiPriority w:val="99"/>
    <w:unhideWhenUsed/>
    <w:rsid w:val="00E15B78"/>
    <w:rPr>
      <w:color w:val="0000FF" w:themeColor="hyperlink"/>
      <w:u w:val="single"/>
    </w:rPr>
  </w:style>
  <w:style w:type="paragraph" w:customStyle="1" w:styleId="5121212">
    <w:name w:val="5121212"/>
    <w:basedOn w:val="a"/>
    <w:rsid w:val="0057578F"/>
    <w:pPr>
      <w:ind w:firstLine="539"/>
      <w:jc w:val="both"/>
    </w:pPr>
    <w:rPr>
      <w:rFonts w:eastAsia="Times New Roman"/>
      <w:sz w:val="28"/>
      <w:szCs w:val="28"/>
      <w:lang w:eastAsia="ru-RU"/>
    </w:rPr>
  </w:style>
  <w:style w:type="paragraph" w:styleId="aa">
    <w:name w:val="Balloon Text"/>
    <w:basedOn w:val="a"/>
    <w:link w:val="ab"/>
    <w:uiPriority w:val="99"/>
    <w:semiHidden/>
    <w:unhideWhenUsed/>
    <w:rsid w:val="00C440DD"/>
    <w:rPr>
      <w:rFonts w:ascii="Tahoma" w:hAnsi="Tahoma" w:cs="Tahoma"/>
      <w:sz w:val="16"/>
      <w:szCs w:val="16"/>
    </w:rPr>
  </w:style>
  <w:style w:type="character" w:customStyle="1" w:styleId="ab">
    <w:name w:val="Текст выноски Знак"/>
    <w:basedOn w:val="a0"/>
    <w:link w:val="aa"/>
    <w:uiPriority w:val="99"/>
    <w:semiHidden/>
    <w:rsid w:val="00C440DD"/>
    <w:rPr>
      <w:rFonts w:ascii="Tahoma" w:eastAsia="MS Mincho" w:hAnsi="Tahoma" w:cs="Tahoma"/>
      <w:sz w:val="16"/>
      <w:szCs w:val="16"/>
      <w:lang w:eastAsia="ja-JP"/>
    </w:rPr>
  </w:style>
  <w:style w:type="table" w:styleId="ac">
    <w:name w:val="Table Grid"/>
    <w:basedOn w:val="a1"/>
    <w:uiPriority w:val="59"/>
    <w:rsid w:val="00E5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813B9"/>
  </w:style>
  <w:style w:type="table" w:customStyle="1" w:styleId="11">
    <w:name w:val="Сетка таблицы1"/>
    <w:basedOn w:val="a1"/>
    <w:next w:val="ac"/>
    <w:uiPriority w:val="59"/>
    <w:rsid w:val="0058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813B9"/>
    <w:pPr>
      <w:tabs>
        <w:tab w:val="center" w:pos="4677"/>
        <w:tab w:val="right" w:pos="9355"/>
      </w:tabs>
    </w:pPr>
  </w:style>
  <w:style w:type="character" w:customStyle="1" w:styleId="ae">
    <w:name w:val="Верхний колонтитул Знак"/>
    <w:basedOn w:val="a0"/>
    <w:link w:val="ad"/>
    <w:uiPriority w:val="99"/>
    <w:rsid w:val="005813B9"/>
    <w:rPr>
      <w:rFonts w:ascii="Times New Roman" w:eastAsia="MS Mincho" w:hAnsi="Times New Roman" w:cs="Times New Roman"/>
      <w:sz w:val="24"/>
      <w:szCs w:val="24"/>
      <w:lang w:eastAsia="ja-JP"/>
    </w:rPr>
  </w:style>
  <w:style w:type="paragraph" w:styleId="af">
    <w:name w:val="footer"/>
    <w:basedOn w:val="a"/>
    <w:link w:val="af0"/>
    <w:uiPriority w:val="99"/>
    <w:unhideWhenUsed/>
    <w:rsid w:val="005813B9"/>
    <w:pPr>
      <w:tabs>
        <w:tab w:val="center" w:pos="4677"/>
        <w:tab w:val="right" w:pos="9355"/>
      </w:tabs>
    </w:pPr>
  </w:style>
  <w:style w:type="character" w:customStyle="1" w:styleId="af0">
    <w:name w:val="Нижний колонтитул Знак"/>
    <w:basedOn w:val="a0"/>
    <w:link w:val="af"/>
    <w:uiPriority w:val="99"/>
    <w:rsid w:val="005813B9"/>
    <w:rPr>
      <w:rFonts w:ascii="Times New Roman" w:eastAsia="MS Mincho" w:hAnsi="Times New Roman" w:cs="Times New Roman"/>
      <w:sz w:val="24"/>
      <w:szCs w:val="24"/>
      <w:lang w:eastAsia="ja-JP"/>
    </w:rPr>
  </w:style>
  <w:style w:type="character" w:styleId="af1">
    <w:name w:val="annotation reference"/>
    <w:basedOn w:val="a0"/>
    <w:uiPriority w:val="99"/>
    <w:semiHidden/>
    <w:unhideWhenUsed/>
    <w:rsid w:val="005813B9"/>
    <w:rPr>
      <w:sz w:val="16"/>
      <w:szCs w:val="16"/>
    </w:rPr>
  </w:style>
  <w:style w:type="paragraph" w:styleId="af2">
    <w:name w:val="annotation text"/>
    <w:basedOn w:val="a"/>
    <w:link w:val="af3"/>
    <w:uiPriority w:val="99"/>
    <w:semiHidden/>
    <w:unhideWhenUsed/>
    <w:rsid w:val="005813B9"/>
    <w:rPr>
      <w:sz w:val="20"/>
      <w:szCs w:val="20"/>
    </w:rPr>
  </w:style>
  <w:style w:type="character" w:customStyle="1" w:styleId="af3">
    <w:name w:val="Текст примечания Знак"/>
    <w:basedOn w:val="a0"/>
    <w:link w:val="af2"/>
    <w:uiPriority w:val="99"/>
    <w:semiHidden/>
    <w:rsid w:val="005813B9"/>
    <w:rPr>
      <w:rFonts w:ascii="Times New Roman" w:eastAsia="MS Mincho" w:hAnsi="Times New Roman" w:cs="Times New Roman"/>
      <w:sz w:val="20"/>
      <w:szCs w:val="20"/>
      <w:lang w:eastAsia="ja-JP"/>
    </w:rPr>
  </w:style>
  <w:style w:type="paragraph" w:styleId="af4">
    <w:name w:val="annotation subject"/>
    <w:basedOn w:val="af2"/>
    <w:next w:val="af2"/>
    <w:link w:val="af5"/>
    <w:uiPriority w:val="99"/>
    <w:semiHidden/>
    <w:unhideWhenUsed/>
    <w:rsid w:val="005813B9"/>
    <w:rPr>
      <w:b/>
      <w:bCs/>
    </w:rPr>
  </w:style>
  <w:style w:type="character" w:customStyle="1" w:styleId="af5">
    <w:name w:val="Тема примечания Знак"/>
    <w:basedOn w:val="af3"/>
    <w:link w:val="af4"/>
    <w:uiPriority w:val="99"/>
    <w:semiHidden/>
    <w:rsid w:val="005813B9"/>
    <w:rPr>
      <w:rFonts w:ascii="Times New Roman" w:eastAsia="MS Mincho" w:hAnsi="Times New Roman" w:cs="Times New Roman"/>
      <w:b/>
      <w:bCs/>
      <w:sz w:val="20"/>
      <w:szCs w:val="20"/>
      <w:lang w:eastAsia="ja-JP"/>
    </w:rPr>
  </w:style>
  <w:style w:type="character" w:customStyle="1" w:styleId="20">
    <w:name w:val="Заголовок 2 Знак"/>
    <w:basedOn w:val="a0"/>
    <w:link w:val="2"/>
    <w:rsid w:val="006763CF"/>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469">
      <w:bodyDiv w:val="1"/>
      <w:marLeft w:val="0"/>
      <w:marRight w:val="0"/>
      <w:marTop w:val="0"/>
      <w:marBottom w:val="0"/>
      <w:divBdr>
        <w:top w:val="none" w:sz="0" w:space="0" w:color="auto"/>
        <w:left w:val="none" w:sz="0" w:space="0" w:color="auto"/>
        <w:bottom w:val="none" w:sz="0" w:space="0" w:color="auto"/>
        <w:right w:val="none" w:sz="0" w:space="0" w:color="auto"/>
      </w:divBdr>
      <w:divsChild>
        <w:div w:id="105924660">
          <w:marLeft w:val="0"/>
          <w:marRight w:val="0"/>
          <w:marTop w:val="150"/>
          <w:marBottom w:val="0"/>
          <w:divBdr>
            <w:top w:val="single" w:sz="2" w:space="2" w:color="FF0000"/>
            <w:left w:val="single" w:sz="2" w:space="0" w:color="FF0000"/>
            <w:bottom w:val="single" w:sz="2" w:space="2" w:color="FF0000"/>
            <w:right w:val="single" w:sz="2" w:space="0" w:color="FF0000"/>
          </w:divBdr>
        </w:div>
      </w:divsChild>
    </w:div>
    <w:div w:id="236131295">
      <w:bodyDiv w:val="1"/>
      <w:marLeft w:val="0"/>
      <w:marRight w:val="0"/>
      <w:marTop w:val="0"/>
      <w:marBottom w:val="0"/>
      <w:divBdr>
        <w:top w:val="none" w:sz="0" w:space="0" w:color="auto"/>
        <w:left w:val="none" w:sz="0" w:space="0" w:color="auto"/>
        <w:bottom w:val="none" w:sz="0" w:space="0" w:color="auto"/>
        <w:right w:val="none" w:sz="0" w:space="0" w:color="auto"/>
      </w:divBdr>
    </w:div>
    <w:div w:id="444077315">
      <w:bodyDiv w:val="1"/>
      <w:marLeft w:val="0"/>
      <w:marRight w:val="0"/>
      <w:marTop w:val="0"/>
      <w:marBottom w:val="0"/>
      <w:divBdr>
        <w:top w:val="none" w:sz="0" w:space="0" w:color="auto"/>
        <w:left w:val="none" w:sz="0" w:space="0" w:color="auto"/>
        <w:bottom w:val="none" w:sz="0" w:space="0" w:color="auto"/>
        <w:right w:val="none" w:sz="0" w:space="0" w:color="auto"/>
      </w:divBdr>
      <w:divsChild>
        <w:div w:id="1349023333">
          <w:marLeft w:val="0"/>
          <w:marRight w:val="0"/>
          <w:marTop w:val="150"/>
          <w:marBottom w:val="0"/>
          <w:divBdr>
            <w:top w:val="single" w:sz="2" w:space="2" w:color="FF0000"/>
            <w:left w:val="single" w:sz="2" w:space="0" w:color="FF0000"/>
            <w:bottom w:val="single" w:sz="2" w:space="2" w:color="FF0000"/>
            <w:right w:val="single" w:sz="2" w:space="0" w:color="FF0000"/>
          </w:divBdr>
        </w:div>
      </w:divsChild>
    </w:div>
    <w:div w:id="658465186">
      <w:bodyDiv w:val="1"/>
      <w:marLeft w:val="0"/>
      <w:marRight w:val="0"/>
      <w:marTop w:val="0"/>
      <w:marBottom w:val="0"/>
      <w:divBdr>
        <w:top w:val="none" w:sz="0" w:space="0" w:color="auto"/>
        <w:left w:val="none" w:sz="0" w:space="0" w:color="auto"/>
        <w:bottom w:val="none" w:sz="0" w:space="0" w:color="auto"/>
        <w:right w:val="none" w:sz="0" w:space="0" w:color="auto"/>
      </w:divBdr>
      <w:divsChild>
        <w:div w:id="1975409298">
          <w:marLeft w:val="0"/>
          <w:marRight w:val="0"/>
          <w:marTop w:val="150"/>
          <w:marBottom w:val="0"/>
          <w:divBdr>
            <w:top w:val="single" w:sz="2" w:space="2" w:color="FF0000"/>
            <w:left w:val="single" w:sz="2" w:space="0" w:color="FF0000"/>
            <w:bottom w:val="single" w:sz="2" w:space="2" w:color="FF0000"/>
            <w:right w:val="single" w:sz="2" w:space="0" w:color="FF0000"/>
          </w:divBdr>
        </w:div>
      </w:divsChild>
    </w:div>
    <w:div w:id="737870752">
      <w:bodyDiv w:val="1"/>
      <w:marLeft w:val="0"/>
      <w:marRight w:val="0"/>
      <w:marTop w:val="0"/>
      <w:marBottom w:val="0"/>
      <w:divBdr>
        <w:top w:val="none" w:sz="0" w:space="0" w:color="auto"/>
        <w:left w:val="none" w:sz="0" w:space="0" w:color="auto"/>
        <w:bottom w:val="none" w:sz="0" w:space="0" w:color="auto"/>
        <w:right w:val="none" w:sz="0" w:space="0" w:color="auto"/>
      </w:divBdr>
    </w:div>
    <w:div w:id="1386758140">
      <w:bodyDiv w:val="1"/>
      <w:marLeft w:val="0"/>
      <w:marRight w:val="0"/>
      <w:marTop w:val="0"/>
      <w:marBottom w:val="0"/>
      <w:divBdr>
        <w:top w:val="none" w:sz="0" w:space="0" w:color="auto"/>
        <w:left w:val="none" w:sz="0" w:space="0" w:color="auto"/>
        <w:bottom w:val="none" w:sz="0" w:space="0" w:color="auto"/>
        <w:right w:val="none" w:sz="0" w:space="0" w:color="auto"/>
      </w:divBdr>
      <w:divsChild>
        <w:div w:id="1126122162">
          <w:marLeft w:val="0"/>
          <w:marRight w:val="0"/>
          <w:marTop w:val="150"/>
          <w:marBottom w:val="0"/>
          <w:divBdr>
            <w:top w:val="single" w:sz="2" w:space="2" w:color="FF0000"/>
            <w:left w:val="single" w:sz="2" w:space="0" w:color="FF0000"/>
            <w:bottom w:val="single" w:sz="2" w:space="2"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trekalova@h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37F36-344D-4A51-9996-D2FB0D54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1056</Words>
  <Characters>7713</Characters>
  <Application>Microsoft Office Word</Application>
  <DocSecurity>0</DocSecurity>
  <Lines>128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_ _</cp:lastModifiedBy>
  <cp:revision>5</cp:revision>
  <dcterms:created xsi:type="dcterms:W3CDTF">2015-11-12T02:03:00Z</dcterms:created>
  <dcterms:modified xsi:type="dcterms:W3CDTF">2015-11-12T03:12:00Z</dcterms:modified>
</cp:coreProperties>
</file>