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B3B69" w14:textId="106D8B16" w:rsidR="00541EB4" w:rsidRDefault="007A2B50">
      <w:pPr>
        <w:pStyle w:val="Body"/>
        <w:widowControl w:val="0"/>
        <w:jc w:val="center"/>
        <w:rPr>
          <w:b/>
          <w:bCs/>
          <w:sz w:val="32"/>
          <w:szCs w:val="32"/>
        </w:rPr>
      </w:pPr>
      <w:r>
        <w:rPr>
          <w:b/>
          <w:bCs/>
          <w:sz w:val="32"/>
          <w:szCs w:val="32"/>
        </w:rPr>
        <w:t>Cityscapes Through the Prism of Cultur</w:t>
      </w:r>
      <w:r w:rsidR="00943558">
        <w:rPr>
          <w:b/>
          <w:bCs/>
          <w:sz w:val="32"/>
          <w:szCs w:val="32"/>
        </w:rPr>
        <w:t>e</w:t>
      </w:r>
      <w:bookmarkStart w:id="0" w:name="_GoBack"/>
      <w:bookmarkEnd w:id="0"/>
      <w:r>
        <w:rPr>
          <w:b/>
          <w:bCs/>
          <w:sz w:val="32"/>
          <w:szCs w:val="32"/>
        </w:rPr>
        <w:t xml:space="preserve"> Studies</w:t>
      </w:r>
    </w:p>
    <w:p w14:paraId="37F300A3" w14:textId="77777777" w:rsidR="00541EB4" w:rsidRDefault="00541EB4">
      <w:pPr>
        <w:pStyle w:val="Body"/>
        <w:widowControl w:val="0"/>
        <w:rPr>
          <w:rFonts w:ascii="Times New Roman" w:eastAsia="Times New Roman" w:hAnsi="Times New Roman" w:cs="Times New Roman"/>
          <w:b/>
          <w:bCs/>
          <w:sz w:val="20"/>
          <w:szCs w:val="20"/>
        </w:rPr>
      </w:pPr>
    </w:p>
    <w:p w14:paraId="006C50B9" w14:textId="77777777" w:rsidR="00541EB4" w:rsidRDefault="00541EB4">
      <w:pPr>
        <w:pStyle w:val="Body"/>
        <w:widowControl w:val="0"/>
        <w:rPr>
          <w:rFonts w:ascii="Times New Roman" w:eastAsia="Times New Roman" w:hAnsi="Times New Roman" w:cs="Times New Roman"/>
          <w:b/>
          <w:bCs/>
          <w:sz w:val="20"/>
          <w:szCs w:val="20"/>
        </w:rPr>
      </w:pPr>
    </w:p>
    <w:p w14:paraId="56618513" w14:textId="77777777" w:rsidR="00541EB4" w:rsidRDefault="007A2B50">
      <w:pPr>
        <w:pStyle w:val="Body"/>
        <w:widowControl w:val="0"/>
        <w:ind w:left="720"/>
        <w:rPr>
          <w:sz w:val="20"/>
          <w:szCs w:val="20"/>
        </w:rPr>
      </w:pPr>
      <w:r>
        <w:rPr>
          <w:b/>
          <w:bCs/>
          <w:sz w:val="20"/>
          <w:szCs w:val="20"/>
        </w:rPr>
        <w:t xml:space="preserve">Title of the Course: </w:t>
      </w:r>
      <w:r>
        <w:rPr>
          <w:sz w:val="20"/>
          <w:szCs w:val="20"/>
        </w:rPr>
        <w:t>Cityscapes Through the Prism of Cultural Studies</w:t>
      </w:r>
    </w:p>
    <w:p w14:paraId="763B08C2" w14:textId="387DBF8B" w:rsidR="00541EB4" w:rsidRDefault="007A2B50">
      <w:pPr>
        <w:pStyle w:val="Body"/>
        <w:widowControl w:val="0"/>
        <w:ind w:left="720"/>
        <w:rPr>
          <w:sz w:val="20"/>
          <w:szCs w:val="20"/>
        </w:rPr>
      </w:pPr>
      <w:r>
        <w:rPr>
          <w:b/>
          <w:bCs/>
          <w:sz w:val="20"/>
          <w:szCs w:val="20"/>
        </w:rPr>
        <w:t xml:space="preserve">Type: </w:t>
      </w:r>
      <w:proofErr w:type="gramStart"/>
      <w:r>
        <w:rPr>
          <w:sz w:val="20"/>
          <w:szCs w:val="20"/>
        </w:rPr>
        <w:t>Non Mandatory</w:t>
      </w:r>
      <w:proofErr w:type="gramEnd"/>
    </w:p>
    <w:p w14:paraId="51CC047E" w14:textId="4B2A00B3" w:rsidR="00541EB4" w:rsidRDefault="007A2B50">
      <w:pPr>
        <w:pStyle w:val="Body"/>
        <w:widowControl w:val="0"/>
        <w:ind w:left="720"/>
        <w:rPr>
          <w:b/>
          <w:bCs/>
          <w:sz w:val="20"/>
          <w:szCs w:val="20"/>
        </w:rPr>
      </w:pPr>
      <w:r>
        <w:rPr>
          <w:b/>
          <w:bCs/>
          <w:sz w:val="20"/>
          <w:szCs w:val="20"/>
        </w:rPr>
        <w:t xml:space="preserve">Duration: </w:t>
      </w:r>
      <w:r>
        <w:rPr>
          <w:sz w:val="20"/>
          <w:szCs w:val="20"/>
        </w:rPr>
        <w:t>three months (first year)</w:t>
      </w:r>
    </w:p>
    <w:p w14:paraId="1AD54618" w14:textId="77777777" w:rsidR="00541EB4" w:rsidRDefault="007A2B50">
      <w:pPr>
        <w:pStyle w:val="Body"/>
        <w:widowControl w:val="0"/>
        <w:ind w:left="720"/>
        <w:rPr>
          <w:sz w:val="20"/>
          <w:szCs w:val="20"/>
        </w:rPr>
      </w:pPr>
      <w:r>
        <w:rPr>
          <w:b/>
          <w:bCs/>
          <w:sz w:val="20"/>
          <w:szCs w:val="20"/>
        </w:rPr>
        <w:t xml:space="preserve">Total hours: </w:t>
      </w:r>
      <w:r>
        <w:rPr>
          <w:sz w:val="20"/>
          <w:szCs w:val="20"/>
        </w:rPr>
        <w:t>50</w:t>
      </w:r>
      <w:r>
        <w:rPr>
          <w:b/>
          <w:bCs/>
          <w:sz w:val="20"/>
          <w:szCs w:val="20"/>
        </w:rPr>
        <w:t xml:space="preserve"> </w:t>
      </w:r>
    </w:p>
    <w:p w14:paraId="02EEC4EA" w14:textId="77777777" w:rsidR="00541EB4" w:rsidRDefault="00541EB4">
      <w:pPr>
        <w:pStyle w:val="Body"/>
        <w:widowControl w:val="0"/>
        <w:ind w:left="720"/>
        <w:rPr>
          <w:rFonts w:ascii="Times New Roman" w:eastAsia="Times New Roman" w:hAnsi="Times New Roman" w:cs="Times New Roman"/>
          <w:b/>
          <w:bCs/>
          <w:sz w:val="20"/>
          <w:szCs w:val="20"/>
        </w:rPr>
      </w:pPr>
    </w:p>
    <w:p w14:paraId="1D04EF58" w14:textId="77777777" w:rsidR="00541EB4" w:rsidRDefault="007A2B50">
      <w:pPr>
        <w:pStyle w:val="Body"/>
        <w:widowControl w:val="0"/>
        <w:ind w:left="720"/>
        <w:rPr>
          <w:sz w:val="20"/>
          <w:szCs w:val="20"/>
        </w:rPr>
      </w:pPr>
      <w:r>
        <w:rPr>
          <w:b/>
          <w:bCs/>
          <w:sz w:val="20"/>
          <w:szCs w:val="20"/>
        </w:rPr>
        <w:t xml:space="preserve">Author/lecturer: </w:t>
      </w:r>
      <w:r>
        <w:rPr>
          <w:sz w:val="20"/>
          <w:szCs w:val="20"/>
        </w:rPr>
        <w:t xml:space="preserve">Jan </w:t>
      </w:r>
      <w:proofErr w:type="spellStart"/>
      <w:r>
        <w:rPr>
          <w:sz w:val="20"/>
          <w:szCs w:val="20"/>
        </w:rPr>
        <w:t>Levchenko</w:t>
      </w:r>
      <w:proofErr w:type="spellEnd"/>
    </w:p>
    <w:p w14:paraId="615ECE7F" w14:textId="77777777" w:rsidR="00541EB4" w:rsidRDefault="007A2B50">
      <w:pPr>
        <w:pStyle w:val="Body"/>
        <w:widowControl w:val="0"/>
        <w:ind w:left="720"/>
        <w:rPr>
          <w:sz w:val="20"/>
          <w:szCs w:val="20"/>
        </w:rPr>
      </w:pPr>
      <w:r>
        <w:rPr>
          <w:b/>
          <w:bCs/>
          <w:sz w:val="20"/>
          <w:szCs w:val="20"/>
        </w:rPr>
        <w:t xml:space="preserve">Invited speakers: </w:t>
      </w:r>
      <w:proofErr w:type="spellStart"/>
      <w:r>
        <w:rPr>
          <w:sz w:val="20"/>
          <w:szCs w:val="20"/>
        </w:rPr>
        <w:t>Vassily</w:t>
      </w:r>
      <w:proofErr w:type="spellEnd"/>
      <w:r>
        <w:rPr>
          <w:sz w:val="20"/>
          <w:szCs w:val="20"/>
        </w:rPr>
        <w:t xml:space="preserve"> </w:t>
      </w:r>
      <w:proofErr w:type="spellStart"/>
      <w:r>
        <w:rPr>
          <w:sz w:val="20"/>
          <w:szCs w:val="20"/>
        </w:rPr>
        <w:t>Zharkov</w:t>
      </w:r>
      <w:proofErr w:type="spellEnd"/>
      <w:r>
        <w:rPr>
          <w:sz w:val="20"/>
          <w:szCs w:val="20"/>
        </w:rPr>
        <w:t xml:space="preserve"> (The Moscow School of Social and Economic Sciences), Julia </w:t>
      </w:r>
      <w:proofErr w:type="spellStart"/>
      <w:r>
        <w:rPr>
          <w:sz w:val="20"/>
          <w:szCs w:val="20"/>
        </w:rPr>
        <w:t>Biedash</w:t>
      </w:r>
      <w:proofErr w:type="spellEnd"/>
      <w:r>
        <w:rPr>
          <w:sz w:val="20"/>
          <w:szCs w:val="20"/>
        </w:rPr>
        <w:t xml:space="preserve"> (</w:t>
      </w:r>
      <w:r>
        <w:rPr>
          <w:color w:val="424242"/>
          <w:sz w:val="20"/>
          <w:szCs w:val="20"/>
          <w:u w:color="424242"/>
        </w:rPr>
        <w:t>School of Cultural Studies of the Higher School of Economics</w:t>
      </w:r>
      <w:r>
        <w:rPr>
          <w:sz w:val="20"/>
          <w:szCs w:val="20"/>
        </w:rPr>
        <w:t>)</w:t>
      </w:r>
    </w:p>
    <w:p w14:paraId="0D24D294" w14:textId="77777777" w:rsidR="00541EB4" w:rsidRDefault="00541EB4">
      <w:pPr>
        <w:pStyle w:val="Body"/>
        <w:widowControl w:val="0"/>
        <w:rPr>
          <w:rFonts w:ascii="Times New Roman" w:eastAsia="Times New Roman" w:hAnsi="Times New Roman" w:cs="Times New Roman"/>
          <w:sz w:val="20"/>
          <w:szCs w:val="20"/>
        </w:rPr>
      </w:pPr>
    </w:p>
    <w:p w14:paraId="58AF3595" w14:textId="77777777" w:rsidR="00541EB4" w:rsidRDefault="00541EB4">
      <w:pPr>
        <w:pStyle w:val="Body"/>
        <w:widowControl w:val="0"/>
        <w:rPr>
          <w:rFonts w:ascii="Times New Roman" w:eastAsia="Times New Roman" w:hAnsi="Times New Roman" w:cs="Times New Roman"/>
          <w:b/>
          <w:bCs/>
          <w:sz w:val="20"/>
          <w:szCs w:val="20"/>
        </w:rPr>
      </w:pPr>
    </w:p>
    <w:p w14:paraId="54A76959" w14:textId="77777777" w:rsidR="00541EB4" w:rsidRDefault="00541EB4">
      <w:pPr>
        <w:pStyle w:val="Body"/>
        <w:widowControl w:val="0"/>
        <w:rPr>
          <w:rFonts w:ascii="Times New Roman" w:eastAsia="Times New Roman" w:hAnsi="Times New Roman" w:cs="Times New Roman"/>
          <w:b/>
          <w:bCs/>
          <w:sz w:val="20"/>
          <w:szCs w:val="20"/>
        </w:rPr>
      </w:pPr>
    </w:p>
    <w:p w14:paraId="35815B77" w14:textId="77777777" w:rsidR="00541EB4" w:rsidRDefault="007A2B50">
      <w:pPr>
        <w:pStyle w:val="Body"/>
        <w:widowControl w:val="0"/>
        <w:rPr>
          <w:b/>
          <w:bCs/>
          <w:sz w:val="32"/>
          <w:szCs w:val="32"/>
          <w:u w:val="single"/>
        </w:rPr>
      </w:pPr>
      <w:r>
        <w:rPr>
          <w:b/>
          <w:bCs/>
          <w:sz w:val="32"/>
          <w:szCs w:val="32"/>
        </w:rPr>
        <w:t xml:space="preserve">1. </w:t>
      </w:r>
      <w:r>
        <w:rPr>
          <w:b/>
          <w:bCs/>
          <w:sz w:val="32"/>
          <w:szCs w:val="32"/>
          <w:u w:val="single"/>
        </w:rPr>
        <w:t>General Description</w:t>
      </w:r>
    </w:p>
    <w:p w14:paraId="3E9EBFCB" w14:textId="77777777" w:rsidR="00541EB4" w:rsidRDefault="00541EB4">
      <w:pPr>
        <w:pStyle w:val="Body"/>
        <w:widowControl w:val="0"/>
        <w:rPr>
          <w:rFonts w:ascii="Times New Roman" w:eastAsia="Times New Roman" w:hAnsi="Times New Roman" w:cs="Times New Roman"/>
          <w:i/>
          <w:iCs/>
          <w:sz w:val="20"/>
          <w:szCs w:val="20"/>
          <w:u w:val="single"/>
        </w:rPr>
      </w:pPr>
    </w:p>
    <w:p w14:paraId="6B30A73C" w14:textId="52386779" w:rsidR="00541EB4" w:rsidRDefault="007A2B50">
      <w:pPr>
        <w:pStyle w:val="Body"/>
        <w:widowControl w:val="0"/>
        <w:rPr>
          <w:sz w:val="20"/>
          <w:szCs w:val="20"/>
        </w:rPr>
      </w:pPr>
      <w:r>
        <w:rPr>
          <w:sz w:val="20"/>
          <w:szCs w:val="20"/>
        </w:rPr>
        <w:t>This course will examine the basic terms and concepts related to Cultural Studies, as they are being practiced in Russia and select Western countries, the key figures of the discipline, and a concise collection of fundamental texts. It will demonstrate the ways in which culture has been defined in the past, as well as how these definitions are being used and re-thought within the current cultural discourse. In addition, it will also offer insight into how culture is analyzed and explained by cultural theory as well as how it is being produced, promoted, and consumed in various contexts.</w:t>
      </w:r>
    </w:p>
    <w:p w14:paraId="448C967E" w14:textId="58E6606D" w:rsidR="00541EB4" w:rsidRDefault="00541EB4">
      <w:pPr>
        <w:pStyle w:val="Body"/>
        <w:widowControl w:val="0"/>
        <w:rPr>
          <w:sz w:val="20"/>
          <w:szCs w:val="20"/>
        </w:rPr>
      </w:pPr>
    </w:p>
    <w:p w14:paraId="6076369D" w14:textId="27F1050A" w:rsidR="00541EB4" w:rsidRDefault="007A2B50">
      <w:pPr>
        <w:pStyle w:val="Body"/>
        <w:widowControl w:val="0"/>
        <w:rPr>
          <w:sz w:val="20"/>
          <w:szCs w:val="20"/>
        </w:rPr>
      </w:pPr>
      <w:r>
        <w:rPr>
          <w:sz w:val="20"/>
          <w:szCs w:val="20"/>
        </w:rPr>
        <w:t xml:space="preserve">This course will give special attention to the city as the subject of cultural analysis. With lectures, seminars and </w:t>
      </w:r>
      <w:proofErr w:type="gramStart"/>
      <w:r>
        <w:rPr>
          <w:sz w:val="20"/>
          <w:szCs w:val="20"/>
        </w:rPr>
        <w:t>field-trips</w:t>
      </w:r>
      <w:proofErr w:type="gramEnd"/>
      <w:r>
        <w:rPr>
          <w:sz w:val="20"/>
          <w:szCs w:val="20"/>
        </w:rPr>
        <w:t xml:space="preserve"> it will introduce the students to the major urban issues as seen through the lenses of Cultural Studies. It will also explain the main methodologies currently available for the research of contemporary cityscapes.</w:t>
      </w:r>
    </w:p>
    <w:p w14:paraId="321A12E2" w14:textId="645B25AD" w:rsidR="00541EB4" w:rsidRDefault="00541EB4">
      <w:pPr>
        <w:pStyle w:val="Body"/>
        <w:widowControl w:val="0"/>
        <w:rPr>
          <w:sz w:val="20"/>
          <w:szCs w:val="20"/>
        </w:rPr>
      </w:pPr>
    </w:p>
    <w:p w14:paraId="2D532685" w14:textId="7842D2DD" w:rsidR="00541EB4" w:rsidRDefault="007A2B50">
      <w:pPr>
        <w:pStyle w:val="Body"/>
        <w:widowControl w:val="0"/>
        <w:rPr>
          <w:sz w:val="20"/>
          <w:szCs w:val="20"/>
        </w:rPr>
      </w:pPr>
      <w:r>
        <w:rPr>
          <w:sz w:val="20"/>
          <w:szCs w:val="20"/>
        </w:rPr>
        <w:t xml:space="preserve">The city of Moscow will serve as a territory for this course's investigations. Students will explore the </w:t>
      </w:r>
      <w:proofErr w:type="spellStart"/>
      <w:r>
        <w:rPr>
          <w:sz w:val="20"/>
          <w:szCs w:val="20"/>
        </w:rPr>
        <w:t>centre</w:t>
      </w:r>
      <w:proofErr w:type="spellEnd"/>
      <w:r>
        <w:rPr>
          <w:sz w:val="20"/>
          <w:szCs w:val="20"/>
        </w:rPr>
        <w:t xml:space="preserve"> and the periphery of the </w:t>
      </w:r>
      <w:proofErr w:type="spellStart"/>
      <w:r>
        <w:rPr>
          <w:sz w:val="20"/>
          <w:szCs w:val="20"/>
        </w:rPr>
        <w:t>megapolis</w:t>
      </w:r>
      <w:proofErr w:type="spellEnd"/>
      <w:r>
        <w:rPr>
          <w:sz w:val="20"/>
          <w:szCs w:val="20"/>
        </w:rPr>
        <w:t xml:space="preserve"> and, through a series of interviews, discussions, and research assignments, try to understand the specificity of its urban culture and the logic of its multiple cultural processes.</w:t>
      </w:r>
    </w:p>
    <w:p w14:paraId="69F97B8E" w14:textId="36A06903" w:rsidR="00541EB4" w:rsidRDefault="00541EB4">
      <w:pPr>
        <w:pStyle w:val="Body"/>
        <w:widowControl w:val="0"/>
        <w:rPr>
          <w:sz w:val="20"/>
          <w:szCs w:val="20"/>
        </w:rPr>
      </w:pPr>
    </w:p>
    <w:p w14:paraId="2305DC1E" w14:textId="77777777" w:rsidR="00541EB4" w:rsidRDefault="00541EB4">
      <w:pPr>
        <w:pStyle w:val="Body"/>
        <w:widowControl w:val="0"/>
        <w:rPr>
          <w:rFonts w:ascii="Times New Roman" w:eastAsia="Times New Roman" w:hAnsi="Times New Roman" w:cs="Times New Roman"/>
          <w:sz w:val="20"/>
          <w:szCs w:val="20"/>
        </w:rPr>
      </w:pPr>
    </w:p>
    <w:p w14:paraId="32DA2319" w14:textId="77777777" w:rsidR="00541EB4" w:rsidRDefault="007A2B50">
      <w:pPr>
        <w:pStyle w:val="Body"/>
        <w:widowControl w:val="0"/>
        <w:rPr>
          <w:b/>
          <w:bCs/>
          <w:sz w:val="20"/>
          <w:szCs w:val="20"/>
        </w:rPr>
      </w:pPr>
      <w:r>
        <w:rPr>
          <w:b/>
          <w:bCs/>
          <w:sz w:val="20"/>
          <w:szCs w:val="20"/>
        </w:rPr>
        <w:t>Methodology</w:t>
      </w:r>
    </w:p>
    <w:p w14:paraId="75813265" w14:textId="112084FF" w:rsidR="00541EB4" w:rsidRDefault="007A2B50">
      <w:pPr>
        <w:pStyle w:val="Body"/>
        <w:widowControl w:val="0"/>
        <w:rPr>
          <w:color w:val="343434"/>
          <w:sz w:val="20"/>
          <w:szCs w:val="20"/>
          <w:u w:color="343434"/>
        </w:rPr>
      </w:pPr>
      <w:r>
        <w:rPr>
          <w:color w:val="343434"/>
          <w:sz w:val="20"/>
          <w:szCs w:val="20"/>
          <w:u w:color="343434"/>
        </w:rPr>
        <w:t>Cultural Studies is traditionally identified as the field of interdisciplinary critical analysis of ‘cultural products’. Cultural researchers use numerous methodologies often borrowed from other fields (such as, for instance, semiotics, discourse analysis, content analysis, participant observation, history and psychoanalysis) to research places of cultural interactions, various aspects of everyday life, rituals and traditions, arts and crafts, and many other subjects.</w:t>
      </w:r>
    </w:p>
    <w:p w14:paraId="7877555C" w14:textId="77777777" w:rsidR="00541EB4" w:rsidRDefault="00541EB4">
      <w:pPr>
        <w:pStyle w:val="Body"/>
        <w:widowControl w:val="0"/>
        <w:rPr>
          <w:color w:val="343434"/>
          <w:sz w:val="20"/>
          <w:szCs w:val="20"/>
          <w:u w:color="343434"/>
        </w:rPr>
      </w:pPr>
    </w:p>
    <w:p w14:paraId="15129041" w14:textId="77A344D6" w:rsidR="00541EB4" w:rsidRDefault="007A2B50">
      <w:pPr>
        <w:pStyle w:val="Body"/>
        <w:widowControl w:val="0"/>
        <w:rPr>
          <w:color w:val="343434"/>
          <w:sz w:val="20"/>
          <w:szCs w:val="20"/>
          <w:u w:color="343434"/>
        </w:rPr>
      </w:pPr>
      <w:r>
        <w:rPr>
          <w:color w:val="343434"/>
          <w:sz w:val="20"/>
          <w:szCs w:val="20"/>
          <w:u w:color="343434"/>
        </w:rPr>
        <w:t xml:space="preserve">As a result of its interdisciplinary nature, Cultural Studies also exploits </w:t>
      </w:r>
      <w:proofErr w:type="gramStart"/>
      <w:r>
        <w:rPr>
          <w:color w:val="343434"/>
          <w:sz w:val="20"/>
          <w:szCs w:val="20"/>
          <w:u w:color="343434"/>
        </w:rPr>
        <w:t>theories which</w:t>
      </w:r>
      <w:proofErr w:type="gramEnd"/>
      <w:r>
        <w:rPr>
          <w:color w:val="343434"/>
          <w:sz w:val="20"/>
          <w:szCs w:val="20"/>
          <w:u w:color="343434"/>
        </w:rPr>
        <w:t xml:space="preserve"> were originally developed within other disciplines: from Feminism and Structuralism to post-Colonialism and neo-Marxism. Very often, as in the case of psychoanalysis or semiotics, the theory is also the method. </w:t>
      </w:r>
    </w:p>
    <w:p w14:paraId="0434BB66" w14:textId="09D3DEEE" w:rsidR="00541EB4" w:rsidRDefault="007A2B50">
      <w:pPr>
        <w:pStyle w:val="Body"/>
        <w:widowControl w:val="0"/>
        <w:rPr>
          <w:color w:val="343434"/>
          <w:sz w:val="20"/>
          <w:szCs w:val="20"/>
          <w:u w:color="343434"/>
        </w:rPr>
      </w:pPr>
      <w:r>
        <w:rPr>
          <w:color w:val="343434"/>
          <w:sz w:val="20"/>
          <w:szCs w:val="20"/>
          <w:u w:color="343434"/>
        </w:rPr>
        <w:t xml:space="preserve">The course, therefore, explains Cultural Studies not as a pure and structured science but as a set of interpretations supported by a wide range of theories. Is also allows for a critical review of the field itself, and for speculation about what new cultures we can expect to emerge in the future. </w:t>
      </w:r>
    </w:p>
    <w:p w14:paraId="7605EADA" w14:textId="77777777" w:rsidR="00541EB4" w:rsidRDefault="00541EB4">
      <w:pPr>
        <w:pStyle w:val="Body"/>
        <w:widowControl w:val="0"/>
        <w:rPr>
          <w:color w:val="343434"/>
          <w:sz w:val="20"/>
          <w:szCs w:val="20"/>
          <w:u w:color="343434"/>
        </w:rPr>
      </w:pPr>
    </w:p>
    <w:p w14:paraId="5C0FB33E" w14:textId="77777777" w:rsidR="00541EB4" w:rsidRDefault="007A2B50">
      <w:pPr>
        <w:pStyle w:val="Body"/>
        <w:widowControl w:val="0"/>
        <w:rPr>
          <w:i/>
          <w:iCs/>
          <w:sz w:val="20"/>
          <w:szCs w:val="20"/>
          <w:u w:val="single"/>
        </w:rPr>
      </w:pPr>
      <w:r>
        <w:rPr>
          <w:color w:val="343434"/>
          <w:sz w:val="20"/>
          <w:szCs w:val="20"/>
          <w:u w:color="343434"/>
        </w:rPr>
        <w:t xml:space="preserve">The theoretical knowledge and particular methodologies will be introduced during lectures and then applied during seminars, </w:t>
      </w:r>
      <w:proofErr w:type="gramStart"/>
      <w:r>
        <w:rPr>
          <w:color w:val="343434"/>
          <w:sz w:val="20"/>
          <w:szCs w:val="20"/>
          <w:u w:color="343434"/>
        </w:rPr>
        <w:t>field-trips</w:t>
      </w:r>
      <w:proofErr w:type="gramEnd"/>
      <w:r>
        <w:rPr>
          <w:color w:val="343434"/>
          <w:sz w:val="20"/>
          <w:szCs w:val="20"/>
          <w:u w:color="343434"/>
        </w:rPr>
        <w:t xml:space="preserve">, and small research projects.  </w:t>
      </w:r>
    </w:p>
    <w:p w14:paraId="615C29B6" w14:textId="77777777" w:rsidR="00541EB4" w:rsidRDefault="00541EB4">
      <w:pPr>
        <w:pStyle w:val="Body"/>
        <w:widowControl w:val="0"/>
        <w:rPr>
          <w:rFonts w:ascii="Times New Roman" w:eastAsia="Times New Roman" w:hAnsi="Times New Roman" w:cs="Times New Roman"/>
          <w:i/>
          <w:iCs/>
          <w:sz w:val="20"/>
          <w:szCs w:val="20"/>
          <w:u w:val="single"/>
        </w:rPr>
      </w:pPr>
    </w:p>
    <w:p w14:paraId="680892B9" w14:textId="77777777" w:rsidR="00541EB4" w:rsidRDefault="00541EB4">
      <w:pPr>
        <w:pStyle w:val="Body"/>
        <w:widowControl w:val="0"/>
        <w:rPr>
          <w:rFonts w:ascii="Times New Roman" w:eastAsia="Times New Roman" w:hAnsi="Times New Roman" w:cs="Times New Roman"/>
          <w:i/>
          <w:iCs/>
          <w:sz w:val="20"/>
          <w:szCs w:val="20"/>
          <w:u w:val="single"/>
        </w:rPr>
      </w:pPr>
    </w:p>
    <w:p w14:paraId="2BF1C25D" w14:textId="77777777" w:rsidR="00541EB4" w:rsidRDefault="007A2B50">
      <w:pPr>
        <w:pStyle w:val="Body"/>
        <w:widowControl w:val="0"/>
        <w:rPr>
          <w:b/>
          <w:bCs/>
          <w:sz w:val="20"/>
          <w:szCs w:val="20"/>
        </w:rPr>
      </w:pPr>
      <w:r>
        <w:rPr>
          <w:b/>
          <w:bCs/>
          <w:sz w:val="20"/>
          <w:szCs w:val="20"/>
        </w:rPr>
        <w:t>Main goals of the course:</w:t>
      </w:r>
    </w:p>
    <w:p w14:paraId="74BA26A0" w14:textId="06879EDB" w:rsidR="00541EB4" w:rsidRDefault="007A2B50">
      <w:pPr>
        <w:pStyle w:val="a4"/>
        <w:widowControl w:val="0"/>
        <w:numPr>
          <w:ilvl w:val="0"/>
          <w:numId w:val="2"/>
        </w:numPr>
        <w:rPr>
          <w:rFonts w:ascii="Times New Roman" w:eastAsia="Times New Roman" w:hAnsi="Times New Roman" w:cs="Times New Roman"/>
          <w:sz w:val="20"/>
          <w:szCs w:val="20"/>
        </w:rPr>
      </w:pPr>
      <w:proofErr w:type="gramStart"/>
      <w:r>
        <w:rPr>
          <w:rFonts w:ascii="Times New Roman" w:hAnsi="Times New Roman"/>
          <w:sz w:val="20"/>
          <w:szCs w:val="20"/>
        </w:rPr>
        <w:t>to</w:t>
      </w:r>
      <w:proofErr w:type="gramEnd"/>
      <w:r>
        <w:rPr>
          <w:rFonts w:ascii="Times New Roman" w:hAnsi="Times New Roman"/>
          <w:sz w:val="20"/>
          <w:szCs w:val="20"/>
        </w:rPr>
        <w:t xml:space="preserve"> introduce students to the field of Cultural Studies and provide an overview of the main theories of the field</w:t>
      </w:r>
    </w:p>
    <w:p w14:paraId="2468B4D9" w14:textId="5D03BA9F" w:rsidR="00541EB4" w:rsidRDefault="007A2B50">
      <w:pPr>
        <w:pStyle w:val="a4"/>
        <w:widowControl w:val="0"/>
        <w:numPr>
          <w:ilvl w:val="0"/>
          <w:numId w:val="2"/>
        </w:numPr>
        <w:rPr>
          <w:rFonts w:ascii="Times New Roman" w:eastAsia="Times New Roman" w:hAnsi="Times New Roman" w:cs="Times New Roman"/>
          <w:sz w:val="20"/>
          <w:szCs w:val="20"/>
          <w:u w:val="single"/>
        </w:rPr>
      </w:pPr>
      <w:proofErr w:type="gramStart"/>
      <w:r>
        <w:rPr>
          <w:rFonts w:ascii="Times New Roman" w:hAnsi="Times New Roman"/>
          <w:sz w:val="20"/>
          <w:szCs w:val="20"/>
        </w:rPr>
        <w:t>to</w:t>
      </w:r>
      <w:proofErr w:type="gramEnd"/>
      <w:r>
        <w:rPr>
          <w:rFonts w:ascii="Times New Roman" w:hAnsi="Times New Roman"/>
          <w:sz w:val="20"/>
          <w:szCs w:val="20"/>
        </w:rPr>
        <w:t xml:space="preserve"> help to identify political, economic, and social issues that affect research objectives of </w:t>
      </w:r>
      <w:r>
        <w:rPr>
          <w:rFonts w:ascii="Times New Roman" w:hAnsi="Times New Roman"/>
          <w:sz w:val="20"/>
          <w:szCs w:val="20"/>
        </w:rPr>
        <w:lastRenderedPageBreak/>
        <w:t>Cultural Studies</w:t>
      </w:r>
    </w:p>
    <w:p w14:paraId="5FEEB1E3" w14:textId="7C40709E" w:rsidR="00541EB4" w:rsidRDefault="007A2B50">
      <w:pPr>
        <w:pStyle w:val="a4"/>
        <w:widowControl w:val="0"/>
        <w:numPr>
          <w:ilvl w:val="0"/>
          <w:numId w:val="2"/>
        </w:numPr>
        <w:rPr>
          <w:rFonts w:ascii="Times New Roman" w:eastAsia="Times New Roman" w:hAnsi="Times New Roman" w:cs="Times New Roman"/>
          <w:sz w:val="20"/>
          <w:szCs w:val="20"/>
          <w:u w:val="single"/>
        </w:rPr>
      </w:pPr>
      <w:proofErr w:type="gramStart"/>
      <w:r>
        <w:rPr>
          <w:rFonts w:ascii="Times New Roman" w:hAnsi="Times New Roman"/>
          <w:sz w:val="20"/>
          <w:szCs w:val="20"/>
        </w:rPr>
        <w:t>to</w:t>
      </w:r>
      <w:proofErr w:type="gramEnd"/>
      <w:r>
        <w:rPr>
          <w:rFonts w:ascii="Times New Roman" w:hAnsi="Times New Roman"/>
          <w:sz w:val="20"/>
          <w:szCs w:val="20"/>
        </w:rPr>
        <w:t xml:space="preserve"> help to apply the methods of cultural analysis to the cityscapes of Moscow</w:t>
      </w:r>
    </w:p>
    <w:p w14:paraId="632B2F20" w14:textId="64BFC1F5" w:rsidR="00541EB4" w:rsidRDefault="007A2B50">
      <w:pPr>
        <w:pStyle w:val="a4"/>
        <w:widowControl w:val="0"/>
        <w:numPr>
          <w:ilvl w:val="0"/>
          <w:numId w:val="2"/>
        </w:numPr>
        <w:rPr>
          <w:rFonts w:ascii="Times New Roman" w:eastAsia="Times New Roman" w:hAnsi="Times New Roman" w:cs="Times New Roman"/>
          <w:sz w:val="20"/>
          <w:szCs w:val="20"/>
          <w:u w:val="single"/>
        </w:rPr>
      </w:pPr>
      <w:proofErr w:type="gramStart"/>
      <w:r>
        <w:rPr>
          <w:rFonts w:ascii="Times New Roman" w:hAnsi="Times New Roman"/>
          <w:sz w:val="20"/>
          <w:szCs w:val="20"/>
        </w:rPr>
        <w:t>to</w:t>
      </w:r>
      <w:proofErr w:type="gramEnd"/>
      <w:r>
        <w:rPr>
          <w:rFonts w:ascii="Times New Roman" w:hAnsi="Times New Roman"/>
          <w:sz w:val="20"/>
          <w:szCs w:val="20"/>
        </w:rPr>
        <w:t xml:space="preserve"> help extrapolate the experience of Moscow to other cases and demonstrate how to adapt the research methodology to other contexts</w:t>
      </w:r>
    </w:p>
    <w:p w14:paraId="0ABBBA6A" w14:textId="083188BD" w:rsidR="00541EB4" w:rsidRDefault="007A2B50">
      <w:pPr>
        <w:pStyle w:val="a4"/>
        <w:widowControl w:val="0"/>
        <w:numPr>
          <w:ilvl w:val="0"/>
          <w:numId w:val="2"/>
        </w:numPr>
        <w:rPr>
          <w:rFonts w:ascii="Times New Roman" w:eastAsia="Times New Roman" w:hAnsi="Times New Roman" w:cs="Times New Roman"/>
          <w:sz w:val="20"/>
          <w:szCs w:val="20"/>
          <w:u w:val="single"/>
        </w:rPr>
      </w:pPr>
      <w:proofErr w:type="gramStart"/>
      <w:r>
        <w:rPr>
          <w:rFonts w:ascii="Times New Roman" w:hAnsi="Times New Roman"/>
          <w:sz w:val="20"/>
          <w:szCs w:val="20"/>
        </w:rPr>
        <w:t>to</w:t>
      </w:r>
      <w:proofErr w:type="gramEnd"/>
      <w:r>
        <w:rPr>
          <w:rFonts w:ascii="Times New Roman" w:hAnsi="Times New Roman"/>
          <w:sz w:val="20"/>
          <w:szCs w:val="20"/>
        </w:rPr>
        <w:t xml:space="preserve"> explain how to collaborate with a professional cultural researcher effectively and use his or her expertise in Urban Design projects</w:t>
      </w:r>
    </w:p>
    <w:p w14:paraId="5EEB3B8A" w14:textId="7AEB6D1E" w:rsidR="00541EB4" w:rsidRDefault="007A2B50">
      <w:pPr>
        <w:pStyle w:val="a4"/>
        <w:widowControl w:val="0"/>
        <w:numPr>
          <w:ilvl w:val="0"/>
          <w:numId w:val="2"/>
        </w:numPr>
        <w:rPr>
          <w:rFonts w:ascii="Times New Roman" w:eastAsia="Times New Roman" w:hAnsi="Times New Roman" w:cs="Times New Roman"/>
          <w:sz w:val="20"/>
          <w:szCs w:val="20"/>
          <w:u w:val="single"/>
        </w:rPr>
      </w:pPr>
      <w:proofErr w:type="gramStart"/>
      <w:r>
        <w:rPr>
          <w:rFonts w:ascii="Times New Roman" w:hAnsi="Times New Roman"/>
          <w:sz w:val="20"/>
          <w:szCs w:val="20"/>
        </w:rPr>
        <w:t>to</w:t>
      </w:r>
      <w:proofErr w:type="gramEnd"/>
      <w:r>
        <w:rPr>
          <w:rFonts w:ascii="Times New Roman" w:hAnsi="Times New Roman"/>
          <w:sz w:val="20"/>
          <w:szCs w:val="20"/>
        </w:rPr>
        <w:t xml:space="preserve"> examine the specificity of Russian Cultural Studies (‘</w:t>
      </w:r>
      <w:proofErr w:type="spellStart"/>
      <w:r>
        <w:rPr>
          <w:rFonts w:ascii="Times New Roman" w:hAnsi="Times New Roman"/>
          <w:sz w:val="20"/>
          <w:szCs w:val="20"/>
        </w:rPr>
        <w:t>Kulturologia</w:t>
      </w:r>
      <w:proofErr w:type="spellEnd"/>
      <w:r>
        <w:rPr>
          <w:rFonts w:ascii="Times New Roman" w:hAnsi="Times New Roman"/>
          <w:sz w:val="20"/>
          <w:szCs w:val="20"/>
        </w:rPr>
        <w:t>’) and to demonstrate how the approach to cultural research vary from country to country</w:t>
      </w:r>
    </w:p>
    <w:p w14:paraId="0157FE78" w14:textId="77777777" w:rsidR="00541EB4" w:rsidRDefault="00541EB4">
      <w:pPr>
        <w:pStyle w:val="Body"/>
        <w:widowControl w:val="0"/>
        <w:rPr>
          <w:rFonts w:ascii="Times New Roman" w:eastAsia="Times New Roman" w:hAnsi="Times New Roman" w:cs="Times New Roman"/>
          <w:i/>
          <w:iCs/>
          <w:sz w:val="20"/>
          <w:szCs w:val="20"/>
          <w:u w:val="single"/>
        </w:rPr>
      </w:pPr>
    </w:p>
    <w:p w14:paraId="27C9F333" w14:textId="77777777" w:rsidR="00541EB4" w:rsidRDefault="007A2B50">
      <w:pPr>
        <w:pStyle w:val="Body"/>
        <w:widowControl w:val="0"/>
        <w:rPr>
          <w:b/>
          <w:bCs/>
          <w:sz w:val="20"/>
          <w:szCs w:val="20"/>
        </w:rPr>
      </w:pPr>
      <w:r>
        <w:rPr>
          <w:b/>
          <w:bCs/>
          <w:sz w:val="20"/>
          <w:szCs w:val="20"/>
        </w:rPr>
        <w:t>After successful completion of the course, the students will be able to:</w:t>
      </w:r>
    </w:p>
    <w:p w14:paraId="0983A873" w14:textId="77777777" w:rsidR="00541EB4" w:rsidRDefault="00541EB4">
      <w:pPr>
        <w:pStyle w:val="Body"/>
        <w:widowControl w:val="0"/>
        <w:rPr>
          <w:rFonts w:ascii="Times New Roman" w:eastAsia="Times New Roman" w:hAnsi="Times New Roman" w:cs="Times New Roman"/>
          <w:i/>
          <w:iCs/>
          <w:sz w:val="20"/>
          <w:szCs w:val="20"/>
          <w:u w:val="single"/>
        </w:rPr>
      </w:pPr>
    </w:p>
    <w:p w14:paraId="1AE1F63F" w14:textId="34C6230B" w:rsidR="00541EB4" w:rsidRDefault="007A2B50">
      <w:pPr>
        <w:pStyle w:val="a4"/>
        <w:numPr>
          <w:ilvl w:val="0"/>
          <w:numId w:val="4"/>
        </w:numPr>
        <w:rPr>
          <w:rFonts w:ascii="Times New Roman" w:eastAsia="Times New Roman" w:hAnsi="Times New Roman" w:cs="Times New Roman"/>
          <w:sz w:val="20"/>
          <w:szCs w:val="20"/>
        </w:rPr>
      </w:pPr>
      <w:proofErr w:type="gramStart"/>
      <w:r>
        <w:rPr>
          <w:rFonts w:ascii="Times New Roman" w:hAnsi="Times New Roman"/>
          <w:sz w:val="20"/>
          <w:szCs w:val="20"/>
        </w:rPr>
        <w:t>take</w:t>
      </w:r>
      <w:proofErr w:type="gramEnd"/>
      <w:r>
        <w:rPr>
          <w:rFonts w:ascii="Times New Roman" w:hAnsi="Times New Roman"/>
          <w:sz w:val="20"/>
          <w:szCs w:val="20"/>
        </w:rPr>
        <w:t xml:space="preserve"> cultural perspective into account in research-based design projects</w:t>
      </w:r>
    </w:p>
    <w:p w14:paraId="69B07C07" w14:textId="303B1C50" w:rsidR="00541EB4" w:rsidRDefault="007A2B50">
      <w:pPr>
        <w:pStyle w:val="a4"/>
        <w:numPr>
          <w:ilvl w:val="0"/>
          <w:numId w:val="4"/>
        </w:numPr>
        <w:rPr>
          <w:rFonts w:ascii="Times New Roman" w:eastAsia="Times New Roman" w:hAnsi="Times New Roman" w:cs="Times New Roman"/>
          <w:sz w:val="20"/>
          <w:szCs w:val="20"/>
        </w:rPr>
      </w:pPr>
      <w:proofErr w:type="gramStart"/>
      <w:r>
        <w:rPr>
          <w:rFonts w:ascii="Times New Roman" w:hAnsi="Times New Roman"/>
          <w:sz w:val="20"/>
          <w:szCs w:val="20"/>
        </w:rPr>
        <w:t>apply</w:t>
      </w:r>
      <w:proofErr w:type="gramEnd"/>
      <w:r>
        <w:rPr>
          <w:rFonts w:ascii="Times New Roman" w:hAnsi="Times New Roman"/>
          <w:sz w:val="20"/>
          <w:szCs w:val="20"/>
        </w:rPr>
        <w:t xml:space="preserve"> cultural analysis to various cityscapes and urban issues</w:t>
      </w:r>
    </w:p>
    <w:p w14:paraId="32931663" w14:textId="061A2B9B" w:rsidR="00541EB4" w:rsidRDefault="007A2B50">
      <w:pPr>
        <w:pStyle w:val="a4"/>
        <w:numPr>
          <w:ilvl w:val="0"/>
          <w:numId w:val="4"/>
        </w:numPr>
        <w:rPr>
          <w:rFonts w:ascii="Times New Roman" w:eastAsia="Times New Roman" w:hAnsi="Times New Roman" w:cs="Times New Roman"/>
          <w:sz w:val="20"/>
          <w:szCs w:val="20"/>
        </w:rPr>
      </w:pPr>
      <w:proofErr w:type="gramStart"/>
      <w:r>
        <w:rPr>
          <w:rFonts w:ascii="Times New Roman" w:hAnsi="Times New Roman"/>
          <w:sz w:val="20"/>
          <w:szCs w:val="20"/>
        </w:rPr>
        <w:t>choose</w:t>
      </w:r>
      <w:proofErr w:type="gramEnd"/>
      <w:r>
        <w:rPr>
          <w:rFonts w:ascii="Times New Roman" w:hAnsi="Times New Roman"/>
          <w:sz w:val="20"/>
          <w:szCs w:val="20"/>
        </w:rPr>
        <w:t xml:space="preserve"> the relevant methodology and the appropriate theoretical framework depending on the theme, territory, and objectives of a particular study</w:t>
      </w:r>
    </w:p>
    <w:p w14:paraId="4FCE9D18" w14:textId="35079600" w:rsidR="00541EB4" w:rsidRDefault="007A2B50">
      <w:pPr>
        <w:pStyle w:val="a4"/>
        <w:numPr>
          <w:ilvl w:val="0"/>
          <w:numId w:val="4"/>
        </w:numPr>
        <w:rPr>
          <w:rFonts w:ascii="Times New Roman" w:eastAsia="Times New Roman" w:hAnsi="Times New Roman" w:cs="Times New Roman"/>
          <w:sz w:val="20"/>
          <w:szCs w:val="20"/>
        </w:rPr>
      </w:pPr>
      <w:proofErr w:type="gramStart"/>
      <w:r>
        <w:rPr>
          <w:rFonts w:ascii="Times New Roman" w:hAnsi="Times New Roman"/>
          <w:sz w:val="20"/>
          <w:szCs w:val="20"/>
        </w:rPr>
        <w:t>work</w:t>
      </w:r>
      <w:proofErr w:type="gramEnd"/>
      <w:r>
        <w:rPr>
          <w:rFonts w:ascii="Times New Roman" w:hAnsi="Times New Roman"/>
          <w:sz w:val="20"/>
          <w:szCs w:val="20"/>
        </w:rPr>
        <w:t xml:space="preserve"> with cultural researchers and use their expertise in multidisciplinary projects</w:t>
      </w:r>
    </w:p>
    <w:p w14:paraId="446D8659" w14:textId="7E7E5C3D" w:rsidR="00541EB4" w:rsidRDefault="007A2B50">
      <w:pPr>
        <w:pStyle w:val="a4"/>
        <w:numPr>
          <w:ilvl w:val="0"/>
          <w:numId w:val="4"/>
        </w:numPr>
        <w:rPr>
          <w:rFonts w:ascii="Times New Roman" w:eastAsia="Times New Roman" w:hAnsi="Times New Roman" w:cs="Times New Roman"/>
          <w:sz w:val="20"/>
          <w:szCs w:val="20"/>
        </w:rPr>
      </w:pPr>
      <w:proofErr w:type="gramStart"/>
      <w:r>
        <w:rPr>
          <w:rFonts w:ascii="Times New Roman" w:hAnsi="Times New Roman"/>
          <w:sz w:val="20"/>
          <w:szCs w:val="20"/>
        </w:rPr>
        <w:t>think</w:t>
      </w:r>
      <w:proofErr w:type="gramEnd"/>
      <w:r>
        <w:rPr>
          <w:rFonts w:ascii="Times New Roman" w:hAnsi="Times New Roman"/>
          <w:sz w:val="20"/>
          <w:szCs w:val="20"/>
        </w:rPr>
        <w:t xml:space="preserve"> critically and independently about cultural matters</w:t>
      </w:r>
    </w:p>
    <w:p w14:paraId="38C7DC00" w14:textId="77777777" w:rsidR="00541EB4" w:rsidRDefault="00541EB4">
      <w:pPr>
        <w:pStyle w:val="Body"/>
        <w:widowControl w:val="0"/>
        <w:rPr>
          <w:rFonts w:ascii="Times New Roman" w:eastAsia="Times New Roman" w:hAnsi="Times New Roman" w:cs="Times New Roman"/>
          <w:i/>
          <w:iCs/>
          <w:sz w:val="20"/>
          <w:szCs w:val="20"/>
          <w:u w:val="single"/>
        </w:rPr>
      </w:pPr>
    </w:p>
    <w:p w14:paraId="664FB368" w14:textId="77777777" w:rsidR="00541EB4" w:rsidRDefault="00541EB4">
      <w:pPr>
        <w:pStyle w:val="Body"/>
        <w:widowControl w:val="0"/>
        <w:rPr>
          <w:rFonts w:ascii="Times New Roman" w:eastAsia="Times New Roman" w:hAnsi="Times New Roman" w:cs="Times New Roman"/>
          <w:i/>
          <w:iCs/>
          <w:sz w:val="20"/>
          <w:szCs w:val="20"/>
          <w:u w:val="single"/>
        </w:rPr>
      </w:pPr>
    </w:p>
    <w:p w14:paraId="1AA27A98" w14:textId="77777777" w:rsidR="00541EB4" w:rsidRDefault="007A2B50">
      <w:pPr>
        <w:pStyle w:val="Body"/>
        <w:widowControl w:val="0"/>
        <w:rPr>
          <w:b/>
          <w:bCs/>
          <w:sz w:val="20"/>
          <w:szCs w:val="20"/>
        </w:rPr>
      </w:pPr>
      <w:r>
        <w:rPr>
          <w:b/>
          <w:bCs/>
          <w:sz w:val="20"/>
          <w:szCs w:val="20"/>
        </w:rPr>
        <w:t xml:space="preserve">Connections to other courses of the </w:t>
      </w:r>
      <w:proofErr w:type="spellStart"/>
      <w:r>
        <w:rPr>
          <w:b/>
          <w:bCs/>
          <w:sz w:val="20"/>
          <w:szCs w:val="20"/>
        </w:rPr>
        <w:t>Programme</w:t>
      </w:r>
      <w:proofErr w:type="spellEnd"/>
    </w:p>
    <w:p w14:paraId="6645DC94" w14:textId="77777777" w:rsidR="00541EB4" w:rsidRDefault="007A2B50">
      <w:pPr>
        <w:pStyle w:val="Body"/>
        <w:widowControl w:val="0"/>
        <w:rPr>
          <w:i/>
          <w:iCs/>
          <w:sz w:val="20"/>
          <w:szCs w:val="20"/>
        </w:rPr>
      </w:pPr>
      <w:r>
        <w:rPr>
          <w:sz w:val="20"/>
          <w:szCs w:val="20"/>
        </w:rPr>
        <w:t xml:space="preserve">The course is thematically and methodologically related to the following courses: </w:t>
      </w:r>
      <w:r>
        <w:rPr>
          <w:i/>
          <w:iCs/>
          <w:sz w:val="20"/>
          <w:szCs w:val="20"/>
        </w:rPr>
        <w:t xml:space="preserve">Critical Thinking, Urban Histories, Urban Design, </w:t>
      </w:r>
      <w:r>
        <w:rPr>
          <w:sz w:val="20"/>
          <w:szCs w:val="20"/>
        </w:rPr>
        <w:t xml:space="preserve">and </w:t>
      </w:r>
      <w:r>
        <w:rPr>
          <w:i/>
          <w:iCs/>
          <w:sz w:val="20"/>
          <w:szCs w:val="20"/>
        </w:rPr>
        <w:t xml:space="preserve">Curatorial Practices. </w:t>
      </w:r>
    </w:p>
    <w:p w14:paraId="212BFEEC" w14:textId="77777777" w:rsidR="00541EB4" w:rsidRDefault="00541EB4">
      <w:pPr>
        <w:pStyle w:val="Body"/>
        <w:widowControl w:val="0"/>
        <w:rPr>
          <w:rFonts w:ascii="Times New Roman" w:eastAsia="Times New Roman" w:hAnsi="Times New Roman" w:cs="Times New Roman"/>
          <w:i/>
          <w:iCs/>
          <w:sz w:val="20"/>
          <w:szCs w:val="20"/>
          <w:u w:val="single"/>
        </w:rPr>
      </w:pPr>
    </w:p>
    <w:p w14:paraId="2FDF5F74" w14:textId="77777777" w:rsidR="00541EB4" w:rsidRDefault="00541EB4">
      <w:pPr>
        <w:pStyle w:val="Body"/>
        <w:widowControl w:val="0"/>
        <w:rPr>
          <w:rFonts w:ascii="Times New Roman" w:eastAsia="Times New Roman" w:hAnsi="Times New Roman" w:cs="Times New Roman"/>
          <w:sz w:val="20"/>
          <w:szCs w:val="20"/>
        </w:rPr>
      </w:pPr>
    </w:p>
    <w:p w14:paraId="275DB611" w14:textId="77777777" w:rsidR="00541EB4" w:rsidRDefault="00541EB4">
      <w:pPr>
        <w:pStyle w:val="Body"/>
        <w:widowControl w:val="0"/>
        <w:rPr>
          <w:rFonts w:ascii="Times New Roman" w:eastAsia="Times New Roman" w:hAnsi="Times New Roman" w:cs="Times New Roman"/>
          <w:b/>
          <w:bCs/>
          <w:sz w:val="20"/>
          <w:szCs w:val="20"/>
        </w:rPr>
      </w:pPr>
    </w:p>
    <w:p w14:paraId="511E643F" w14:textId="50A58C77" w:rsidR="00541EB4" w:rsidRDefault="007A2B50">
      <w:pPr>
        <w:pStyle w:val="Body"/>
        <w:widowControl w:val="0"/>
        <w:rPr>
          <w:sz w:val="32"/>
          <w:szCs w:val="32"/>
        </w:rPr>
      </w:pPr>
      <w:r>
        <w:rPr>
          <w:b/>
          <w:bCs/>
          <w:sz w:val="32"/>
          <w:szCs w:val="32"/>
        </w:rPr>
        <w:t xml:space="preserve">2. </w:t>
      </w:r>
      <w:proofErr w:type="gramStart"/>
      <w:r>
        <w:rPr>
          <w:b/>
          <w:bCs/>
          <w:sz w:val="32"/>
          <w:szCs w:val="32"/>
        </w:rPr>
        <w:t>Structure</w:t>
      </w:r>
      <w:proofErr w:type="gramEnd"/>
      <w:r>
        <w:rPr>
          <w:b/>
          <w:bCs/>
          <w:sz w:val="32"/>
          <w:szCs w:val="32"/>
        </w:rPr>
        <w:t xml:space="preserve"> and Thematic Composition</w:t>
      </w:r>
    </w:p>
    <w:p w14:paraId="15F895F6" w14:textId="77777777" w:rsidR="00541EB4" w:rsidRDefault="00541EB4">
      <w:pPr>
        <w:pStyle w:val="Body"/>
        <w:widowControl w:val="0"/>
        <w:rPr>
          <w:rFonts w:ascii="Times New Roman" w:eastAsia="Times New Roman" w:hAnsi="Times New Roman" w:cs="Times New Roman"/>
          <w:i/>
          <w:iCs/>
          <w:sz w:val="20"/>
          <w:szCs w:val="20"/>
          <w:u w:val="single"/>
        </w:rPr>
      </w:pPr>
    </w:p>
    <w:p w14:paraId="4BD019B4" w14:textId="77777777" w:rsidR="00541EB4" w:rsidRDefault="00541EB4">
      <w:pPr>
        <w:pStyle w:val="Body"/>
        <w:widowControl w:val="0"/>
        <w:rPr>
          <w:rFonts w:ascii="Times New Roman" w:eastAsia="Times New Roman" w:hAnsi="Times New Roman" w:cs="Times New Roman"/>
          <w:sz w:val="20"/>
          <w:szCs w:val="20"/>
        </w:rPr>
      </w:pPr>
    </w:p>
    <w:p w14:paraId="0976FD83" w14:textId="315AE662" w:rsidR="00541EB4" w:rsidRDefault="007A2B50">
      <w:pPr>
        <w:pStyle w:val="Body"/>
        <w:widowControl w:val="0"/>
        <w:rPr>
          <w:sz w:val="20"/>
          <w:szCs w:val="20"/>
        </w:rPr>
      </w:pPr>
      <w:r>
        <w:rPr>
          <w:sz w:val="20"/>
          <w:szCs w:val="20"/>
        </w:rPr>
        <w:t xml:space="preserve">The course introduces Cultural Studies as an academic discipline but, at the same time, is adapted to specific needs of Urban Designers. It allows for individual interpretations of urban phenomena and prompts students with various backgrounds to try out new methods of research. </w:t>
      </w:r>
    </w:p>
    <w:p w14:paraId="34E84C61" w14:textId="77777777" w:rsidR="00541EB4" w:rsidRDefault="00541EB4">
      <w:pPr>
        <w:pStyle w:val="Body"/>
        <w:widowControl w:val="0"/>
        <w:rPr>
          <w:rFonts w:ascii="Times New Roman" w:eastAsia="Times New Roman" w:hAnsi="Times New Roman" w:cs="Times New Roman"/>
          <w:i/>
          <w:iCs/>
          <w:sz w:val="20"/>
          <w:szCs w:val="20"/>
          <w:u w:val="single"/>
        </w:rPr>
      </w:pPr>
    </w:p>
    <w:p w14:paraId="4EC6EB25" w14:textId="77777777" w:rsidR="00541EB4" w:rsidRDefault="00541EB4">
      <w:pPr>
        <w:pStyle w:val="Body"/>
        <w:widowControl w:val="0"/>
        <w:rPr>
          <w:rFonts w:ascii="Times New Roman" w:eastAsia="Times New Roman" w:hAnsi="Times New Roman" w:cs="Times New Roman"/>
          <w:i/>
          <w:iCs/>
          <w:sz w:val="20"/>
          <w:szCs w:val="20"/>
          <w:u w:val="single"/>
        </w:rPr>
      </w:pPr>
    </w:p>
    <w:p w14:paraId="4037D657" w14:textId="77777777" w:rsidR="00541EB4" w:rsidRDefault="007A2B50">
      <w:pPr>
        <w:pStyle w:val="Body"/>
        <w:widowControl w:val="0"/>
        <w:rPr>
          <w:b/>
          <w:bCs/>
          <w:sz w:val="20"/>
          <w:szCs w:val="20"/>
        </w:rPr>
      </w:pPr>
      <w:r>
        <w:rPr>
          <w:b/>
          <w:bCs/>
          <w:sz w:val="20"/>
          <w:szCs w:val="20"/>
        </w:rPr>
        <w:t xml:space="preserve">Thematic structure </w:t>
      </w:r>
    </w:p>
    <w:p w14:paraId="392690A9" w14:textId="77777777" w:rsidR="00541EB4" w:rsidRDefault="00541EB4">
      <w:pPr>
        <w:pStyle w:val="Body"/>
        <w:widowControl w:val="0"/>
        <w:rPr>
          <w:rFonts w:ascii="Times New Roman" w:eastAsia="Times New Roman" w:hAnsi="Times New Roman" w:cs="Times New Roman"/>
          <w:i/>
          <w:iCs/>
          <w:sz w:val="20"/>
          <w:szCs w:val="20"/>
          <w:u w:val="single"/>
        </w:rPr>
      </w:pPr>
    </w:p>
    <w:p w14:paraId="1788810F" w14:textId="77777777" w:rsidR="00541EB4" w:rsidRDefault="007A2B50">
      <w:pPr>
        <w:pStyle w:val="Body"/>
        <w:widowControl w:val="0"/>
        <w:rPr>
          <w:sz w:val="20"/>
          <w:szCs w:val="20"/>
        </w:rPr>
      </w:pPr>
      <w:r>
        <w:rPr>
          <w:sz w:val="20"/>
          <w:szCs w:val="20"/>
        </w:rPr>
        <w:t>Hours per theme (example):</w:t>
      </w:r>
    </w:p>
    <w:p w14:paraId="6ACBD1DF" w14:textId="77777777" w:rsidR="00541EB4" w:rsidRDefault="00541EB4">
      <w:pPr>
        <w:pStyle w:val="Body"/>
        <w:widowControl w:val="0"/>
        <w:rPr>
          <w:rFonts w:ascii="Times New Roman" w:eastAsia="Times New Roman" w:hAnsi="Times New Roman" w:cs="Times New Roman"/>
          <w:i/>
          <w:iCs/>
          <w:sz w:val="20"/>
          <w:szCs w:val="20"/>
          <w:u w:val="single"/>
        </w:rPr>
      </w:pPr>
    </w:p>
    <w:tbl>
      <w:tblPr>
        <w:tblW w:w="74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8"/>
        <w:gridCol w:w="1985"/>
        <w:gridCol w:w="956"/>
        <w:gridCol w:w="1116"/>
        <w:gridCol w:w="1156"/>
        <w:gridCol w:w="1447"/>
      </w:tblGrid>
      <w:tr w:rsidR="00541EB4" w14:paraId="08C9276D" w14:textId="77777777">
        <w:trPr>
          <w:trHeight w:val="442"/>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F4569" w14:textId="77777777" w:rsidR="00541EB4" w:rsidRDefault="007A2B50">
            <w:pPr>
              <w:pStyle w:val="Body"/>
              <w:widowControl w:val="0"/>
            </w:pPr>
            <w:r>
              <w:rPr>
                <w:rFonts w:ascii="Times New Roman" w:hAnsi="Times New Roman"/>
                <w:i/>
                <w:iCs/>
                <w:sz w:val="20"/>
                <w:szCs w:val="20"/>
                <w:u w:val="single"/>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6881E" w14:textId="77777777" w:rsidR="00541EB4" w:rsidRDefault="007A2B50">
            <w:pPr>
              <w:pStyle w:val="Body"/>
              <w:widowControl w:val="0"/>
            </w:pPr>
            <w:r>
              <w:rPr>
                <w:rFonts w:ascii="Times New Roman" w:hAnsi="Times New Roman"/>
                <w:i/>
                <w:iCs/>
                <w:sz w:val="20"/>
                <w:szCs w:val="20"/>
                <w:u w:val="single"/>
              </w:rPr>
              <w:t>Theme</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0987F" w14:textId="77777777" w:rsidR="00541EB4" w:rsidRDefault="007A2B50">
            <w:pPr>
              <w:pStyle w:val="Body"/>
              <w:widowControl w:val="0"/>
            </w:pPr>
            <w:r>
              <w:rPr>
                <w:rFonts w:ascii="Times New Roman" w:hAnsi="Times New Roman"/>
                <w:i/>
                <w:iCs/>
                <w:sz w:val="20"/>
                <w:szCs w:val="20"/>
                <w:u w:val="single"/>
              </w:rPr>
              <w:t>Total hours</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749C8" w14:textId="77777777" w:rsidR="00541EB4" w:rsidRDefault="007A2B50">
            <w:pPr>
              <w:pStyle w:val="Body"/>
              <w:widowControl w:val="0"/>
            </w:pPr>
            <w:r>
              <w:rPr>
                <w:rFonts w:ascii="Times New Roman" w:hAnsi="Times New Roman"/>
                <w:i/>
                <w:iCs/>
                <w:sz w:val="20"/>
                <w:szCs w:val="20"/>
                <w:u w:val="single"/>
              </w:rPr>
              <w:t>Lectures</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64B0F" w14:textId="77777777" w:rsidR="00541EB4" w:rsidRDefault="007A2B50">
            <w:pPr>
              <w:pStyle w:val="Body"/>
              <w:widowControl w:val="0"/>
            </w:pPr>
            <w:r>
              <w:rPr>
                <w:rFonts w:ascii="Times New Roman" w:hAnsi="Times New Roman"/>
                <w:i/>
                <w:iCs/>
                <w:sz w:val="20"/>
                <w:szCs w:val="20"/>
                <w:u w:val="single"/>
              </w:rPr>
              <w:t>Seminars</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282" w:type="dxa"/>
              <w:bottom w:w="80" w:type="dxa"/>
              <w:right w:w="80" w:type="dxa"/>
            </w:tcMar>
          </w:tcPr>
          <w:p w14:paraId="14EA4A48" w14:textId="77777777" w:rsidR="00541EB4" w:rsidRDefault="007A2B50">
            <w:pPr>
              <w:pStyle w:val="Body"/>
              <w:widowControl w:val="0"/>
              <w:ind w:left="202" w:hanging="142"/>
              <w:rPr>
                <w:rFonts w:ascii="Times New Roman" w:eastAsia="Times New Roman" w:hAnsi="Times New Roman" w:cs="Times New Roman"/>
                <w:i/>
                <w:iCs/>
                <w:color w:val="243F60"/>
                <w:sz w:val="20"/>
                <w:szCs w:val="20"/>
                <w:u w:val="single" w:color="243F60"/>
              </w:rPr>
            </w:pPr>
            <w:r>
              <w:rPr>
                <w:rFonts w:ascii="Times New Roman" w:hAnsi="Times New Roman"/>
                <w:i/>
                <w:iCs/>
                <w:sz w:val="20"/>
                <w:szCs w:val="20"/>
                <w:u w:val="single"/>
              </w:rPr>
              <w:t>Practical/</w:t>
            </w:r>
          </w:p>
          <w:p w14:paraId="7B3058BC" w14:textId="77777777" w:rsidR="00541EB4" w:rsidRDefault="007A2B50">
            <w:pPr>
              <w:pStyle w:val="Body"/>
              <w:widowControl w:val="0"/>
              <w:ind w:left="202" w:hanging="142"/>
            </w:pPr>
            <w:r>
              <w:rPr>
                <w:rFonts w:ascii="Times New Roman" w:hAnsi="Times New Roman"/>
                <w:i/>
                <w:iCs/>
                <w:sz w:val="20"/>
                <w:szCs w:val="20"/>
                <w:u w:val="single"/>
              </w:rPr>
              <w:t>Field trips</w:t>
            </w:r>
          </w:p>
        </w:tc>
      </w:tr>
      <w:tr w:rsidR="00541EB4" w14:paraId="281D14E3" w14:textId="77777777">
        <w:trPr>
          <w:trHeight w:val="442"/>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A2F48" w14:textId="77777777" w:rsidR="00541EB4" w:rsidRDefault="007A2B50">
            <w:pPr>
              <w:pStyle w:val="Body"/>
              <w:widowControl w:val="0"/>
            </w:pPr>
            <w:r>
              <w:rPr>
                <w:rFonts w:ascii="Times New Roman" w:hAnsi="Times New Roman"/>
                <w:i/>
                <w:iCs/>
                <w:sz w:val="20"/>
                <w:szCs w:val="20"/>
                <w:u w:val="single"/>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496DA" w14:textId="77777777" w:rsidR="00541EB4" w:rsidRDefault="007A2B50">
            <w:pPr>
              <w:pStyle w:val="Body"/>
              <w:widowControl w:val="0"/>
              <w:rPr>
                <w:rFonts w:ascii="Times New Roman" w:eastAsia="Times New Roman" w:hAnsi="Times New Roman" w:cs="Times New Roman"/>
                <w:i/>
                <w:iCs/>
                <w:sz w:val="20"/>
                <w:szCs w:val="20"/>
                <w:u w:val="single"/>
              </w:rPr>
            </w:pPr>
            <w:r>
              <w:rPr>
                <w:rFonts w:ascii="Times New Roman" w:hAnsi="Times New Roman"/>
                <w:i/>
                <w:iCs/>
                <w:sz w:val="20"/>
                <w:szCs w:val="20"/>
                <w:u w:val="single"/>
              </w:rPr>
              <w:t>Culture:</w:t>
            </w:r>
          </w:p>
          <w:p w14:paraId="194BFDCB" w14:textId="77777777" w:rsidR="00541EB4" w:rsidRDefault="007A2B50">
            <w:pPr>
              <w:pStyle w:val="Body"/>
              <w:widowControl w:val="0"/>
            </w:pPr>
            <w:r>
              <w:rPr>
                <w:rFonts w:ascii="Times New Roman" w:hAnsi="Times New Roman"/>
                <w:i/>
                <w:iCs/>
                <w:sz w:val="20"/>
                <w:szCs w:val="20"/>
                <w:u w:val="single"/>
              </w:rPr>
              <w:t>How does it work?</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40AFF" w14:textId="77777777" w:rsidR="00541EB4" w:rsidRDefault="007A2B50">
            <w:pPr>
              <w:pStyle w:val="Body"/>
              <w:widowControl w:val="0"/>
            </w:pPr>
            <w:r>
              <w:rPr>
                <w:rFonts w:ascii="Times New Roman" w:hAnsi="Times New Roman"/>
                <w:i/>
                <w:iCs/>
                <w:sz w:val="20"/>
                <w:szCs w:val="20"/>
                <w:u w:val="single"/>
              </w:rPr>
              <w:t>2</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69F99" w14:textId="77777777" w:rsidR="00541EB4" w:rsidRDefault="007A2B50">
            <w:pPr>
              <w:pStyle w:val="Body"/>
              <w:widowControl w:val="0"/>
            </w:pPr>
            <w:r>
              <w:rPr>
                <w:rFonts w:ascii="Times New Roman" w:hAnsi="Times New Roman"/>
                <w:i/>
                <w:iCs/>
                <w:sz w:val="20"/>
                <w:szCs w:val="20"/>
                <w:u w:val="single"/>
              </w:rPr>
              <w:t>2</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56495" w14:textId="77777777" w:rsidR="00541EB4" w:rsidRDefault="00541EB4"/>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08437" w14:textId="77777777" w:rsidR="00541EB4" w:rsidRDefault="00541EB4"/>
        </w:tc>
      </w:tr>
      <w:tr w:rsidR="00541EB4" w14:paraId="0A2F31DA" w14:textId="77777777">
        <w:trPr>
          <w:trHeight w:val="442"/>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7194F" w14:textId="77777777" w:rsidR="00541EB4" w:rsidRDefault="007A2B50">
            <w:pPr>
              <w:pStyle w:val="Body"/>
              <w:widowControl w:val="0"/>
            </w:pPr>
            <w:r>
              <w:rPr>
                <w:rFonts w:ascii="Times New Roman" w:hAnsi="Times New Roman"/>
                <w:i/>
                <w:iCs/>
                <w:sz w:val="20"/>
                <w:szCs w:val="20"/>
                <w:u w:val="single"/>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2EB87" w14:textId="77777777" w:rsidR="00541EB4" w:rsidRDefault="007A2B50">
            <w:pPr>
              <w:pStyle w:val="Body"/>
              <w:widowControl w:val="0"/>
            </w:pPr>
            <w:r>
              <w:rPr>
                <w:rFonts w:ascii="Times New Roman" w:hAnsi="Times New Roman"/>
                <w:i/>
                <w:iCs/>
                <w:sz w:val="20"/>
                <w:szCs w:val="20"/>
                <w:u w:val="single"/>
              </w:rPr>
              <w:t>The Gateway to Cultural Studies</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26F62" w14:textId="77777777" w:rsidR="00541EB4" w:rsidRDefault="007A2B50">
            <w:pPr>
              <w:pStyle w:val="Body"/>
              <w:widowControl w:val="0"/>
            </w:pPr>
            <w:r>
              <w:rPr>
                <w:rFonts w:ascii="Times New Roman" w:hAnsi="Times New Roman"/>
                <w:i/>
                <w:iCs/>
                <w:sz w:val="20"/>
                <w:szCs w:val="20"/>
                <w:u w:val="single"/>
              </w:rPr>
              <w:t>4</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7FE88" w14:textId="77777777" w:rsidR="00541EB4" w:rsidRDefault="007A2B50">
            <w:pPr>
              <w:pStyle w:val="Body"/>
              <w:widowControl w:val="0"/>
            </w:pPr>
            <w:r>
              <w:rPr>
                <w:rFonts w:ascii="Times New Roman" w:hAnsi="Times New Roman"/>
                <w:i/>
                <w:iCs/>
                <w:sz w:val="20"/>
                <w:szCs w:val="20"/>
                <w:u w:val="single"/>
              </w:rPr>
              <w:t>2</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C9207" w14:textId="77777777" w:rsidR="00541EB4" w:rsidRDefault="007A2B50">
            <w:pPr>
              <w:pStyle w:val="Body"/>
              <w:widowControl w:val="0"/>
            </w:pPr>
            <w:r>
              <w:rPr>
                <w:rFonts w:ascii="Times New Roman" w:hAnsi="Times New Roman"/>
                <w:i/>
                <w:iCs/>
                <w:sz w:val="20"/>
                <w:szCs w:val="20"/>
                <w:u w:val="single"/>
              </w:rPr>
              <w:t>2</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B0297" w14:textId="77777777" w:rsidR="00541EB4" w:rsidRDefault="00541EB4"/>
        </w:tc>
      </w:tr>
      <w:tr w:rsidR="00541EB4" w14:paraId="77BEC2ED" w14:textId="77777777">
        <w:trPr>
          <w:trHeight w:val="442"/>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82740" w14:textId="77777777" w:rsidR="00541EB4" w:rsidRDefault="007A2B50">
            <w:pPr>
              <w:pStyle w:val="Body"/>
              <w:widowControl w:val="0"/>
            </w:pPr>
            <w:r>
              <w:rPr>
                <w:rFonts w:ascii="Times New Roman" w:hAnsi="Times New Roman"/>
                <w:i/>
                <w:iCs/>
                <w:sz w:val="20"/>
                <w:szCs w:val="20"/>
                <w:u w:val="single"/>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69ECA" w14:textId="77777777" w:rsidR="00541EB4" w:rsidRDefault="007A2B50">
            <w:pPr>
              <w:pStyle w:val="Body"/>
              <w:widowControl w:val="0"/>
            </w:pPr>
            <w:r>
              <w:rPr>
                <w:rFonts w:ascii="Times New Roman" w:hAnsi="Times New Roman"/>
                <w:i/>
                <w:iCs/>
                <w:sz w:val="20"/>
                <w:szCs w:val="20"/>
                <w:u w:val="single"/>
              </w:rPr>
              <w:t xml:space="preserve">Russian Culture and Its Specificity </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66B5F" w14:textId="77777777" w:rsidR="00541EB4" w:rsidRDefault="007A2B50">
            <w:pPr>
              <w:pStyle w:val="Body"/>
              <w:widowControl w:val="0"/>
            </w:pPr>
            <w:r>
              <w:rPr>
                <w:rFonts w:ascii="Times New Roman" w:hAnsi="Times New Roman"/>
                <w:i/>
                <w:iCs/>
                <w:sz w:val="20"/>
                <w:szCs w:val="20"/>
                <w:u w:val="single"/>
              </w:rPr>
              <w:t>4</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1FA00" w14:textId="77777777" w:rsidR="00541EB4" w:rsidRDefault="007A2B50">
            <w:pPr>
              <w:pStyle w:val="Body"/>
              <w:widowControl w:val="0"/>
            </w:pPr>
            <w:r>
              <w:rPr>
                <w:rFonts w:ascii="Times New Roman" w:hAnsi="Times New Roman"/>
                <w:i/>
                <w:iCs/>
                <w:sz w:val="20"/>
                <w:szCs w:val="20"/>
                <w:u w:val="single"/>
              </w:rPr>
              <w:t>2</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0875A" w14:textId="77777777" w:rsidR="00541EB4" w:rsidRDefault="007A2B50">
            <w:pPr>
              <w:pStyle w:val="Body"/>
              <w:widowControl w:val="0"/>
            </w:pPr>
            <w:r>
              <w:rPr>
                <w:rFonts w:ascii="Times New Roman" w:hAnsi="Times New Roman"/>
                <w:i/>
                <w:iCs/>
                <w:sz w:val="20"/>
                <w:szCs w:val="20"/>
                <w:u w:val="single"/>
              </w:rPr>
              <w:t>2</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547C2" w14:textId="77777777" w:rsidR="00541EB4" w:rsidRDefault="00541EB4"/>
        </w:tc>
      </w:tr>
      <w:tr w:rsidR="00541EB4" w14:paraId="3CE2577F" w14:textId="77777777">
        <w:trPr>
          <w:trHeight w:val="662"/>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8FC33" w14:textId="77777777" w:rsidR="00541EB4" w:rsidRDefault="007A2B50">
            <w:pPr>
              <w:pStyle w:val="Body"/>
              <w:widowControl w:val="0"/>
            </w:pPr>
            <w:r>
              <w:rPr>
                <w:rFonts w:ascii="Times New Roman" w:hAnsi="Times New Roman"/>
                <w:i/>
                <w:iCs/>
                <w:sz w:val="20"/>
                <w:szCs w:val="20"/>
                <w:u w:val="single"/>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02557" w14:textId="77777777" w:rsidR="00541EB4" w:rsidRDefault="007A2B50">
            <w:pPr>
              <w:pStyle w:val="Body"/>
              <w:widowControl w:val="0"/>
            </w:pPr>
            <w:r>
              <w:rPr>
                <w:rFonts w:ascii="Times New Roman" w:hAnsi="Times New Roman"/>
                <w:i/>
                <w:iCs/>
                <w:sz w:val="20"/>
                <w:szCs w:val="20"/>
                <w:u w:val="single"/>
              </w:rPr>
              <w:t>Urban Culture and the Concept of History</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55B56" w14:textId="77777777" w:rsidR="00541EB4" w:rsidRDefault="007A2B50">
            <w:pPr>
              <w:pStyle w:val="Body"/>
              <w:widowControl w:val="0"/>
            </w:pPr>
            <w:r>
              <w:rPr>
                <w:rFonts w:ascii="Times New Roman" w:hAnsi="Times New Roman"/>
                <w:i/>
                <w:iCs/>
                <w:sz w:val="20"/>
                <w:szCs w:val="20"/>
                <w:u w:val="single"/>
              </w:rPr>
              <w:t>4</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DDF30" w14:textId="77777777" w:rsidR="00541EB4" w:rsidRDefault="007A2B50">
            <w:pPr>
              <w:pStyle w:val="Body"/>
              <w:widowControl w:val="0"/>
            </w:pPr>
            <w:r>
              <w:rPr>
                <w:rFonts w:ascii="Times New Roman" w:hAnsi="Times New Roman"/>
                <w:i/>
                <w:iCs/>
                <w:sz w:val="20"/>
                <w:szCs w:val="20"/>
                <w:u w:val="single"/>
              </w:rPr>
              <w:t>2</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81279" w14:textId="77777777" w:rsidR="00541EB4" w:rsidRDefault="007A2B50">
            <w:pPr>
              <w:pStyle w:val="Body"/>
              <w:widowControl w:val="0"/>
            </w:pPr>
            <w:r>
              <w:rPr>
                <w:rFonts w:ascii="Times New Roman" w:hAnsi="Times New Roman"/>
                <w:i/>
                <w:iCs/>
                <w:sz w:val="20"/>
                <w:szCs w:val="20"/>
                <w:u w:val="single"/>
              </w:rPr>
              <w:t>2</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98439" w14:textId="77777777" w:rsidR="00541EB4" w:rsidRDefault="00541EB4"/>
        </w:tc>
      </w:tr>
      <w:tr w:rsidR="00541EB4" w14:paraId="48F93B6E" w14:textId="77777777">
        <w:trPr>
          <w:trHeight w:val="662"/>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38657" w14:textId="77777777" w:rsidR="00541EB4" w:rsidRDefault="007A2B50">
            <w:pPr>
              <w:pStyle w:val="Body"/>
              <w:widowControl w:val="0"/>
            </w:pPr>
            <w:r>
              <w:rPr>
                <w:rFonts w:ascii="Times New Roman" w:hAnsi="Times New Roman"/>
                <w:i/>
                <w:iCs/>
                <w:sz w:val="20"/>
                <w:szCs w:val="20"/>
                <w:u w:val="single"/>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5A455" w14:textId="77777777" w:rsidR="00541EB4" w:rsidRDefault="007A2B50">
            <w:pPr>
              <w:pStyle w:val="Body"/>
              <w:widowControl w:val="0"/>
            </w:pPr>
            <w:r>
              <w:rPr>
                <w:rFonts w:ascii="Times New Roman" w:hAnsi="Times New Roman"/>
                <w:i/>
                <w:iCs/>
                <w:sz w:val="20"/>
                <w:szCs w:val="20"/>
                <w:u w:val="single"/>
              </w:rPr>
              <w:t>Ideology and the Images of Power in Cityscapes</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DF37F" w14:textId="77777777" w:rsidR="00541EB4" w:rsidRDefault="007A2B50">
            <w:pPr>
              <w:pStyle w:val="Body"/>
              <w:widowControl w:val="0"/>
            </w:pPr>
            <w:r>
              <w:rPr>
                <w:rFonts w:ascii="Times New Roman" w:hAnsi="Times New Roman"/>
                <w:i/>
                <w:iCs/>
                <w:sz w:val="20"/>
                <w:szCs w:val="20"/>
                <w:u w:val="single"/>
              </w:rPr>
              <w:t>6</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325D5" w14:textId="77777777" w:rsidR="00541EB4" w:rsidRDefault="007A2B50">
            <w:pPr>
              <w:pStyle w:val="Body"/>
              <w:widowControl w:val="0"/>
            </w:pPr>
            <w:r>
              <w:rPr>
                <w:rFonts w:ascii="Times New Roman" w:hAnsi="Times New Roman"/>
                <w:i/>
                <w:iCs/>
                <w:sz w:val="20"/>
                <w:szCs w:val="20"/>
                <w:u w:val="single"/>
              </w:rPr>
              <w:t>2</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F15ED" w14:textId="77777777" w:rsidR="00541EB4" w:rsidRDefault="007A2B50">
            <w:pPr>
              <w:pStyle w:val="Body"/>
              <w:widowControl w:val="0"/>
            </w:pPr>
            <w:r>
              <w:rPr>
                <w:rFonts w:ascii="Times New Roman" w:hAnsi="Times New Roman"/>
                <w:i/>
                <w:iCs/>
                <w:sz w:val="20"/>
                <w:szCs w:val="20"/>
                <w:u w:val="single"/>
              </w:rPr>
              <w:t>2</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8EBC1" w14:textId="77777777" w:rsidR="00541EB4" w:rsidRDefault="007A2B50">
            <w:pPr>
              <w:pStyle w:val="Body"/>
              <w:widowControl w:val="0"/>
            </w:pPr>
            <w:r>
              <w:rPr>
                <w:rFonts w:ascii="Times New Roman" w:hAnsi="Times New Roman"/>
                <w:i/>
                <w:iCs/>
                <w:sz w:val="20"/>
                <w:szCs w:val="20"/>
                <w:u w:val="single"/>
              </w:rPr>
              <w:t>2</w:t>
            </w:r>
          </w:p>
        </w:tc>
      </w:tr>
      <w:tr w:rsidR="00541EB4" w14:paraId="3D26265A" w14:textId="77777777">
        <w:trPr>
          <w:trHeight w:val="222"/>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9CF84" w14:textId="77777777" w:rsidR="00541EB4" w:rsidRDefault="007A2B50">
            <w:pPr>
              <w:pStyle w:val="Body"/>
              <w:widowControl w:val="0"/>
            </w:pPr>
            <w:r>
              <w:rPr>
                <w:rFonts w:ascii="Times New Roman" w:hAnsi="Times New Roman"/>
                <w:i/>
                <w:iCs/>
                <w:sz w:val="20"/>
                <w:szCs w:val="20"/>
                <w:u w:val="single"/>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ACBA7" w14:textId="6E85463A" w:rsidR="00541EB4" w:rsidRDefault="00633406">
            <w:pPr>
              <w:pStyle w:val="Body"/>
              <w:widowControl w:val="0"/>
            </w:pPr>
            <w:r>
              <w:rPr>
                <w:rFonts w:ascii="Times New Roman" w:hAnsi="Times New Roman"/>
                <w:i/>
                <w:iCs/>
                <w:sz w:val="20"/>
                <w:szCs w:val="20"/>
                <w:u w:val="single"/>
              </w:rPr>
              <w:t xml:space="preserve">The </w:t>
            </w:r>
            <w:r w:rsidR="007A2B50">
              <w:rPr>
                <w:rFonts w:ascii="Times New Roman" w:hAnsi="Times New Roman"/>
                <w:i/>
                <w:iCs/>
                <w:sz w:val="20"/>
                <w:szCs w:val="20"/>
                <w:u w:val="single"/>
              </w:rPr>
              <w:t>City</w:t>
            </w:r>
            <w:r>
              <w:rPr>
                <w:rFonts w:ascii="Times New Roman" w:hAnsi="Times New Roman"/>
                <w:i/>
                <w:iCs/>
                <w:sz w:val="20"/>
                <w:szCs w:val="20"/>
                <w:u w:val="single"/>
              </w:rPr>
              <w:t xml:space="preserve"> of Utopia</w:t>
            </w:r>
            <w:r w:rsidR="007A2B50">
              <w:rPr>
                <w:rFonts w:ascii="Times New Roman" w:hAnsi="Times New Roman"/>
                <w:i/>
                <w:iCs/>
                <w:sz w:val="20"/>
                <w:szCs w:val="20"/>
                <w:u w:val="single"/>
              </w:rPr>
              <w:t xml:space="preserve"> </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39133" w14:textId="77777777" w:rsidR="00541EB4" w:rsidRDefault="007A2B50">
            <w:pPr>
              <w:pStyle w:val="Body"/>
              <w:widowControl w:val="0"/>
            </w:pPr>
            <w:r>
              <w:rPr>
                <w:rFonts w:ascii="Times New Roman" w:hAnsi="Times New Roman"/>
                <w:i/>
                <w:iCs/>
                <w:sz w:val="20"/>
                <w:szCs w:val="20"/>
                <w:u w:val="single"/>
              </w:rPr>
              <w:t>6</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6089A" w14:textId="77777777" w:rsidR="00541EB4" w:rsidRDefault="007A2B50">
            <w:pPr>
              <w:pStyle w:val="Body"/>
              <w:widowControl w:val="0"/>
            </w:pPr>
            <w:r>
              <w:rPr>
                <w:rFonts w:ascii="Times New Roman" w:hAnsi="Times New Roman"/>
                <w:i/>
                <w:iCs/>
                <w:sz w:val="20"/>
                <w:szCs w:val="20"/>
                <w:u w:val="single"/>
              </w:rPr>
              <w:t>2</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4C2D4" w14:textId="77777777" w:rsidR="00541EB4" w:rsidRDefault="007A2B50">
            <w:pPr>
              <w:pStyle w:val="Body"/>
              <w:widowControl w:val="0"/>
            </w:pPr>
            <w:r>
              <w:rPr>
                <w:rFonts w:ascii="Times New Roman" w:hAnsi="Times New Roman"/>
                <w:i/>
                <w:iCs/>
                <w:sz w:val="20"/>
                <w:szCs w:val="20"/>
                <w:u w:val="single"/>
              </w:rPr>
              <w:t>2</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3126A" w14:textId="77777777" w:rsidR="00541EB4" w:rsidRDefault="007A2B50">
            <w:pPr>
              <w:pStyle w:val="Body"/>
              <w:widowControl w:val="0"/>
            </w:pPr>
            <w:r>
              <w:rPr>
                <w:rFonts w:ascii="Times New Roman" w:hAnsi="Times New Roman"/>
                <w:i/>
                <w:iCs/>
                <w:sz w:val="20"/>
                <w:szCs w:val="20"/>
                <w:u w:val="single"/>
              </w:rPr>
              <w:t>2</w:t>
            </w:r>
          </w:p>
        </w:tc>
      </w:tr>
      <w:tr w:rsidR="00541EB4" w14:paraId="7565AA47" w14:textId="77777777">
        <w:trPr>
          <w:trHeight w:val="442"/>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A2D39" w14:textId="77777777" w:rsidR="00541EB4" w:rsidRDefault="007A2B50">
            <w:pPr>
              <w:pStyle w:val="Body"/>
              <w:widowControl w:val="0"/>
            </w:pPr>
            <w:r>
              <w:rPr>
                <w:rFonts w:ascii="Times New Roman" w:hAnsi="Times New Roman"/>
                <w:i/>
                <w:iCs/>
                <w:sz w:val="20"/>
                <w:szCs w:val="20"/>
                <w:u w:val="single"/>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5DE70" w14:textId="77777777" w:rsidR="00541EB4" w:rsidRDefault="007A2B50">
            <w:pPr>
              <w:pStyle w:val="Body"/>
              <w:widowControl w:val="0"/>
            </w:pPr>
            <w:proofErr w:type="spellStart"/>
            <w:r>
              <w:rPr>
                <w:rFonts w:ascii="Times New Roman" w:hAnsi="Times New Roman"/>
                <w:i/>
                <w:iCs/>
                <w:sz w:val="20"/>
                <w:szCs w:val="20"/>
                <w:u w:val="single"/>
              </w:rPr>
              <w:t>Scapes</w:t>
            </w:r>
            <w:proofErr w:type="spellEnd"/>
            <w:r>
              <w:rPr>
                <w:rFonts w:ascii="Times New Roman" w:hAnsi="Times New Roman"/>
                <w:i/>
                <w:iCs/>
                <w:sz w:val="20"/>
                <w:szCs w:val="20"/>
                <w:u w:val="single"/>
              </w:rPr>
              <w:t xml:space="preserve"> of </w:t>
            </w:r>
            <w:r>
              <w:rPr>
                <w:rFonts w:ascii="Times New Roman" w:hAnsi="Times New Roman"/>
                <w:i/>
                <w:iCs/>
                <w:sz w:val="20"/>
                <w:szCs w:val="20"/>
                <w:u w:val="single"/>
              </w:rPr>
              <w:lastRenderedPageBreak/>
              <w:t>Consumerism</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35CE9" w14:textId="77777777" w:rsidR="00541EB4" w:rsidRDefault="007A2B50">
            <w:pPr>
              <w:pStyle w:val="Body"/>
              <w:widowControl w:val="0"/>
            </w:pPr>
            <w:r>
              <w:rPr>
                <w:rFonts w:ascii="Times New Roman" w:hAnsi="Times New Roman"/>
                <w:i/>
                <w:iCs/>
                <w:sz w:val="20"/>
                <w:szCs w:val="20"/>
                <w:u w:val="single"/>
              </w:rPr>
              <w:lastRenderedPageBreak/>
              <w:t>6</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0118A" w14:textId="77777777" w:rsidR="00541EB4" w:rsidRDefault="007A2B50">
            <w:pPr>
              <w:pStyle w:val="Body"/>
              <w:widowControl w:val="0"/>
            </w:pPr>
            <w:r>
              <w:rPr>
                <w:rFonts w:ascii="Times New Roman" w:hAnsi="Times New Roman"/>
                <w:i/>
                <w:iCs/>
                <w:sz w:val="20"/>
                <w:szCs w:val="20"/>
                <w:u w:val="single"/>
              </w:rPr>
              <w:t>2</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DAC22" w14:textId="77777777" w:rsidR="00541EB4" w:rsidRDefault="007A2B50">
            <w:pPr>
              <w:pStyle w:val="Body"/>
              <w:widowControl w:val="0"/>
            </w:pPr>
            <w:r>
              <w:rPr>
                <w:rFonts w:ascii="Times New Roman" w:hAnsi="Times New Roman"/>
                <w:i/>
                <w:iCs/>
                <w:sz w:val="20"/>
                <w:szCs w:val="20"/>
                <w:u w:val="single"/>
              </w:rPr>
              <w:t>2</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15563" w14:textId="77777777" w:rsidR="00541EB4" w:rsidRDefault="007A2B50">
            <w:pPr>
              <w:pStyle w:val="Body"/>
              <w:widowControl w:val="0"/>
            </w:pPr>
            <w:r>
              <w:rPr>
                <w:rFonts w:ascii="Times New Roman" w:hAnsi="Times New Roman"/>
                <w:i/>
                <w:iCs/>
                <w:sz w:val="20"/>
                <w:szCs w:val="20"/>
                <w:u w:val="single"/>
              </w:rPr>
              <w:t>2</w:t>
            </w:r>
          </w:p>
        </w:tc>
      </w:tr>
      <w:tr w:rsidR="00541EB4" w14:paraId="2C414D39" w14:textId="77777777">
        <w:trPr>
          <w:trHeight w:val="442"/>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2549C" w14:textId="77777777" w:rsidR="00541EB4" w:rsidRDefault="007A2B50">
            <w:pPr>
              <w:pStyle w:val="Body"/>
              <w:widowControl w:val="0"/>
            </w:pPr>
            <w:r>
              <w:rPr>
                <w:rFonts w:ascii="Times New Roman" w:hAnsi="Times New Roman"/>
                <w:i/>
                <w:iCs/>
                <w:sz w:val="20"/>
                <w:szCs w:val="20"/>
                <w:u w:val="single"/>
              </w:rPr>
              <w:lastRenderedPageBreak/>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4D764" w14:textId="77777777" w:rsidR="00541EB4" w:rsidRDefault="007A2B50">
            <w:pPr>
              <w:pStyle w:val="Body"/>
              <w:widowControl w:val="0"/>
            </w:pPr>
            <w:r>
              <w:rPr>
                <w:rFonts w:ascii="Times New Roman" w:hAnsi="Times New Roman"/>
                <w:i/>
                <w:iCs/>
                <w:sz w:val="20"/>
                <w:szCs w:val="20"/>
                <w:u w:val="single"/>
              </w:rPr>
              <w:t>Towards the New Cultures of Mobility</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7CE53" w14:textId="77777777" w:rsidR="00541EB4" w:rsidRDefault="007A2B50">
            <w:pPr>
              <w:pStyle w:val="Body"/>
              <w:widowControl w:val="0"/>
            </w:pPr>
            <w:r>
              <w:rPr>
                <w:rFonts w:ascii="Times New Roman" w:hAnsi="Times New Roman"/>
                <w:i/>
                <w:iCs/>
                <w:sz w:val="20"/>
                <w:szCs w:val="20"/>
                <w:u w:val="single"/>
              </w:rPr>
              <w:t>6</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32C6D" w14:textId="77777777" w:rsidR="00541EB4" w:rsidRDefault="007A2B50">
            <w:pPr>
              <w:pStyle w:val="Body"/>
              <w:widowControl w:val="0"/>
            </w:pPr>
            <w:r>
              <w:rPr>
                <w:rFonts w:ascii="Times New Roman" w:hAnsi="Times New Roman"/>
                <w:i/>
                <w:iCs/>
                <w:sz w:val="20"/>
                <w:szCs w:val="20"/>
                <w:u w:val="single"/>
              </w:rPr>
              <w:t>2</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C4F7B" w14:textId="77777777" w:rsidR="00541EB4" w:rsidRDefault="007A2B50">
            <w:pPr>
              <w:pStyle w:val="Body"/>
              <w:widowControl w:val="0"/>
            </w:pPr>
            <w:r>
              <w:rPr>
                <w:rFonts w:ascii="Times New Roman" w:hAnsi="Times New Roman"/>
                <w:i/>
                <w:iCs/>
                <w:sz w:val="20"/>
                <w:szCs w:val="20"/>
                <w:u w:val="single"/>
              </w:rPr>
              <w:t>2</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1DB27" w14:textId="77777777" w:rsidR="00541EB4" w:rsidRDefault="007A2B50">
            <w:pPr>
              <w:pStyle w:val="Body"/>
              <w:widowControl w:val="0"/>
            </w:pPr>
            <w:r>
              <w:rPr>
                <w:rFonts w:ascii="Times New Roman" w:hAnsi="Times New Roman"/>
                <w:i/>
                <w:iCs/>
                <w:sz w:val="20"/>
                <w:szCs w:val="20"/>
                <w:u w:val="single"/>
              </w:rPr>
              <w:t>2</w:t>
            </w:r>
          </w:p>
        </w:tc>
      </w:tr>
      <w:tr w:rsidR="00541EB4" w14:paraId="18E20ED2" w14:textId="77777777">
        <w:trPr>
          <w:trHeight w:val="222"/>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C4651" w14:textId="77777777" w:rsidR="00541EB4" w:rsidRDefault="007A2B50">
            <w:pPr>
              <w:pStyle w:val="Body"/>
              <w:widowControl w:val="0"/>
            </w:pPr>
            <w:r>
              <w:rPr>
                <w:rFonts w:ascii="Times New Roman" w:hAnsi="Times New Roman"/>
                <w:i/>
                <w:iCs/>
                <w:sz w:val="20"/>
                <w:szCs w:val="20"/>
                <w:u w:val="single"/>
              </w:rPr>
              <w:t>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27DA0" w14:textId="77777777" w:rsidR="00541EB4" w:rsidRDefault="007A2B50">
            <w:pPr>
              <w:pStyle w:val="Body"/>
              <w:widowControl w:val="0"/>
            </w:pPr>
            <w:r>
              <w:rPr>
                <w:rFonts w:ascii="Times New Roman" w:hAnsi="Times New Roman"/>
                <w:i/>
                <w:iCs/>
                <w:sz w:val="20"/>
                <w:szCs w:val="20"/>
                <w:u w:val="single"/>
              </w:rPr>
              <w:t>Urban Nature</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A21B0" w14:textId="77777777" w:rsidR="00541EB4" w:rsidRDefault="007A2B50">
            <w:pPr>
              <w:pStyle w:val="Body"/>
              <w:widowControl w:val="0"/>
            </w:pPr>
            <w:r>
              <w:rPr>
                <w:rFonts w:ascii="Times New Roman" w:hAnsi="Times New Roman"/>
                <w:i/>
                <w:iCs/>
                <w:sz w:val="20"/>
                <w:szCs w:val="20"/>
                <w:u w:val="single"/>
              </w:rPr>
              <w:t>6</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B507B" w14:textId="77777777" w:rsidR="00541EB4" w:rsidRDefault="007A2B50">
            <w:pPr>
              <w:pStyle w:val="Body"/>
              <w:widowControl w:val="0"/>
            </w:pPr>
            <w:r>
              <w:rPr>
                <w:rFonts w:ascii="Times New Roman" w:hAnsi="Times New Roman"/>
                <w:i/>
                <w:iCs/>
                <w:sz w:val="20"/>
                <w:szCs w:val="20"/>
                <w:u w:val="single"/>
              </w:rPr>
              <w:t>2</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B35C2" w14:textId="77777777" w:rsidR="00541EB4" w:rsidRDefault="007A2B50">
            <w:pPr>
              <w:pStyle w:val="Body"/>
              <w:widowControl w:val="0"/>
            </w:pPr>
            <w:r>
              <w:rPr>
                <w:rFonts w:ascii="Times New Roman" w:hAnsi="Times New Roman"/>
                <w:i/>
                <w:iCs/>
                <w:sz w:val="20"/>
                <w:szCs w:val="20"/>
                <w:u w:val="single"/>
              </w:rPr>
              <w:t>2</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A1A5C" w14:textId="77777777" w:rsidR="00541EB4" w:rsidRDefault="007A2B50">
            <w:pPr>
              <w:pStyle w:val="Body"/>
              <w:widowControl w:val="0"/>
            </w:pPr>
            <w:r>
              <w:rPr>
                <w:rFonts w:ascii="Times New Roman" w:hAnsi="Times New Roman"/>
                <w:i/>
                <w:iCs/>
                <w:sz w:val="20"/>
                <w:szCs w:val="20"/>
                <w:u w:val="single"/>
              </w:rPr>
              <w:t>2</w:t>
            </w:r>
          </w:p>
        </w:tc>
      </w:tr>
      <w:tr w:rsidR="00541EB4" w14:paraId="51B9F9D0" w14:textId="77777777">
        <w:trPr>
          <w:trHeight w:val="222"/>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F4823" w14:textId="77777777" w:rsidR="00541EB4" w:rsidRDefault="007A2B50">
            <w:pPr>
              <w:pStyle w:val="Body"/>
              <w:widowControl w:val="0"/>
            </w:pPr>
            <w:r>
              <w:rPr>
                <w:rFonts w:ascii="Times New Roman" w:hAnsi="Times New Roman"/>
                <w:i/>
                <w:iCs/>
                <w:sz w:val="20"/>
                <w:szCs w:val="20"/>
                <w:u w:val="single"/>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F22E1" w14:textId="77777777" w:rsidR="00541EB4" w:rsidRDefault="007A2B50">
            <w:pPr>
              <w:pStyle w:val="Body"/>
              <w:widowControl w:val="0"/>
            </w:pPr>
            <w:r>
              <w:rPr>
                <w:rFonts w:ascii="Times New Roman" w:hAnsi="Times New Roman"/>
                <w:i/>
                <w:iCs/>
                <w:sz w:val="20"/>
                <w:szCs w:val="20"/>
                <w:u w:val="single"/>
              </w:rPr>
              <w:t>The Ghetto</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A0C7A" w14:textId="77777777" w:rsidR="00541EB4" w:rsidRDefault="007A2B50">
            <w:pPr>
              <w:pStyle w:val="Body"/>
              <w:widowControl w:val="0"/>
            </w:pPr>
            <w:r>
              <w:rPr>
                <w:rFonts w:ascii="Times New Roman" w:hAnsi="Times New Roman"/>
                <w:i/>
                <w:iCs/>
                <w:sz w:val="20"/>
                <w:szCs w:val="20"/>
                <w:u w:val="single"/>
              </w:rPr>
              <w:t>4</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D45AA" w14:textId="77777777" w:rsidR="00541EB4" w:rsidRDefault="007A2B50">
            <w:pPr>
              <w:pStyle w:val="Body"/>
              <w:widowControl w:val="0"/>
            </w:pPr>
            <w:r>
              <w:rPr>
                <w:rFonts w:ascii="Times New Roman" w:hAnsi="Times New Roman"/>
                <w:i/>
                <w:iCs/>
                <w:sz w:val="20"/>
                <w:szCs w:val="20"/>
                <w:u w:val="single"/>
              </w:rPr>
              <w:t>2</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65E15" w14:textId="77777777" w:rsidR="00541EB4" w:rsidRDefault="007A2B50">
            <w:pPr>
              <w:pStyle w:val="Body"/>
              <w:widowControl w:val="0"/>
            </w:pPr>
            <w:r>
              <w:rPr>
                <w:rFonts w:ascii="Times New Roman" w:hAnsi="Times New Roman"/>
                <w:i/>
                <w:iCs/>
                <w:sz w:val="20"/>
                <w:szCs w:val="20"/>
                <w:u w:val="single"/>
              </w:rPr>
              <w:t>2</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41582" w14:textId="77777777" w:rsidR="00541EB4" w:rsidRDefault="00541EB4"/>
        </w:tc>
      </w:tr>
      <w:tr w:rsidR="00541EB4" w14:paraId="49F6CBD9" w14:textId="77777777">
        <w:trPr>
          <w:trHeight w:val="222"/>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17561" w14:textId="77777777" w:rsidR="00541EB4" w:rsidRDefault="007A2B50">
            <w:pPr>
              <w:pStyle w:val="Body"/>
              <w:widowControl w:val="0"/>
            </w:pPr>
            <w:r>
              <w:rPr>
                <w:rFonts w:ascii="Times New Roman" w:hAnsi="Times New Roman"/>
                <w:i/>
                <w:iCs/>
                <w:sz w:val="20"/>
                <w:szCs w:val="20"/>
                <w:u w:val="single"/>
              </w:rPr>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0FBC1" w14:textId="77777777" w:rsidR="00541EB4" w:rsidRDefault="007A2B50">
            <w:pPr>
              <w:pStyle w:val="Body"/>
              <w:widowControl w:val="0"/>
            </w:pPr>
            <w:r>
              <w:rPr>
                <w:rFonts w:ascii="Times New Roman" w:hAnsi="Times New Roman"/>
                <w:i/>
                <w:iCs/>
                <w:sz w:val="20"/>
                <w:szCs w:val="20"/>
                <w:u w:val="single"/>
              </w:rPr>
              <w:t>Future Cultures</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6FC11" w14:textId="77777777" w:rsidR="00541EB4" w:rsidRDefault="007A2B50">
            <w:pPr>
              <w:pStyle w:val="Body"/>
              <w:widowControl w:val="0"/>
            </w:pPr>
            <w:r>
              <w:rPr>
                <w:rFonts w:ascii="Times New Roman" w:hAnsi="Times New Roman"/>
                <w:i/>
                <w:iCs/>
                <w:sz w:val="20"/>
                <w:szCs w:val="20"/>
                <w:u w:val="single"/>
              </w:rPr>
              <w:t>2</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11A06" w14:textId="77777777" w:rsidR="00541EB4" w:rsidRDefault="00541EB4"/>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05024" w14:textId="77777777" w:rsidR="00541EB4" w:rsidRDefault="007A2B50">
            <w:pPr>
              <w:pStyle w:val="Body"/>
              <w:widowControl w:val="0"/>
            </w:pPr>
            <w:r>
              <w:rPr>
                <w:rFonts w:ascii="Times New Roman" w:hAnsi="Times New Roman"/>
                <w:i/>
                <w:iCs/>
                <w:sz w:val="20"/>
                <w:szCs w:val="20"/>
                <w:u w:val="single"/>
              </w:rPr>
              <w:t>2</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F4780" w14:textId="77777777" w:rsidR="00541EB4" w:rsidRDefault="00541EB4"/>
        </w:tc>
      </w:tr>
      <w:tr w:rsidR="00541EB4" w14:paraId="5ECD8FF9" w14:textId="77777777">
        <w:trPr>
          <w:trHeight w:val="222"/>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70F36" w14:textId="77777777" w:rsidR="00541EB4" w:rsidRDefault="007A2B50">
            <w:pPr>
              <w:pStyle w:val="Body"/>
              <w:widowControl w:val="0"/>
            </w:pPr>
            <w:r>
              <w:rPr>
                <w:rFonts w:ascii="Times New Roman" w:hAnsi="Times New Roman"/>
                <w:i/>
                <w:iCs/>
                <w:sz w:val="20"/>
                <w:szCs w:val="20"/>
                <w:u w:val="single"/>
              </w:rPr>
              <w:t>Total: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F5A1D" w14:textId="77777777" w:rsidR="00541EB4" w:rsidRDefault="00541EB4"/>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10007" w14:textId="77777777" w:rsidR="00541EB4" w:rsidRDefault="007A2B50">
            <w:pPr>
              <w:pStyle w:val="Body"/>
              <w:widowControl w:val="0"/>
            </w:pPr>
            <w:r>
              <w:rPr>
                <w:rFonts w:ascii="Times New Roman" w:hAnsi="Times New Roman"/>
                <w:i/>
                <w:iCs/>
                <w:sz w:val="20"/>
                <w:szCs w:val="20"/>
                <w:u w:val="single"/>
              </w:rPr>
              <w:t>50</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AB8D3" w14:textId="77777777" w:rsidR="00541EB4" w:rsidRDefault="00541EB4"/>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15DE8" w14:textId="77777777" w:rsidR="00541EB4" w:rsidRDefault="00541EB4"/>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C4C71" w14:textId="77777777" w:rsidR="00541EB4" w:rsidRDefault="00541EB4"/>
        </w:tc>
      </w:tr>
    </w:tbl>
    <w:p w14:paraId="0F19264A" w14:textId="77777777" w:rsidR="00541EB4" w:rsidRDefault="00541EB4">
      <w:pPr>
        <w:pStyle w:val="Body"/>
        <w:widowControl w:val="0"/>
        <w:rPr>
          <w:rFonts w:ascii="Times New Roman" w:eastAsia="Times New Roman" w:hAnsi="Times New Roman" w:cs="Times New Roman"/>
          <w:i/>
          <w:iCs/>
          <w:sz w:val="20"/>
          <w:szCs w:val="20"/>
          <w:u w:val="single"/>
        </w:rPr>
      </w:pPr>
    </w:p>
    <w:p w14:paraId="52DEAEC3" w14:textId="77777777" w:rsidR="00541EB4" w:rsidRDefault="00541EB4">
      <w:pPr>
        <w:pStyle w:val="Body"/>
        <w:widowControl w:val="0"/>
        <w:rPr>
          <w:rFonts w:ascii="Times New Roman" w:eastAsia="Times New Roman" w:hAnsi="Times New Roman" w:cs="Times New Roman"/>
          <w:i/>
          <w:iCs/>
          <w:sz w:val="20"/>
          <w:szCs w:val="20"/>
          <w:u w:val="single"/>
        </w:rPr>
      </w:pPr>
    </w:p>
    <w:p w14:paraId="43E34C6D" w14:textId="77777777" w:rsidR="00541EB4" w:rsidRDefault="007A2B50">
      <w:pPr>
        <w:pStyle w:val="Body"/>
        <w:widowControl w:val="0"/>
        <w:rPr>
          <w:sz w:val="20"/>
          <w:szCs w:val="20"/>
        </w:rPr>
      </w:pPr>
      <w:r>
        <w:rPr>
          <w:sz w:val="20"/>
          <w:szCs w:val="20"/>
        </w:rPr>
        <w:t>Themes per week or visit (example):</w:t>
      </w:r>
    </w:p>
    <w:p w14:paraId="01F7C66C" w14:textId="77777777" w:rsidR="00541EB4" w:rsidRDefault="00541EB4">
      <w:pPr>
        <w:pStyle w:val="Body"/>
        <w:widowControl w:val="0"/>
        <w:rPr>
          <w:rFonts w:ascii="Times New Roman" w:eastAsia="Times New Roman" w:hAnsi="Times New Roman" w:cs="Times New Roman"/>
          <w:sz w:val="20"/>
          <w:szCs w:val="20"/>
        </w:rPr>
      </w:pPr>
    </w:p>
    <w:tbl>
      <w:tblPr>
        <w:tblW w:w="85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8"/>
        <w:gridCol w:w="4258"/>
      </w:tblGrid>
      <w:tr w:rsidR="00541EB4" w14:paraId="5BD58FB5" w14:textId="77777777">
        <w:trPr>
          <w:trHeight w:val="442"/>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3C207" w14:textId="77777777" w:rsidR="00541EB4" w:rsidRDefault="007A2B50">
            <w:pPr>
              <w:pStyle w:val="Body"/>
              <w:widowControl w:val="0"/>
            </w:pPr>
            <w:r>
              <w:rPr>
                <w:rFonts w:ascii="Times New Roman" w:hAnsi="Times New Roman"/>
                <w:sz w:val="20"/>
                <w:szCs w:val="20"/>
              </w:rPr>
              <w:t>Week 1 (4 hours)</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74123" w14:textId="77777777" w:rsidR="00541EB4" w:rsidRDefault="007A2B50">
            <w:pPr>
              <w:pStyle w:val="Body"/>
              <w:widowControl w:val="0"/>
              <w:rPr>
                <w:rFonts w:ascii="Times New Roman" w:eastAsia="Times New Roman" w:hAnsi="Times New Roman" w:cs="Times New Roman"/>
                <w:sz w:val="20"/>
                <w:szCs w:val="20"/>
              </w:rPr>
            </w:pPr>
            <w:r>
              <w:rPr>
                <w:rFonts w:ascii="Times New Roman" w:hAnsi="Times New Roman"/>
                <w:sz w:val="20"/>
                <w:szCs w:val="20"/>
              </w:rPr>
              <w:t>Theme 1</w:t>
            </w:r>
          </w:p>
          <w:p w14:paraId="074ACE36" w14:textId="77777777" w:rsidR="00541EB4" w:rsidRDefault="007A2B50">
            <w:pPr>
              <w:pStyle w:val="Body"/>
              <w:widowControl w:val="0"/>
            </w:pPr>
            <w:r>
              <w:rPr>
                <w:rFonts w:ascii="Times New Roman" w:hAnsi="Times New Roman"/>
                <w:sz w:val="20"/>
                <w:szCs w:val="20"/>
              </w:rPr>
              <w:t>Theme 2 (lecture)</w:t>
            </w:r>
          </w:p>
        </w:tc>
      </w:tr>
      <w:tr w:rsidR="00541EB4" w14:paraId="7ACA4DAE" w14:textId="77777777">
        <w:trPr>
          <w:trHeight w:val="442"/>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70565" w14:textId="77777777" w:rsidR="00541EB4" w:rsidRDefault="007A2B50">
            <w:pPr>
              <w:pStyle w:val="Body"/>
              <w:widowControl w:val="0"/>
            </w:pPr>
            <w:r>
              <w:rPr>
                <w:rFonts w:ascii="Times New Roman" w:hAnsi="Times New Roman"/>
                <w:sz w:val="20"/>
                <w:szCs w:val="20"/>
              </w:rPr>
              <w:t>Week 2 (6 hours)</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6CA15" w14:textId="77777777" w:rsidR="00541EB4" w:rsidRDefault="007A2B50">
            <w:pPr>
              <w:pStyle w:val="Body"/>
              <w:widowControl w:val="0"/>
              <w:rPr>
                <w:rFonts w:ascii="Times New Roman" w:eastAsia="Times New Roman" w:hAnsi="Times New Roman" w:cs="Times New Roman"/>
                <w:sz w:val="20"/>
                <w:szCs w:val="20"/>
              </w:rPr>
            </w:pPr>
            <w:r>
              <w:rPr>
                <w:rFonts w:ascii="Times New Roman" w:hAnsi="Times New Roman"/>
                <w:sz w:val="20"/>
                <w:szCs w:val="20"/>
              </w:rPr>
              <w:t>Theme 2 (practice)</w:t>
            </w:r>
          </w:p>
          <w:p w14:paraId="70D37206" w14:textId="77777777" w:rsidR="00541EB4" w:rsidRDefault="007A2B50">
            <w:pPr>
              <w:pStyle w:val="Body"/>
              <w:widowControl w:val="0"/>
            </w:pPr>
            <w:r>
              <w:rPr>
                <w:rFonts w:ascii="Times New Roman" w:hAnsi="Times New Roman"/>
                <w:sz w:val="20"/>
                <w:szCs w:val="20"/>
              </w:rPr>
              <w:t>Theme 3</w:t>
            </w:r>
          </w:p>
        </w:tc>
      </w:tr>
      <w:tr w:rsidR="00541EB4" w14:paraId="1B415FFB" w14:textId="77777777">
        <w:trPr>
          <w:trHeight w:val="222"/>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31601" w14:textId="77777777" w:rsidR="00541EB4" w:rsidRDefault="007A2B50">
            <w:pPr>
              <w:pStyle w:val="Body"/>
              <w:widowControl w:val="0"/>
            </w:pPr>
            <w:r>
              <w:rPr>
                <w:rFonts w:ascii="Times New Roman" w:hAnsi="Times New Roman"/>
                <w:sz w:val="20"/>
                <w:szCs w:val="20"/>
              </w:rPr>
              <w:t>Week 3 (4 hours)</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FFFB3" w14:textId="77777777" w:rsidR="00541EB4" w:rsidRDefault="007A2B50">
            <w:pPr>
              <w:pStyle w:val="Body"/>
              <w:widowControl w:val="0"/>
            </w:pPr>
            <w:r>
              <w:rPr>
                <w:rFonts w:ascii="Times New Roman" w:hAnsi="Times New Roman"/>
                <w:sz w:val="20"/>
                <w:szCs w:val="20"/>
              </w:rPr>
              <w:t>Theme 4</w:t>
            </w:r>
          </w:p>
        </w:tc>
      </w:tr>
      <w:tr w:rsidR="00541EB4" w14:paraId="42776A50" w14:textId="77777777">
        <w:trPr>
          <w:trHeight w:val="222"/>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BCDAA" w14:textId="77777777" w:rsidR="00541EB4" w:rsidRDefault="007A2B50">
            <w:pPr>
              <w:pStyle w:val="Body"/>
              <w:widowControl w:val="0"/>
            </w:pPr>
            <w:r>
              <w:rPr>
                <w:rFonts w:ascii="Times New Roman" w:hAnsi="Times New Roman"/>
                <w:sz w:val="20"/>
                <w:szCs w:val="20"/>
              </w:rPr>
              <w:t>Week 4 (6 hours)</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DD669" w14:textId="77777777" w:rsidR="00541EB4" w:rsidRDefault="007A2B50">
            <w:pPr>
              <w:pStyle w:val="Body"/>
              <w:widowControl w:val="0"/>
            </w:pPr>
            <w:r>
              <w:rPr>
                <w:rFonts w:ascii="Times New Roman" w:hAnsi="Times New Roman"/>
                <w:sz w:val="20"/>
                <w:szCs w:val="20"/>
              </w:rPr>
              <w:t>Theme 5</w:t>
            </w:r>
          </w:p>
        </w:tc>
      </w:tr>
      <w:tr w:rsidR="00541EB4" w14:paraId="29EE85D7" w14:textId="77777777">
        <w:trPr>
          <w:trHeight w:val="222"/>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655C0" w14:textId="77777777" w:rsidR="00541EB4" w:rsidRDefault="007A2B50">
            <w:pPr>
              <w:pStyle w:val="Body"/>
              <w:widowControl w:val="0"/>
            </w:pPr>
            <w:r>
              <w:rPr>
                <w:rFonts w:ascii="Times New Roman" w:hAnsi="Times New Roman"/>
                <w:sz w:val="20"/>
                <w:szCs w:val="20"/>
              </w:rPr>
              <w:t>Week 5 (6 hours)</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4AD06" w14:textId="77777777" w:rsidR="00541EB4" w:rsidRDefault="007A2B50">
            <w:pPr>
              <w:pStyle w:val="Body"/>
              <w:widowControl w:val="0"/>
            </w:pPr>
            <w:r>
              <w:rPr>
                <w:rFonts w:ascii="Times New Roman" w:hAnsi="Times New Roman"/>
                <w:sz w:val="20"/>
                <w:szCs w:val="20"/>
              </w:rPr>
              <w:t>Theme 6</w:t>
            </w:r>
          </w:p>
        </w:tc>
      </w:tr>
      <w:tr w:rsidR="00541EB4" w14:paraId="1E30ECCB" w14:textId="77777777">
        <w:trPr>
          <w:trHeight w:val="222"/>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14799" w14:textId="77777777" w:rsidR="00541EB4" w:rsidRDefault="007A2B50">
            <w:pPr>
              <w:pStyle w:val="Body"/>
              <w:widowControl w:val="0"/>
            </w:pPr>
            <w:r>
              <w:rPr>
                <w:rFonts w:ascii="Times New Roman" w:hAnsi="Times New Roman"/>
                <w:sz w:val="20"/>
                <w:szCs w:val="20"/>
              </w:rPr>
              <w:t>Week 6 (6 hours)</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47ECA" w14:textId="77777777" w:rsidR="00541EB4" w:rsidRDefault="007A2B50">
            <w:pPr>
              <w:pStyle w:val="Body"/>
              <w:widowControl w:val="0"/>
            </w:pPr>
            <w:r>
              <w:rPr>
                <w:rFonts w:ascii="Times New Roman" w:hAnsi="Times New Roman"/>
                <w:sz w:val="20"/>
                <w:szCs w:val="20"/>
              </w:rPr>
              <w:t>Theme 7</w:t>
            </w:r>
          </w:p>
        </w:tc>
      </w:tr>
      <w:tr w:rsidR="00541EB4" w14:paraId="074CE232" w14:textId="77777777">
        <w:trPr>
          <w:trHeight w:val="222"/>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8E051" w14:textId="77777777" w:rsidR="00541EB4" w:rsidRDefault="007A2B50">
            <w:pPr>
              <w:pStyle w:val="Body"/>
              <w:widowControl w:val="0"/>
            </w:pPr>
            <w:r>
              <w:rPr>
                <w:rFonts w:ascii="Times New Roman" w:hAnsi="Times New Roman"/>
                <w:sz w:val="20"/>
                <w:szCs w:val="20"/>
              </w:rPr>
              <w:t>Week 7 (6 hours)</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26296" w14:textId="77777777" w:rsidR="00541EB4" w:rsidRDefault="007A2B50">
            <w:pPr>
              <w:pStyle w:val="Body"/>
              <w:widowControl w:val="0"/>
            </w:pPr>
            <w:r>
              <w:rPr>
                <w:rFonts w:ascii="Times New Roman" w:hAnsi="Times New Roman"/>
                <w:sz w:val="20"/>
                <w:szCs w:val="20"/>
              </w:rPr>
              <w:t>Theme 8</w:t>
            </w:r>
          </w:p>
        </w:tc>
      </w:tr>
      <w:tr w:rsidR="00541EB4" w14:paraId="6AA48A69" w14:textId="77777777">
        <w:trPr>
          <w:trHeight w:val="222"/>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E5981" w14:textId="77777777" w:rsidR="00541EB4" w:rsidRDefault="007A2B50">
            <w:pPr>
              <w:pStyle w:val="Body"/>
              <w:widowControl w:val="0"/>
            </w:pPr>
            <w:r>
              <w:rPr>
                <w:rFonts w:ascii="Times New Roman" w:hAnsi="Times New Roman"/>
                <w:sz w:val="20"/>
                <w:szCs w:val="20"/>
              </w:rPr>
              <w:t>Week 8 (6 hours)</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C6C54" w14:textId="77777777" w:rsidR="00541EB4" w:rsidRDefault="007A2B50">
            <w:pPr>
              <w:pStyle w:val="Body"/>
              <w:widowControl w:val="0"/>
            </w:pPr>
            <w:r>
              <w:rPr>
                <w:rFonts w:ascii="Times New Roman" w:hAnsi="Times New Roman"/>
                <w:sz w:val="20"/>
                <w:szCs w:val="20"/>
              </w:rPr>
              <w:t>Theme 9</w:t>
            </w:r>
          </w:p>
        </w:tc>
      </w:tr>
      <w:tr w:rsidR="00541EB4" w14:paraId="786087D5" w14:textId="77777777">
        <w:trPr>
          <w:trHeight w:val="442"/>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ECB51" w14:textId="77777777" w:rsidR="00541EB4" w:rsidRDefault="007A2B50">
            <w:pPr>
              <w:pStyle w:val="Body"/>
              <w:widowControl w:val="0"/>
            </w:pPr>
            <w:r>
              <w:rPr>
                <w:rFonts w:ascii="Times New Roman" w:hAnsi="Times New Roman"/>
                <w:sz w:val="20"/>
                <w:szCs w:val="20"/>
              </w:rPr>
              <w:t>Week 9 (6 hours)</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AAEDA" w14:textId="77777777" w:rsidR="00541EB4" w:rsidRDefault="007A2B50">
            <w:pPr>
              <w:pStyle w:val="Body"/>
              <w:widowControl w:val="0"/>
              <w:rPr>
                <w:rFonts w:ascii="Times New Roman" w:eastAsia="Times New Roman" w:hAnsi="Times New Roman" w:cs="Times New Roman"/>
                <w:sz w:val="20"/>
                <w:szCs w:val="20"/>
              </w:rPr>
            </w:pPr>
            <w:r>
              <w:rPr>
                <w:rFonts w:ascii="Times New Roman" w:hAnsi="Times New Roman"/>
                <w:sz w:val="20"/>
                <w:szCs w:val="20"/>
              </w:rPr>
              <w:t>Theme 10</w:t>
            </w:r>
          </w:p>
          <w:p w14:paraId="0F02C587" w14:textId="77777777" w:rsidR="00541EB4" w:rsidRDefault="007A2B50">
            <w:pPr>
              <w:pStyle w:val="Body"/>
              <w:widowControl w:val="0"/>
            </w:pPr>
            <w:r>
              <w:rPr>
                <w:rFonts w:ascii="Times New Roman" w:hAnsi="Times New Roman"/>
                <w:sz w:val="20"/>
                <w:szCs w:val="20"/>
              </w:rPr>
              <w:t>Extra-Theme: Future Cultures</w:t>
            </w:r>
          </w:p>
        </w:tc>
      </w:tr>
    </w:tbl>
    <w:p w14:paraId="2A47F4A2" w14:textId="77777777" w:rsidR="00541EB4" w:rsidRDefault="00541EB4">
      <w:pPr>
        <w:pStyle w:val="Body"/>
        <w:widowControl w:val="0"/>
        <w:rPr>
          <w:rFonts w:ascii="Times New Roman" w:eastAsia="Times New Roman" w:hAnsi="Times New Roman" w:cs="Times New Roman"/>
          <w:sz w:val="20"/>
          <w:szCs w:val="20"/>
        </w:rPr>
      </w:pPr>
    </w:p>
    <w:p w14:paraId="2580C73D" w14:textId="77777777" w:rsidR="00541EB4" w:rsidRDefault="00541EB4">
      <w:pPr>
        <w:pStyle w:val="Body"/>
        <w:widowControl w:val="0"/>
        <w:rPr>
          <w:rFonts w:ascii="Times New Roman" w:eastAsia="Times New Roman" w:hAnsi="Times New Roman" w:cs="Times New Roman"/>
          <w:sz w:val="20"/>
          <w:szCs w:val="20"/>
        </w:rPr>
      </w:pPr>
    </w:p>
    <w:p w14:paraId="58684793" w14:textId="77777777" w:rsidR="00541EB4" w:rsidRDefault="00541EB4">
      <w:pPr>
        <w:pStyle w:val="Body"/>
        <w:widowControl w:val="0"/>
        <w:rPr>
          <w:rFonts w:ascii="Times New Roman" w:eastAsia="Times New Roman" w:hAnsi="Times New Roman" w:cs="Times New Roman"/>
          <w:i/>
          <w:iCs/>
          <w:sz w:val="20"/>
          <w:szCs w:val="20"/>
          <w:u w:val="single"/>
        </w:rPr>
      </w:pPr>
    </w:p>
    <w:p w14:paraId="338EB921" w14:textId="77777777" w:rsidR="00541EB4" w:rsidRDefault="00541EB4">
      <w:pPr>
        <w:pStyle w:val="Body"/>
        <w:widowControl w:val="0"/>
        <w:rPr>
          <w:rFonts w:ascii="Times New Roman" w:eastAsia="Times New Roman" w:hAnsi="Times New Roman" w:cs="Times New Roman"/>
          <w:i/>
          <w:iCs/>
          <w:sz w:val="20"/>
          <w:szCs w:val="20"/>
          <w:u w:val="single"/>
        </w:rPr>
      </w:pPr>
    </w:p>
    <w:p w14:paraId="056101F5" w14:textId="77777777" w:rsidR="00541EB4" w:rsidRDefault="007A2B50">
      <w:pPr>
        <w:pStyle w:val="Body"/>
        <w:widowControl w:val="0"/>
        <w:rPr>
          <w:b/>
          <w:bCs/>
          <w:sz w:val="32"/>
          <w:szCs w:val="32"/>
        </w:rPr>
      </w:pPr>
      <w:r>
        <w:rPr>
          <w:b/>
          <w:bCs/>
          <w:sz w:val="32"/>
          <w:szCs w:val="32"/>
        </w:rPr>
        <w:t>3. COURSE CONTENT</w:t>
      </w:r>
    </w:p>
    <w:p w14:paraId="7594B4BF" w14:textId="77777777" w:rsidR="00541EB4" w:rsidRDefault="00541EB4">
      <w:pPr>
        <w:pStyle w:val="Body"/>
        <w:widowControl w:val="0"/>
        <w:rPr>
          <w:rFonts w:ascii="Times New Roman" w:eastAsia="Times New Roman" w:hAnsi="Times New Roman" w:cs="Times New Roman"/>
          <w:sz w:val="20"/>
          <w:szCs w:val="20"/>
        </w:rPr>
      </w:pPr>
    </w:p>
    <w:p w14:paraId="64E6EBAF" w14:textId="344B8C3D" w:rsidR="00541EB4" w:rsidRDefault="007A2B50">
      <w:pPr>
        <w:pStyle w:val="Body"/>
        <w:rPr>
          <w:sz w:val="20"/>
          <w:szCs w:val="20"/>
        </w:rPr>
      </w:pPr>
      <w:r>
        <w:rPr>
          <w:sz w:val="20"/>
          <w:szCs w:val="20"/>
        </w:rPr>
        <w:t xml:space="preserve">Theme 1. </w:t>
      </w:r>
      <w:r>
        <w:rPr>
          <w:b/>
          <w:bCs/>
          <w:sz w:val="20"/>
          <w:szCs w:val="20"/>
        </w:rPr>
        <w:t xml:space="preserve">Culture: How does it work? </w:t>
      </w:r>
    </w:p>
    <w:p w14:paraId="09EC92C9" w14:textId="734221FD" w:rsidR="00541EB4" w:rsidRDefault="007A2B50">
      <w:pPr>
        <w:pStyle w:val="Body"/>
        <w:rPr>
          <w:sz w:val="20"/>
          <w:szCs w:val="20"/>
        </w:rPr>
      </w:pPr>
      <w:r>
        <w:rPr>
          <w:sz w:val="20"/>
          <w:szCs w:val="20"/>
        </w:rPr>
        <w:t xml:space="preserve">Introduction to the course: goals, objectives, thematic outline, and requirements. What is culture? Why human culture? </w:t>
      </w:r>
      <w:proofErr w:type="gramStart"/>
      <w:r>
        <w:rPr>
          <w:sz w:val="20"/>
          <w:szCs w:val="20"/>
        </w:rPr>
        <w:t>Origins and various definitions of culture.</w:t>
      </w:r>
      <w:proofErr w:type="gramEnd"/>
      <w:r>
        <w:rPr>
          <w:sz w:val="20"/>
          <w:szCs w:val="20"/>
        </w:rPr>
        <w:t xml:space="preserve"> </w:t>
      </w:r>
      <w:proofErr w:type="gramStart"/>
      <w:r>
        <w:rPr>
          <w:sz w:val="20"/>
          <w:szCs w:val="20"/>
        </w:rPr>
        <w:t>Culture as an opposition to nature; its association with intelligence and education.</w:t>
      </w:r>
      <w:proofErr w:type="gramEnd"/>
      <w:r>
        <w:rPr>
          <w:sz w:val="20"/>
          <w:szCs w:val="20"/>
        </w:rPr>
        <w:t xml:space="preserve"> </w:t>
      </w:r>
      <w:proofErr w:type="gramStart"/>
      <w:r>
        <w:rPr>
          <w:sz w:val="20"/>
          <w:szCs w:val="20"/>
        </w:rPr>
        <w:t>Prerequisites of cultural reflection (European Antiquity, Renaissance, Enlightenment, Modernity of the late nineteenth to early twentieth century).</w:t>
      </w:r>
      <w:proofErr w:type="gramEnd"/>
      <w:r>
        <w:rPr>
          <w:sz w:val="20"/>
          <w:szCs w:val="20"/>
        </w:rPr>
        <w:t xml:space="preserve"> Understanding culture of the global age and its main oppositions (high versus low, public versus private, traditional versus contemporary, Western versus Eastern, </w:t>
      </w:r>
      <w:proofErr w:type="spellStart"/>
      <w:r>
        <w:rPr>
          <w:sz w:val="20"/>
          <w:szCs w:val="20"/>
        </w:rPr>
        <w:t>etc</w:t>
      </w:r>
      <w:proofErr w:type="spellEnd"/>
      <w:r>
        <w:rPr>
          <w:sz w:val="20"/>
          <w:szCs w:val="20"/>
        </w:rPr>
        <w:t xml:space="preserve">).  </w:t>
      </w:r>
    </w:p>
    <w:p w14:paraId="53C7E64F" w14:textId="77777777" w:rsidR="00541EB4" w:rsidRDefault="00541EB4">
      <w:pPr>
        <w:pStyle w:val="Body"/>
        <w:rPr>
          <w:rFonts w:ascii="Times New Roman" w:eastAsia="Times New Roman" w:hAnsi="Times New Roman" w:cs="Times New Roman"/>
          <w:b/>
          <w:bCs/>
          <w:sz w:val="20"/>
          <w:szCs w:val="20"/>
        </w:rPr>
      </w:pPr>
    </w:p>
    <w:p w14:paraId="36DB54DE" w14:textId="77777777" w:rsidR="00541EB4" w:rsidRDefault="007A2B50">
      <w:pPr>
        <w:pStyle w:val="Body"/>
        <w:rPr>
          <w:b/>
          <w:bCs/>
          <w:sz w:val="20"/>
          <w:szCs w:val="20"/>
        </w:rPr>
      </w:pPr>
      <w:r>
        <w:rPr>
          <w:b/>
          <w:bCs/>
          <w:sz w:val="20"/>
          <w:szCs w:val="20"/>
        </w:rPr>
        <w:t>Literature.</w:t>
      </w:r>
    </w:p>
    <w:p w14:paraId="17539F45" w14:textId="77777777" w:rsidR="00541EB4" w:rsidRDefault="007A2B50">
      <w:pPr>
        <w:pStyle w:val="Body"/>
        <w:rPr>
          <w:sz w:val="20"/>
          <w:szCs w:val="20"/>
        </w:rPr>
      </w:pPr>
      <w:r>
        <w:rPr>
          <w:sz w:val="20"/>
          <w:szCs w:val="20"/>
        </w:rPr>
        <w:t xml:space="preserve">Burke, Peter. </w:t>
      </w:r>
      <w:r>
        <w:rPr>
          <w:i/>
          <w:iCs/>
          <w:sz w:val="20"/>
          <w:szCs w:val="20"/>
        </w:rPr>
        <w:t>What Is Cultural History?</w:t>
      </w:r>
      <w:r>
        <w:rPr>
          <w:sz w:val="20"/>
          <w:szCs w:val="20"/>
        </w:rPr>
        <w:t xml:space="preserve"> 2</w:t>
      </w:r>
      <w:r>
        <w:rPr>
          <w:sz w:val="20"/>
          <w:szCs w:val="20"/>
          <w:vertAlign w:val="superscript"/>
        </w:rPr>
        <w:t>nd</w:t>
      </w:r>
      <w:r>
        <w:rPr>
          <w:sz w:val="20"/>
          <w:szCs w:val="20"/>
        </w:rPr>
        <w:t xml:space="preserve"> Ed. London: Polity Books, 2008.</w:t>
      </w:r>
    </w:p>
    <w:p w14:paraId="7E11CCA4" w14:textId="77777777" w:rsidR="00541EB4" w:rsidRDefault="007A2B50">
      <w:pPr>
        <w:pStyle w:val="Body"/>
        <w:rPr>
          <w:sz w:val="20"/>
          <w:szCs w:val="20"/>
        </w:rPr>
      </w:pPr>
      <w:proofErr w:type="spellStart"/>
      <w:r>
        <w:rPr>
          <w:sz w:val="20"/>
          <w:szCs w:val="20"/>
          <w:lang w:val="de-DE"/>
        </w:rPr>
        <w:t>Geerz</w:t>
      </w:r>
      <w:proofErr w:type="spellEnd"/>
      <w:r>
        <w:rPr>
          <w:sz w:val="20"/>
          <w:szCs w:val="20"/>
          <w:lang w:val="de-DE"/>
        </w:rPr>
        <w:t xml:space="preserve">, Clifford. </w:t>
      </w:r>
      <w:proofErr w:type="gramStart"/>
      <w:r>
        <w:rPr>
          <w:i/>
          <w:iCs/>
          <w:sz w:val="20"/>
          <w:szCs w:val="20"/>
        </w:rPr>
        <w:t>Interpretations of Cultures</w:t>
      </w:r>
      <w:r>
        <w:rPr>
          <w:sz w:val="20"/>
          <w:szCs w:val="20"/>
        </w:rPr>
        <w:t>.</w:t>
      </w:r>
      <w:proofErr w:type="gramEnd"/>
      <w:r>
        <w:rPr>
          <w:sz w:val="20"/>
          <w:szCs w:val="20"/>
        </w:rPr>
        <w:t xml:space="preserve"> </w:t>
      </w:r>
      <w:proofErr w:type="gramStart"/>
      <w:r>
        <w:rPr>
          <w:sz w:val="20"/>
          <w:szCs w:val="20"/>
        </w:rPr>
        <w:t>Any edition since 1973.</w:t>
      </w:r>
      <w:proofErr w:type="gramEnd"/>
    </w:p>
    <w:p w14:paraId="0BE4A0B9" w14:textId="77777777" w:rsidR="00541EB4" w:rsidRDefault="007A2B50">
      <w:pPr>
        <w:pStyle w:val="Body"/>
        <w:rPr>
          <w:sz w:val="20"/>
          <w:szCs w:val="20"/>
        </w:rPr>
      </w:pPr>
      <w:r>
        <w:rPr>
          <w:sz w:val="20"/>
          <w:szCs w:val="20"/>
        </w:rPr>
        <w:t xml:space="preserve">Hall, Stuart. </w:t>
      </w:r>
      <w:r>
        <w:rPr>
          <w:i/>
          <w:iCs/>
          <w:sz w:val="20"/>
          <w:szCs w:val="20"/>
        </w:rPr>
        <w:t>Representation: Cultural Representations and Signifying Practices</w:t>
      </w:r>
      <w:r>
        <w:rPr>
          <w:sz w:val="20"/>
          <w:szCs w:val="20"/>
        </w:rPr>
        <w:t>. London; Thousand Oaks, Calif.: SAGE, assoc. with the Open University, 1997.</w:t>
      </w:r>
    </w:p>
    <w:p w14:paraId="5CF69779" w14:textId="77777777" w:rsidR="00541EB4" w:rsidRDefault="007A2B50">
      <w:pPr>
        <w:pStyle w:val="Body"/>
        <w:rPr>
          <w:sz w:val="20"/>
          <w:szCs w:val="20"/>
        </w:rPr>
      </w:pPr>
      <w:r>
        <w:rPr>
          <w:sz w:val="20"/>
          <w:szCs w:val="20"/>
        </w:rPr>
        <w:t xml:space="preserve">Williams, Raymond. </w:t>
      </w:r>
      <w:r>
        <w:rPr>
          <w:i/>
          <w:iCs/>
          <w:sz w:val="20"/>
          <w:szCs w:val="20"/>
        </w:rPr>
        <w:t>Keywords: A Vocabulary of Culture and Society.</w:t>
      </w:r>
      <w:r>
        <w:rPr>
          <w:sz w:val="20"/>
          <w:szCs w:val="20"/>
        </w:rPr>
        <w:t xml:space="preserve"> London: </w:t>
      </w:r>
      <w:proofErr w:type="spellStart"/>
      <w:r>
        <w:rPr>
          <w:sz w:val="20"/>
          <w:szCs w:val="20"/>
        </w:rPr>
        <w:t>Croom</w:t>
      </w:r>
      <w:proofErr w:type="spellEnd"/>
      <w:r>
        <w:rPr>
          <w:sz w:val="20"/>
          <w:szCs w:val="20"/>
        </w:rPr>
        <w:t xml:space="preserve"> Helm, 1976.</w:t>
      </w:r>
    </w:p>
    <w:p w14:paraId="7B1DD49F" w14:textId="77777777" w:rsidR="00541EB4" w:rsidRDefault="00541EB4">
      <w:pPr>
        <w:pStyle w:val="Body"/>
        <w:rPr>
          <w:rFonts w:ascii="Times New Roman" w:eastAsia="Times New Roman" w:hAnsi="Times New Roman" w:cs="Times New Roman"/>
          <w:b/>
          <w:bCs/>
          <w:sz w:val="20"/>
          <w:szCs w:val="20"/>
          <w:u w:val="single"/>
        </w:rPr>
      </w:pPr>
    </w:p>
    <w:p w14:paraId="4272C588" w14:textId="77777777" w:rsidR="00541EB4" w:rsidRDefault="007A2B50">
      <w:pPr>
        <w:pStyle w:val="Body"/>
        <w:rPr>
          <w:b/>
          <w:bCs/>
          <w:sz w:val="20"/>
          <w:szCs w:val="20"/>
        </w:rPr>
      </w:pPr>
      <w:r>
        <w:rPr>
          <w:b/>
          <w:bCs/>
          <w:sz w:val="20"/>
          <w:szCs w:val="20"/>
        </w:rPr>
        <w:t>Extra Reading:</w:t>
      </w:r>
    </w:p>
    <w:p w14:paraId="4810D04B" w14:textId="77777777" w:rsidR="00541EB4" w:rsidRDefault="007A2B50">
      <w:pPr>
        <w:pStyle w:val="Body"/>
        <w:rPr>
          <w:sz w:val="20"/>
          <w:szCs w:val="20"/>
        </w:rPr>
      </w:pPr>
      <w:proofErr w:type="spellStart"/>
      <w:r>
        <w:rPr>
          <w:sz w:val="20"/>
          <w:szCs w:val="20"/>
        </w:rPr>
        <w:lastRenderedPageBreak/>
        <w:t>Shashidhar</w:t>
      </w:r>
      <w:proofErr w:type="spellEnd"/>
      <w:r>
        <w:rPr>
          <w:sz w:val="20"/>
          <w:szCs w:val="20"/>
        </w:rPr>
        <w:t xml:space="preserve">, S. </w:t>
      </w:r>
      <w:r>
        <w:rPr>
          <w:i/>
          <w:iCs/>
          <w:sz w:val="20"/>
          <w:szCs w:val="20"/>
        </w:rPr>
        <w:t xml:space="preserve">Culture and Society. </w:t>
      </w:r>
      <w:proofErr w:type="gramStart"/>
      <w:r>
        <w:rPr>
          <w:i/>
          <w:iCs/>
          <w:sz w:val="20"/>
          <w:szCs w:val="20"/>
        </w:rPr>
        <w:t>An Introduction to Raymond Williams</w:t>
      </w:r>
      <w:r>
        <w:rPr>
          <w:sz w:val="20"/>
          <w:szCs w:val="20"/>
          <w:lang w:val="it-IT"/>
        </w:rPr>
        <w:t xml:space="preserve">, in </w:t>
      </w:r>
      <w:r>
        <w:rPr>
          <w:i/>
          <w:iCs/>
          <w:sz w:val="20"/>
          <w:szCs w:val="20"/>
          <w:lang w:val="it-IT"/>
        </w:rPr>
        <w:t xml:space="preserve">Social </w:t>
      </w:r>
      <w:proofErr w:type="spellStart"/>
      <w:r>
        <w:rPr>
          <w:i/>
          <w:iCs/>
          <w:sz w:val="20"/>
          <w:szCs w:val="20"/>
          <w:lang w:val="it-IT"/>
        </w:rPr>
        <w:t>Scientist</w:t>
      </w:r>
      <w:proofErr w:type="spellEnd"/>
      <w:r>
        <w:rPr>
          <w:sz w:val="20"/>
          <w:szCs w:val="20"/>
          <w:lang w:val="pt-PT"/>
        </w:rPr>
        <w:t>, Vol. 25, No 5/6 (</w:t>
      </w:r>
      <w:proofErr w:type="spellStart"/>
      <w:r>
        <w:rPr>
          <w:sz w:val="20"/>
          <w:szCs w:val="20"/>
          <w:lang w:val="pt-PT"/>
        </w:rPr>
        <w:t>May-Jun</w:t>
      </w:r>
      <w:proofErr w:type="spellEnd"/>
      <w:r>
        <w:rPr>
          <w:sz w:val="20"/>
          <w:szCs w:val="20"/>
          <w:lang w:val="pt-PT"/>
        </w:rPr>
        <w:t xml:space="preserve"> 1997), 33-53.</w:t>
      </w:r>
      <w:proofErr w:type="gramEnd"/>
    </w:p>
    <w:p w14:paraId="48139793" w14:textId="77777777" w:rsidR="00541EB4" w:rsidRDefault="007A2B50">
      <w:pPr>
        <w:pStyle w:val="Body"/>
        <w:rPr>
          <w:sz w:val="20"/>
          <w:szCs w:val="20"/>
        </w:rPr>
      </w:pPr>
      <w:proofErr w:type="spellStart"/>
      <w:r>
        <w:rPr>
          <w:sz w:val="20"/>
          <w:szCs w:val="20"/>
        </w:rPr>
        <w:t>Twitchell</w:t>
      </w:r>
      <w:proofErr w:type="spellEnd"/>
      <w:r>
        <w:rPr>
          <w:sz w:val="20"/>
          <w:szCs w:val="20"/>
        </w:rPr>
        <w:t xml:space="preserve">, J. </w:t>
      </w:r>
      <w:r>
        <w:rPr>
          <w:i/>
          <w:iCs/>
          <w:sz w:val="20"/>
          <w:szCs w:val="20"/>
        </w:rPr>
        <w:t>Carnival Culture: The Trashing of Taste in America</w:t>
      </w:r>
      <w:r>
        <w:rPr>
          <w:sz w:val="20"/>
          <w:szCs w:val="20"/>
        </w:rPr>
        <w:t>, New York, Columbia University Press, 1992.</w:t>
      </w:r>
    </w:p>
    <w:p w14:paraId="32AAC370" w14:textId="77777777" w:rsidR="00541EB4" w:rsidRDefault="00541EB4">
      <w:pPr>
        <w:pStyle w:val="Body"/>
        <w:rPr>
          <w:rFonts w:ascii="Times New Roman" w:eastAsia="Times New Roman" w:hAnsi="Times New Roman" w:cs="Times New Roman"/>
          <w:sz w:val="20"/>
          <w:szCs w:val="20"/>
        </w:rPr>
      </w:pPr>
    </w:p>
    <w:p w14:paraId="5C185BC7" w14:textId="77777777" w:rsidR="00541EB4" w:rsidRDefault="007A2B50">
      <w:pPr>
        <w:pStyle w:val="Body"/>
        <w:rPr>
          <w:sz w:val="20"/>
          <w:szCs w:val="20"/>
        </w:rPr>
      </w:pPr>
      <w:r>
        <w:rPr>
          <w:sz w:val="20"/>
          <w:szCs w:val="20"/>
        </w:rPr>
        <w:t xml:space="preserve">Theme 2. </w:t>
      </w:r>
      <w:r>
        <w:rPr>
          <w:b/>
          <w:bCs/>
          <w:sz w:val="20"/>
          <w:szCs w:val="20"/>
        </w:rPr>
        <w:t xml:space="preserve">Gateway to Cultural Studies </w:t>
      </w:r>
    </w:p>
    <w:p w14:paraId="2D85D50F" w14:textId="7537E608" w:rsidR="00541EB4" w:rsidRDefault="007A2B50">
      <w:pPr>
        <w:pStyle w:val="Body"/>
        <w:rPr>
          <w:sz w:val="20"/>
          <w:szCs w:val="20"/>
        </w:rPr>
      </w:pPr>
      <w:r>
        <w:rPr>
          <w:sz w:val="20"/>
          <w:szCs w:val="20"/>
          <w:u w:val="single"/>
        </w:rPr>
        <w:t>2.1. Lecture.</w:t>
      </w:r>
      <w:r>
        <w:rPr>
          <w:sz w:val="20"/>
          <w:szCs w:val="20"/>
        </w:rPr>
        <w:t xml:space="preserve"> Cultural Studies: guidelines to and limits of the discipline (contiguous disciplines); key figures and basic methods (qualitative and quantitative, visual and discursive, etc.). Why should we, and how to, understand cultural theory? The ‘national’ idea of culture in the early twentieth century: its crisis and future challenges. Change of dominant discourses in Cultural Studies: between cultural anthropology of the 1950s and the ‘political culture’ of the 1990s. </w:t>
      </w:r>
      <w:proofErr w:type="gramStart"/>
      <w:r>
        <w:rPr>
          <w:sz w:val="20"/>
          <w:szCs w:val="20"/>
        </w:rPr>
        <w:t>From ‘ordinary culture’ (Raymond Williams) to ‘multicultural world’ (</w:t>
      </w:r>
      <w:proofErr w:type="spellStart"/>
      <w:r>
        <w:rPr>
          <w:sz w:val="20"/>
          <w:szCs w:val="20"/>
        </w:rPr>
        <w:t>Gayatri</w:t>
      </w:r>
      <w:proofErr w:type="spellEnd"/>
      <w:r>
        <w:rPr>
          <w:sz w:val="20"/>
          <w:szCs w:val="20"/>
        </w:rPr>
        <w:t xml:space="preserve"> </w:t>
      </w:r>
      <w:proofErr w:type="spellStart"/>
      <w:r>
        <w:rPr>
          <w:sz w:val="20"/>
          <w:szCs w:val="20"/>
        </w:rPr>
        <w:t>Spivak</w:t>
      </w:r>
      <w:proofErr w:type="spellEnd"/>
      <w:r>
        <w:rPr>
          <w:sz w:val="20"/>
          <w:szCs w:val="20"/>
        </w:rPr>
        <w:t>).</w:t>
      </w:r>
      <w:proofErr w:type="gramEnd"/>
      <w:r>
        <w:rPr>
          <w:sz w:val="20"/>
          <w:szCs w:val="20"/>
        </w:rPr>
        <w:t xml:space="preserve"> What types of professionals are involved in cultural production and studies? Could cultural theory help liberal arts and social sciences to communicate with each other? </w:t>
      </w:r>
    </w:p>
    <w:p w14:paraId="024B6C48" w14:textId="301E73A7" w:rsidR="00541EB4" w:rsidRDefault="007A2B50">
      <w:pPr>
        <w:pStyle w:val="Body"/>
        <w:rPr>
          <w:sz w:val="20"/>
          <w:szCs w:val="20"/>
        </w:rPr>
      </w:pPr>
      <w:r>
        <w:rPr>
          <w:sz w:val="20"/>
          <w:szCs w:val="20"/>
          <w:u w:val="single"/>
        </w:rPr>
        <w:t>2.2. Discussion.</w:t>
      </w:r>
      <w:r>
        <w:rPr>
          <w:sz w:val="20"/>
          <w:szCs w:val="20"/>
        </w:rPr>
        <w:t xml:space="preserve"> </w:t>
      </w:r>
      <w:proofErr w:type="gramStart"/>
      <w:r>
        <w:rPr>
          <w:sz w:val="20"/>
          <w:szCs w:val="20"/>
        </w:rPr>
        <w:t>Introductory conversation about the students’ personal cultural experiences; cultural differences; and specific characteristics of their cities of origins.</w:t>
      </w:r>
      <w:proofErr w:type="gramEnd"/>
      <w:r>
        <w:rPr>
          <w:sz w:val="20"/>
          <w:szCs w:val="20"/>
        </w:rPr>
        <w:t xml:space="preserve"> </w:t>
      </w:r>
      <w:proofErr w:type="gramStart"/>
      <w:r>
        <w:rPr>
          <w:sz w:val="20"/>
          <w:szCs w:val="20"/>
        </w:rPr>
        <w:t xml:space="preserve">A short test and a discussion about the course (expectations, suggestions, objectives, </w:t>
      </w:r>
      <w:proofErr w:type="spellStart"/>
      <w:r>
        <w:rPr>
          <w:sz w:val="20"/>
          <w:szCs w:val="20"/>
        </w:rPr>
        <w:t>etc</w:t>
      </w:r>
      <w:proofErr w:type="spellEnd"/>
      <w:r>
        <w:rPr>
          <w:sz w:val="20"/>
          <w:szCs w:val="20"/>
        </w:rPr>
        <w:t>) – establishing the common purpose.</w:t>
      </w:r>
      <w:proofErr w:type="gramEnd"/>
      <w:r>
        <w:rPr>
          <w:sz w:val="20"/>
          <w:szCs w:val="20"/>
        </w:rPr>
        <w:t xml:space="preserve"> </w:t>
      </w:r>
    </w:p>
    <w:p w14:paraId="2285B2BE" w14:textId="77777777" w:rsidR="00541EB4" w:rsidRDefault="00541EB4">
      <w:pPr>
        <w:pStyle w:val="Body"/>
        <w:rPr>
          <w:rFonts w:ascii="Times New Roman" w:eastAsia="Times New Roman" w:hAnsi="Times New Roman" w:cs="Times New Roman"/>
          <w:b/>
          <w:bCs/>
          <w:sz w:val="20"/>
          <w:szCs w:val="20"/>
        </w:rPr>
      </w:pPr>
    </w:p>
    <w:p w14:paraId="7E26D96C" w14:textId="77777777" w:rsidR="00541EB4" w:rsidRDefault="007A2B50">
      <w:pPr>
        <w:pStyle w:val="Body"/>
        <w:rPr>
          <w:b/>
          <w:bCs/>
          <w:sz w:val="20"/>
          <w:szCs w:val="20"/>
        </w:rPr>
      </w:pPr>
      <w:r>
        <w:rPr>
          <w:b/>
          <w:bCs/>
          <w:sz w:val="20"/>
          <w:szCs w:val="20"/>
        </w:rPr>
        <w:t>Literature:</w:t>
      </w:r>
    </w:p>
    <w:p w14:paraId="336FF022" w14:textId="77777777" w:rsidR="00541EB4" w:rsidRDefault="007A2B50">
      <w:pPr>
        <w:pStyle w:val="a5"/>
        <w:tabs>
          <w:tab w:val="left" w:pos="5470"/>
        </w:tabs>
        <w:jc w:val="both"/>
        <w:rPr>
          <w:rFonts w:ascii="Times New Roman" w:eastAsia="Times New Roman" w:hAnsi="Times New Roman" w:cs="Times New Roman"/>
          <w:sz w:val="20"/>
          <w:szCs w:val="20"/>
          <w:lang w:val="en-US"/>
        </w:rPr>
      </w:pPr>
      <w:proofErr w:type="gramStart"/>
      <w:r>
        <w:rPr>
          <w:rFonts w:ascii="Times New Roman" w:hAnsi="Times New Roman"/>
          <w:sz w:val="20"/>
          <w:szCs w:val="20"/>
          <w:lang w:val="en-US"/>
        </w:rPr>
        <w:t>Barker, Chris.</w:t>
      </w:r>
      <w:proofErr w:type="gramEnd"/>
      <w:r>
        <w:rPr>
          <w:rFonts w:ascii="Times New Roman" w:hAnsi="Times New Roman"/>
          <w:sz w:val="20"/>
          <w:szCs w:val="20"/>
          <w:lang w:val="en-US"/>
        </w:rPr>
        <w:t xml:space="preserve"> </w:t>
      </w:r>
      <w:r>
        <w:rPr>
          <w:rFonts w:ascii="Times New Roman" w:hAnsi="Times New Roman"/>
          <w:i/>
          <w:iCs/>
          <w:sz w:val="20"/>
          <w:szCs w:val="20"/>
          <w:lang w:val="en-US"/>
        </w:rPr>
        <w:t>Cultural Studies: Theory and Practice.</w:t>
      </w:r>
      <w:r>
        <w:rPr>
          <w:rFonts w:ascii="Times New Roman" w:hAnsi="Times New Roman"/>
          <w:sz w:val="20"/>
          <w:szCs w:val="20"/>
          <w:lang w:val="en-US"/>
        </w:rPr>
        <w:t xml:space="preserve"> 4</w:t>
      </w:r>
      <w:r>
        <w:rPr>
          <w:rFonts w:ascii="Times New Roman" w:hAnsi="Times New Roman"/>
          <w:sz w:val="20"/>
          <w:szCs w:val="20"/>
          <w:vertAlign w:val="superscript"/>
          <w:lang w:val="en-US"/>
        </w:rPr>
        <w:t>th</w:t>
      </w:r>
      <w:r>
        <w:rPr>
          <w:rFonts w:ascii="Times New Roman" w:hAnsi="Times New Roman"/>
          <w:sz w:val="20"/>
          <w:szCs w:val="20"/>
          <w:lang w:val="en-US"/>
        </w:rPr>
        <w:t xml:space="preserve"> edition. London: SAGE, 2012.</w:t>
      </w:r>
    </w:p>
    <w:p w14:paraId="685C1168" w14:textId="77777777" w:rsidR="00541EB4" w:rsidRDefault="007A2B50">
      <w:pPr>
        <w:pStyle w:val="Body"/>
        <w:rPr>
          <w:sz w:val="20"/>
          <w:szCs w:val="20"/>
        </w:rPr>
      </w:pPr>
      <w:proofErr w:type="spellStart"/>
      <w:r>
        <w:rPr>
          <w:sz w:val="20"/>
          <w:szCs w:val="20"/>
        </w:rPr>
        <w:t>Sardar</w:t>
      </w:r>
      <w:proofErr w:type="spellEnd"/>
      <w:r>
        <w:rPr>
          <w:sz w:val="20"/>
          <w:szCs w:val="20"/>
        </w:rPr>
        <w:t xml:space="preserve">, </w:t>
      </w:r>
      <w:proofErr w:type="spellStart"/>
      <w:r>
        <w:rPr>
          <w:sz w:val="20"/>
          <w:szCs w:val="20"/>
        </w:rPr>
        <w:t>Ziauddin</w:t>
      </w:r>
      <w:proofErr w:type="spellEnd"/>
      <w:r>
        <w:rPr>
          <w:sz w:val="20"/>
          <w:szCs w:val="20"/>
        </w:rPr>
        <w:t xml:space="preserve">; Van Loon, </w:t>
      </w:r>
      <w:proofErr w:type="spellStart"/>
      <w:r>
        <w:rPr>
          <w:sz w:val="20"/>
          <w:szCs w:val="20"/>
        </w:rPr>
        <w:t>Borin</w:t>
      </w:r>
      <w:proofErr w:type="spellEnd"/>
      <w:r>
        <w:rPr>
          <w:sz w:val="20"/>
          <w:szCs w:val="20"/>
        </w:rPr>
        <w:t xml:space="preserve">, and Richard </w:t>
      </w:r>
      <w:proofErr w:type="spellStart"/>
      <w:r>
        <w:rPr>
          <w:sz w:val="20"/>
          <w:szCs w:val="20"/>
        </w:rPr>
        <w:t>Appignanesi</w:t>
      </w:r>
      <w:proofErr w:type="spellEnd"/>
      <w:r>
        <w:rPr>
          <w:sz w:val="20"/>
          <w:szCs w:val="20"/>
        </w:rPr>
        <w:t xml:space="preserve"> (eds.) </w:t>
      </w:r>
      <w:r>
        <w:rPr>
          <w:i/>
          <w:iCs/>
          <w:sz w:val="20"/>
          <w:szCs w:val="20"/>
        </w:rPr>
        <w:t>Introducing Cultural Studies</w:t>
      </w:r>
      <w:r>
        <w:rPr>
          <w:sz w:val="20"/>
          <w:szCs w:val="20"/>
        </w:rPr>
        <w:t>. Cambridge, UK; New York; Lanham, Md.: Icon ; Totem Books; Distributed to the trade by National Book Network, 1999.</w:t>
      </w:r>
    </w:p>
    <w:p w14:paraId="2F14A071" w14:textId="77777777" w:rsidR="00541EB4" w:rsidRDefault="007A2B50">
      <w:pPr>
        <w:pStyle w:val="Body"/>
        <w:rPr>
          <w:sz w:val="20"/>
          <w:szCs w:val="20"/>
        </w:rPr>
      </w:pPr>
      <w:proofErr w:type="spellStart"/>
      <w:r>
        <w:rPr>
          <w:sz w:val="20"/>
          <w:szCs w:val="20"/>
        </w:rPr>
        <w:t>Spivak</w:t>
      </w:r>
      <w:proofErr w:type="spellEnd"/>
      <w:r>
        <w:rPr>
          <w:sz w:val="20"/>
          <w:szCs w:val="20"/>
        </w:rPr>
        <w:t xml:space="preserve">, </w:t>
      </w:r>
      <w:proofErr w:type="spellStart"/>
      <w:r>
        <w:rPr>
          <w:sz w:val="20"/>
          <w:szCs w:val="20"/>
        </w:rPr>
        <w:t>Gayatri</w:t>
      </w:r>
      <w:proofErr w:type="spellEnd"/>
      <w:r>
        <w:rPr>
          <w:sz w:val="20"/>
          <w:szCs w:val="20"/>
        </w:rPr>
        <w:t xml:space="preserve"> Ch</w:t>
      </w:r>
      <w:r>
        <w:rPr>
          <w:i/>
          <w:iCs/>
          <w:sz w:val="20"/>
          <w:szCs w:val="20"/>
        </w:rPr>
        <w:t>.</w:t>
      </w:r>
      <w:r>
        <w:rPr>
          <w:sz w:val="20"/>
          <w:szCs w:val="20"/>
        </w:rPr>
        <w:t xml:space="preserve"> “Can Subaltern speak?” </w:t>
      </w:r>
      <w:r>
        <w:rPr>
          <w:i/>
          <w:iCs/>
          <w:sz w:val="20"/>
          <w:szCs w:val="20"/>
        </w:rPr>
        <w:t>Marxism and the Interpretation of Culture.</w:t>
      </w:r>
      <w:r>
        <w:rPr>
          <w:sz w:val="20"/>
          <w:szCs w:val="20"/>
        </w:rPr>
        <w:t xml:space="preserve"> Ed. Cary Nelson and Lawrence </w:t>
      </w:r>
      <w:proofErr w:type="spellStart"/>
      <w:r>
        <w:rPr>
          <w:sz w:val="20"/>
          <w:szCs w:val="20"/>
        </w:rPr>
        <w:t>Grossberg</w:t>
      </w:r>
      <w:proofErr w:type="spellEnd"/>
      <w:r>
        <w:rPr>
          <w:sz w:val="20"/>
          <w:szCs w:val="20"/>
        </w:rPr>
        <w:t xml:space="preserve">. </w:t>
      </w:r>
      <w:proofErr w:type="gramStart"/>
      <w:r>
        <w:rPr>
          <w:sz w:val="20"/>
          <w:szCs w:val="20"/>
        </w:rPr>
        <w:t>University of Illinois Press.</w:t>
      </w:r>
      <w:proofErr w:type="gramEnd"/>
      <w:r>
        <w:rPr>
          <w:sz w:val="20"/>
          <w:szCs w:val="20"/>
        </w:rPr>
        <w:t xml:space="preserve"> </w:t>
      </w:r>
      <w:proofErr w:type="gramStart"/>
      <w:r>
        <w:rPr>
          <w:sz w:val="20"/>
          <w:szCs w:val="20"/>
        </w:rPr>
        <w:t>1988, 271-313.</w:t>
      </w:r>
      <w:proofErr w:type="gramEnd"/>
    </w:p>
    <w:p w14:paraId="455BEAD7" w14:textId="77777777" w:rsidR="00541EB4" w:rsidRDefault="007A2B50">
      <w:pPr>
        <w:pStyle w:val="Body"/>
        <w:rPr>
          <w:sz w:val="20"/>
          <w:szCs w:val="20"/>
        </w:rPr>
      </w:pPr>
      <w:r>
        <w:rPr>
          <w:sz w:val="20"/>
          <w:szCs w:val="20"/>
        </w:rPr>
        <w:t xml:space="preserve">Williams Raymond. “Culture is Ordinary”, </w:t>
      </w:r>
      <w:r>
        <w:rPr>
          <w:i/>
          <w:iCs/>
          <w:sz w:val="20"/>
          <w:szCs w:val="20"/>
        </w:rPr>
        <w:t xml:space="preserve">Williams R. Resources of Hope: Culture, Democracy, </w:t>
      </w:r>
      <w:proofErr w:type="gramStart"/>
      <w:r>
        <w:rPr>
          <w:i/>
          <w:iCs/>
          <w:sz w:val="20"/>
          <w:szCs w:val="20"/>
        </w:rPr>
        <w:t>Socialism</w:t>
      </w:r>
      <w:proofErr w:type="gramEnd"/>
      <w:r>
        <w:rPr>
          <w:i/>
          <w:iCs/>
          <w:sz w:val="20"/>
          <w:szCs w:val="20"/>
        </w:rPr>
        <w:t>.</w:t>
      </w:r>
      <w:r>
        <w:rPr>
          <w:sz w:val="20"/>
          <w:szCs w:val="20"/>
          <w:lang w:val="it-IT"/>
        </w:rPr>
        <w:t xml:space="preserve"> </w:t>
      </w:r>
      <w:proofErr w:type="spellStart"/>
      <w:r>
        <w:rPr>
          <w:sz w:val="20"/>
          <w:szCs w:val="20"/>
          <w:lang w:val="it-IT"/>
        </w:rPr>
        <w:t>London</w:t>
      </w:r>
      <w:proofErr w:type="spellEnd"/>
      <w:r>
        <w:rPr>
          <w:sz w:val="20"/>
          <w:szCs w:val="20"/>
          <w:lang w:val="it-IT"/>
        </w:rPr>
        <w:t>: Verso, 1989, 3-14.</w:t>
      </w:r>
    </w:p>
    <w:p w14:paraId="724D0122" w14:textId="77777777" w:rsidR="00541EB4" w:rsidRDefault="00541EB4">
      <w:pPr>
        <w:pStyle w:val="Body"/>
        <w:rPr>
          <w:rFonts w:ascii="Times New Roman" w:eastAsia="Times New Roman" w:hAnsi="Times New Roman" w:cs="Times New Roman"/>
          <w:b/>
          <w:bCs/>
          <w:sz w:val="20"/>
          <w:szCs w:val="20"/>
          <w:u w:val="single"/>
        </w:rPr>
      </w:pPr>
    </w:p>
    <w:p w14:paraId="0F317D0D" w14:textId="77777777" w:rsidR="00541EB4" w:rsidRDefault="007A2B50">
      <w:pPr>
        <w:pStyle w:val="Body"/>
        <w:rPr>
          <w:b/>
          <w:bCs/>
          <w:sz w:val="20"/>
          <w:szCs w:val="20"/>
          <w:u w:val="single"/>
        </w:rPr>
      </w:pPr>
      <w:r>
        <w:rPr>
          <w:b/>
          <w:bCs/>
          <w:sz w:val="20"/>
          <w:szCs w:val="20"/>
          <w:u w:val="single"/>
        </w:rPr>
        <w:t>Extra Reading:</w:t>
      </w:r>
    </w:p>
    <w:p w14:paraId="78970D66" w14:textId="77777777" w:rsidR="00541EB4" w:rsidRDefault="007A2B50">
      <w:pPr>
        <w:pStyle w:val="a5"/>
        <w:tabs>
          <w:tab w:val="left" w:pos="5470"/>
        </w:tabs>
        <w:jc w:val="both"/>
        <w:rPr>
          <w:rFonts w:ascii="Times New Roman" w:eastAsia="Times New Roman" w:hAnsi="Times New Roman" w:cs="Times New Roman"/>
          <w:sz w:val="20"/>
          <w:szCs w:val="20"/>
          <w:lang w:val="en-US"/>
        </w:rPr>
      </w:pPr>
      <w:proofErr w:type="gramStart"/>
      <w:r>
        <w:rPr>
          <w:rFonts w:ascii="Times New Roman" w:hAnsi="Times New Roman"/>
          <w:sz w:val="20"/>
          <w:szCs w:val="20"/>
          <w:lang w:val="en-US"/>
        </w:rPr>
        <w:t>Hall Stuart; Hobson Dorothy; Lowe, Andrew; Willis, P. (</w:t>
      </w:r>
      <w:proofErr w:type="spellStart"/>
      <w:r>
        <w:rPr>
          <w:rFonts w:ascii="Times New Roman" w:hAnsi="Times New Roman"/>
          <w:sz w:val="20"/>
          <w:szCs w:val="20"/>
          <w:lang w:val="en-US"/>
        </w:rPr>
        <w:t>eds</w:t>
      </w:r>
      <w:proofErr w:type="spellEnd"/>
      <w:r>
        <w:rPr>
          <w:rFonts w:ascii="Times New Roman" w:hAnsi="Times New Roman"/>
          <w:sz w:val="20"/>
          <w:szCs w:val="20"/>
          <w:lang w:val="en-US"/>
        </w:rPr>
        <w:t>).</w:t>
      </w:r>
      <w:proofErr w:type="gramEnd"/>
      <w:r>
        <w:rPr>
          <w:rFonts w:ascii="Times New Roman" w:hAnsi="Times New Roman"/>
          <w:sz w:val="20"/>
          <w:szCs w:val="20"/>
          <w:lang w:val="en-US"/>
        </w:rPr>
        <w:t xml:space="preserve"> Culture, Media, Language. Birmingham: </w:t>
      </w:r>
      <w:proofErr w:type="spellStart"/>
      <w:r>
        <w:rPr>
          <w:rFonts w:ascii="Times New Roman" w:hAnsi="Times New Roman"/>
          <w:sz w:val="20"/>
          <w:szCs w:val="20"/>
          <w:lang w:val="en-US"/>
        </w:rPr>
        <w:t>Unwin</w:t>
      </w:r>
      <w:proofErr w:type="spellEnd"/>
      <w:r>
        <w:rPr>
          <w:rFonts w:ascii="Times New Roman" w:hAnsi="Times New Roman"/>
          <w:sz w:val="20"/>
          <w:szCs w:val="20"/>
          <w:lang w:val="en-US"/>
        </w:rPr>
        <w:t xml:space="preserve"> Hyman Publ., 1980 (or any stereotype edition, for example, Taylor &amp; Francis, 2005, </w:t>
      </w:r>
      <w:proofErr w:type="spellStart"/>
      <w:r>
        <w:rPr>
          <w:rFonts w:ascii="Times New Roman" w:hAnsi="Times New Roman"/>
          <w:sz w:val="20"/>
          <w:szCs w:val="20"/>
          <w:lang w:val="en-US"/>
        </w:rPr>
        <w:t>etc</w:t>
      </w:r>
      <w:proofErr w:type="spellEnd"/>
      <w:r>
        <w:rPr>
          <w:rFonts w:ascii="Times New Roman" w:hAnsi="Times New Roman"/>
          <w:sz w:val="20"/>
          <w:szCs w:val="20"/>
          <w:lang w:val="en-US"/>
        </w:rPr>
        <w:t xml:space="preserve">). </w:t>
      </w:r>
    </w:p>
    <w:p w14:paraId="55E9EC4D" w14:textId="77777777" w:rsidR="00541EB4" w:rsidRDefault="007A2B50">
      <w:pPr>
        <w:pStyle w:val="a5"/>
        <w:tabs>
          <w:tab w:val="left" w:pos="5470"/>
        </w:tabs>
        <w:jc w:val="both"/>
        <w:rPr>
          <w:rFonts w:ascii="Times New Roman" w:eastAsia="Times New Roman" w:hAnsi="Times New Roman" w:cs="Times New Roman"/>
          <w:sz w:val="20"/>
          <w:szCs w:val="20"/>
          <w:lang w:val="en-US"/>
        </w:rPr>
      </w:pPr>
      <w:r>
        <w:rPr>
          <w:rFonts w:ascii="Times New Roman" w:hAnsi="Times New Roman"/>
          <w:sz w:val="20"/>
          <w:szCs w:val="20"/>
          <w:lang w:val="en-US"/>
        </w:rPr>
        <w:t xml:space="preserve">Johnson, Richard. </w:t>
      </w:r>
      <w:proofErr w:type="gramStart"/>
      <w:r>
        <w:rPr>
          <w:rFonts w:ascii="Times New Roman" w:hAnsi="Times New Roman"/>
          <w:sz w:val="20"/>
          <w:szCs w:val="20"/>
          <w:lang w:val="en-US"/>
        </w:rPr>
        <w:t>The Practice of Cultural Studies.</w:t>
      </w:r>
      <w:proofErr w:type="gramEnd"/>
      <w:r>
        <w:rPr>
          <w:rFonts w:ascii="Times New Roman" w:hAnsi="Times New Roman"/>
          <w:sz w:val="20"/>
          <w:szCs w:val="20"/>
          <w:lang w:val="en-US"/>
        </w:rPr>
        <w:t xml:space="preserve"> London; Thousand Oaks (CA): SAGE, 2004.</w:t>
      </w:r>
    </w:p>
    <w:p w14:paraId="0A1B35B2" w14:textId="77777777" w:rsidR="00541EB4" w:rsidRDefault="00541EB4">
      <w:pPr>
        <w:pStyle w:val="Body"/>
        <w:rPr>
          <w:rFonts w:ascii="Times New Roman" w:eastAsia="Times New Roman" w:hAnsi="Times New Roman" w:cs="Times New Roman"/>
          <w:sz w:val="20"/>
          <w:szCs w:val="20"/>
          <w:u w:val="single"/>
        </w:rPr>
      </w:pPr>
    </w:p>
    <w:p w14:paraId="50E79A78" w14:textId="77777777" w:rsidR="00541EB4" w:rsidRDefault="007A2B50">
      <w:pPr>
        <w:pStyle w:val="Body"/>
        <w:rPr>
          <w:sz w:val="20"/>
          <w:szCs w:val="20"/>
        </w:rPr>
      </w:pPr>
      <w:r>
        <w:rPr>
          <w:sz w:val="20"/>
          <w:szCs w:val="20"/>
        </w:rPr>
        <w:t xml:space="preserve">Theme 3 </w:t>
      </w:r>
      <w:r>
        <w:rPr>
          <w:b/>
          <w:bCs/>
          <w:sz w:val="20"/>
          <w:szCs w:val="20"/>
        </w:rPr>
        <w:t>Russian Culture and Its Specificity</w:t>
      </w:r>
    </w:p>
    <w:p w14:paraId="601DDF42" w14:textId="77777777" w:rsidR="00541EB4" w:rsidRDefault="00541EB4">
      <w:pPr>
        <w:pStyle w:val="Body"/>
        <w:rPr>
          <w:rFonts w:ascii="Times New Roman" w:eastAsia="Times New Roman" w:hAnsi="Times New Roman" w:cs="Times New Roman"/>
          <w:b/>
          <w:bCs/>
          <w:sz w:val="20"/>
          <w:szCs w:val="20"/>
        </w:rPr>
      </w:pPr>
    </w:p>
    <w:p w14:paraId="750AD5DE" w14:textId="1D59C694" w:rsidR="00541EB4" w:rsidRDefault="007A2B50">
      <w:pPr>
        <w:pStyle w:val="Body"/>
        <w:rPr>
          <w:sz w:val="20"/>
          <w:szCs w:val="20"/>
          <w:u w:val="single"/>
        </w:rPr>
      </w:pPr>
      <w:r>
        <w:rPr>
          <w:sz w:val="20"/>
          <w:szCs w:val="20"/>
          <w:u w:val="single"/>
        </w:rPr>
        <w:t>3.1. Lecture.</w:t>
      </w:r>
      <w:r>
        <w:rPr>
          <w:sz w:val="20"/>
          <w:szCs w:val="20"/>
        </w:rPr>
        <w:t xml:space="preserve"> Russian Culture since the nineteenth century. </w:t>
      </w:r>
      <w:proofErr w:type="gramStart"/>
      <w:r>
        <w:rPr>
          <w:sz w:val="20"/>
          <w:szCs w:val="20"/>
        </w:rPr>
        <w:t xml:space="preserve">Russia as/and Europe in travelogues and diaries; self-reflective writings of Russian intellectuals (critical essays by </w:t>
      </w:r>
      <w:proofErr w:type="spellStart"/>
      <w:r>
        <w:rPr>
          <w:sz w:val="20"/>
          <w:szCs w:val="20"/>
        </w:rPr>
        <w:t>Pyotr</w:t>
      </w:r>
      <w:proofErr w:type="spellEnd"/>
      <w:r>
        <w:rPr>
          <w:sz w:val="20"/>
          <w:szCs w:val="20"/>
        </w:rPr>
        <w:t xml:space="preserve"> </w:t>
      </w:r>
      <w:proofErr w:type="spellStart"/>
      <w:r>
        <w:rPr>
          <w:sz w:val="20"/>
          <w:szCs w:val="20"/>
        </w:rPr>
        <w:t>Chaadayev</w:t>
      </w:r>
      <w:proofErr w:type="spellEnd"/>
      <w:r>
        <w:rPr>
          <w:sz w:val="20"/>
          <w:szCs w:val="20"/>
        </w:rPr>
        <w:t xml:space="preserve"> and others).</w:t>
      </w:r>
      <w:proofErr w:type="gramEnd"/>
      <w:r>
        <w:rPr>
          <w:sz w:val="20"/>
          <w:szCs w:val="20"/>
        </w:rPr>
        <w:t xml:space="preserve"> The speculative idea of ‘Russia’s own special way’: its origins, purposes, and critics. The ambiguity </w:t>
      </w:r>
      <w:proofErr w:type="gramStart"/>
      <w:r>
        <w:rPr>
          <w:sz w:val="20"/>
          <w:szCs w:val="20"/>
        </w:rPr>
        <w:t>of  the</w:t>
      </w:r>
      <w:proofErr w:type="gramEnd"/>
      <w:r>
        <w:rPr>
          <w:sz w:val="20"/>
          <w:szCs w:val="20"/>
        </w:rPr>
        <w:t xml:space="preserve"> issue of ‘cultural differences’ in Cultural Studies. </w:t>
      </w:r>
      <w:proofErr w:type="gramStart"/>
      <w:r>
        <w:rPr>
          <w:sz w:val="20"/>
          <w:szCs w:val="20"/>
        </w:rPr>
        <w:t>The specificity of Cultural Studies in Russia (‘</w:t>
      </w:r>
      <w:proofErr w:type="spellStart"/>
      <w:r>
        <w:rPr>
          <w:sz w:val="20"/>
          <w:szCs w:val="20"/>
        </w:rPr>
        <w:t>kulturologia</w:t>
      </w:r>
      <w:proofErr w:type="spellEnd"/>
      <w:r>
        <w:rPr>
          <w:sz w:val="20"/>
          <w:szCs w:val="20"/>
        </w:rPr>
        <w:t>’).</w:t>
      </w:r>
      <w:proofErr w:type="gramEnd"/>
      <w:r>
        <w:rPr>
          <w:sz w:val="20"/>
          <w:szCs w:val="20"/>
        </w:rPr>
        <w:t xml:space="preserve"> </w:t>
      </w:r>
    </w:p>
    <w:p w14:paraId="3BBB9F42" w14:textId="1823EC77" w:rsidR="00541EB4" w:rsidRDefault="007A2B50">
      <w:pPr>
        <w:pStyle w:val="Body"/>
        <w:rPr>
          <w:sz w:val="20"/>
          <w:szCs w:val="20"/>
        </w:rPr>
      </w:pPr>
      <w:proofErr w:type="gramStart"/>
      <w:r>
        <w:rPr>
          <w:sz w:val="20"/>
          <w:szCs w:val="20"/>
          <w:u w:val="single"/>
        </w:rPr>
        <w:t>3.2. Seminar with an invited speaker.</w:t>
      </w:r>
      <w:proofErr w:type="gramEnd"/>
      <w:r>
        <w:rPr>
          <w:sz w:val="20"/>
          <w:szCs w:val="20"/>
          <w:u w:val="single"/>
        </w:rPr>
        <w:t xml:space="preserve"> </w:t>
      </w:r>
      <w:r>
        <w:rPr>
          <w:i/>
          <w:iCs/>
          <w:sz w:val="20"/>
          <w:szCs w:val="20"/>
        </w:rPr>
        <w:t xml:space="preserve">Beyond Stereotypes: </w:t>
      </w:r>
      <w:proofErr w:type="spellStart"/>
      <w:r>
        <w:rPr>
          <w:i/>
          <w:iCs/>
          <w:sz w:val="20"/>
          <w:szCs w:val="20"/>
        </w:rPr>
        <w:t>Tolstoevsky</w:t>
      </w:r>
      <w:proofErr w:type="spellEnd"/>
      <w:r>
        <w:rPr>
          <w:i/>
          <w:iCs/>
          <w:sz w:val="20"/>
          <w:szCs w:val="20"/>
        </w:rPr>
        <w:t xml:space="preserve"> and Other Stories</w:t>
      </w:r>
    </w:p>
    <w:p w14:paraId="27D97953" w14:textId="77777777" w:rsidR="00541EB4" w:rsidRDefault="007A2B50">
      <w:pPr>
        <w:pStyle w:val="Body"/>
        <w:rPr>
          <w:sz w:val="20"/>
          <w:szCs w:val="20"/>
        </w:rPr>
      </w:pPr>
      <w:r>
        <w:rPr>
          <w:sz w:val="20"/>
          <w:szCs w:val="20"/>
        </w:rPr>
        <w:t xml:space="preserve">Proposed speakers: </w:t>
      </w:r>
      <w:proofErr w:type="spellStart"/>
      <w:r>
        <w:rPr>
          <w:sz w:val="20"/>
          <w:szCs w:val="20"/>
        </w:rPr>
        <w:t>Vassily</w:t>
      </w:r>
      <w:proofErr w:type="spellEnd"/>
      <w:r>
        <w:rPr>
          <w:sz w:val="20"/>
          <w:szCs w:val="20"/>
        </w:rPr>
        <w:t xml:space="preserve"> </w:t>
      </w:r>
      <w:proofErr w:type="spellStart"/>
      <w:r>
        <w:rPr>
          <w:sz w:val="20"/>
          <w:szCs w:val="20"/>
        </w:rPr>
        <w:t>Zharkov</w:t>
      </w:r>
      <w:proofErr w:type="spellEnd"/>
      <w:r>
        <w:rPr>
          <w:sz w:val="20"/>
          <w:szCs w:val="20"/>
        </w:rPr>
        <w:t xml:space="preserve"> (Political Science), Julia </w:t>
      </w:r>
      <w:proofErr w:type="spellStart"/>
      <w:r>
        <w:rPr>
          <w:sz w:val="20"/>
          <w:szCs w:val="20"/>
        </w:rPr>
        <w:t>Biedash</w:t>
      </w:r>
      <w:proofErr w:type="spellEnd"/>
      <w:r>
        <w:rPr>
          <w:sz w:val="20"/>
          <w:szCs w:val="20"/>
        </w:rPr>
        <w:t xml:space="preserve"> (Cultural Studies), </w:t>
      </w:r>
      <w:proofErr w:type="gramStart"/>
      <w:r>
        <w:rPr>
          <w:sz w:val="20"/>
          <w:szCs w:val="20"/>
        </w:rPr>
        <w:t>Alexander Markov</w:t>
      </w:r>
      <w:proofErr w:type="gramEnd"/>
      <w:r>
        <w:rPr>
          <w:sz w:val="20"/>
          <w:szCs w:val="20"/>
        </w:rPr>
        <w:t xml:space="preserve"> (Cultural and Literary History). </w:t>
      </w:r>
    </w:p>
    <w:p w14:paraId="5D103087" w14:textId="77777777" w:rsidR="00541EB4" w:rsidRDefault="00541EB4">
      <w:pPr>
        <w:pStyle w:val="Body"/>
        <w:rPr>
          <w:rFonts w:ascii="Times New Roman" w:eastAsia="Times New Roman" w:hAnsi="Times New Roman" w:cs="Times New Roman"/>
          <w:sz w:val="20"/>
          <w:szCs w:val="20"/>
        </w:rPr>
      </w:pPr>
    </w:p>
    <w:p w14:paraId="5122A0E8" w14:textId="77777777" w:rsidR="00541EB4" w:rsidRDefault="007A2B50">
      <w:pPr>
        <w:pStyle w:val="Body"/>
        <w:rPr>
          <w:b/>
          <w:bCs/>
          <w:sz w:val="20"/>
          <w:szCs w:val="20"/>
        </w:rPr>
      </w:pPr>
      <w:r>
        <w:rPr>
          <w:b/>
          <w:bCs/>
          <w:sz w:val="20"/>
          <w:szCs w:val="20"/>
        </w:rPr>
        <w:t>Literature:</w:t>
      </w:r>
    </w:p>
    <w:p w14:paraId="3883B368" w14:textId="77777777" w:rsidR="00541EB4" w:rsidRDefault="007A2B50">
      <w:pPr>
        <w:pStyle w:val="a5"/>
        <w:tabs>
          <w:tab w:val="left" w:pos="5470"/>
        </w:tabs>
        <w:jc w:val="both"/>
        <w:rPr>
          <w:rFonts w:ascii="Times New Roman" w:eastAsia="Times New Roman" w:hAnsi="Times New Roman" w:cs="Times New Roman"/>
          <w:sz w:val="20"/>
          <w:szCs w:val="20"/>
          <w:lang w:val="en-US"/>
        </w:rPr>
      </w:pPr>
      <w:proofErr w:type="spellStart"/>
      <w:r>
        <w:rPr>
          <w:rFonts w:ascii="Times New Roman" w:hAnsi="Times New Roman"/>
          <w:sz w:val="20"/>
          <w:szCs w:val="20"/>
          <w:lang w:val="en-US"/>
        </w:rPr>
        <w:t>Billington</w:t>
      </w:r>
      <w:proofErr w:type="spellEnd"/>
      <w:r>
        <w:rPr>
          <w:rFonts w:ascii="Times New Roman" w:hAnsi="Times New Roman"/>
          <w:sz w:val="20"/>
          <w:szCs w:val="20"/>
          <w:lang w:val="en-US"/>
        </w:rPr>
        <w:t xml:space="preserve"> J. “The Uncertain Colossus”, in </w:t>
      </w:r>
      <w:proofErr w:type="spellStart"/>
      <w:r>
        <w:rPr>
          <w:rFonts w:ascii="Times New Roman" w:hAnsi="Times New Roman"/>
          <w:sz w:val="20"/>
          <w:szCs w:val="20"/>
          <w:lang w:val="en-US"/>
        </w:rPr>
        <w:t>Billington</w:t>
      </w:r>
      <w:proofErr w:type="spellEnd"/>
      <w:r>
        <w:rPr>
          <w:rFonts w:ascii="Times New Roman" w:hAnsi="Times New Roman"/>
          <w:sz w:val="20"/>
          <w:szCs w:val="20"/>
          <w:lang w:val="en-US"/>
        </w:rPr>
        <w:t xml:space="preserve"> J. </w:t>
      </w:r>
      <w:r>
        <w:rPr>
          <w:rFonts w:ascii="Times New Roman" w:hAnsi="Times New Roman"/>
          <w:i/>
          <w:iCs/>
          <w:sz w:val="20"/>
          <w:szCs w:val="20"/>
          <w:lang w:val="en-US"/>
        </w:rPr>
        <w:t xml:space="preserve">The Icon and the Axe. </w:t>
      </w:r>
      <w:proofErr w:type="gramStart"/>
      <w:r>
        <w:rPr>
          <w:rFonts w:ascii="Times New Roman" w:hAnsi="Times New Roman"/>
          <w:i/>
          <w:iCs/>
          <w:sz w:val="20"/>
          <w:szCs w:val="20"/>
          <w:lang w:val="en-US"/>
        </w:rPr>
        <w:t>An Interpretive History of Russian Culture</w:t>
      </w:r>
      <w:r>
        <w:rPr>
          <w:rFonts w:ascii="Times New Roman" w:hAnsi="Times New Roman"/>
          <w:sz w:val="20"/>
          <w:szCs w:val="20"/>
          <w:lang w:val="en-US"/>
        </w:rPr>
        <w:t>.</w:t>
      </w:r>
      <w:proofErr w:type="gramEnd"/>
      <w:r>
        <w:rPr>
          <w:rFonts w:ascii="Times New Roman" w:hAnsi="Times New Roman"/>
          <w:sz w:val="20"/>
          <w:szCs w:val="20"/>
          <w:lang w:val="en-US"/>
        </w:rPr>
        <w:t xml:space="preserve"> New York: Vintage Books, 473-598.</w:t>
      </w:r>
    </w:p>
    <w:p w14:paraId="2F866F6E" w14:textId="77777777" w:rsidR="00541EB4" w:rsidRDefault="007A2B50">
      <w:pPr>
        <w:pStyle w:val="a5"/>
        <w:tabs>
          <w:tab w:val="left" w:pos="5470"/>
        </w:tabs>
        <w:jc w:val="both"/>
        <w:rPr>
          <w:rFonts w:ascii="Times New Roman" w:eastAsia="Times New Roman" w:hAnsi="Times New Roman" w:cs="Times New Roman"/>
          <w:sz w:val="20"/>
          <w:szCs w:val="20"/>
          <w:lang w:val="en-US"/>
        </w:rPr>
      </w:pPr>
      <w:proofErr w:type="spellStart"/>
      <w:r>
        <w:rPr>
          <w:rFonts w:ascii="Times New Roman" w:hAnsi="Times New Roman"/>
          <w:sz w:val="20"/>
          <w:szCs w:val="20"/>
          <w:lang w:val="en-US"/>
        </w:rPr>
        <w:t>Laruelle</w:t>
      </w:r>
      <w:proofErr w:type="spellEnd"/>
      <w:r>
        <w:rPr>
          <w:rFonts w:ascii="Times New Roman" w:hAnsi="Times New Roman"/>
          <w:sz w:val="20"/>
          <w:szCs w:val="20"/>
          <w:lang w:val="en-US"/>
        </w:rPr>
        <w:t xml:space="preserve">, M. “The Discipline of </w:t>
      </w:r>
      <w:proofErr w:type="spellStart"/>
      <w:r>
        <w:rPr>
          <w:rFonts w:ascii="Times New Roman" w:hAnsi="Times New Roman"/>
          <w:sz w:val="20"/>
          <w:szCs w:val="20"/>
          <w:lang w:val="en-US"/>
        </w:rPr>
        <w:t>Culturology</w:t>
      </w:r>
      <w:proofErr w:type="spellEnd"/>
      <w:r>
        <w:rPr>
          <w:rFonts w:ascii="Times New Roman" w:hAnsi="Times New Roman"/>
          <w:sz w:val="20"/>
          <w:szCs w:val="20"/>
          <w:lang w:val="en-US"/>
        </w:rPr>
        <w:t xml:space="preserve">: A New ‘Ready-Made Thought’ for Russia”, in </w:t>
      </w:r>
      <w:r>
        <w:rPr>
          <w:rFonts w:ascii="Times New Roman" w:hAnsi="Times New Roman"/>
          <w:i/>
          <w:iCs/>
          <w:sz w:val="20"/>
          <w:szCs w:val="20"/>
          <w:lang w:val="en-US"/>
        </w:rPr>
        <w:t>Diogenes</w:t>
      </w:r>
      <w:r>
        <w:rPr>
          <w:rFonts w:ascii="Times New Roman" w:hAnsi="Times New Roman"/>
          <w:sz w:val="20"/>
          <w:szCs w:val="20"/>
          <w:lang w:val="en-US"/>
        </w:rPr>
        <w:t xml:space="preserve"> 51.4 (2004), 21–36.</w:t>
      </w:r>
    </w:p>
    <w:p w14:paraId="536D8FD9" w14:textId="77777777" w:rsidR="00541EB4" w:rsidRDefault="007A2B50">
      <w:pPr>
        <w:pStyle w:val="Body"/>
        <w:rPr>
          <w:sz w:val="20"/>
          <w:szCs w:val="20"/>
        </w:rPr>
      </w:pPr>
      <w:proofErr w:type="spellStart"/>
      <w:proofErr w:type="gramStart"/>
      <w:r>
        <w:rPr>
          <w:sz w:val="20"/>
          <w:szCs w:val="20"/>
        </w:rPr>
        <w:t>Mrovczynsky</w:t>
      </w:r>
      <w:proofErr w:type="spellEnd"/>
      <w:r>
        <w:rPr>
          <w:sz w:val="20"/>
          <w:szCs w:val="20"/>
        </w:rPr>
        <w:t xml:space="preserve">-Van Allen, </w:t>
      </w:r>
      <w:proofErr w:type="spellStart"/>
      <w:r>
        <w:rPr>
          <w:sz w:val="20"/>
          <w:szCs w:val="20"/>
        </w:rPr>
        <w:t>Artur</w:t>
      </w:r>
      <w:proofErr w:type="spellEnd"/>
      <w:r>
        <w:rPr>
          <w:sz w:val="20"/>
          <w:szCs w:val="20"/>
        </w:rPr>
        <w:t>.</w:t>
      </w:r>
      <w:proofErr w:type="gramEnd"/>
      <w:r>
        <w:rPr>
          <w:sz w:val="20"/>
          <w:szCs w:val="20"/>
        </w:rPr>
        <w:t xml:space="preserve"> </w:t>
      </w:r>
      <w:proofErr w:type="gramStart"/>
      <w:r>
        <w:rPr>
          <w:sz w:val="20"/>
          <w:szCs w:val="20"/>
        </w:rPr>
        <w:t xml:space="preserve">“The Russian Idea and Its Interpretation”, in </w:t>
      </w:r>
      <w:proofErr w:type="spellStart"/>
      <w:r>
        <w:rPr>
          <w:sz w:val="20"/>
          <w:szCs w:val="20"/>
        </w:rPr>
        <w:t>Mrovczynsky</w:t>
      </w:r>
      <w:proofErr w:type="spellEnd"/>
      <w:r>
        <w:rPr>
          <w:sz w:val="20"/>
          <w:szCs w:val="20"/>
        </w:rPr>
        <w:t xml:space="preserve">-Van Allen, </w:t>
      </w:r>
      <w:proofErr w:type="spellStart"/>
      <w:r>
        <w:rPr>
          <w:sz w:val="20"/>
          <w:szCs w:val="20"/>
        </w:rPr>
        <w:t>Artur</w:t>
      </w:r>
      <w:proofErr w:type="spellEnd"/>
      <w:r>
        <w:rPr>
          <w:sz w:val="20"/>
          <w:szCs w:val="20"/>
        </w:rPr>
        <w:t>.</w:t>
      </w:r>
      <w:proofErr w:type="gramEnd"/>
      <w:r>
        <w:rPr>
          <w:sz w:val="20"/>
          <w:szCs w:val="20"/>
        </w:rPr>
        <w:t xml:space="preserve"> </w:t>
      </w:r>
      <w:r>
        <w:rPr>
          <w:i/>
          <w:iCs/>
          <w:sz w:val="20"/>
          <w:szCs w:val="20"/>
        </w:rPr>
        <w:t xml:space="preserve">Between the Icon and the Idol. </w:t>
      </w:r>
      <w:proofErr w:type="gramStart"/>
      <w:r>
        <w:rPr>
          <w:i/>
          <w:iCs/>
          <w:sz w:val="20"/>
          <w:szCs w:val="20"/>
        </w:rPr>
        <w:t>The Human Person and the Modern State in Russian Literature and Thought.</w:t>
      </w:r>
      <w:proofErr w:type="gramEnd"/>
      <w:r>
        <w:rPr>
          <w:sz w:val="20"/>
          <w:szCs w:val="20"/>
        </w:rPr>
        <w:t xml:space="preserve"> Eugene (OR): Cascade Books, 2013, 81-115.</w:t>
      </w:r>
    </w:p>
    <w:p w14:paraId="2D345D36" w14:textId="77777777" w:rsidR="00541EB4" w:rsidRDefault="00541EB4">
      <w:pPr>
        <w:pStyle w:val="Body"/>
        <w:rPr>
          <w:rFonts w:ascii="Times New Roman" w:eastAsia="Times New Roman" w:hAnsi="Times New Roman" w:cs="Times New Roman"/>
          <w:b/>
          <w:bCs/>
          <w:sz w:val="20"/>
          <w:szCs w:val="20"/>
        </w:rPr>
      </w:pPr>
    </w:p>
    <w:p w14:paraId="4CE8B13D" w14:textId="77777777" w:rsidR="00541EB4" w:rsidRDefault="007A2B50">
      <w:pPr>
        <w:pStyle w:val="Body"/>
        <w:rPr>
          <w:b/>
          <w:bCs/>
          <w:sz w:val="20"/>
          <w:szCs w:val="20"/>
        </w:rPr>
      </w:pPr>
      <w:r>
        <w:rPr>
          <w:b/>
          <w:bCs/>
          <w:sz w:val="20"/>
          <w:szCs w:val="20"/>
        </w:rPr>
        <w:t xml:space="preserve">Extra: </w:t>
      </w:r>
    </w:p>
    <w:p w14:paraId="15E45C16" w14:textId="35335CC2" w:rsidR="00541EB4" w:rsidRDefault="007A2B50">
      <w:pPr>
        <w:pStyle w:val="a5"/>
        <w:tabs>
          <w:tab w:val="left" w:pos="5470"/>
        </w:tabs>
        <w:jc w:val="both"/>
        <w:rPr>
          <w:rFonts w:ascii="Times New Roman" w:eastAsia="Times New Roman" w:hAnsi="Times New Roman" w:cs="Times New Roman"/>
          <w:sz w:val="20"/>
          <w:szCs w:val="20"/>
          <w:lang w:val="en-US"/>
        </w:rPr>
      </w:pPr>
      <w:proofErr w:type="spellStart"/>
      <w:r>
        <w:rPr>
          <w:rFonts w:ascii="Times New Roman" w:hAnsi="Times New Roman"/>
          <w:sz w:val="20"/>
          <w:szCs w:val="20"/>
          <w:lang w:val="en-US"/>
        </w:rPr>
        <w:t>Gerasimov</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Ilya</w:t>
      </w:r>
      <w:proofErr w:type="spellEnd"/>
      <w:r>
        <w:rPr>
          <w:rFonts w:ascii="Times New Roman" w:hAnsi="Times New Roman"/>
          <w:sz w:val="20"/>
          <w:szCs w:val="20"/>
          <w:lang w:val="en-US"/>
        </w:rPr>
        <w:t xml:space="preserve">, Sergey </w:t>
      </w:r>
      <w:proofErr w:type="spellStart"/>
      <w:r>
        <w:rPr>
          <w:rFonts w:ascii="Times New Roman" w:hAnsi="Times New Roman"/>
          <w:sz w:val="20"/>
          <w:szCs w:val="20"/>
          <w:lang w:val="en-US"/>
        </w:rPr>
        <w:t>Glebov</w:t>
      </w:r>
      <w:proofErr w:type="spellEnd"/>
      <w:r>
        <w:rPr>
          <w:rFonts w:ascii="Times New Roman" w:hAnsi="Times New Roman"/>
          <w:sz w:val="20"/>
          <w:szCs w:val="20"/>
          <w:lang w:val="en-US"/>
        </w:rPr>
        <w:t xml:space="preserve">, and Marina </w:t>
      </w:r>
      <w:proofErr w:type="spellStart"/>
      <w:r>
        <w:rPr>
          <w:rFonts w:ascii="Times New Roman" w:hAnsi="Times New Roman"/>
          <w:sz w:val="20"/>
          <w:szCs w:val="20"/>
          <w:lang w:val="en-US"/>
        </w:rPr>
        <w:t>Mogilner</w:t>
      </w:r>
      <w:proofErr w:type="spellEnd"/>
      <w:r>
        <w:rPr>
          <w:rFonts w:ascii="Times New Roman" w:hAnsi="Times New Roman"/>
          <w:sz w:val="20"/>
          <w:szCs w:val="20"/>
          <w:lang w:val="en-US"/>
        </w:rPr>
        <w:t xml:space="preserve">. “The Post-Imperial Meets the Postcolonial: Russian Historical Experience and the Postcolonial Moment”, in </w:t>
      </w:r>
      <w:proofErr w:type="spellStart"/>
      <w:r>
        <w:rPr>
          <w:rFonts w:ascii="Times New Roman" w:hAnsi="Times New Roman"/>
          <w:i/>
          <w:iCs/>
          <w:sz w:val="20"/>
          <w:szCs w:val="20"/>
          <w:lang w:val="en-US"/>
        </w:rPr>
        <w:t>Ab</w:t>
      </w:r>
      <w:proofErr w:type="spellEnd"/>
      <w:r>
        <w:rPr>
          <w:rFonts w:ascii="Times New Roman" w:hAnsi="Times New Roman"/>
          <w:i/>
          <w:iCs/>
          <w:sz w:val="20"/>
          <w:szCs w:val="20"/>
          <w:lang w:val="en-US"/>
        </w:rPr>
        <w:t xml:space="preserve"> </w:t>
      </w:r>
      <w:proofErr w:type="spellStart"/>
      <w:r>
        <w:rPr>
          <w:rFonts w:ascii="Times New Roman" w:hAnsi="Times New Roman"/>
          <w:i/>
          <w:iCs/>
          <w:sz w:val="20"/>
          <w:szCs w:val="20"/>
          <w:lang w:val="en-US"/>
        </w:rPr>
        <w:t>Imperio</w:t>
      </w:r>
      <w:proofErr w:type="spellEnd"/>
      <w:r>
        <w:rPr>
          <w:rFonts w:ascii="Times New Roman" w:hAnsi="Times New Roman"/>
          <w:i/>
          <w:iCs/>
          <w:sz w:val="20"/>
          <w:szCs w:val="20"/>
          <w:lang w:val="en-US"/>
        </w:rPr>
        <w:t>,</w:t>
      </w:r>
      <w:r>
        <w:rPr>
          <w:rFonts w:ascii="Times New Roman" w:hAnsi="Times New Roman"/>
          <w:sz w:val="20"/>
          <w:szCs w:val="20"/>
          <w:lang w:val="en-US"/>
        </w:rPr>
        <w:t xml:space="preserve"> 2 (2013), 97–135.</w:t>
      </w:r>
    </w:p>
    <w:p w14:paraId="74AD732F" w14:textId="77777777" w:rsidR="00541EB4" w:rsidRDefault="007A2B50">
      <w:pPr>
        <w:pStyle w:val="a5"/>
        <w:tabs>
          <w:tab w:val="left" w:pos="5470"/>
        </w:tabs>
        <w:jc w:val="both"/>
        <w:rPr>
          <w:rFonts w:ascii="Times New Roman" w:eastAsia="Times New Roman" w:hAnsi="Times New Roman" w:cs="Times New Roman"/>
          <w:sz w:val="20"/>
          <w:szCs w:val="20"/>
          <w:lang w:val="en-US"/>
        </w:rPr>
      </w:pPr>
      <w:proofErr w:type="spellStart"/>
      <w:r>
        <w:rPr>
          <w:rFonts w:ascii="Times New Roman" w:hAnsi="Times New Roman"/>
          <w:sz w:val="20"/>
          <w:szCs w:val="20"/>
          <w:lang w:val="en-US"/>
        </w:rPr>
        <w:t>Scherrer</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Jutta</w:t>
      </w:r>
      <w:proofErr w:type="spellEnd"/>
      <w:r>
        <w:rPr>
          <w:rFonts w:ascii="Times New Roman" w:hAnsi="Times New Roman"/>
          <w:sz w:val="20"/>
          <w:szCs w:val="20"/>
          <w:lang w:val="en-US"/>
        </w:rPr>
        <w:t>. “</w:t>
      </w:r>
      <w:proofErr w:type="spellStart"/>
      <w:r>
        <w:rPr>
          <w:rFonts w:ascii="Times New Roman" w:hAnsi="Times New Roman"/>
          <w:sz w:val="20"/>
          <w:szCs w:val="20"/>
          <w:lang w:val="en-US"/>
        </w:rPr>
        <w:t>Kul’turologija</w:t>
      </w:r>
      <w:proofErr w:type="spellEnd"/>
      <w:r>
        <w:rPr>
          <w:rFonts w:ascii="Times New Roman" w:hAnsi="Times New Roman"/>
          <w:sz w:val="20"/>
          <w:szCs w:val="20"/>
          <w:lang w:val="en-US"/>
        </w:rPr>
        <w:t xml:space="preserve">: Russia’s Search for Identity”, in </w:t>
      </w:r>
      <w:r>
        <w:rPr>
          <w:rFonts w:ascii="Times New Roman" w:hAnsi="Times New Roman"/>
          <w:i/>
          <w:iCs/>
          <w:sz w:val="20"/>
          <w:szCs w:val="20"/>
          <w:lang w:val="en-US"/>
        </w:rPr>
        <w:t>Budapest Review of Books</w:t>
      </w:r>
      <w:r>
        <w:rPr>
          <w:rFonts w:ascii="Times New Roman" w:hAnsi="Times New Roman"/>
          <w:sz w:val="20"/>
          <w:szCs w:val="20"/>
          <w:lang w:val="en-US"/>
        </w:rPr>
        <w:t>, No 01/04, 2002, 5-11.</w:t>
      </w:r>
    </w:p>
    <w:p w14:paraId="3D28BEF2" w14:textId="77777777" w:rsidR="00541EB4" w:rsidRDefault="00541EB4">
      <w:pPr>
        <w:pStyle w:val="Body"/>
        <w:rPr>
          <w:rFonts w:ascii="Times New Roman" w:eastAsia="Times New Roman" w:hAnsi="Times New Roman" w:cs="Times New Roman"/>
          <w:sz w:val="20"/>
          <w:szCs w:val="20"/>
        </w:rPr>
      </w:pPr>
    </w:p>
    <w:p w14:paraId="5F3220E7" w14:textId="77777777" w:rsidR="00541EB4" w:rsidRDefault="007A2B50">
      <w:pPr>
        <w:pStyle w:val="Body"/>
        <w:rPr>
          <w:sz w:val="20"/>
          <w:szCs w:val="20"/>
        </w:rPr>
      </w:pPr>
      <w:r>
        <w:rPr>
          <w:sz w:val="20"/>
          <w:szCs w:val="20"/>
        </w:rPr>
        <w:t xml:space="preserve">Theme 4 </w:t>
      </w:r>
      <w:r>
        <w:rPr>
          <w:b/>
          <w:bCs/>
          <w:sz w:val="20"/>
          <w:szCs w:val="20"/>
        </w:rPr>
        <w:t xml:space="preserve">Urban Culture and the Concept of History </w:t>
      </w:r>
    </w:p>
    <w:p w14:paraId="212539B4" w14:textId="77777777" w:rsidR="00541EB4" w:rsidRDefault="00541EB4">
      <w:pPr>
        <w:pStyle w:val="Body"/>
        <w:rPr>
          <w:rFonts w:ascii="Times New Roman" w:eastAsia="Times New Roman" w:hAnsi="Times New Roman" w:cs="Times New Roman"/>
          <w:b/>
          <w:bCs/>
          <w:sz w:val="20"/>
          <w:szCs w:val="20"/>
        </w:rPr>
      </w:pPr>
    </w:p>
    <w:p w14:paraId="2C236491" w14:textId="2DBA8C3A" w:rsidR="00541EB4" w:rsidRDefault="007A2B50">
      <w:pPr>
        <w:pStyle w:val="Body"/>
        <w:rPr>
          <w:sz w:val="20"/>
          <w:szCs w:val="20"/>
        </w:rPr>
      </w:pPr>
      <w:r>
        <w:rPr>
          <w:sz w:val="20"/>
          <w:szCs w:val="20"/>
          <w:u w:val="single"/>
        </w:rPr>
        <w:t>4.1. Lecture.</w:t>
      </w:r>
      <w:r>
        <w:rPr>
          <w:sz w:val="20"/>
          <w:szCs w:val="20"/>
        </w:rPr>
        <w:t xml:space="preserve"> How is the idea of culture connected to the concept of history? What is urban culture and how different it is from the non-urban (rural, tribal, parochial, </w:t>
      </w:r>
      <w:proofErr w:type="spellStart"/>
      <w:r>
        <w:rPr>
          <w:sz w:val="20"/>
          <w:szCs w:val="20"/>
        </w:rPr>
        <w:t>etc</w:t>
      </w:r>
      <w:proofErr w:type="spellEnd"/>
      <w:r>
        <w:rPr>
          <w:sz w:val="20"/>
          <w:szCs w:val="20"/>
        </w:rPr>
        <w:t>)</w:t>
      </w:r>
      <w:proofErr w:type="gramStart"/>
      <w:r>
        <w:rPr>
          <w:sz w:val="20"/>
          <w:szCs w:val="20"/>
        </w:rPr>
        <w:t>.</w:t>
      </w:r>
      <w:proofErr w:type="gramEnd"/>
      <w:r>
        <w:rPr>
          <w:sz w:val="20"/>
          <w:szCs w:val="20"/>
        </w:rPr>
        <w:t xml:space="preserve"> In what sense could a city (and a cityscape) be a subject of Cultural Studies and what are the main issues in discussion? In what ways does the urban context capture and represent history and memory? Key types of urban dwellers in the past and in the present as defined and described by cultural thinkers and philosophers – for instance, ‘</w:t>
      </w:r>
      <w:proofErr w:type="spellStart"/>
      <w:r>
        <w:rPr>
          <w:sz w:val="20"/>
          <w:szCs w:val="20"/>
        </w:rPr>
        <w:t>flaneurs</w:t>
      </w:r>
      <w:proofErr w:type="spellEnd"/>
      <w:r>
        <w:rPr>
          <w:sz w:val="20"/>
          <w:szCs w:val="20"/>
        </w:rPr>
        <w:t xml:space="preserve">’ (W. Benjamin) or ‘die </w:t>
      </w:r>
      <w:proofErr w:type="spellStart"/>
      <w:r>
        <w:rPr>
          <w:sz w:val="20"/>
          <w:szCs w:val="20"/>
        </w:rPr>
        <w:t>Angestellten</w:t>
      </w:r>
      <w:proofErr w:type="spellEnd"/>
      <w:r>
        <w:rPr>
          <w:sz w:val="20"/>
          <w:szCs w:val="20"/>
        </w:rPr>
        <w:t xml:space="preserve">’ (S. </w:t>
      </w:r>
      <w:proofErr w:type="spellStart"/>
      <w:r>
        <w:rPr>
          <w:sz w:val="20"/>
          <w:szCs w:val="20"/>
        </w:rPr>
        <w:t>Kracauer</w:t>
      </w:r>
      <w:proofErr w:type="spellEnd"/>
      <w:r>
        <w:rPr>
          <w:sz w:val="20"/>
          <w:szCs w:val="20"/>
        </w:rPr>
        <w:t xml:space="preserve">). </w:t>
      </w:r>
      <w:proofErr w:type="gramStart"/>
      <w:r>
        <w:rPr>
          <w:sz w:val="20"/>
          <w:szCs w:val="20"/>
        </w:rPr>
        <w:t xml:space="preserve">Scientific methods of description of the historical and the collective past versus the personal and the private (according to P. Nora, M. </w:t>
      </w:r>
      <w:proofErr w:type="spellStart"/>
      <w:r>
        <w:rPr>
          <w:sz w:val="20"/>
          <w:szCs w:val="20"/>
        </w:rPr>
        <w:t>Halbwachs</w:t>
      </w:r>
      <w:proofErr w:type="spellEnd"/>
      <w:r>
        <w:rPr>
          <w:sz w:val="20"/>
          <w:szCs w:val="20"/>
        </w:rPr>
        <w:t xml:space="preserve">, A. </w:t>
      </w:r>
      <w:proofErr w:type="spellStart"/>
      <w:r>
        <w:rPr>
          <w:sz w:val="20"/>
          <w:szCs w:val="20"/>
        </w:rPr>
        <w:t>Assmann</w:t>
      </w:r>
      <w:proofErr w:type="spellEnd"/>
      <w:r>
        <w:rPr>
          <w:sz w:val="20"/>
          <w:szCs w:val="20"/>
        </w:rPr>
        <w:t>).</w:t>
      </w:r>
      <w:proofErr w:type="gramEnd"/>
      <w:r>
        <w:rPr>
          <w:sz w:val="20"/>
          <w:szCs w:val="20"/>
        </w:rPr>
        <w:t xml:space="preserve"> </w:t>
      </w:r>
    </w:p>
    <w:p w14:paraId="64D5CEAA" w14:textId="3487618A" w:rsidR="00541EB4" w:rsidRDefault="007A2B50">
      <w:pPr>
        <w:pStyle w:val="Body"/>
        <w:rPr>
          <w:sz w:val="20"/>
          <w:szCs w:val="20"/>
        </w:rPr>
      </w:pPr>
      <w:r>
        <w:rPr>
          <w:sz w:val="20"/>
          <w:szCs w:val="20"/>
          <w:u w:val="single"/>
        </w:rPr>
        <w:t>4.2. Seminar.</w:t>
      </w:r>
      <w:r>
        <w:rPr>
          <w:sz w:val="20"/>
          <w:szCs w:val="20"/>
        </w:rPr>
        <w:t xml:space="preserve"> </w:t>
      </w:r>
      <w:proofErr w:type="gramStart"/>
      <w:r>
        <w:rPr>
          <w:sz w:val="20"/>
          <w:szCs w:val="20"/>
        </w:rPr>
        <w:t xml:space="preserve">Discussion of the first two chapters of David </w:t>
      </w:r>
      <w:proofErr w:type="spellStart"/>
      <w:r>
        <w:rPr>
          <w:sz w:val="20"/>
          <w:szCs w:val="20"/>
        </w:rPr>
        <w:t>Frisby’s</w:t>
      </w:r>
      <w:proofErr w:type="spellEnd"/>
      <w:r>
        <w:rPr>
          <w:sz w:val="20"/>
          <w:szCs w:val="20"/>
        </w:rPr>
        <w:t xml:space="preserve"> </w:t>
      </w:r>
      <w:r>
        <w:rPr>
          <w:i/>
          <w:iCs/>
          <w:sz w:val="20"/>
          <w:szCs w:val="20"/>
        </w:rPr>
        <w:t>Cityscapes of Modernity.</w:t>
      </w:r>
      <w:proofErr w:type="gramEnd"/>
      <w:r>
        <w:rPr>
          <w:sz w:val="20"/>
          <w:szCs w:val="20"/>
        </w:rPr>
        <w:t xml:space="preserve"> </w:t>
      </w:r>
    </w:p>
    <w:p w14:paraId="79662E3D" w14:textId="77777777" w:rsidR="00541EB4" w:rsidRDefault="007A2B50">
      <w:pPr>
        <w:pStyle w:val="Body"/>
        <w:rPr>
          <w:sz w:val="20"/>
          <w:szCs w:val="20"/>
        </w:rPr>
      </w:pPr>
      <w:r>
        <w:rPr>
          <w:sz w:val="20"/>
          <w:szCs w:val="20"/>
        </w:rPr>
        <w:t xml:space="preserve">Supporting methodology: ‘thick’ historical description (by C. </w:t>
      </w:r>
      <w:proofErr w:type="spellStart"/>
      <w:r>
        <w:rPr>
          <w:sz w:val="20"/>
          <w:szCs w:val="20"/>
        </w:rPr>
        <w:t>Geerz</w:t>
      </w:r>
      <w:proofErr w:type="spellEnd"/>
      <w:r>
        <w:rPr>
          <w:sz w:val="20"/>
          <w:szCs w:val="20"/>
        </w:rPr>
        <w:t xml:space="preserve">; see literature for Theme 1) and content analysis. </w:t>
      </w:r>
    </w:p>
    <w:p w14:paraId="6008DC3C" w14:textId="77777777" w:rsidR="00541EB4" w:rsidRDefault="00541EB4">
      <w:pPr>
        <w:pStyle w:val="Body"/>
        <w:rPr>
          <w:rFonts w:ascii="Times New Roman" w:eastAsia="Times New Roman" w:hAnsi="Times New Roman" w:cs="Times New Roman"/>
          <w:b/>
          <w:bCs/>
          <w:sz w:val="20"/>
          <w:szCs w:val="20"/>
        </w:rPr>
      </w:pPr>
    </w:p>
    <w:p w14:paraId="4EF5D039" w14:textId="77777777" w:rsidR="00541EB4" w:rsidRDefault="007A2B50">
      <w:pPr>
        <w:pStyle w:val="Body"/>
        <w:rPr>
          <w:b/>
          <w:bCs/>
          <w:sz w:val="20"/>
          <w:szCs w:val="20"/>
        </w:rPr>
      </w:pPr>
      <w:r>
        <w:rPr>
          <w:b/>
          <w:bCs/>
          <w:sz w:val="20"/>
          <w:szCs w:val="20"/>
        </w:rPr>
        <w:t>Literature:</w:t>
      </w:r>
    </w:p>
    <w:p w14:paraId="47420029" w14:textId="77777777" w:rsidR="00541EB4" w:rsidRDefault="007A2B50">
      <w:pPr>
        <w:pStyle w:val="Body"/>
        <w:rPr>
          <w:sz w:val="20"/>
          <w:szCs w:val="20"/>
        </w:rPr>
      </w:pPr>
      <w:proofErr w:type="spellStart"/>
      <w:r>
        <w:rPr>
          <w:sz w:val="20"/>
          <w:szCs w:val="20"/>
        </w:rPr>
        <w:t>Frisby</w:t>
      </w:r>
      <w:proofErr w:type="spellEnd"/>
      <w:r>
        <w:rPr>
          <w:sz w:val="20"/>
          <w:szCs w:val="20"/>
        </w:rPr>
        <w:t xml:space="preserve">, David. </w:t>
      </w:r>
      <w:r>
        <w:rPr>
          <w:i/>
          <w:iCs/>
          <w:sz w:val="20"/>
          <w:szCs w:val="20"/>
        </w:rPr>
        <w:t>Cityscapes of Modernity: Critical Explorations.</w:t>
      </w:r>
      <w:r>
        <w:rPr>
          <w:sz w:val="20"/>
          <w:szCs w:val="20"/>
        </w:rPr>
        <w:t xml:space="preserve"> Cambridge (UK): Polity Press, 2001. </w:t>
      </w:r>
    </w:p>
    <w:p w14:paraId="4A0CFC7C" w14:textId="77777777" w:rsidR="00541EB4" w:rsidRDefault="007A2B50">
      <w:pPr>
        <w:pStyle w:val="Body"/>
        <w:rPr>
          <w:color w:val="262626"/>
          <w:sz w:val="20"/>
          <w:szCs w:val="20"/>
          <w:u w:color="262626"/>
        </w:rPr>
      </w:pPr>
      <w:r>
        <w:rPr>
          <w:color w:val="262626"/>
          <w:sz w:val="20"/>
          <w:szCs w:val="20"/>
          <w:u w:color="262626"/>
        </w:rPr>
        <w:t xml:space="preserve">Hayden, Dolores. “Urban Landscape History: The Sense of Place and the Politics of Space”, in Hayden, Dolores. </w:t>
      </w:r>
      <w:r>
        <w:rPr>
          <w:i/>
          <w:iCs/>
          <w:color w:val="262626"/>
          <w:sz w:val="20"/>
          <w:szCs w:val="20"/>
          <w:u w:color="262626"/>
        </w:rPr>
        <w:t>The Power of Place: Urban Landscapes.</w:t>
      </w:r>
      <w:r>
        <w:rPr>
          <w:color w:val="262626"/>
          <w:sz w:val="20"/>
          <w:szCs w:val="20"/>
          <w:u w:color="262626"/>
        </w:rPr>
        <w:t xml:space="preserve"> Boston: MIT Press, 1997, 14-43. </w:t>
      </w:r>
    </w:p>
    <w:p w14:paraId="6F3F07D9" w14:textId="77777777" w:rsidR="00541EB4" w:rsidRDefault="007A2B50">
      <w:pPr>
        <w:pStyle w:val="Body"/>
        <w:rPr>
          <w:color w:val="262626"/>
          <w:sz w:val="20"/>
          <w:szCs w:val="20"/>
          <w:u w:color="262626"/>
        </w:rPr>
      </w:pPr>
      <w:proofErr w:type="spellStart"/>
      <w:r>
        <w:rPr>
          <w:color w:val="262626"/>
          <w:sz w:val="20"/>
          <w:szCs w:val="20"/>
          <w:u w:color="262626"/>
        </w:rPr>
        <w:t>Kromm</w:t>
      </w:r>
      <w:proofErr w:type="spellEnd"/>
      <w:r>
        <w:rPr>
          <w:color w:val="262626"/>
          <w:sz w:val="20"/>
          <w:szCs w:val="20"/>
          <w:u w:color="262626"/>
        </w:rPr>
        <w:t>, Jane. “The</w:t>
      </w:r>
      <w:r>
        <w:rPr>
          <w:sz w:val="20"/>
          <w:szCs w:val="20"/>
        </w:rPr>
        <w:t xml:space="preserve"> Flâneur/</w:t>
      </w:r>
      <w:proofErr w:type="spellStart"/>
      <w:r>
        <w:rPr>
          <w:sz w:val="20"/>
          <w:szCs w:val="20"/>
        </w:rPr>
        <w:t>Flâneuse</w:t>
      </w:r>
      <w:proofErr w:type="spellEnd"/>
      <w:r>
        <w:rPr>
          <w:sz w:val="20"/>
          <w:szCs w:val="20"/>
        </w:rPr>
        <w:t xml:space="preserve"> Phenomenon”, in </w:t>
      </w:r>
      <w:proofErr w:type="spellStart"/>
      <w:r>
        <w:rPr>
          <w:sz w:val="20"/>
          <w:szCs w:val="20"/>
        </w:rPr>
        <w:t>Kromm</w:t>
      </w:r>
      <w:proofErr w:type="spellEnd"/>
      <w:r>
        <w:rPr>
          <w:sz w:val="20"/>
          <w:szCs w:val="20"/>
        </w:rPr>
        <w:t xml:space="preserve">, Jane, </w:t>
      </w:r>
      <w:proofErr w:type="spellStart"/>
      <w:r>
        <w:rPr>
          <w:sz w:val="20"/>
          <w:szCs w:val="20"/>
        </w:rPr>
        <w:t>Bakewell</w:t>
      </w:r>
      <w:proofErr w:type="spellEnd"/>
      <w:r>
        <w:rPr>
          <w:sz w:val="20"/>
          <w:szCs w:val="20"/>
        </w:rPr>
        <w:t xml:space="preserve">, Susan </w:t>
      </w:r>
      <w:proofErr w:type="spellStart"/>
      <w:r>
        <w:rPr>
          <w:sz w:val="20"/>
          <w:szCs w:val="20"/>
        </w:rPr>
        <w:t>Benforado</w:t>
      </w:r>
      <w:proofErr w:type="spellEnd"/>
      <w:r>
        <w:rPr>
          <w:sz w:val="20"/>
          <w:szCs w:val="20"/>
        </w:rPr>
        <w:t xml:space="preserve"> (eds.) </w:t>
      </w:r>
      <w:proofErr w:type="gramStart"/>
      <w:r>
        <w:rPr>
          <w:i/>
          <w:iCs/>
          <w:sz w:val="20"/>
          <w:szCs w:val="20"/>
        </w:rPr>
        <w:t>A History of Visual Culture.</w:t>
      </w:r>
      <w:proofErr w:type="gramEnd"/>
      <w:r>
        <w:rPr>
          <w:sz w:val="20"/>
          <w:szCs w:val="20"/>
        </w:rPr>
        <w:t xml:space="preserve"> Oxford, New York: Berg, 2010, 147-156.</w:t>
      </w:r>
    </w:p>
    <w:p w14:paraId="601CF1C3" w14:textId="77777777" w:rsidR="00541EB4" w:rsidRDefault="007A2B50">
      <w:pPr>
        <w:pStyle w:val="Body"/>
        <w:rPr>
          <w:sz w:val="20"/>
          <w:szCs w:val="20"/>
        </w:rPr>
      </w:pPr>
      <w:r>
        <w:rPr>
          <w:color w:val="262626"/>
          <w:sz w:val="20"/>
          <w:szCs w:val="20"/>
          <w:u w:color="262626"/>
        </w:rPr>
        <w:t xml:space="preserve">Nora, Pierre. “Between Memory and History: Les </w:t>
      </w:r>
      <w:proofErr w:type="spellStart"/>
      <w:r>
        <w:rPr>
          <w:color w:val="262626"/>
          <w:sz w:val="20"/>
          <w:szCs w:val="20"/>
          <w:u w:color="262626"/>
        </w:rPr>
        <w:t>Lieux</w:t>
      </w:r>
      <w:proofErr w:type="spellEnd"/>
      <w:r>
        <w:rPr>
          <w:color w:val="262626"/>
          <w:sz w:val="20"/>
          <w:szCs w:val="20"/>
          <w:u w:color="262626"/>
        </w:rPr>
        <w:t xml:space="preserve"> de </w:t>
      </w:r>
      <w:proofErr w:type="spellStart"/>
      <w:r>
        <w:rPr>
          <w:color w:val="262626"/>
          <w:sz w:val="20"/>
          <w:szCs w:val="20"/>
          <w:u w:color="262626"/>
        </w:rPr>
        <w:t>Mémoire</w:t>
      </w:r>
      <w:proofErr w:type="spellEnd"/>
      <w:r>
        <w:rPr>
          <w:color w:val="262626"/>
          <w:sz w:val="20"/>
          <w:szCs w:val="20"/>
          <w:u w:color="262626"/>
        </w:rPr>
        <w:t xml:space="preserve">”, in </w:t>
      </w:r>
      <w:r>
        <w:rPr>
          <w:i/>
          <w:iCs/>
          <w:color w:val="262626"/>
          <w:sz w:val="20"/>
          <w:szCs w:val="20"/>
          <w:u w:color="262626"/>
        </w:rPr>
        <w:t>Representations,</w:t>
      </w:r>
      <w:r>
        <w:rPr>
          <w:color w:val="262626"/>
          <w:sz w:val="20"/>
          <w:szCs w:val="20"/>
          <w:u w:color="262626"/>
        </w:rPr>
        <w:t xml:space="preserve"> No 26: </w:t>
      </w:r>
      <w:r>
        <w:rPr>
          <w:i/>
          <w:iCs/>
          <w:color w:val="262626"/>
          <w:sz w:val="20"/>
          <w:szCs w:val="20"/>
          <w:u w:color="262626"/>
        </w:rPr>
        <w:t>Special Issue: Memory and Counter-Memory</w:t>
      </w:r>
      <w:r>
        <w:rPr>
          <w:color w:val="262626"/>
          <w:sz w:val="20"/>
          <w:szCs w:val="20"/>
          <w:u w:color="262626"/>
        </w:rPr>
        <w:t xml:space="preserve"> (Spring 1989), 7-24.</w:t>
      </w:r>
    </w:p>
    <w:p w14:paraId="5173AF43" w14:textId="77777777" w:rsidR="00541EB4" w:rsidRDefault="00541EB4">
      <w:pPr>
        <w:pStyle w:val="Body"/>
        <w:rPr>
          <w:rFonts w:ascii="Times New Roman" w:eastAsia="Times New Roman" w:hAnsi="Times New Roman" w:cs="Times New Roman"/>
          <w:b/>
          <w:bCs/>
          <w:sz w:val="20"/>
          <w:szCs w:val="20"/>
          <w:u w:val="single"/>
        </w:rPr>
      </w:pPr>
    </w:p>
    <w:p w14:paraId="5E178CFB" w14:textId="77777777" w:rsidR="00541EB4" w:rsidRDefault="007A2B50">
      <w:pPr>
        <w:pStyle w:val="Body"/>
        <w:rPr>
          <w:b/>
          <w:bCs/>
          <w:sz w:val="20"/>
          <w:szCs w:val="20"/>
          <w:u w:val="single"/>
        </w:rPr>
      </w:pPr>
      <w:r>
        <w:rPr>
          <w:b/>
          <w:bCs/>
          <w:sz w:val="20"/>
          <w:szCs w:val="20"/>
          <w:u w:val="single"/>
        </w:rPr>
        <w:t xml:space="preserve">Extra Reading: </w:t>
      </w:r>
    </w:p>
    <w:p w14:paraId="48886BC0" w14:textId="77777777" w:rsidR="00541EB4" w:rsidRDefault="007A2B50">
      <w:pPr>
        <w:pStyle w:val="Body"/>
        <w:rPr>
          <w:sz w:val="20"/>
          <w:szCs w:val="20"/>
        </w:rPr>
      </w:pPr>
      <w:proofErr w:type="spellStart"/>
      <w:r>
        <w:rPr>
          <w:sz w:val="20"/>
          <w:szCs w:val="20"/>
        </w:rPr>
        <w:t>Berland</w:t>
      </w:r>
      <w:proofErr w:type="spellEnd"/>
      <w:r>
        <w:rPr>
          <w:sz w:val="20"/>
          <w:szCs w:val="20"/>
        </w:rPr>
        <w:t xml:space="preserve"> J. “Angels Dancing: Cultural technologies and the Production of Space”, in </w:t>
      </w:r>
      <w:r>
        <w:rPr>
          <w:color w:val="262626"/>
          <w:sz w:val="20"/>
          <w:szCs w:val="20"/>
          <w:u w:color="262626"/>
        </w:rPr>
        <w:t xml:space="preserve">Lawrence </w:t>
      </w:r>
      <w:proofErr w:type="spellStart"/>
      <w:r>
        <w:rPr>
          <w:color w:val="262626"/>
          <w:sz w:val="20"/>
          <w:szCs w:val="20"/>
          <w:u w:color="262626"/>
        </w:rPr>
        <w:t>Grossberg</w:t>
      </w:r>
      <w:proofErr w:type="spellEnd"/>
      <w:r>
        <w:rPr>
          <w:color w:val="262626"/>
          <w:sz w:val="20"/>
          <w:szCs w:val="20"/>
          <w:u w:color="262626"/>
        </w:rPr>
        <w:t xml:space="preserve">, Cary Nelson, and Paula </w:t>
      </w:r>
      <w:proofErr w:type="spellStart"/>
      <w:r>
        <w:rPr>
          <w:color w:val="262626"/>
          <w:sz w:val="20"/>
          <w:szCs w:val="20"/>
          <w:u w:color="262626"/>
        </w:rPr>
        <w:t>Treichler</w:t>
      </w:r>
      <w:proofErr w:type="spellEnd"/>
      <w:r>
        <w:rPr>
          <w:color w:val="262626"/>
          <w:sz w:val="20"/>
          <w:szCs w:val="20"/>
          <w:u w:color="262626"/>
        </w:rPr>
        <w:t xml:space="preserve"> (eds.) </w:t>
      </w:r>
      <w:r>
        <w:rPr>
          <w:i/>
          <w:iCs/>
          <w:color w:val="262626"/>
          <w:sz w:val="20"/>
          <w:szCs w:val="20"/>
          <w:u w:color="262626"/>
        </w:rPr>
        <w:t>Cultural Studies</w:t>
      </w:r>
      <w:r>
        <w:rPr>
          <w:color w:val="262626"/>
          <w:sz w:val="20"/>
          <w:szCs w:val="20"/>
          <w:u w:color="262626"/>
        </w:rPr>
        <w:t xml:space="preserve">, New York: </w:t>
      </w:r>
      <w:proofErr w:type="spellStart"/>
      <w:r>
        <w:rPr>
          <w:color w:val="262626"/>
          <w:sz w:val="20"/>
          <w:szCs w:val="20"/>
          <w:u w:color="262626"/>
        </w:rPr>
        <w:t>Routledge</w:t>
      </w:r>
      <w:proofErr w:type="spellEnd"/>
      <w:r>
        <w:rPr>
          <w:color w:val="262626"/>
          <w:sz w:val="20"/>
          <w:szCs w:val="20"/>
          <w:u w:color="262626"/>
        </w:rPr>
        <w:t xml:space="preserve"> 1991,</w:t>
      </w:r>
      <w:r>
        <w:rPr>
          <w:sz w:val="20"/>
          <w:szCs w:val="20"/>
        </w:rPr>
        <w:t xml:space="preserve"> 38-54.</w:t>
      </w:r>
    </w:p>
    <w:p w14:paraId="349A742D" w14:textId="77777777" w:rsidR="00541EB4" w:rsidRDefault="007A2B50">
      <w:pPr>
        <w:pStyle w:val="Body"/>
        <w:rPr>
          <w:sz w:val="20"/>
          <w:szCs w:val="20"/>
        </w:rPr>
      </w:pPr>
      <w:r>
        <w:rPr>
          <w:sz w:val="20"/>
          <w:szCs w:val="20"/>
        </w:rPr>
        <w:t xml:space="preserve">Hansen, Miriam </w:t>
      </w:r>
      <w:proofErr w:type="spellStart"/>
      <w:r>
        <w:rPr>
          <w:sz w:val="20"/>
          <w:szCs w:val="20"/>
        </w:rPr>
        <w:t>Bratu</w:t>
      </w:r>
      <w:proofErr w:type="spellEnd"/>
      <w:r>
        <w:rPr>
          <w:sz w:val="20"/>
          <w:szCs w:val="20"/>
        </w:rPr>
        <w:t xml:space="preserve">. “America, Paris, the Alps: </w:t>
      </w:r>
      <w:proofErr w:type="spellStart"/>
      <w:r>
        <w:rPr>
          <w:sz w:val="20"/>
          <w:szCs w:val="20"/>
        </w:rPr>
        <w:t>Kracauer</w:t>
      </w:r>
      <w:proofErr w:type="spellEnd"/>
      <w:r>
        <w:rPr>
          <w:sz w:val="20"/>
          <w:szCs w:val="20"/>
        </w:rPr>
        <w:t xml:space="preserve"> (and Benjamin) on Cinema and Modernity”, in </w:t>
      </w:r>
      <w:proofErr w:type="spellStart"/>
      <w:r>
        <w:rPr>
          <w:sz w:val="20"/>
          <w:szCs w:val="20"/>
        </w:rPr>
        <w:t>Charney</w:t>
      </w:r>
      <w:proofErr w:type="spellEnd"/>
      <w:r>
        <w:rPr>
          <w:sz w:val="20"/>
          <w:szCs w:val="20"/>
        </w:rPr>
        <w:t xml:space="preserve">, Leo; Schwartz, Vanessa R. (eds.) </w:t>
      </w:r>
      <w:proofErr w:type="gramStart"/>
      <w:r>
        <w:rPr>
          <w:i/>
          <w:iCs/>
          <w:sz w:val="20"/>
          <w:szCs w:val="20"/>
        </w:rPr>
        <w:t>Cinema and the Invention of Modern Life</w:t>
      </w:r>
      <w:r>
        <w:rPr>
          <w:sz w:val="20"/>
          <w:szCs w:val="20"/>
        </w:rPr>
        <w:t>.</w:t>
      </w:r>
      <w:proofErr w:type="gramEnd"/>
      <w:r>
        <w:rPr>
          <w:sz w:val="20"/>
          <w:szCs w:val="20"/>
        </w:rPr>
        <w:t xml:space="preserve"> Berkeley: University of California Press, 1995, 362-402. </w:t>
      </w:r>
    </w:p>
    <w:p w14:paraId="2467AA81" w14:textId="77777777" w:rsidR="00541EB4" w:rsidRDefault="007A2B50">
      <w:pPr>
        <w:pStyle w:val="Body"/>
        <w:rPr>
          <w:sz w:val="20"/>
          <w:szCs w:val="20"/>
        </w:rPr>
      </w:pPr>
      <w:proofErr w:type="spellStart"/>
      <w:r>
        <w:rPr>
          <w:sz w:val="20"/>
          <w:szCs w:val="20"/>
        </w:rPr>
        <w:t>Zukin</w:t>
      </w:r>
      <w:proofErr w:type="spellEnd"/>
      <w:r>
        <w:rPr>
          <w:sz w:val="20"/>
          <w:szCs w:val="20"/>
        </w:rPr>
        <w:t xml:space="preserve">, Sharon. </w:t>
      </w:r>
      <w:proofErr w:type="gramStart"/>
      <w:r>
        <w:rPr>
          <w:i/>
          <w:iCs/>
          <w:sz w:val="20"/>
          <w:szCs w:val="20"/>
        </w:rPr>
        <w:t>The Culture of Cities</w:t>
      </w:r>
      <w:r>
        <w:rPr>
          <w:sz w:val="20"/>
          <w:szCs w:val="20"/>
        </w:rPr>
        <w:t>.</w:t>
      </w:r>
      <w:proofErr w:type="gramEnd"/>
      <w:r>
        <w:rPr>
          <w:sz w:val="20"/>
          <w:szCs w:val="20"/>
        </w:rPr>
        <w:t xml:space="preserve"> </w:t>
      </w:r>
      <w:proofErr w:type="gramStart"/>
      <w:r>
        <w:rPr>
          <w:sz w:val="20"/>
          <w:szCs w:val="20"/>
        </w:rPr>
        <w:t>London, New York; Blackwell, 1995.</w:t>
      </w:r>
      <w:proofErr w:type="gramEnd"/>
    </w:p>
    <w:p w14:paraId="3804EDA2" w14:textId="77777777" w:rsidR="00541EB4" w:rsidRDefault="00541EB4">
      <w:pPr>
        <w:pStyle w:val="Body"/>
        <w:rPr>
          <w:rFonts w:ascii="Times New Roman" w:eastAsia="Times New Roman" w:hAnsi="Times New Roman" w:cs="Times New Roman"/>
          <w:sz w:val="20"/>
          <w:szCs w:val="20"/>
        </w:rPr>
      </w:pPr>
    </w:p>
    <w:p w14:paraId="301D205E" w14:textId="77777777" w:rsidR="00541EB4" w:rsidRDefault="007A2B50">
      <w:pPr>
        <w:pStyle w:val="Body"/>
        <w:rPr>
          <w:sz w:val="20"/>
          <w:szCs w:val="20"/>
        </w:rPr>
      </w:pPr>
      <w:r>
        <w:rPr>
          <w:sz w:val="20"/>
          <w:szCs w:val="20"/>
        </w:rPr>
        <w:t xml:space="preserve">Theme 5. </w:t>
      </w:r>
      <w:r>
        <w:rPr>
          <w:b/>
          <w:bCs/>
          <w:sz w:val="20"/>
          <w:szCs w:val="20"/>
        </w:rPr>
        <w:t xml:space="preserve">Ideology and the Images of Power in Cityscapes </w:t>
      </w:r>
    </w:p>
    <w:p w14:paraId="686F78AF" w14:textId="77777777" w:rsidR="00541EB4" w:rsidRDefault="00541EB4">
      <w:pPr>
        <w:pStyle w:val="Body"/>
        <w:rPr>
          <w:rFonts w:ascii="Times New Roman" w:eastAsia="Times New Roman" w:hAnsi="Times New Roman" w:cs="Times New Roman"/>
          <w:b/>
          <w:bCs/>
          <w:sz w:val="20"/>
          <w:szCs w:val="20"/>
        </w:rPr>
      </w:pPr>
    </w:p>
    <w:p w14:paraId="1775B6CE" w14:textId="1F61F73A" w:rsidR="00541EB4" w:rsidRDefault="007A2B50">
      <w:pPr>
        <w:pStyle w:val="Body"/>
        <w:rPr>
          <w:sz w:val="20"/>
          <w:szCs w:val="20"/>
        </w:rPr>
      </w:pPr>
      <w:r>
        <w:rPr>
          <w:sz w:val="20"/>
          <w:szCs w:val="20"/>
        </w:rPr>
        <w:t xml:space="preserve">5.1. </w:t>
      </w:r>
      <w:r>
        <w:rPr>
          <w:sz w:val="20"/>
          <w:szCs w:val="20"/>
          <w:u w:val="single"/>
        </w:rPr>
        <w:t>Lecture.</w:t>
      </w:r>
      <w:r>
        <w:rPr>
          <w:sz w:val="20"/>
          <w:szCs w:val="20"/>
        </w:rPr>
        <w:t xml:space="preserve"> How does the urban environment reflect ideology? How do the sacred and the profane demarcate the city? </w:t>
      </w:r>
      <w:proofErr w:type="gramStart"/>
      <w:r>
        <w:rPr>
          <w:sz w:val="20"/>
          <w:szCs w:val="20"/>
        </w:rPr>
        <w:t>Visual anthropology of Socialist and Capitalist Moscow.</w:t>
      </w:r>
      <w:proofErr w:type="gramEnd"/>
    </w:p>
    <w:p w14:paraId="19F2BF86" w14:textId="3C420D26" w:rsidR="00541EB4" w:rsidRDefault="007A2B50">
      <w:pPr>
        <w:pStyle w:val="Body"/>
        <w:rPr>
          <w:sz w:val="20"/>
          <w:szCs w:val="20"/>
        </w:rPr>
      </w:pPr>
      <w:r>
        <w:rPr>
          <w:sz w:val="20"/>
          <w:szCs w:val="20"/>
        </w:rPr>
        <w:t xml:space="preserve">5.2. </w:t>
      </w:r>
      <w:r>
        <w:rPr>
          <w:sz w:val="20"/>
          <w:szCs w:val="20"/>
          <w:u w:val="single"/>
        </w:rPr>
        <w:t>Discussion</w:t>
      </w:r>
      <w:r>
        <w:rPr>
          <w:sz w:val="20"/>
          <w:szCs w:val="20"/>
        </w:rPr>
        <w:t xml:space="preserve"> of selected chapters from the book </w:t>
      </w:r>
      <w:r>
        <w:rPr>
          <w:i/>
          <w:iCs/>
          <w:sz w:val="20"/>
          <w:szCs w:val="20"/>
        </w:rPr>
        <w:t xml:space="preserve">Moscow </w:t>
      </w:r>
      <w:r>
        <w:rPr>
          <w:sz w:val="20"/>
          <w:szCs w:val="20"/>
        </w:rPr>
        <w:t xml:space="preserve">by Karl </w:t>
      </w:r>
      <w:proofErr w:type="spellStart"/>
      <w:r>
        <w:rPr>
          <w:sz w:val="20"/>
          <w:szCs w:val="20"/>
        </w:rPr>
        <w:t>Schlö</w:t>
      </w:r>
      <w:r>
        <w:rPr>
          <w:sz w:val="20"/>
          <w:szCs w:val="20"/>
          <w:lang w:val="de-DE"/>
        </w:rPr>
        <w:t>gel</w:t>
      </w:r>
      <w:proofErr w:type="spellEnd"/>
      <w:r>
        <w:rPr>
          <w:sz w:val="20"/>
          <w:szCs w:val="20"/>
          <w:lang w:val="de-DE"/>
        </w:rPr>
        <w:t xml:space="preserve"> (Reaktion Books, 2004)</w:t>
      </w:r>
    </w:p>
    <w:p w14:paraId="10AA447C" w14:textId="1E12731B" w:rsidR="00541EB4" w:rsidRDefault="007A2B50">
      <w:pPr>
        <w:pStyle w:val="Body"/>
        <w:rPr>
          <w:sz w:val="20"/>
          <w:szCs w:val="20"/>
        </w:rPr>
      </w:pPr>
      <w:r>
        <w:rPr>
          <w:sz w:val="20"/>
          <w:szCs w:val="20"/>
        </w:rPr>
        <w:t xml:space="preserve">5.3. </w:t>
      </w:r>
      <w:r>
        <w:rPr>
          <w:sz w:val="20"/>
          <w:szCs w:val="20"/>
          <w:u w:val="single"/>
        </w:rPr>
        <w:t xml:space="preserve">Individual </w:t>
      </w:r>
      <w:proofErr w:type="gramStart"/>
      <w:r>
        <w:rPr>
          <w:sz w:val="20"/>
          <w:szCs w:val="20"/>
          <w:u w:val="single"/>
        </w:rPr>
        <w:t>field-trips</w:t>
      </w:r>
      <w:proofErr w:type="gramEnd"/>
      <w:r>
        <w:rPr>
          <w:sz w:val="20"/>
          <w:szCs w:val="20"/>
        </w:rPr>
        <w:t>. Students will be asked to find and make pictures of old and contemporary ‘icons of power’ in today’s Moscow, share them on Facebook and make comments to each other’s images in real time.</w:t>
      </w:r>
    </w:p>
    <w:p w14:paraId="6F12037D" w14:textId="39DE20AB" w:rsidR="00541EB4" w:rsidRDefault="007A2B50">
      <w:pPr>
        <w:pStyle w:val="Body"/>
        <w:rPr>
          <w:sz w:val="20"/>
          <w:szCs w:val="20"/>
        </w:rPr>
      </w:pPr>
      <w:r>
        <w:rPr>
          <w:sz w:val="20"/>
          <w:szCs w:val="20"/>
        </w:rPr>
        <w:t xml:space="preserve">In class students will collectively discuss their findings (their design and messages) and compare them to the description of Moscow in </w:t>
      </w:r>
      <w:proofErr w:type="spellStart"/>
      <w:r>
        <w:rPr>
          <w:sz w:val="20"/>
          <w:szCs w:val="20"/>
        </w:rPr>
        <w:t>Schlö</w:t>
      </w:r>
      <w:r>
        <w:rPr>
          <w:sz w:val="20"/>
          <w:szCs w:val="20"/>
          <w:lang w:val="de-DE"/>
        </w:rPr>
        <w:t>gel</w:t>
      </w:r>
      <w:proofErr w:type="spellEnd"/>
      <w:r>
        <w:rPr>
          <w:sz w:val="20"/>
          <w:szCs w:val="20"/>
        </w:rPr>
        <w:t xml:space="preserve">’s book. Short presentations of selected examples of ideologically charged urban spaces </w:t>
      </w:r>
      <w:proofErr w:type="gramStart"/>
      <w:r>
        <w:rPr>
          <w:sz w:val="20"/>
          <w:szCs w:val="20"/>
        </w:rPr>
        <w:t>will</w:t>
      </w:r>
      <w:proofErr w:type="gramEnd"/>
      <w:r>
        <w:rPr>
          <w:sz w:val="20"/>
          <w:szCs w:val="20"/>
        </w:rPr>
        <w:t xml:space="preserve"> conclude the session. </w:t>
      </w:r>
    </w:p>
    <w:p w14:paraId="211CC654" w14:textId="199816BE" w:rsidR="00541EB4" w:rsidRDefault="007A2B50">
      <w:pPr>
        <w:pStyle w:val="Body"/>
        <w:rPr>
          <w:sz w:val="20"/>
          <w:szCs w:val="20"/>
        </w:rPr>
      </w:pPr>
      <w:r>
        <w:rPr>
          <w:sz w:val="20"/>
          <w:szCs w:val="20"/>
        </w:rPr>
        <w:t>Supporting methodology: case study.</w:t>
      </w:r>
    </w:p>
    <w:p w14:paraId="67F137FD" w14:textId="77777777" w:rsidR="00541EB4" w:rsidRDefault="00541EB4">
      <w:pPr>
        <w:pStyle w:val="Body"/>
        <w:rPr>
          <w:rFonts w:ascii="Times New Roman" w:eastAsia="Times New Roman" w:hAnsi="Times New Roman" w:cs="Times New Roman"/>
          <w:b/>
          <w:bCs/>
          <w:sz w:val="20"/>
          <w:szCs w:val="20"/>
        </w:rPr>
      </w:pPr>
    </w:p>
    <w:p w14:paraId="2BFDDCF2" w14:textId="77777777" w:rsidR="00541EB4" w:rsidRDefault="007A2B50">
      <w:pPr>
        <w:pStyle w:val="Body"/>
        <w:rPr>
          <w:b/>
          <w:bCs/>
          <w:sz w:val="20"/>
          <w:szCs w:val="20"/>
        </w:rPr>
      </w:pPr>
      <w:r>
        <w:rPr>
          <w:b/>
          <w:bCs/>
          <w:sz w:val="20"/>
          <w:szCs w:val="20"/>
        </w:rPr>
        <w:t>Literature</w:t>
      </w:r>
    </w:p>
    <w:p w14:paraId="4512094E" w14:textId="77777777" w:rsidR="00541EB4" w:rsidRDefault="007A2B50">
      <w:pPr>
        <w:pStyle w:val="Body"/>
        <w:rPr>
          <w:sz w:val="20"/>
          <w:szCs w:val="20"/>
        </w:rPr>
      </w:pPr>
      <w:r>
        <w:rPr>
          <w:sz w:val="20"/>
          <w:szCs w:val="20"/>
        </w:rPr>
        <w:t xml:space="preserve">Lowe, David, and Joel, Tony. </w:t>
      </w:r>
      <w:proofErr w:type="gramStart"/>
      <w:r>
        <w:rPr>
          <w:sz w:val="20"/>
          <w:szCs w:val="20"/>
        </w:rPr>
        <w:t>“Cities and Sites”, in Lowe, David, and Joel, Tony.</w:t>
      </w:r>
      <w:proofErr w:type="gramEnd"/>
      <w:r>
        <w:rPr>
          <w:sz w:val="20"/>
          <w:szCs w:val="20"/>
        </w:rPr>
        <w:t xml:space="preserve"> </w:t>
      </w:r>
      <w:r>
        <w:rPr>
          <w:i/>
          <w:iCs/>
          <w:sz w:val="20"/>
          <w:szCs w:val="20"/>
        </w:rPr>
        <w:t>Remembering the Cold War. Global Contest and National Stories</w:t>
      </w:r>
      <w:r>
        <w:rPr>
          <w:sz w:val="20"/>
          <w:szCs w:val="20"/>
        </w:rPr>
        <w:t xml:space="preserve">. London: </w:t>
      </w:r>
      <w:proofErr w:type="spellStart"/>
      <w:r>
        <w:rPr>
          <w:sz w:val="20"/>
          <w:szCs w:val="20"/>
        </w:rPr>
        <w:t>Routledge</w:t>
      </w:r>
      <w:proofErr w:type="spellEnd"/>
      <w:r>
        <w:rPr>
          <w:sz w:val="20"/>
          <w:szCs w:val="20"/>
        </w:rPr>
        <w:t xml:space="preserve">, 2013, 70-162. </w:t>
      </w:r>
    </w:p>
    <w:p w14:paraId="5FFBC38F" w14:textId="77777777" w:rsidR="00541EB4" w:rsidRDefault="007A2B50">
      <w:pPr>
        <w:pStyle w:val="Body"/>
        <w:rPr>
          <w:sz w:val="20"/>
          <w:szCs w:val="20"/>
        </w:rPr>
      </w:pPr>
      <w:proofErr w:type="spellStart"/>
      <w:r>
        <w:rPr>
          <w:sz w:val="20"/>
          <w:szCs w:val="20"/>
        </w:rPr>
        <w:t>Papernyi</w:t>
      </w:r>
      <w:proofErr w:type="spellEnd"/>
      <w:r>
        <w:rPr>
          <w:sz w:val="20"/>
          <w:szCs w:val="20"/>
        </w:rPr>
        <w:t xml:space="preserve">, Vladimir. </w:t>
      </w:r>
      <w:proofErr w:type="gramStart"/>
      <w:r>
        <w:rPr>
          <w:i/>
          <w:iCs/>
          <w:sz w:val="20"/>
          <w:szCs w:val="20"/>
        </w:rPr>
        <w:t>Architecture in the Age of Stalin.</w:t>
      </w:r>
      <w:proofErr w:type="gramEnd"/>
      <w:r>
        <w:rPr>
          <w:i/>
          <w:iCs/>
          <w:sz w:val="20"/>
          <w:szCs w:val="20"/>
        </w:rPr>
        <w:t xml:space="preserve"> Culture Two.</w:t>
      </w:r>
      <w:r>
        <w:rPr>
          <w:sz w:val="20"/>
          <w:szCs w:val="20"/>
        </w:rPr>
        <w:t xml:space="preserve"> New York: Cambridge University Press, 2002.</w:t>
      </w:r>
    </w:p>
    <w:p w14:paraId="588A3710" w14:textId="77777777" w:rsidR="00541EB4" w:rsidRDefault="007A2B50">
      <w:pPr>
        <w:pStyle w:val="Body"/>
        <w:rPr>
          <w:sz w:val="20"/>
          <w:szCs w:val="20"/>
        </w:rPr>
      </w:pPr>
      <w:proofErr w:type="spellStart"/>
      <w:r>
        <w:rPr>
          <w:sz w:val="20"/>
          <w:szCs w:val="20"/>
        </w:rPr>
        <w:t>Schlögel</w:t>
      </w:r>
      <w:proofErr w:type="spellEnd"/>
      <w:r>
        <w:rPr>
          <w:sz w:val="20"/>
          <w:szCs w:val="20"/>
        </w:rPr>
        <w:t xml:space="preserve">, Karl. </w:t>
      </w:r>
      <w:r>
        <w:rPr>
          <w:i/>
          <w:iCs/>
          <w:sz w:val="20"/>
          <w:szCs w:val="20"/>
        </w:rPr>
        <w:t>Moscow.</w:t>
      </w:r>
      <w:r>
        <w:rPr>
          <w:sz w:val="20"/>
          <w:szCs w:val="20"/>
          <w:lang w:val="de-DE"/>
        </w:rPr>
        <w:t xml:space="preserve"> London: Reaktion Books, 2004.</w:t>
      </w:r>
    </w:p>
    <w:p w14:paraId="496F5327" w14:textId="77777777" w:rsidR="00541EB4" w:rsidRDefault="00541EB4">
      <w:pPr>
        <w:pStyle w:val="Body"/>
        <w:rPr>
          <w:rFonts w:ascii="Times New Roman" w:eastAsia="Times New Roman" w:hAnsi="Times New Roman" w:cs="Times New Roman"/>
          <w:b/>
          <w:bCs/>
          <w:sz w:val="20"/>
          <w:szCs w:val="20"/>
        </w:rPr>
      </w:pPr>
    </w:p>
    <w:p w14:paraId="4ED5E00D" w14:textId="77777777" w:rsidR="00541EB4" w:rsidRDefault="007A2B50">
      <w:pPr>
        <w:pStyle w:val="Body"/>
        <w:rPr>
          <w:b/>
          <w:bCs/>
          <w:sz w:val="20"/>
          <w:szCs w:val="20"/>
        </w:rPr>
      </w:pPr>
      <w:r>
        <w:rPr>
          <w:b/>
          <w:bCs/>
          <w:sz w:val="20"/>
          <w:szCs w:val="20"/>
          <w:lang w:val="de-DE"/>
        </w:rPr>
        <w:t>Extra:</w:t>
      </w:r>
    </w:p>
    <w:p w14:paraId="7E01273D" w14:textId="77777777" w:rsidR="00541EB4" w:rsidRDefault="007A2B50">
      <w:pPr>
        <w:pStyle w:val="Body"/>
        <w:rPr>
          <w:sz w:val="20"/>
          <w:szCs w:val="20"/>
        </w:rPr>
      </w:pPr>
      <w:r>
        <w:rPr>
          <w:sz w:val="20"/>
          <w:szCs w:val="20"/>
        </w:rPr>
        <w:t xml:space="preserve">Hudson, Hugh D. </w:t>
      </w:r>
      <w:proofErr w:type="spellStart"/>
      <w:r>
        <w:rPr>
          <w:sz w:val="20"/>
          <w:szCs w:val="20"/>
        </w:rPr>
        <w:t>Jr</w:t>
      </w:r>
      <w:proofErr w:type="spellEnd"/>
      <w:r>
        <w:rPr>
          <w:sz w:val="20"/>
          <w:szCs w:val="20"/>
        </w:rPr>
        <w:t xml:space="preserve">, </w:t>
      </w:r>
      <w:r>
        <w:rPr>
          <w:i/>
          <w:iCs/>
          <w:sz w:val="20"/>
          <w:szCs w:val="20"/>
        </w:rPr>
        <w:t>Revolution and Architectural Schools of Thought</w:t>
      </w:r>
      <w:r>
        <w:rPr>
          <w:sz w:val="20"/>
          <w:szCs w:val="20"/>
        </w:rPr>
        <w:t xml:space="preserve">, in Hudson, Hugh D. </w:t>
      </w:r>
      <w:proofErr w:type="spellStart"/>
      <w:r>
        <w:rPr>
          <w:sz w:val="20"/>
          <w:szCs w:val="20"/>
        </w:rPr>
        <w:t>Jr</w:t>
      </w:r>
      <w:proofErr w:type="spellEnd"/>
      <w:proofErr w:type="gramStart"/>
      <w:r>
        <w:rPr>
          <w:sz w:val="20"/>
          <w:szCs w:val="20"/>
        </w:rPr>
        <w:t xml:space="preserve">,  </w:t>
      </w:r>
      <w:r>
        <w:rPr>
          <w:i/>
          <w:iCs/>
          <w:sz w:val="20"/>
          <w:szCs w:val="20"/>
        </w:rPr>
        <w:t>Blueprints</w:t>
      </w:r>
      <w:proofErr w:type="gramEnd"/>
      <w:r>
        <w:rPr>
          <w:i/>
          <w:iCs/>
          <w:sz w:val="20"/>
          <w:szCs w:val="20"/>
        </w:rPr>
        <w:t xml:space="preserve"> and Blood. </w:t>
      </w:r>
      <w:proofErr w:type="gramStart"/>
      <w:r>
        <w:rPr>
          <w:i/>
          <w:iCs/>
          <w:sz w:val="20"/>
          <w:szCs w:val="20"/>
        </w:rPr>
        <w:t>The Stalinization of Soviet Architecture, 1917-1937</w:t>
      </w:r>
      <w:r>
        <w:rPr>
          <w:sz w:val="20"/>
          <w:szCs w:val="20"/>
        </w:rPr>
        <w:t>.</w:t>
      </w:r>
      <w:proofErr w:type="gramEnd"/>
      <w:r>
        <w:rPr>
          <w:sz w:val="20"/>
          <w:szCs w:val="20"/>
        </w:rPr>
        <w:t xml:space="preserve"> </w:t>
      </w:r>
      <w:proofErr w:type="gramStart"/>
      <w:r>
        <w:rPr>
          <w:sz w:val="20"/>
          <w:szCs w:val="20"/>
        </w:rPr>
        <w:t>Princeton University Press, 15-51.</w:t>
      </w:r>
      <w:proofErr w:type="gramEnd"/>
    </w:p>
    <w:p w14:paraId="0D4B4B2B" w14:textId="77777777" w:rsidR="00541EB4" w:rsidRDefault="007A2B50">
      <w:pPr>
        <w:pStyle w:val="Body"/>
        <w:rPr>
          <w:sz w:val="20"/>
          <w:szCs w:val="20"/>
        </w:rPr>
      </w:pPr>
      <w:r>
        <w:rPr>
          <w:sz w:val="20"/>
          <w:szCs w:val="20"/>
        </w:rPr>
        <w:lastRenderedPageBreak/>
        <w:t xml:space="preserve">Vale, Lawrence J., “Capital and Capitol: An Introduction”, Vale, Lawrence J. </w:t>
      </w:r>
      <w:r>
        <w:rPr>
          <w:i/>
          <w:iCs/>
          <w:sz w:val="20"/>
          <w:szCs w:val="20"/>
        </w:rPr>
        <w:t>Architecture, Power, and National Identity.</w:t>
      </w:r>
      <w:r>
        <w:rPr>
          <w:sz w:val="20"/>
          <w:szCs w:val="20"/>
        </w:rPr>
        <w:t xml:space="preserve"> 2</w:t>
      </w:r>
      <w:r>
        <w:rPr>
          <w:sz w:val="20"/>
          <w:szCs w:val="20"/>
          <w:vertAlign w:val="superscript"/>
        </w:rPr>
        <w:t>nd</w:t>
      </w:r>
      <w:r>
        <w:rPr>
          <w:sz w:val="20"/>
          <w:szCs w:val="20"/>
        </w:rPr>
        <w:t xml:space="preserve"> Edition. London: </w:t>
      </w:r>
      <w:proofErr w:type="spellStart"/>
      <w:r>
        <w:rPr>
          <w:sz w:val="20"/>
          <w:szCs w:val="20"/>
        </w:rPr>
        <w:t>Routledge</w:t>
      </w:r>
      <w:proofErr w:type="spellEnd"/>
      <w:r>
        <w:rPr>
          <w:sz w:val="20"/>
          <w:szCs w:val="20"/>
        </w:rPr>
        <w:t>, 2008.</w:t>
      </w:r>
    </w:p>
    <w:p w14:paraId="1C8F7BC7" w14:textId="77777777" w:rsidR="00541EB4" w:rsidRDefault="00541EB4">
      <w:pPr>
        <w:pStyle w:val="Body"/>
        <w:rPr>
          <w:rFonts w:ascii="Times New Roman" w:eastAsia="Times New Roman" w:hAnsi="Times New Roman" w:cs="Times New Roman"/>
          <w:sz w:val="20"/>
          <w:szCs w:val="20"/>
        </w:rPr>
      </w:pPr>
    </w:p>
    <w:p w14:paraId="478C3BE3" w14:textId="77777777" w:rsidR="00541EB4" w:rsidRDefault="007A2B50">
      <w:pPr>
        <w:pStyle w:val="Body"/>
        <w:rPr>
          <w:sz w:val="20"/>
          <w:szCs w:val="20"/>
        </w:rPr>
      </w:pPr>
      <w:r>
        <w:rPr>
          <w:sz w:val="20"/>
          <w:szCs w:val="20"/>
        </w:rPr>
        <w:t xml:space="preserve">Theme 6. </w:t>
      </w:r>
      <w:r>
        <w:rPr>
          <w:b/>
          <w:bCs/>
          <w:sz w:val="20"/>
          <w:szCs w:val="20"/>
        </w:rPr>
        <w:t xml:space="preserve">The City of Utopia </w:t>
      </w:r>
    </w:p>
    <w:p w14:paraId="69E24EF3" w14:textId="77777777" w:rsidR="00541EB4" w:rsidRDefault="00541EB4">
      <w:pPr>
        <w:pStyle w:val="Body"/>
        <w:rPr>
          <w:rFonts w:ascii="Times New Roman" w:eastAsia="Times New Roman" w:hAnsi="Times New Roman" w:cs="Times New Roman"/>
          <w:sz w:val="20"/>
          <w:szCs w:val="20"/>
        </w:rPr>
      </w:pPr>
    </w:p>
    <w:p w14:paraId="29FBB82A" w14:textId="4E2C4968" w:rsidR="00541EB4" w:rsidRDefault="007A2B50">
      <w:pPr>
        <w:pStyle w:val="Body"/>
        <w:rPr>
          <w:sz w:val="20"/>
          <w:szCs w:val="20"/>
        </w:rPr>
      </w:pPr>
      <w:r>
        <w:rPr>
          <w:sz w:val="20"/>
          <w:szCs w:val="20"/>
        </w:rPr>
        <w:t xml:space="preserve">6.1 </w:t>
      </w:r>
      <w:r>
        <w:rPr>
          <w:sz w:val="20"/>
          <w:szCs w:val="20"/>
          <w:u w:val="single"/>
        </w:rPr>
        <w:t>Lecture.</w:t>
      </w:r>
      <w:r>
        <w:rPr>
          <w:sz w:val="20"/>
          <w:szCs w:val="20"/>
        </w:rPr>
        <w:t xml:space="preserve"> City (</w:t>
      </w:r>
      <w:proofErr w:type="spellStart"/>
      <w:proofErr w:type="gramStart"/>
      <w:r>
        <w:rPr>
          <w:sz w:val="20"/>
          <w:szCs w:val="20"/>
        </w:rPr>
        <w:t>Ir</w:t>
      </w:r>
      <w:proofErr w:type="spellEnd"/>
      <w:r>
        <w:rPr>
          <w:sz w:val="20"/>
          <w:szCs w:val="20"/>
        </w:rPr>
        <w:t>)Rationalized</w:t>
      </w:r>
      <w:proofErr w:type="gramEnd"/>
      <w:r>
        <w:rPr>
          <w:sz w:val="20"/>
          <w:szCs w:val="20"/>
        </w:rPr>
        <w:t xml:space="preserve">: the concept of ‘Ideal City’ in cultural history. From ‘La </w:t>
      </w:r>
      <w:proofErr w:type="spellStart"/>
      <w:r>
        <w:rPr>
          <w:sz w:val="20"/>
          <w:szCs w:val="20"/>
        </w:rPr>
        <w:t>Citta</w:t>
      </w:r>
      <w:proofErr w:type="spellEnd"/>
      <w:r>
        <w:rPr>
          <w:sz w:val="20"/>
          <w:szCs w:val="20"/>
        </w:rPr>
        <w:t xml:space="preserve"> di </w:t>
      </w:r>
      <w:proofErr w:type="spellStart"/>
      <w:r>
        <w:rPr>
          <w:sz w:val="20"/>
          <w:szCs w:val="20"/>
        </w:rPr>
        <w:t>Dio</w:t>
      </w:r>
      <w:proofErr w:type="spellEnd"/>
      <w:r>
        <w:rPr>
          <w:sz w:val="20"/>
          <w:szCs w:val="20"/>
        </w:rPr>
        <w:t>’ in Italian Renaissance to the twentieth century totalitarian cap</w:t>
      </w:r>
      <w:r w:rsidR="002858AA">
        <w:rPr>
          <w:sz w:val="20"/>
          <w:szCs w:val="20"/>
        </w:rPr>
        <w:t>it</w:t>
      </w:r>
      <w:r>
        <w:rPr>
          <w:sz w:val="20"/>
          <w:szCs w:val="20"/>
        </w:rPr>
        <w:t xml:space="preserve">al cities through the lens of studies of arts and literature (Lyman Tower Sargent, Ruth </w:t>
      </w:r>
      <w:proofErr w:type="spellStart"/>
      <w:r>
        <w:rPr>
          <w:sz w:val="20"/>
          <w:szCs w:val="20"/>
        </w:rPr>
        <w:t>Levitas</w:t>
      </w:r>
      <w:proofErr w:type="spellEnd"/>
      <w:r>
        <w:rPr>
          <w:sz w:val="20"/>
          <w:szCs w:val="20"/>
        </w:rPr>
        <w:t xml:space="preserve">, Phil Wegner)  </w:t>
      </w:r>
    </w:p>
    <w:p w14:paraId="38D4EEB6" w14:textId="77777777" w:rsidR="00541EB4" w:rsidRDefault="007A2B50">
      <w:pPr>
        <w:pStyle w:val="Body"/>
        <w:rPr>
          <w:sz w:val="20"/>
          <w:szCs w:val="20"/>
        </w:rPr>
      </w:pPr>
      <w:r>
        <w:rPr>
          <w:sz w:val="20"/>
          <w:szCs w:val="20"/>
        </w:rPr>
        <w:t xml:space="preserve">6.2. </w:t>
      </w:r>
      <w:r>
        <w:rPr>
          <w:sz w:val="20"/>
          <w:szCs w:val="20"/>
          <w:u w:val="single"/>
        </w:rPr>
        <w:t>Discussion</w:t>
      </w:r>
      <w:r>
        <w:rPr>
          <w:sz w:val="20"/>
          <w:szCs w:val="20"/>
        </w:rPr>
        <w:t xml:space="preserve"> of the film ‘Hammer and Sickle’ (Sergey </w:t>
      </w:r>
      <w:proofErr w:type="spellStart"/>
      <w:r>
        <w:rPr>
          <w:sz w:val="20"/>
          <w:szCs w:val="20"/>
        </w:rPr>
        <w:t>Livnev</w:t>
      </w:r>
      <w:proofErr w:type="spellEnd"/>
      <w:r>
        <w:rPr>
          <w:sz w:val="20"/>
          <w:szCs w:val="20"/>
        </w:rPr>
        <w:t xml:space="preserve">, 1995), students will be asked to use the optics proposed by </w:t>
      </w:r>
      <w:r>
        <w:rPr>
          <w:i/>
          <w:iCs/>
          <w:sz w:val="20"/>
          <w:szCs w:val="20"/>
        </w:rPr>
        <w:t xml:space="preserve">Nancy </w:t>
      </w:r>
      <w:proofErr w:type="spellStart"/>
      <w:r>
        <w:rPr>
          <w:i/>
          <w:iCs/>
          <w:sz w:val="20"/>
          <w:szCs w:val="20"/>
        </w:rPr>
        <w:t>Condee</w:t>
      </w:r>
      <w:proofErr w:type="spellEnd"/>
      <w:r>
        <w:rPr>
          <w:i/>
          <w:iCs/>
          <w:sz w:val="20"/>
          <w:szCs w:val="20"/>
        </w:rPr>
        <w:t xml:space="preserve"> </w:t>
      </w:r>
      <w:r>
        <w:rPr>
          <w:sz w:val="20"/>
          <w:szCs w:val="20"/>
        </w:rPr>
        <w:t>in the book</w:t>
      </w:r>
      <w:r>
        <w:rPr>
          <w:i/>
          <w:iCs/>
          <w:sz w:val="20"/>
          <w:szCs w:val="20"/>
        </w:rPr>
        <w:t xml:space="preserve"> ‘Soviet Hieroglyphics’</w:t>
      </w:r>
      <w:r>
        <w:rPr>
          <w:sz w:val="20"/>
          <w:szCs w:val="20"/>
        </w:rPr>
        <w:t>.</w:t>
      </w:r>
    </w:p>
    <w:p w14:paraId="5BD69295" w14:textId="10D03C8E" w:rsidR="00541EB4" w:rsidRDefault="007A2B50">
      <w:pPr>
        <w:pStyle w:val="Body"/>
        <w:rPr>
          <w:sz w:val="20"/>
          <w:szCs w:val="20"/>
        </w:rPr>
      </w:pPr>
      <w:r>
        <w:rPr>
          <w:sz w:val="20"/>
          <w:szCs w:val="20"/>
        </w:rPr>
        <w:t xml:space="preserve">6.3. </w:t>
      </w:r>
      <w:proofErr w:type="gramStart"/>
      <w:r>
        <w:rPr>
          <w:sz w:val="20"/>
          <w:szCs w:val="20"/>
          <w:u w:val="single"/>
        </w:rPr>
        <w:t>Field-trip</w:t>
      </w:r>
      <w:proofErr w:type="gramEnd"/>
      <w:r>
        <w:rPr>
          <w:sz w:val="20"/>
          <w:szCs w:val="20"/>
          <w:u w:val="single"/>
        </w:rPr>
        <w:t>.</w:t>
      </w:r>
      <w:r>
        <w:rPr>
          <w:sz w:val="20"/>
          <w:szCs w:val="20"/>
        </w:rPr>
        <w:t xml:space="preserve"> </w:t>
      </w:r>
      <w:proofErr w:type="gramStart"/>
      <w:r>
        <w:rPr>
          <w:sz w:val="20"/>
          <w:szCs w:val="20"/>
        </w:rPr>
        <w:t>Images of Abundance in Soviet Culture.</w:t>
      </w:r>
      <w:proofErr w:type="gramEnd"/>
      <w:r>
        <w:rPr>
          <w:sz w:val="20"/>
          <w:szCs w:val="20"/>
        </w:rPr>
        <w:t xml:space="preserve"> </w:t>
      </w:r>
      <w:proofErr w:type="gramStart"/>
      <w:r>
        <w:rPr>
          <w:sz w:val="20"/>
          <w:szCs w:val="20"/>
        </w:rPr>
        <w:t xml:space="preserve">A Tour of the Exhibition of National Economic </w:t>
      </w:r>
      <w:proofErr w:type="spellStart"/>
      <w:r>
        <w:rPr>
          <w:sz w:val="20"/>
          <w:szCs w:val="20"/>
        </w:rPr>
        <w:t>Avhievements</w:t>
      </w:r>
      <w:proofErr w:type="spellEnd"/>
      <w:r>
        <w:rPr>
          <w:sz w:val="20"/>
          <w:szCs w:val="20"/>
        </w:rPr>
        <w:t xml:space="preserve"> (</w:t>
      </w:r>
      <w:proofErr w:type="spellStart"/>
      <w:r>
        <w:rPr>
          <w:sz w:val="20"/>
          <w:szCs w:val="20"/>
        </w:rPr>
        <w:t>VDNKh</w:t>
      </w:r>
      <w:proofErr w:type="spellEnd"/>
      <w:r>
        <w:rPr>
          <w:sz w:val="20"/>
          <w:szCs w:val="20"/>
        </w:rPr>
        <w:t>).</w:t>
      </w:r>
      <w:proofErr w:type="gramEnd"/>
      <w:r>
        <w:rPr>
          <w:sz w:val="20"/>
          <w:szCs w:val="20"/>
        </w:rPr>
        <w:t xml:space="preserve"> Students will be asked to shoot </w:t>
      </w:r>
      <w:r>
        <w:rPr>
          <w:sz w:val="20"/>
          <w:szCs w:val="20"/>
          <w:u w:val="single"/>
        </w:rPr>
        <w:t>short thematic videos</w:t>
      </w:r>
      <w:r>
        <w:rPr>
          <w:sz w:val="20"/>
          <w:szCs w:val="20"/>
        </w:rPr>
        <w:t xml:space="preserve"> and post them on the Facebook group page.</w:t>
      </w:r>
    </w:p>
    <w:p w14:paraId="51C24F7F" w14:textId="77777777" w:rsidR="00541EB4" w:rsidRDefault="00541EB4">
      <w:pPr>
        <w:pStyle w:val="Body"/>
        <w:rPr>
          <w:rFonts w:ascii="Times New Roman" w:eastAsia="Times New Roman" w:hAnsi="Times New Roman" w:cs="Times New Roman"/>
          <w:b/>
          <w:bCs/>
          <w:sz w:val="20"/>
          <w:szCs w:val="20"/>
        </w:rPr>
      </w:pPr>
    </w:p>
    <w:p w14:paraId="26708E29" w14:textId="77777777" w:rsidR="00541EB4" w:rsidRDefault="007A2B50">
      <w:pPr>
        <w:pStyle w:val="Body"/>
        <w:rPr>
          <w:b/>
          <w:bCs/>
          <w:sz w:val="20"/>
          <w:szCs w:val="20"/>
        </w:rPr>
      </w:pPr>
      <w:r>
        <w:rPr>
          <w:b/>
          <w:bCs/>
          <w:sz w:val="20"/>
          <w:szCs w:val="20"/>
        </w:rPr>
        <w:t>Literature:</w:t>
      </w:r>
    </w:p>
    <w:p w14:paraId="470A7843" w14:textId="77777777" w:rsidR="00541EB4" w:rsidRDefault="007A2B50">
      <w:pPr>
        <w:pStyle w:val="Body"/>
        <w:rPr>
          <w:sz w:val="20"/>
          <w:szCs w:val="20"/>
        </w:rPr>
      </w:pPr>
      <w:r>
        <w:rPr>
          <w:sz w:val="20"/>
          <w:szCs w:val="20"/>
        </w:rPr>
        <w:t xml:space="preserve">Clark, </w:t>
      </w:r>
      <w:proofErr w:type="spellStart"/>
      <w:r>
        <w:rPr>
          <w:sz w:val="20"/>
          <w:szCs w:val="20"/>
        </w:rPr>
        <w:t>Katerina</w:t>
      </w:r>
      <w:proofErr w:type="spellEnd"/>
      <w:r>
        <w:rPr>
          <w:sz w:val="20"/>
          <w:szCs w:val="20"/>
        </w:rPr>
        <w:t xml:space="preserve">. </w:t>
      </w:r>
      <w:r>
        <w:rPr>
          <w:i/>
          <w:iCs/>
          <w:sz w:val="20"/>
          <w:szCs w:val="20"/>
        </w:rPr>
        <w:t>Moscow, The Fourth Rome. Stalinism, Cosmopolitanism, and the Evolution of Soviet Culture, 1931-1941.</w:t>
      </w:r>
      <w:r>
        <w:rPr>
          <w:sz w:val="20"/>
          <w:szCs w:val="20"/>
        </w:rPr>
        <w:t xml:space="preserve"> Cambridge (MA): Harvard University Press, 2013.</w:t>
      </w:r>
    </w:p>
    <w:p w14:paraId="77B4731C" w14:textId="77777777" w:rsidR="00541EB4" w:rsidRDefault="007A2B50">
      <w:pPr>
        <w:pStyle w:val="Body"/>
        <w:rPr>
          <w:sz w:val="20"/>
          <w:szCs w:val="20"/>
        </w:rPr>
      </w:pPr>
      <w:proofErr w:type="spellStart"/>
      <w:r>
        <w:rPr>
          <w:sz w:val="20"/>
          <w:szCs w:val="20"/>
        </w:rPr>
        <w:t>Condee</w:t>
      </w:r>
      <w:proofErr w:type="spellEnd"/>
      <w:r>
        <w:rPr>
          <w:sz w:val="20"/>
          <w:szCs w:val="20"/>
        </w:rPr>
        <w:t xml:space="preserve">, Nancy. </w:t>
      </w:r>
      <w:r>
        <w:rPr>
          <w:i/>
          <w:iCs/>
          <w:sz w:val="20"/>
          <w:szCs w:val="20"/>
        </w:rPr>
        <w:t>Soviet Hieroglyphics.</w:t>
      </w:r>
      <w:r>
        <w:rPr>
          <w:sz w:val="20"/>
          <w:szCs w:val="20"/>
        </w:rPr>
        <w:t xml:space="preserve"> Bloomington: Indiana University Press, 1995.</w:t>
      </w:r>
    </w:p>
    <w:p w14:paraId="60B0F208" w14:textId="77777777" w:rsidR="00541EB4" w:rsidRDefault="007A2B50">
      <w:pPr>
        <w:pStyle w:val="Body"/>
        <w:rPr>
          <w:sz w:val="20"/>
          <w:szCs w:val="20"/>
        </w:rPr>
      </w:pPr>
      <w:proofErr w:type="spellStart"/>
      <w:r>
        <w:rPr>
          <w:sz w:val="20"/>
          <w:szCs w:val="20"/>
        </w:rPr>
        <w:t>Paperny</w:t>
      </w:r>
      <w:proofErr w:type="spellEnd"/>
      <w:r>
        <w:rPr>
          <w:sz w:val="20"/>
          <w:szCs w:val="20"/>
        </w:rPr>
        <w:t xml:space="preserve">, Vladimir. “Hot and Cold War in Architecture of Soviet Pavilions”, in </w:t>
      </w:r>
      <w:proofErr w:type="spellStart"/>
      <w:r>
        <w:rPr>
          <w:sz w:val="20"/>
          <w:szCs w:val="20"/>
        </w:rPr>
        <w:t>Devos</w:t>
      </w:r>
      <w:proofErr w:type="spellEnd"/>
      <w:r>
        <w:rPr>
          <w:sz w:val="20"/>
          <w:szCs w:val="20"/>
        </w:rPr>
        <w:t xml:space="preserve">, Rika; </w:t>
      </w:r>
      <w:proofErr w:type="spellStart"/>
      <w:r>
        <w:rPr>
          <w:sz w:val="20"/>
          <w:szCs w:val="20"/>
        </w:rPr>
        <w:t>Ortenberg</w:t>
      </w:r>
      <w:proofErr w:type="spellEnd"/>
      <w:r>
        <w:rPr>
          <w:sz w:val="20"/>
          <w:szCs w:val="20"/>
        </w:rPr>
        <w:t xml:space="preserve">, Alexander; </w:t>
      </w:r>
      <w:proofErr w:type="spellStart"/>
      <w:r>
        <w:rPr>
          <w:sz w:val="20"/>
          <w:szCs w:val="20"/>
        </w:rPr>
        <w:t>Paperny</w:t>
      </w:r>
      <w:proofErr w:type="spellEnd"/>
      <w:r>
        <w:rPr>
          <w:sz w:val="20"/>
          <w:szCs w:val="20"/>
        </w:rPr>
        <w:t xml:space="preserve">, Vladimir (eds.) </w:t>
      </w:r>
      <w:r>
        <w:rPr>
          <w:i/>
          <w:iCs/>
          <w:sz w:val="20"/>
          <w:szCs w:val="20"/>
        </w:rPr>
        <w:t xml:space="preserve">Architecture of Great Expositions, 1937-1959: Messages of Peace, Images of War. </w:t>
      </w:r>
      <w:r>
        <w:rPr>
          <w:sz w:val="20"/>
          <w:szCs w:val="20"/>
        </w:rPr>
        <w:t xml:space="preserve">Burlington (VT): </w:t>
      </w:r>
      <w:proofErr w:type="spellStart"/>
      <w:r>
        <w:rPr>
          <w:sz w:val="20"/>
          <w:szCs w:val="20"/>
        </w:rPr>
        <w:t>Ashgate</w:t>
      </w:r>
      <w:proofErr w:type="spellEnd"/>
      <w:r>
        <w:rPr>
          <w:sz w:val="20"/>
          <w:szCs w:val="20"/>
        </w:rPr>
        <w:t xml:space="preserve"> Publishers, 83-98. </w:t>
      </w:r>
    </w:p>
    <w:p w14:paraId="7F41F64B" w14:textId="77777777" w:rsidR="00541EB4" w:rsidRDefault="00541EB4">
      <w:pPr>
        <w:pStyle w:val="Body"/>
        <w:rPr>
          <w:rFonts w:ascii="Times New Roman" w:eastAsia="Times New Roman" w:hAnsi="Times New Roman" w:cs="Times New Roman"/>
          <w:b/>
          <w:bCs/>
          <w:sz w:val="20"/>
          <w:szCs w:val="20"/>
        </w:rPr>
      </w:pPr>
    </w:p>
    <w:p w14:paraId="20928FD6" w14:textId="77777777" w:rsidR="00541EB4" w:rsidRDefault="007A2B50">
      <w:pPr>
        <w:pStyle w:val="Body"/>
        <w:rPr>
          <w:b/>
          <w:bCs/>
          <w:sz w:val="20"/>
          <w:szCs w:val="20"/>
        </w:rPr>
      </w:pPr>
      <w:r>
        <w:rPr>
          <w:b/>
          <w:bCs/>
          <w:sz w:val="20"/>
          <w:szCs w:val="20"/>
        </w:rPr>
        <w:t>Extra:</w:t>
      </w:r>
    </w:p>
    <w:p w14:paraId="31A4D07F" w14:textId="77777777" w:rsidR="00541EB4" w:rsidRDefault="007A2B50">
      <w:pPr>
        <w:pStyle w:val="Body"/>
        <w:rPr>
          <w:sz w:val="20"/>
          <w:szCs w:val="20"/>
        </w:rPr>
      </w:pPr>
      <w:proofErr w:type="gramStart"/>
      <w:r>
        <w:rPr>
          <w:sz w:val="20"/>
          <w:szCs w:val="20"/>
        </w:rPr>
        <w:t>Buck-</w:t>
      </w:r>
      <w:proofErr w:type="spellStart"/>
      <w:r>
        <w:rPr>
          <w:sz w:val="20"/>
          <w:szCs w:val="20"/>
        </w:rPr>
        <w:t>Morss</w:t>
      </w:r>
      <w:proofErr w:type="spellEnd"/>
      <w:r>
        <w:rPr>
          <w:sz w:val="20"/>
          <w:szCs w:val="20"/>
        </w:rPr>
        <w:t>, Susan.</w:t>
      </w:r>
      <w:proofErr w:type="gramEnd"/>
      <w:r>
        <w:rPr>
          <w:sz w:val="20"/>
          <w:szCs w:val="20"/>
        </w:rPr>
        <w:t xml:space="preserve"> </w:t>
      </w:r>
      <w:proofErr w:type="spellStart"/>
      <w:r>
        <w:rPr>
          <w:i/>
          <w:iCs/>
          <w:sz w:val="20"/>
          <w:szCs w:val="20"/>
        </w:rPr>
        <w:t>Dreamworld</w:t>
      </w:r>
      <w:proofErr w:type="spellEnd"/>
      <w:r>
        <w:rPr>
          <w:i/>
          <w:iCs/>
          <w:sz w:val="20"/>
          <w:szCs w:val="20"/>
        </w:rPr>
        <w:t xml:space="preserve"> and Catastrophe. </w:t>
      </w:r>
      <w:proofErr w:type="gramStart"/>
      <w:r>
        <w:rPr>
          <w:i/>
          <w:iCs/>
          <w:sz w:val="20"/>
          <w:szCs w:val="20"/>
        </w:rPr>
        <w:t>The Passing of Mass Utopia in East and West.</w:t>
      </w:r>
      <w:proofErr w:type="gramEnd"/>
      <w:r>
        <w:rPr>
          <w:sz w:val="20"/>
          <w:szCs w:val="20"/>
        </w:rPr>
        <w:t xml:space="preserve"> Boston: MIT Press, 2000. </w:t>
      </w:r>
    </w:p>
    <w:p w14:paraId="1ADF641E" w14:textId="77777777" w:rsidR="00541EB4" w:rsidRDefault="007A2B50">
      <w:pPr>
        <w:pStyle w:val="Body"/>
        <w:rPr>
          <w:sz w:val="20"/>
          <w:szCs w:val="20"/>
        </w:rPr>
      </w:pPr>
      <w:r>
        <w:rPr>
          <w:sz w:val="20"/>
          <w:szCs w:val="20"/>
        </w:rPr>
        <w:t xml:space="preserve">Clark, </w:t>
      </w:r>
      <w:proofErr w:type="spellStart"/>
      <w:r>
        <w:rPr>
          <w:sz w:val="20"/>
          <w:szCs w:val="20"/>
        </w:rPr>
        <w:t>Katerina</w:t>
      </w:r>
      <w:proofErr w:type="spellEnd"/>
      <w:r>
        <w:rPr>
          <w:sz w:val="20"/>
          <w:szCs w:val="20"/>
        </w:rPr>
        <w:t xml:space="preserve">. </w:t>
      </w:r>
      <w:proofErr w:type="gramStart"/>
      <w:r>
        <w:rPr>
          <w:i/>
          <w:iCs/>
          <w:sz w:val="20"/>
          <w:szCs w:val="20"/>
        </w:rPr>
        <w:t>The Soviet Novel.</w:t>
      </w:r>
      <w:proofErr w:type="gramEnd"/>
      <w:r>
        <w:rPr>
          <w:i/>
          <w:iCs/>
          <w:sz w:val="20"/>
          <w:szCs w:val="20"/>
        </w:rPr>
        <w:t xml:space="preserve"> </w:t>
      </w:r>
      <w:proofErr w:type="gramStart"/>
      <w:r>
        <w:rPr>
          <w:i/>
          <w:iCs/>
          <w:sz w:val="20"/>
          <w:szCs w:val="20"/>
        </w:rPr>
        <w:t>History as Ritual.</w:t>
      </w:r>
      <w:proofErr w:type="gramEnd"/>
      <w:r>
        <w:rPr>
          <w:sz w:val="20"/>
          <w:szCs w:val="20"/>
        </w:rPr>
        <w:t xml:space="preserve"> </w:t>
      </w:r>
      <w:proofErr w:type="gramStart"/>
      <w:r>
        <w:rPr>
          <w:sz w:val="20"/>
          <w:szCs w:val="20"/>
        </w:rPr>
        <w:t>University of Chicago Press, 1981.</w:t>
      </w:r>
      <w:proofErr w:type="gramEnd"/>
    </w:p>
    <w:p w14:paraId="07108D6C" w14:textId="77777777" w:rsidR="00541EB4" w:rsidRDefault="007A2B50">
      <w:pPr>
        <w:pStyle w:val="Body"/>
        <w:rPr>
          <w:sz w:val="20"/>
          <w:szCs w:val="20"/>
        </w:rPr>
      </w:pPr>
      <w:proofErr w:type="spellStart"/>
      <w:r>
        <w:rPr>
          <w:sz w:val="20"/>
          <w:szCs w:val="20"/>
        </w:rPr>
        <w:t>Groys</w:t>
      </w:r>
      <w:proofErr w:type="spellEnd"/>
      <w:r>
        <w:rPr>
          <w:sz w:val="20"/>
          <w:szCs w:val="20"/>
        </w:rPr>
        <w:t xml:space="preserve"> B. </w:t>
      </w:r>
      <w:proofErr w:type="gramStart"/>
      <w:r>
        <w:rPr>
          <w:i/>
          <w:iCs/>
          <w:sz w:val="20"/>
          <w:szCs w:val="20"/>
        </w:rPr>
        <w:t>The Total Art of Stalinism.</w:t>
      </w:r>
      <w:proofErr w:type="gramEnd"/>
      <w:r>
        <w:rPr>
          <w:i/>
          <w:iCs/>
          <w:sz w:val="20"/>
          <w:szCs w:val="20"/>
        </w:rPr>
        <w:t xml:space="preserve"> </w:t>
      </w:r>
      <w:proofErr w:type="gramStart"/>
      <w:r>
        <w:rPr>
          <w:i/>
          <w:iCs/>
          <w:sz w:val="20"/>
          <w:szCs w:val="20"/>
        </w:rPr>
        <w:t>Avant-Garde, Aesthetics, Dictatorship, and Beyond.</w:t>
      </w:r>
      <w:proofErr w:type="gramEnd"/>
      <w:r>
        <w:rPr>
          <w:sz w:val="20"/>
          <w:szCs w:val="20"/>
        </w:rPr>
        <w:t xml:space="preserve"> </w:t>
      </w:r>
      <w:proofErr w:type="gramStart"/>
      <w:r>
        <w:rPr>
          <w:sz w:val="20"/>
          <w:szCs w:val="20"/>
        </w:rPr>
        <w:t>Princeton University Press, 1992.</w:t>
      </w:r>
      <w:proofErr w:type="gramEnd"/>
    </w:p>
    <w:p w14:paraId="210E1664" w14:textId="77777777" w:rsidR="00541EB4" w:rsidRDefault="00541EB4">
      <w:pPr>
        <w:pStyle w:val="Body"/>
        <w:rPr>
          <w:rFonts w:ascii="Times New Roman" w:eastAsia="Times New Roman" w:hAnsi="Times New Roman" w:cs="Times New Roman"/>
          <w:sz w:val="20"/>
          <w:szCs w:val="20"/>
        </w:rPr>
      </w:pPr>
    </w:p>
    <w:p w14:paraId="347DCFF9" w14:textId="0FAE8754" w:rsidR="00541EB4" w:rsidRDefault="007A2B50">
      <w:pPr>
        <w:pStyle w:val="Body"/>
        <w:rPr>
          <w:sz w:val="20"/>
          <w:szCs w:val="20"/>
        </w:rPr>
      </w:pPr>
      <w:r>
        <w:rPr>
          <w:sz w:val="20"/>
          <w:szCs w:val="20"/>
        </w:rPr>
        <w:t xml:space="preserve">Theme 7. </w:t>
      </w:r>
      <w:r>
        <w:rPr>
          <w:b/>
          <w:bCs/>
          <w:sz w:val="20"/>
          <w:szCs w:val="20"/>
        </w:rPr>
        <w:t>Sc</w:t>
      </w:r>
      <w:r w:rsidR="008E5CC3">
        <w:rPr>
          <w:b/>
          <w:bCs/>
          <w:sz w:val="20"/>
          <w:szCs w:val="20"/>
        </w:rPr>
        <w:t>oping</w:t>
      </w:r>
      <w:r>
        <w:rPr>
          <w:b/>
          <w:bCs/>
          <w:sz w:val="20"/>
          <w:szCs w:val="20"/>
        </w:rPr>
        <w:t xml:space="preserve"> Consumerism </w:t>
      </w:r>
    </w:p>
    <w:p w14:paraId="59A04E89" w14:textId="77777777" w:rsidR="00541EB4" w:rsidRDefault="00541EB4">
      <w:pPr>
        <w:pStyle w:val="Body"/>
        <w:rPr>
          <w:rFonts w:ascii="Times New Roman" w:eastAsia="Times New Roman" w:hAnsi="Times New Roman" w:cs="Times New Roman"/>
          <w:b/>
          <w:bCs/>
          <w:sz w:val="20"/>
          <w:szCs w:val="20"/>
        </w:rPr>
      </w:pPr>
    </w:p>
    <w:p w14:paraId="75F1B7C1" w14:textId="40B0AB27" w:rsidR="00541EB4" w:rsidRDefault="007A2B50">
      <w:pPr>
        <w:pStyle w:val="Body"/>
        <w:rPr>
          <w:sz w:val="20"/>
          <w:szCs w:val="20"/>
        </w:rPr>
      </w:pPr>
      <w:proofErr w:type="gramStart"/>
      <w:r>
        <w:rPr>
          <w:sz w:val="20"/>
          <w:szCs w:val="20"/>
        </w:rPr>
        <w:t xml:space="preserve">7.1. </w:t>
      </w:r>
      <w:r>
        <w:rPr>
          <w:sz w:val="20"/>
          <w:szCs w:val="20"/>
          <w:u w:val="single"/>
        </w:rPr>
        <w:t>Lecture</w:t>
      </w:r>
      <w:r>
        <w:rPr>
          <w:sz w:val="20"/>
          <w:szCs w:val="20"/>
        </w:rPr>
        <w:t xml:space="preserve"> Commodification of history and consumerist aspects of urban culture as one of the main themes of contemporary Cultural Studies.</w:t>
      </w:r>
      <w:proofErr w:type="gramEnd"/>
      <w:r>
        <w:rPr>
          <w:sz w:val="20"/>
          <w:szCs w:val="20"/>
        </w:rPr>
        <w:t xml:space="preserve"> The ‘tourist gaze’ (J. </w:t>
      </w:r>
      <w:proofErr w:type="spellStart"/>
      <w:r>
        <w:rPr>
          <w:sz w:val="20"/>
          <w:szCs w:val="20"/>
        </w:rPr>
        <w:t>Urry</w:t>
      </w:r>
      <w:proofErr w:type="spellEnd"/>
      <w:r>
        <w:rPr>
          <w:sz w:val="20"/>
          <w:szCs w:val="20"/>
        </w:rPr>
        <w:t xml:space="preserve">): from travellers to shoppers. How and why do people ‘purchase’ symbols and views of cities? </w:t>
      </w:r>
      <w:proofErr w:type="gramStart"/>
      <w:r>
        <w:rPr>
          <w:sz w:val="20"/>
          <w:szCs w:val="20"/>
        </w:rPr>
        <w:t>A short history of tour</w:t>
      </w:r>
      <w:r w:rsidR="00414329">
        <w:rPr>
          <w:sz w:val="20"/>
          <w:szCs w:val="20"/>
        </w:rPr>
        <w:t>is</w:t>
      </w:r>
      <w:r>
        <w:rPr>
          <w:sz w:val="20"/>
          <w:szCs w:val="20"/>
        </w:rPr>
        <w:t>m and shopping.</w:t>
      </w:r>
      <w:proofErr w:type="gramEnd"/>
      <w:r>
        <w:rPr>
          <w:sz w:val="20"/>
          <w:szCs w:val="20"/>
        </w:rPr>
        <w:t xml:space="preserve"> </w:t>
      </w:r>
      <w:proofErr w:type="gramStart"/>
      <w:r>
        <w:rPr>
          <w:sz w:val="20"/>
          <w:szCs w:val="20"/>
        </w:rPr>
        <w:t>Exploration of shopping practices in Cultural Anthropology.</w:t>
      </w:r>
      <w:proofErr w:type="gramEnd"/>
    </w:p>
    <w:p w14:paraId="55236D16" w14:textId="77777777" w:rsidR="00541EB4" w:rsidRDefault="007A2B50">
      <w:pPr>
        <w:pStyle w:val="Body"/>
        <w:rPr>
          <w:sz w:val="20"/>
          <w:szCs w:val="20"/>
        </w:rPr>
      </w:pPr>
      <w:r>
        <w:rPr>
          <w:sz w:val="20"/>
          <w:szCs w:val="20"/>
        </w:rPr>
        <w:t xml:space="preserve">7.2. </w:t>
      </w:r>
      <w:r>
        <w:rPr>
          <w:sz w:val="20"/>
          <w:szCs w:val="20"/>
          <w:u w:val="single"/>
        </w:rPr>
        <w:t>Discussion</w:t>
      </w:r>
      <w:r>
        <w:rPr>
          <w:sz w:val="20"/>
          <w:szCs w:val="20"/>
        </w:rPr>
        <w:t xml:space="preserve"> </w:t>
      </w:r>
      <w:proofErr w:type="gramStart"/>
      <w:r>
        <w:rPr>
          <w:sz w:val="20"/>
          <w:szCs w:val="20"/>
        </w:rPr>
        <w:t>of  classical</w:t>
      </w:r>
      <w:proofErr w:type="gramEnd"/>
      <w:r>
        <w:rPr>
          <w:sz w:val="20"/>
          <w:szCs w:val="20"/>
        </w:rPr>
        <w:t xml:space="preserve"> texts of the Consumer Culture Theory (J. </w:t>
      </w:r>
      <w:proofErr w:type="spellStart"/>
      <w:r>
        <w:rPr>
          <w:sz w:val="20"/>
          <w:szCs w:val="20"/>
        </w:rPr>
        <w:t>Baudrillard</w:t>
      </w:r>
      <w:proofErr w:type="spellEnd"/>
      <w:r>
        <w:rPr>
          <w:sz w:val="20"/>
          <w:szCs w:val="20"/>
        </w:rPr>
        <w:t>, F. Jameson). How to verify or refute theories with qualitative research? (</w:t>
      </w:r>
      <w:proofErr w:type="gramStart"/>
      <w:r>
        <w:rPr>
          <w:sz w:val="20"/>
          <w:szCs w:val="20"/>
        </w:rPr>
        <w:t>a</w:t>
      </w:r>
      <w:proofErr w:type="gramEnd"/>
      <w:r>
        <w:rPr>
          <w:sz w:val="20"/>
          <w:szCs w:val="20"/>
        </w:rPr>
        <w:t xml:space="preserve"> short introduction to the Participant observation methodology)</w:t>
      </w:r>
    </w:p>
    <w:p w14:paraId="4B1CB624" w14:textId="77777777" w:rsidR="00541EB4" w:rsidRDefault="007A2B50">
      <w:pPr>
        <w:pStyle w:val="Body"/>
        <w:rPr>
          <w:sz w:val="20"/>
          <w:szCs w:val="20"/>
        </w:rPr>
      </w:pPr>
      <w:r>
        <w:rPr>
          <w:sz w:val="20"/>
          <w:szCs w:val="20"/>
        </w:rPr>
        <w:t xml:space="preserve">7.3. </w:t>
      </w:r>
      <w:proofErr w:type="gramStart"/>
      <w:r>
        <w:rPr>
          <w:sz w:val="20"/>
          <w:szCs w:val="20"/>
          <w:u w:val="single"/>
        </w:rPr>
        <w:t>Field-trip</w:t>
      </w:r>
      <w:proofErr w:type="gramEnd"/>
      <w:r>
        <w:rPr>
          <w:sz w:val="20"/>
          <w:szCs w:val="20"/>
          <w:u w:val="single"/>
        </w:rPr>
        <w:t>.</w:t>
      </w:r>
      <w:r>
        <w:rPr>
          <w:sz w:val="20"/>
          <w:szCs w:val="20"/>
        </w:rPr>
        <w:t xml:space="preserve">  </w:t>
      </w:r>
      <w:proofErr w:type="gramStart"/>
      <w:r>
        <w:rPr>
          <w:i/>
          <w:iCs/>
          <w:sz w:val="20"/>
          <w:szCs w:val="20"/>
        </w:rPr>
        <w:t>A True Shopper’s Diary.</w:t>
      </w:r>
      <w:proofErr w:type="gramEnd"/>
      <w:r>
        <w:rPr>
          <w:i/>
          <w:iCs/>
          <w:sz w:val="20"/>
          <w:szCs w:val="20"/>
        </w:rPr>
        <w:t xml:space="preserve"> What a shopping street or a mall can tell us</w:t>
      </w:r>
      <w:r>
        <w:rPr>
          <w:sz w:val="20"/>
          <w:szCs w:val="20"/>
        </w:rPr>
        <w:t xml:space="preserve">? Students will be asked to make notes and sketches while observing people choosing goods, trying clothes on, and inquiring about prices in Moscow shops. All diaries will be </w:t>
      </w:r>
      <w:proofErr w:type="spellStart"/>
      <w:r>
        <w:rPr>
          <w:sz w:val="20"/>
          <w:szCs w:val="20"/>
        </w:rPr>
        <w:t>subseqently</w:t>
      </w:r>
      <w:proofErr w:type="spellEnd"/>
      <w:r>
        <w:rPr>
          <w:sz w:val="20"/>
          <w:szCs w:val="20"/>
        </w:rPr>
        <w:t xml:space="preserve"> presented in class. </w:t>
      </w:r>
    </w:p>
    <w:p w14:paraId="2784520E" w14:textId="77777777" w:rsidR="00541EB4" w:rsidRDefault="007A2B50">
      <w:pPr>
        <w:pStyle w:val="Body"/>
        <w:rPr>
          <w:sz w:val="20"/>
          <w:szCs w:val="20"/>
        </w:rPr>
      </w:pPr>
      <w:r>
        <w:rPr>
          <w:sz w:val="20"/>
          <w:szCs w:val="20"/>
        </w:rPr>
        <w:t xml:space="preserve">Supporting methodology: Participant observation </w:t>
      </w:r>
    </w:p>
    <w:p w14:paraId="1A4CA7CC" w14:textId="77777777" w:rsidR="00541EB4" w:rsidRDefault="00541EB4">
      <w:pPr>
        <w:pStyle w:val="Body"/>
        <w:rPr>
          <w:rFonts w:ascii="Times New Roman" w:eastAsia="Times New Roman" w:hAnsi="Times New Roman" w:cs="Times New Roman"/>
          <w:b/>
          <w:bCs/>
          <w:sz w:val="20"/>
          <w:szCs w:val="20"/>
        </w:rPr>
      </w:pPr>
    </w:p>
    <w:p w14:paraId="09CE063E" w14:textId="77777777" w:rsidR="00541EB4" w:rsidRDefault="007A2B50">
      <w:pPr>
        <w:pStyle w:val="Body"/>
        <w:rPr>
          <w:b/>
          <w:bCs/>
          <w:sz w:val="20"/>
          <w:szCs w:val="20"/>
        </w:rPr>
      </w:pPr>
      <w:r>
        <w:rPr>
          <w:b/>
          <w:bCs/>
          <w:sz w:val="20"/>
          <w:szCs w:val="20"/>
        </w:rPr>
        <w:t>Literature:</w:t>
      </w:r>
    </w:p>
    <w:p w14:paraId="3FD236CA" w14:textId="77777777" w:rsidR="00541EB4" w:rsidRDefault="007A2B50">
      <w:pPr>
        <w:pStyle w:val="Body"/>
        <w:rPr>
          <w:sz w:val="20"/>
          <w:szCs w:val="20"/>
        </w:rPr>
      </w:pPr>
      <w:proofErr w:type="spellStart"/>
      <w:r>
        <w:rPr>
          <w:sz w:val="20"/>
          <w:szCs w:val="20"/>
        </w:rPr>
        <w:t>Baudrillard</w:t>
      </w:r>
      <w:proofErr w:type="spellEnd"/>
      <w:r>
        <w:rPr>
          <w:sz w:val="20"/>
          <w:szCs w:val="20"/>
        </w:rPr>
        <w:t xml:space="preserve">, Jean. </w:t>
      </w:r>
      <w:r>
        <w:rPr>
          <w:i/>
          <w:iCs/>
          <w:sz w:val="20"/>
          <w:szCs w:val="20"/>
        </w:rPr>
        <w:t>The Consumer Society: Myths and Structures.</w:t>
      </w:r>
      <w:r>
        <w:rPr>
          <w:sz w:val="20"/>
          <w:szCs w:val="20"/>
        </w:rPr>
        <w:t xml:space="preserve"> 4</w:t>
      </w:r>
      <w:r>
        <w:rPr>
          <w:sz w:val="20"/>
          <w:szCs w:val="20"/>
          <w:vertAlign w:val="superscript"/>
        </w:rPr>
        <w:t>th</w:t>
      </w:r>
      <w:r>
        <w:rPr>
          <w:sz w:val="20"/>
          <w:szCs w:val="20"/>
        </w:rPr>
        <w:t xml:space="preserve"> edition. London, New </w:t>
      </w:r>
      <w:proofErr w:type="spellStart"/>
      <w:r>
        <w:rPr>
          <w:sz w:val="20"/>
          <w:szCs w:val="20"/>
        </w:rPr>
        <w:t>Dehli</w:t>
      </w:r>
      <w:proofErr w:type="spellEnd"/>
      <w:r>
        <w:rPr>
          <w:sz w:val="20"/>
          <w:szCs w:val="20"/>
        </w:rPr>
        <w:t xml:space="preserve">: SAGE, 2003.  </w:t>
      </w:r>
    </w:p>
    <w:p w14:paraId="7E8CBB0C" w14:textId="77777777" w:rsidR="00541EB4" w:rsidRDefault="007A2B50">
      <w:pPr>
        <w:pStyle w:val="Body"/>
        <w:rPr>
          <w:sz w:val="20"/>
          <w:szCs w:val="20"/>
        </w:rPr>
      </w:pPr>
      <w:proofErr w:type="spellStart"/>
      <w:r>
        <w:rPr>
          <w:sz w:val="20"/>
          <w:szCs w:val="20"/>
        </w:rPr>
        <w:t>Kromm</w:t>
      </w:r>
      <w:proofErr w:type="spellEnd"/>
      <w:r>
        <w:rPr>
          <w:sz w:val="20"/>
          <w:szCs w:val="20"/>
        </w:rPr>
        <w:t xml:space="preserve">, Jane. “To the Arcade: The World of the Shop and the Store”, in </w:t>
      </w:r>
      <w:proofErr w:type="spellStart"/>
      <w:r>
        <w:rPr>
          <w:sz w:val="20"/>
          <w:szCs w:val="20"/>
        </w:rPr>
        <w:t>Kromm</w:t>
      </w:r>
      <w:proofErr w:type="spellEnd"/>
      <w:r>
        <w:rPr>
          <w:sz w:val="20"/>
          <w:szCs w:val="20"/>
        </w:rPr>
        <w:t xml:space="preserve">, Jane, </w:t>
      </w:r>
      <w:proofErr w:type="spellStart"/>
      <w:r>
        <w:rPr>
          <w:sz w:val="20"/>
          <w:szCs w:val="20"/>
        </w:rPr>
        <w:t>Bakewell</w:t>
      </w:r>
      <w:proofErr w:type="spellEnd"/>
      <w:r>
        <w:rPr>
          <w:sz w:val="20"/>
          <w:szCs w:val="20"/>
        </w:rPr>
        <w:t xml:space="preserve">, Susan </w:t>
      </w:r>
      <w:proofErr w:type="spellStart"/>
      <w:r>
        <w:rPr>
          <w:sz w:val="20"/>
          <w:szCs w:val="20"/>
        </w:rPr>
        <w:t>Benforado</w:t>
      </w:r>
      <w:proofErr w:type="spellEnd"/>
      <w:r>
        <w:rPr>
          <w:sz w:val="20"/>
          <w:szCs w:val="20"/>
        </w:rPr>
        <w:t xml:space="preserve"> (eds.) </w:t>
      </w:r>
      <w:proofErr w:type="gramStart"/>
      <w:r>
        <w:rPr>
          <w:i/>
          <w:iCs/>
          <w:sz w:val="20"/>
          <w:szCs w:val="20"/>
        </w:rPr>
        <w:t>A History of Visual Culture.</w:t>
      </w:r>
      <w:proofErr w:type="gramEnd"/>
      <w:r>
        <w:rPr>
          <w:sz w:val="20"/>
          <w:szCs w:val="20"/>
        </w:rPr>
        <w:t xml:space="preserve"> Oxford, New York: Berg, 2010, 190-199.</w:t>
      </w:r>
    </w:p>
    <w:p w14:paraId="77F0A920" w14:textId="77777777" w:rsidR="00541EB4" w:rsidRDefault="007A2B50">
      <w:pPr>
        <w:pStyle w:val="Body"/>
        <w:rPr>
          <w:sz w:val="20"/>
          <w:szCs w:val="20"/>
        </w:rPr>
      </w:pPr>
      <w:r>
        <w:rPr>
          <w:sz w:val="20"/>
          <w:szCs w:val="20"/>
        </w:rPr>
        <w:t xml:space="preserve">Patterson, Patrick </w:t>
      </w:r>
      <w:proofErr w:type="spellStart"/>
      <w:r>
        <w:rPr>
          <w:sz w:val="20"/>
          <w:szCs w:val="20"/>
        </w:rPr>
        <w:t>Hyder</w:t>
      </w:r>
      <w:proofErr w:type="spellEnd"/>
      <w:r>
        <w:rPr>
          <w:sz w:val="20"/>
          <w:szCs w:val="20"/>
        </w:rPr>
        <w:t>. “Risky Business: What Was Really Being Sold in the Department Stores of Socialist Eastern Europe?</w:t>
      </w:r>
      <w:proofErr w:type="gramStart"/>
      <w:r>
        <w:rPr>
          <w:sz w:val="20"/>
          <w:szCs w:val="20"/>
        </w:rPr>
        <w:t>”,</w:t>
      </w:r>
      <w:proofErr w:type="gramEnd"/>
      <w:r>
        <w:rPr>
          <w:sz w:val="20"/>
          <w:szCs w:val="20"/>
        </w:rPr>
        <w:t xml:space="preserve"> in Bren, Paulina, Neuberger, Mary (eds.) </w:t>
      </w:r>
      <w:r>
        <w:rPr>
          <w:i/>
          <w:iCs/>
          <w:sz w:val="20"/>
          <w:szCs w:val="20"/>
        </w:rPr>
        <w:t xml:space="preserve">Communism Unwrapped. </w:t>
      </w:r>
      <w:proofErr w:type="gramStart"/>
      <w:r>
        <w:rPr>
          <w:i/>
          <w:iCs/>
          <w:sz w:val="20"/>
          <w:szCs w:val="20"/>
        </w:rPr>
        <w:t>Consumption In Cold War Eastern Europe.</w:t>
      </w:r>
      <w:proofErr w:type="gramEnd"/>
      <w:r>
        <w:rPr>
          <w:sz w:val="20"/>
          <w:szCs w:val="20"/>
        </w:rPr>
        <w:t xml:space="preserve"> </w:t>
      </w:r>
      <w:proofErr w:type="gramStart"/>
      <w:r>
        <w:rPr>
          <w:sz w:val="20"/>
          <w:szCs w:val="20"/>
        </w:rPr>
        <w:t>Oxford University Press, 2012, 116-139.</w:t>
      </w:r>
      <w:proofErr w:type="gramEnd"/>
    </w:p>
    <w:p w14:paraId="669534DF" w14:textId="77777777" w:rsidR="00541EB4" w:rsidRDefault="007A2B50">
      <w:pPr>
        <w:pStyle w:val="Body"/>
        <w:rPr>
          <w:sz w:val="20"/>
          <w:szCs w:val="20"/>
        </w:rPr>
      </w:pPr>
      <w:r>
        <w:rPr>
          <w:sz w:val="20"/>
          <w:szCs w:val="20"/>
        </w:rPr>
        <w:t xml:space="preserve">Stearns, Peter N. “Consumerism In Russia”, in Stearns, Peter N. </w:t>
      </w:r>
      <w:r>
        <w:rPr>
          <w:i/>
          <w:iCs/>
          <w:sz w:val="20"/>
          <w:szCs w:val="20"/>
        </w:rPr>
        <w:t xml:space="preserve">Consumerism In World History. </w:t>
      </w:r>
      <w:proofErr w:type="gramStart"/>
      <w:r>
        <w:rPr>
          <w:i/>
          <w:iCs/>
          <w:sz w:val="20"/>
          <w:szCs w:val="20"/>
        </w:rPr>
        <w:t>The Global Transformation of Desire.</w:t>
      </w:r>
      <w:proofErr w:type="gramEnd"/>
      <w:r>
        <w:rPr>
          <w:i/>
          <w:iCs/>
          <w:sz w:val="20"/>
          <w:szCs w:val="20"/>
        </w:rPr>
        <w:t xml:space="preserve"> </w:t>
      </w:r>
      <w:r>
        <w:rPr>
          <w:sz w:val="20"/>
          <w:szCs w:val="20"/>
        </w:rPr>
        <w:t xml:space="preserve">London: </w:t>
      </w:r>
      <w:proofErr w:type="spellStart"/>
      <w:r>
        <w:rPr>
          <w:sz w:val="20"/>
          <w:szCs w:val="20"/>
        </w:rPr>
        <w:t>Routledge</w:t>
      </w:r>
      <w:proofErr w:type="spellEnd"/>
      <w:r>
        <w:rPr>
          <w:sz w:val="20"/>
          <w:szCs w:val="20"/>
        </w:rPr>
        <w:t xml:space="preserve">, 2001, 75-82. </w:t>
      </w:r>
    </w:p>
    <w:p w14:paraId="051A3FC8" w14:textId="77777777" w:rsidR="00541EB4" w:rsidRDefault="00541EB4">
      <w:pPr>
        <w:pStyle w:val="Body"/>
        <w:rPr>
          <w:rFonts w:ascii="Times New Roman" w:eastAsia="Times New Roman" w:hAnsi="Times New Roman" w:cs="Times New Roman"/>
          <w:b/>
          <w:bCs/>
          <w:sz w:val="20"/>
          <w:szCs w:val="20"/>
        </w:rPr>
      </w:pPr>
    </w:p>
    <w:p w14:paraId="5B0D9D4B" w14:textId="77777777" w:rsidR="00541EB4" w:rsidRDefault="007A2B50">
      <w:pPr>
        <w:pStyle w:val="Body"/>
        <w:rPr>
          <w:b/>
          <w:bCs/>
          <w:sz w:val="20"/>
          <w:szCs w:val="20"/>
        </w:rPr>
      </w:pPr>
      <w:r>
        <w:rPr>
          <w:b/>
          <w:bCs/>
          <w:sz w:val="20"/>
          <w:szCs w:val="20"/>
        </w:rPr>
        <w:t>Extra:</w:t>
      </w:r>
    </w:p>
    <w:p w14:paraId="34582495" w14:textId="77777777" w:rsidR="00541EB4" w:rsidRDefault="007A2B50">
      <w:pPr>
        <w:pStyle w:val="Body"/>
        <w:rPr>
          <w:sz w:val="20"/>
          <w:szCs w:val="20"/>
        </w:rPr>
      </w:pPr>
      <w:r>
        <w:rPr>
          <w:sz w:val="20"/>
          <w:szCs w:val="20"/>
        </w:rPr>
        <w:t xml:space="preserve">Rappaport, Erika D. “A New Era of Shopping”: The Promotion of Women’s Pleasure in London’s West End, 1909-1914”, in </w:t>
      </w:r>
      <w:proofErr w:type="spellStart"/>
      <w:r>
        <w:rPr>
          <w:sz w:val="20"/>
          <w:szCs w:val="20"/>
        </w:rPr>
        <w:t>Charney</w:t>
      </w:r>
      <w:proofErr w:type="spellEnd"/>
      <w:r>
        <w:rPr>
          <w:sz w:val="20"/>
          <w:szCs w:val="20"/>
        </w:rPr>
        <w:t xml:space="preserve">, Leo; Schwartz, Vanessa R. (eds.) </w:t>
      </w:r>
      <w:proofErr w:type="gramStart"/>
      <w:r>
        <w:rPr>
          <w:i/>
          <w:iCs/>
          <w:sz w:val="20"/>
          <w:szCs w:val="20"/>
        </w:rPr>
        <w:t>Cinema and the Invention of Modern Life</w:t>
      </w:r>
      <w:r>
        <w:rPr>
          <w:sz w:val="20"/>
          <w:szCs w:val="20"/>
        </w:rPr>
        <w:t>.</w:t>
      </w:r>
      <w:proofErr w:type="gramEnd"/>
      <w:r>
        <w:rPr>
          <w:sz w:val="20"/>
          <w:szCs w:val="20"/>
        </w:rPr>
        <w:t xml:space="preserve"> Berkeley: University of California Press, 1995, 130-155.</w:t>
      </w:r>
    </w:p>
    <w:p w14:paraId="348035E8" w14:textId="491D39A9" w:rsidR="00541EB4" w:rsidRDefault="007A2B50">
      <w:pPr>
        <w:pStyle w:val="Body"/>
        <w:rPr>
          <w:sz w:val="20"/>
          <w:szCs w:val="20"/>
        </w:rPr>
      </w:pPr>
      <w:r>
        <w:rPr>
          <w:sz w:val="20"/>
          <w:szCs w:val="20"/>
        </w:rPr>
        <w:lastRenderedPageBreak/>
        <w:t>Roberts, Graham.</w:t>
      </w:r>
      <w:r>
        <w:rPr>
          <w:i/>
          <w:iCs/>
          <w:sz w:val="20"/>
          <w:szCs w:val="20"/>
        </w:rPr>
        <w:t xml:space="preserve"> </w:t>
      </w:r>
      <w:r>
        <w:rPr>
          <w:i/>
          <w:iCs/>
          <w:color w:val="0E0E0E"/>
          <w:sz w:val="20"/>
          <w:szCs w:val="20"/>
          <w:u w:color="0E0E0E"/>
        </w:rPr>
        <w:t>Consumer Culture, Branding and Identity in the New Russia: From Five-year Plan to 4x4.</w:t>
      </w:r>
      <w:r>
        <w:rPr>
          <w:color w:val="0E0E0E"/>
          <w:sz w:val="20"/>
          <w:szCs w:val="20"/>
          <w:u w:color="0E0E0E"/>
        </w:rPr>
        <w:t xml:space="preserve"> London, New York: </w:t>
      </w:r>
      <w:proofErr w:type="spellStart"/>
      <w:r>
        <w:rPr>
          <w:color w:val="0E0E0E"/>
          <w:sz w:val="20"/>
          <w:szCs w:val="20"/>
          <w:u w:color="0E0E0E"/>
        </w:rPr>
        <w:t>Routledge</w:t>
      </w:r>
      <w:proofErr w:type="spellEnd"/>
      <w:r>
        <w:rPr>
          <w:color w:val="0E0E0E"/>
          <w:sz w:val="20"/>
          <w:szCs w:val="20"/>
          <w:u w:color="0E0E0E"/>
        </w:rPr>
        <w:t xml:space="preserve"> (to be published in 2016).</w:t>
      </w:r>
    </w:p>
    <w:p w14:paraId="35A0CD97" w14:textId="77777777" w:rsidR="00541EB4" w:rsidRDefault="007A2B50">
      <w:pPr>
        <w:pStyle w:val="Body"/>
        <w:rPr>
          <w:sz w:val="20"/>
          <w:szCs w:val="20"/>
        </w:rPr>
      </w:pPr>
      <w:proofErr w:type="spellStart"/>
      <w:r>
        <w:rPr>
          <w:sz w:val="20"/>
          <w:szCs w:val="20"/>
        </w:rPr>
        <w:t>Zukin</w:t>
      </w:r>
      <w:proofErr w:type="spellEnd"/>
      <w:r>
        <w:rPr>
          <w:sz w:val="20"/>
          <w:szCs w:val="20"/>
        </w:rPr>
        <w:t xml:space="preserve">, Sharon. </w:t>
      </w:r>
      <w:r>
        <w:rPr>
          <w:i/>
          <w:iCs/>
          <w:sz w:val="20"/>
          <w:szCs w:val="20"/>
        </w:rPr>
        <w:t>Point of Purchase: How Shopping Changed American Culture.</w:t>
      </w:r>
      <w:r>
        <w:rPr>
          <w:sz w:val="20"/>
          <w:szCs w:val="20"/>
        </w:rPr>
        <w:t xml:space="preserve"> New York: </w:t>
      </w:r>
      <w:proofErr w:type="spellStart"/>
      <w:r>
        <w:rPr>
          <w:sz w:val="20"/>
          <w:szCs w:val="20"/>
        </w:rPr>
        <w:t>Routledge</w:t>
      </w:r>
      <w:proofErr w:type="spellEnd"/>
      <w:r>
        <w:rPr>
          <w:sz w:val="20"/>
          <w:szCs w:val="20"/>
        </w:rPr>
        <w:t>, 2002.</w:t>
      </w:r>
    </w:p>
    <w:p w14:paraId="74FBD831" w14:textId="77777777" w:rsidR="00541EB4" w:rsidRDefault="00541EB4">
      <w:pPr>
        <w:pStyle w:val="Body"/>
        <w:rPr>
          <w:rFonts w:ascii="Times New Roman" w:eastAsia="Times New Roman" w:hAnsi="Times New Roman" w:cs="Times New Roman"/>
          <w:sz w:val="20"/>
          <w:szCs w:val="20"/>
        </w:rPr>
      </w:pPr>
    </w:p>
    <w:p w14:paraId="7CA1D4CC" w14:textId="77777777" w:rsidR="00541EB4" w:rsidRDefault="007A2B50">
      <w:pPr>
        <w:pStyle w:val="Body"/>
        <w:rPr>
          <w:sz w:val="20"/>
          <w:szCs w:val="20"/>
        </w:rPr>
      </w:pPr>
      <w:r>
        <w:rPr>
          <w:sz w:val="20"/>
          <w:szCs w:val="20"/>
        </w:rPr>
        <w:t xml:space="preserve">Theme 8 </w:t>
      </w:r>
      <w:r>
        <w:rPr>
          <w:b/>
          <w:bCs/>
          <w:sz w:val="20"/>
          <w:szCs w:val="20"/>
        </w:rPr>
        <w:t xml:space="preserve">Towards the New Cultures of Mobility  </w:t>
      </w:r>
    </w:p>
    <w:p w14:paraId="676D7FD5" w14:textId="77777777" w:rsidR="00541EB4" w:rsidRDefault="00541EB4">
      <w:pPr>
        <w:pStyle w:val="Body"/>
        <w:rPr>
          <w:rFonts w:ascii="Times New Roman" w:eastAsia="Times New Roman" w:hAnsi="Times New Roman" w:cs="Times New Roman"/>
          <w:sz w:val="20"/>
          <w:szCs w:val="20"/>
        </w:rPr>
      </w:pPr>
    </w:p>
    <w:p w14:paraId="6ECDF39B" w14:textId="77777777" w:rsidR="00541EB4" w:rsidRDefault="007A2B50">
      <w:pPr>
        <w:pStyle w:val="Body"/>
        <w:rPr>
          <w:sz w:val="20"/>
          <w:szCs w:val="20"/>
        </w:rPr>
      </w:pPr>
      <w:r>
        <w:rPr>
          <w:sz w:val="20"/>
          <w:szCs w:val="20"/>
        </w:rPr>
        <w:t xml:space="preserve">8.1. City as a Mobility Hub: How do transport networks and their exponential </w:t>
      </w:r>
      <w:proofErr w:type="gramStart"/>
      <w:r>
        <w:rPr>
          <w:sz w:val="20"/>
          <w:szCs w:val="20"/>
        </w:rPr>
        <w:t>growth change</w:t>
      </w:r>
      <w:proofErr w:type="gramEnd"/>
      <w:r>
        <w:rPr>
          <w:sz w:val="20"/>
          <w:szCs w:val="20"/>
        </w:rPr>
        <w:t xml:space="preserve"> the very mechanism of cultural interaction? </w:t>
      </w:r>
      <w:proofErr w:type="gramStart"/>
      <w:r>
        <w:rPr>
          <w:sz w:val="20"/>
          <w:szCs w:val="20"/>
        </w:rPr>
        <w:t>New modes of transportation as seen in the context of urban culture and civilization.</w:t>
      </w:r>
      <w:proofErr w:type="gramEnd"/>
      <w:r>
        <w:rPr>
          <w:sz w:val="20"/>
          <w:szCs w:val="20"/>
        </w:rPr>
        <w:t xml:space="preserve"> </w:t>
      </w:r>
      <w:proofErr w:type="gramStart"/>
      <w:r>
        <w:rPr>
          <w:sz w:val="20"/>
          <w:szCs w:val="20"/>
        </w:rPr>
        <w:t xml:space="preserve">‘Myth of the Machine’ (L. Mumford), ‘Automobile Nation’ (J. Jacobs), ‘Mobile Technologies of the City’ (J. </w:t>
      </w:r>
      <w:proofErr w:type="spellStart"/>
      <w:r>
        <w:rPr>
          <w:sz w:val="20"/>
          <w:szCs w:val="20"/>
        </w:rPr>
        <w:t>Urry</w:t>
      </w:r>
      <w:proofErr w:type="spellEnd"/>
      <w:r>
        <w:rPr>
          <w:sz w:val="20"/>
          <w:szCs w:val="20"/>
        </w:rPr>
        <w:t>).</w:t>
      </w:r>
      <w:proofErr w:type="gramEnd"/>
    </w:p>
    <w:p w14:paraId="6E076A5B" w14:textId="2352D8DC" w:rsidR="00541EB4" w:rsidRDefault="007A2B50">
      <w:pPr>
        <w:pStyle w:val="Body"/>
        <w:rPr>
          <w:sz w:val="20"/>
          <w:szCs w:val="20"/>
        </w:rPr>
      </w:pPr>
      <w:proofErr w:type="gramStart"/>
      <w:r>
        <w:rPr>
          <w:sz w:val="20"/>
          <w:szCs w:val="20"/>
        </w:rPr>
        <w:t xml:space="preserve">8.2. </w:t>
      </w:r>
      <w:r>
        <w:rPr>
          <w:sz w:val="20"/>
          <w:szCs w:val="20"/>
          <w:u w:val="single"/>
        </w:rPr>
        <w:t>Discussion</w:t>
      </w:r>
      <w:r>
        <w:rPr>
          <w:sz w:val="20"/>
          <w:szCs w:val="20"/>
        </w:rPr>
        <w:t xml:space="preserve"> of the fragments of fiction and documentary movies featuring the Moscow subway.</w:t>
      </w:r>
      <w:proofErr w:type="gramEnd"/>
      <w:r>
        <w:rPr>
          <w:sz w:val="20"/>
          <w:szCs w:val="20"/>
        </w:rPr>
        <w:t xml:space="preserve"> Students will also be asked to find literary fragments about Moscow subway and write a short essay about them. </w:t>
      </w:r>
    </w:p>
    <w:p w14:paraId="2D881860" w14:textId="5D1144F5" w:rsidR="00541EB4" w:rsidRDefault="007A2B50">
      <w:pPr>
        <w:pStyle w:val="Body"/>
        <w:rPr>
          <w:sz w:val="20"/>
          <w:szCs w:val="20"/>
        </w:rPr>
      </w:pPr>
      <w:r>
        <w:rPr>
          <w:sz w:val="20"/>
          <w:szCs w:val="20"/>
        </w:rPr>
        <w:t xml:space="preserve">8.3. </w:t>
      </w:r>
      <w:proofErr w:type="gramStart"/>
      <w:r>
        <w:rPr>
          <w:sz w:val="20"/>
          <w:szCs w:val="20"/>
          <w:u w:val="single"/>
        </w:rPr>
        <w:t>Field-trip</w:t>
      </w:r>
      <w:proofErr w:type="gramEnd"/>
      <w:r>
        <w:rPr>
          <w:sz w:val="20"/>
          <w:szCs w:val="20"/>
          <w:u w:val="single"/>
        </w:rPr>
        <w:t>.</w:t>
      </w:r>
      <w:r>
        <w:rPr>
          <w:sz w:val="20"/>
          <w:szCs w:val="20"/>
        </w:rPr>
        <w:t xml:space="preserve"> The Underground Palace: its symbols, designs, and users. Students in small groups will be asked to work on several routes in the Moscow subway and document their experience according to proposed thematic chapters (e.g. ‘Stalin’s Metro’, ‘Metro as a Bomb Shelter’, ‘Hi-Tec Temptations in the Moscow </w:t>
      </w:r>
      <w:proofErr w:type="spellStart"/>
      <w:r>
        <w:rPr>
          <w:sz w:val="20"/>
          <w:szCs w:val="20"/>
        </w:rPr>
        <w:t>Dubway</w:t>
      </w:r>
      <w:proofErr w:type="spellEnd"/>
      <w:r>
        <w:rPr>
          <w:sz w:val="20"/>
          <w:szCs w:val="20"/>
        </w:rPr>
        <w:t xml:space="preserve">’, ‘Secret Beauty and Secret Passages’, </w:t>
      </w:r>
      <w:proofErr w:type="spellStart"/>
      <w:r>
        <w:rPr>
          <w:sz w:val="20"/>
          <w:szCs w:val="20"/>
        </w:rPr>
        <w:t>etc</w:t>
      </w:r>
      <w:proofErr w:type="spellEnd"/>
      <w:r>
        <w:rPr>
          <w:sz w:val="20"/>
          <w:szCs w:val="20"/>
        </w:rPr>
        <w:t>).</w:t>
      </w:r>
    </w:p>
    <w:p w14:paraId="591BE354" w14:textId="77777777" w:rsidR="00541EB4" w:rsidRDefault="00541EB4">
      <w:pPr>
        <w:pStyle w:val="Body"/>
        <w:rPr>
          <w:rFonts w:ascii="Times New Roman" w:eastAsia="Times New Roman" w:hAnsi="Times New Roman" w:cs="Times New Roman"/>
          <w:b/>
          <w:bCs/>
          <w:sz w:val="20"/>
          <w:szCs w:val="20"/>
        </w:rPr>
      </w:pPr>
    </w:p>
    <w:p w14:paraId="1DED0029" w14:textId="77777777" w:rsidR="00541EB4" w:rsidRDefault="007A2B50">
      <w:pPr>
        <w:pStyle w:val="Body"/>
        <w:rPr>
          <w:b/>
          <w:bCs/>
          <w:sz w:val="20"/>
          <w:szCs w:val="20"/>
        </w:rPr>
      </w:pPr>
      <w:r>
        <w:rPr>
          <w:b/>
          <w:bCs/>
          <w:sz w:val="20"/>
          <w:szCs w:val="20"/>
        </w:rPr>
        <w:t>Literature:</w:t>
      </w:r>
    </w:p>
    <w:p w14:paraId="282BD4ED" w14:textId="77777777" w:rsidR="00541EB4" w:rsidRDefault="007A2B50">
      <w:pPr>
        <w:pStyle w:val="Body"/>
        <w:rPr>
          <w:sz w:val="20"/>
          <w:szCs w:val="20"/>
        </w:rPr>
      </w:pPr>
      <w:r>
        <w:rPr>
          <w:sz w:val="20"/>
          <w:szCs w:val="20"/>
        </w:rPr>
        <w:t xml:space="preserve">Jacobs, Jane. “Erosion of Cities or Attrition of Automobiles”, in Jacobs, Jane. </w:t>
      </w:r>
      <w:r>
        <w:rPr>
          <w:i/>
          <w:iCs/>
          <w:sz w:val="20"/>
          <w:szCs w:val="20"/>
        </w:rPr>
        <w:t>The Death and Life of Great American Cities.</w:t>
      </w:r>
      <w:r>
        <w:rPr>
          <w:sz w:val="20"/>
          <w:szCs w:val="20"/>
        </w:rPr>
        <w:t xml:space="preserve"> New York: Random Books, 1961 (or any revised edition until 2009).</w:t>
      </w:r>
    </w:p>
    <w:p w14:paraId="34944C22" w14:textId="77777777" w:rsidR="00541EB4" w:rsidRDefault="007A2B50">
      <w:pPr>
        <w:pStyle w:val="Body"/>
        <w:rPr>
          <w:sz w:val="20"/>
          <w:szCs w:val="20"/>
        </w:rPr>
      </w:pPr>
      <w:r>
        <w:rPr>
          <w:sz w:val="20"/>
          <w:szCs w:val="20"/>
        </w:rPr>
        <w:t xml:space="preserve">Mumford, Lewis. </w:t>
      </w:r>
      <w:proofErr w:type="gramStart"/>
      <w:r>
        <w:rPr>
          <w:i/>
          <w:iCs/>
          <w:sz w:val="20"/>
          <w:szCs w:val="20"/>
        </w:rPr>
        <w:t>The Myth of the Machine.</w:t>
      </w:r>
      <w:proofErr w:type="gramEnd"/>
      <w:r>
        <w:rPr>
          <w:i/>
          <w:iCs/>
          <w:sz w:val="20"/>
          <w:szCs w:val="20"/>
        </w:rPr>
        <w:t xml:space="preserve"> Vol. II: The Pentagon of Power. </w:t>
      </w:r>
      <w:r>
        <w:rPr>
          <w:sz w:val="20"/>
          <w:szCs w:val="20"/>
        </w:rPr>
        <w:t>New York: Harcourt Brace Jovanovich Publ., 1970.</w:t>
      </w:r>
    </w:p>
    <w:p w14:paraId="38398B7E" w14:textId="77777777" w:rsidR="00541EB4" w:rsidRDefault="007A2B50">
      <w:pPr>
        <w:pStyle w:val="Body"/>
        <w:rPr>
          <w:sz w:val="20"/>
          <w:szCs w:val="20"/>
        </w:rPr>
      </w:pPr>
      <w:proofErr w:type="spellStart"/>
      <w:r>
        <w:rPr>
          <w:sz w:val="20"/>
          <w:szCs w:val="20"/>
        </w:rPr>
        <w:t>Urry</w:t>
      </w:r>
      <w:proofErr w:type="spellEnd"/>
      <w:r>
        <w:rPr>
          <w:sz w:val="20"/>
          <w:szCs w:val="20"/>
        </w:rPr>
        <w:t xml:space="preserve">, John. </w:t>
      </w:r>
      <w:proofErr w:type="spellStart"/>
      <w:r>
        <w:rPr>
          <w:i/>
          <w:iCs/>
          <w:sz w:val="20"/>
          <w:szCs w:val="20"/>
        </w:rPr>
        <w:t>Mobilities</w:t>
      </w:r>
      <w:proofErr w:type="spellEnd"/>
      <w:r>
        <w:rPr>
          <w:i/>
          <w:iCs/>
          <w:sz w:val="20"/>
          <w:szCs w:val="20"/>
        </w:rPr>
        <w:t>.</w:t>
      </w:r>
      <w:r>
        <w:rPr>
          <w:sz w:val="20"/>
          <w:szCs w:val="20"/>
        </w:rPr>
        <w:t xml:space="preserve"> Cambridge (UK): Polity Press, 2007.</w:t>
      </w:r>
    </w:p>
    <w:p w14:paraId="12A94422" w14:textId="77777777" w:rsidR="00541EB4" w:rsidRDefault="00541EB4">
      <w:pPr>
        <w:pStyle w:val="Body"/>
        <w:rPr>
          <w:rFonts w:ascii="Times New Roman" w:eastAsia="Times New Roman" w:hAnsi="Times New Roman" w:cs="Times New Roman"/>
          <w:b/>
          <w:bCs/>
          <w:sz w:val="20"/>
          <w:szCs w:val="20"/>
        </w:rPr>
      </w:pPr>
    </w:p>
    <w:p w14:paraId="02A77A49" w14:textId="77777777" w:rsidR="00541EB4" w:rsidRDefault="007A2B50">
      <w:pPr>
        <w:pStyle w:val="Body"/>
        <w:rPr>
          <w:b/>
          <w:bCs/>
          <w:sz w:val="20"/>
          <w:szCs w:val="20"/>
        </w:rPr>
      </w:pPr>
      <w:r>
        <w:rPr>
          <w:b/>
          <w:bCs/>
          <w:sz w:val="20"/>
          <w:szCs w:val="20"/>
        </w:rPr>
        <w:t>Extra:</w:t>
      </w:r>
    </w:p>
    <w:p w14:paraId="6E0B0341" w14:textId="77777777" w:rsidR="00541EB4" w:rsidRDefault="007A2B50">
      <w:pPr>
        <w:pStyle w:val="Body"/>
        <w:rPr>
          <w:sz w:val="20"/>
          <w:szCs w:val="20"/>
        </w:rPr>
      </w:pPr>
      <w:r>
        <w:rPr>
          <w:sz w:val="20"/>
          <w:szCs w:val="20"/>
        </w:rPr>
        <w:t xml:space="preserve">Fried, Lewis. </w:t>
      </w:r>
      <w:proofErr w:type="gramStart"/>
      <w:r>
        <w:rPr>
          <w:i/>
          <w:iCs/>
          <w:sz w:val="20"/>
          <w:szCs w:val="20"/>
        </w:rPr>
        <w:t>Makers of the City.</w:t>
      </w:r>
      <w:proofErr w:type="gramEnd"/>
      <w:r>
        <w:rPr>
          <w:sz w:val="20"/>
          <w:szCs w:val="20"/>
        </w:rPr>
        <w:t xml:space="preserve"> Boston: University of </w:t>
      </w:r>
      <w:proofErr w:type="spellStart"/>
      <w:r>
        <w:rPr>
          <w:sz w:val="20"/>
          <w:szCs w:val="20"/>
        </w:rPr>
        <w:t>Massachusets</w:t>
      </w:r>
      <w:proofErr w:type="spellEnd"/>
      <w:r>
        <w:rPr>
          <w:sz w:val="20"/>
          <w:szCs w:val="20"/>
        </w:rPr>
        <w:t xml:space="preserve"> Press, 1990. </w:t>
      </w:r>
    </w:p>
    <w:p w14:paraId="3788D26C" w14:textId="77777777" w:rsidR="00541EB4" w:rsidRDefault="007A2B50">
      <w:pPr>
        <w:pStyle w:val="Body"/>
        <w:rPr>
          <w:sz w:val="20"/>
          <w:szCs w:val="20"/>
        </w:rPr>
      </w:pPr>
      <w:proofErr w:type="gramStart"/>
      <w:r>
        <w:rPr>
          <w:sz w:val="20"/>
          <w:szCs w:val="20"/>
        </w:rPr>
        <w:t>Packer, Jeremy.</w:t>
      </w:r>
      <w:proofErr w:type="gramEnd"/>
      <w:r>
        <w:rPr>
          <w:sz w:val="20"/>
          <w:szCs w:val="20"/>
        </w:rPr>
        <w:t xml:space="preserve"> “Raging With a Machine”, in Packer, Jeremy. </w:t>
      </w:r>
      <w:r>
        <w:rPr>
          <w:i/>
          <w:iCs/>
          <w:sz w:val="20"/>
          <w:szCs w:val="20"/>
        </w:rPr>
        <w:t>Mobility without Mayhem: Safety, Cars, and Citizenship.</w:t>
      </w:r>
      <w:r>
        <w:rPr>
          <w:sz w:val="20"/>
          <w:szCs w:val="20"/>
        </w:rPr>
        <w:t xml:space="preserve"> Durham (NC): Duke University Press, 2008, 231-266. </w:t>
      </w:r>
    </w:p>
    <w:p w14:paraId="16FD42BE" w14:textId="77777777" w:rsidR="00541EB4" w:rsidRDefault="007A2B50">
      <w:pPr>
        <w:pStyle w:val="Body"/>
        <w:rPr>
          <w:sz w:val="20"/>
          <w:szCs w:val="20"/>
        </w:rPr>
      </w:pPr>
      <w:proofErr w:type="spellStart"/>
      <w:r>
        <w:rPr>
          <w:sz w:val="20"/>
          <w:szCs w:val="20"/>
        </w:rPr>
        <w:t>Sparberg</w:t>
      </w:r>
      <w:proofErr w:type="spellEnd"/>
      <w:r>
        <w:rPr>
          <w:sz w:val="20"/>
          <w:szCs w:val="20"/>
        </w:rPr>
        <w:t xml:space="preserve"> </w:t>
      </w:r>
      <w:proofErr w:type="spellStart"/>
      <w:r>
        <w:rPr>
          <w:sz w:val="20"/>
          <w:szCs w:val="20"/>
        </w:rPr>
        <w:t>Alexiou</w:t>
      </w:r>
      <w:proofErr w:type="spellEnd"/>
      <w:r>
        <w:rPr>
          <w:sz w:val="20"/>
          <w:szCs w:val="20"/>
        </w:rPr>
        <w:t xml:space="preserve">, Alice. </w:t>
      </w:r>
      <w:r>
        <w:rPr>
          <w:i/>
          <w:iCs/>
          <w:sz w:val="20"/>
          <w:szCs w:val="20"/>
        </w:rPr>
        <w:t xml:space="preserve">Jane Jacobs: Urban Visionary. </w:t>
      </w:r>
      <w:r>
        <w:rPr>
          <w:sz w:val="20"/>
          <w:szCs w:val="20"/>
        </w:rPr>
        <w:t xml:space="preserve">New Brunswick (NJ), London: Rutgers University Press, 2006, 68-94. </w:t>
      </w:r>
    </w:p>
    <w:p w14:paraId="0CF62DC5" w14:textId="77777777" w:rsidR="00541EB4" w:rsidRDefault="00541EB4">
      <w:pPr>
        <w:pStyle w:val="Body"/>
        <w:rPr>
          <w:rFonts w:ascii="Times New Roman" w:eastAsia="Times New Roman" w:hAnsi="Times New Roman" w:cs="Times New Roman"/>
          <w:sz w:val="20"/>
          <w:szCs w:val="20"/>
        </w:rPr>
      </w:pPr>
    </w:p>
    <w:p w14:paraId="5B46A1A0" w14:textId="77777777" w:rsidR="00541EB4" w:rsidRDefault="007A2B50">
      <w:pPr>
        <w:pStyle w:val="Body"/>
        <w:rPr>
          <w:b/>
          <w:bCs/>
          <w:sz w:val="20"/>
          <w:szCs w:val="20"/>
        </w:rPr>
      </w:pPr>
      <w:r>
        <w:rPr>
          <w:sz w:val="20"/>
          <w:szCs w:val="20"/>
        </w:rPr>
        <w:t xml:space="preserve">Theme 9.  </w:t>
      </w:r>
      <w:r>
        <w:rPr>
          <w:b/>
          <w:bCs/>
          <w:sz w:val="20"/>
          <w:szCs w:val="20"/>
        </w:rPr>
        <w:t xml:space="preserve">Urban Nature </w:t>
      </w:r>
    </w:p>
    <w:p w14:paraId="3FB366C5" w14:textId="77777777" w:rsidR="00541EB4" w:rsidRDefault="00541EB4">
      <w:pPr>
        <w:pStyle w:val="Body"/>
        <w:rPr>
          <w:rFonts w:ascii="Times New Roman" w:eastAsia="Times New Roman" w:hAnsi="Times New Roman" w:cs="Times New Roman"/>
          <w:sz w:val="20"/>
          <w:szCs w:val="20"/>
        </w:rPr>
      </w:pPr>
    </w:p>
    <w:p w14:paraId="607A5FC4" w14:textId="0E84A08E" w:rsidR="00541EB4" w:rsidRDefault="007A2B50">
      <w:pPr>
        <w:pStyle w:val="Body"/>
        <w:rPr>
          <w:sz w:val="20"/>
          <w:szCs w:val="20"/>
        </w:rPr>
      </w:pPr>
      <w:r>
        <w:rPr>
          <w:sz w:val="20"/>
          <w:szCs w:val="20"/>
        </w:rPr>
        <w:t xml:space="preserve">9.1 </w:t>
      </w:r>
      <w:r>
        <w:rPr>
          <w:sz w:val="20"/>
          <w:szCs w:val="20"/>
          <w:u w:val="single"/>
        </w:rPr>
        <w:t>Lecture.</w:t>
      </w:r>
      <w:r>
        <w:rPr>
          <w:sz w:val="20"/>
          <w:szCs w:val="20"/>
        </w:rPr>
        <w:t xml:space="preserve"> Parks, Gardens, and Boulevards: function, idea, and fantasy of nature in urban culture. ‘The Garden of Eden’, ‘The Garden of Arcane Delights’ and other motives in fine arts. </w:t>
      </w:r>
      <w:proofErr w:type="gramStart"/>
      <w:r>
        <w:rPr>
          <w:sz w:val="20"/>
          <w:szCs w:val="20"/>
        </w:rPr>
        <w:t>‘Cottage gardens’ and ‘national’ styles in the eighteenth century European gardening.</w:t>
      </w:r>
      <w:proofErr w:type="gramEnd"/>
      <w:r>
        <w:rPr>
          <w:sz w:val="20"/>
          <w:szCs w:val="20"/>
        </w:rPr>
        <w:t xml:space="preserve"> Case study: Semiotics of a boulevard and the social structure in the nineteenth century.</w:t>
      </w:r>
    </w:p>
    <w:p w14:paraId="51B8D7FD" w14:textId="111031C5" w:rsidR="00541EB4" w:rsidRDefault="007A2B50">
      <w:pPr>
        <w:pStyle w:val="Body"/>
        <w:rPr>
          <w:sz w:val="20"/>
          <w:szCs w:val="20"/>
        </w:rPr>
      </w:pPr>
      <w:r>
        <w:rPr>
          <w:sz w:val="20"/>
          <w:szCs w:val="20"/>
        </w:rPr>
        <w:t xml:space="preserve">9.2. </w:t>
      </w:r>
      <w:r>
        <w:rPr>
          <w:sz w:val="20"/>
          <w:szCs w:val="20"/>
          <w:u w:val="single"/>
        </w:rPr>
        <w:t>Discussion</w:t>
      </w:r>
      <w:r>
        <w:rPr>
          <w:sz w:val="20"/>
          <w:szCs w:val="20"/>
        </w:rPr>
        <w:t xml:space="preserve"> of an an article about a picturesque garden in the urban landscape (</w:t>
      </w:r>
      <w:proofErr w:type="spellStart"/>
      <w:r>
        <w:rPr>
          <w:sz w:val="20"/>
          <w:szCs w:val="20"/>
        </w:rPr>
        <w:t>tbc</w:t>
      </w:r>
      <w:proofErr w:type="spellEnd"/>
      <w:r>
        <w:rPr>
          <w:sz w:val="20"/>
          <w:szCs w:val="20"/>
        </w:rPr>
        <w:t xml:space="preserve">) </w:t>
      </w:r>
    </w:p>
    <w:p w14:paraId="3B42F36E" w14:textId="77777777" w:rsidR="00541EB4" w:rsidRDefault="007A2B50">
      <w:pPr>
        <w:pStyle w:val="Body"/>
        <w:rPr>
          <w:sz w:val="20"/>
          <w:szCs w:val="20"/>
        </w:rPr>
      </w:pPr>
      <w:r>
        <w:rPr>
          <w:sz w:val="20"/>
          <w:szCs w:val="20"/>
        </w:rPr>
        <w:t xml:space="preserve">9.3. </w:t>
      </w:r>
      <w:proofErr w:type="gramStart"/>
      <w:r>
        <w:rPr>
          <w:sz w:val="20"/>
          <w:szCs w:val="20"/>
          <w:u w:val="single"/>
        </w:rPr>
        <w:t>Field-trip</w:t>
      </w:r>
      <w:proofErr w:type="gramEnd"/>
      <w:r>
        <w:rPr>
          <w:sz w:val="20"/>
          <w:szCs w:val="20"/>
          <w:u w:val="single"/>
        </w:rPr>
        <w:t>.</w:t>
      </w:r>
      <w:r>
        <w:rPr>
          <w:sz w:val="20"/>
          <w:szCs w:val="20"/>
        </w:rPr>
        <w:t xml:space="preserve"> Moscow Parks. Between Natural and Unnatural. Students will work in the ‘</w:t>
      </w:r>
      <w:proofErr w:type="spellStart"/>
      <w:r>
        <w:rPr>
          <w:sz w:val="20"/>
          <w:szCs w:val="20"/>
        </w:rPr>
        <w:t>Museon</w:t>
      </w:r>
      <w:proofErr w:type="spellEnd"/>
      <w:r>
        <w:rPr>
          <w:sz w:val="20"/>
          <w:szCs w:val="20"/>
        </w:rPr>
        <w:t xml:space="preserve">’ and ‘Gorky Park’ for a day, gathering material for a short illustrated essay about the relationship between nature and culture in the structures of these parks. </w:t>
      </w:r>
    </w:p>
    <w:p w14:paraId="128199BB" w14:textId="77777777" w:rsidR="00541EB4" w:rsidRDefault="00541EB4">
      <w:pPr>
        <w:pStyle w:val="Body"/>
        <w:rPr>
          <w:rFonts w:ascii="Times New Roman" w:eastAsia="Times New Roman" w:hAnsi="Times New Roman" w:cs="Times New Roman"/>
          <w:b/>
          <w:bCs/>
          <w:sz w:val="20"/>
          <w:szCs w:val="20"/>
        </w:rPr>
      </w:pPr>
    </w:p>
    <w:p w14:paraId="10F35B73" w14:textId="77777777" w:rsidR="00541EB4" w:rsidRDefault="007A2B50">
      <w:pPr>
        <w:pStyle w:val="Body"/>
        <w:rPr>
          <w:b/>
          <w:bCs/>
          <w:sz w:val="20"/>
          <w:szCs w:val="20"/>
        </w:rPr>
      </w:pPr>
      <w:r>
        <w:rPr>
          <w:b/>
          <w:bCs/>
          <w:sz w:val="20"/>
          <w:szCs w:val="20"/>
        </w:rPr>
        <w:t>Literature:</w:t>
      </w:r>
    </w:p>
    <w:p w14:paraId="63080D50" w14:textId="77777777" w:rsidR="00541EB4" w:rsidRDefault="007A2B50">
      <w:pPr>
        <w:pStyle w:val="Body"/>
        <w:rPr>
          <w:sz w:val="20"/>
          <w:szCs w:val="20"/>
        </w:rPr>
      </w:pPr>
      <w:proofErr w:type="spellStart"/>
      <w:r>
        <w:rPr>
          <w:sz w:val="20"/>
          <w:szCs w:val="20"/>
        </w:rPr>
        <w:t>Borsay</w:t>
      </w:r>
      <w:proofErr w:type="spellEnd"/>
      <w:r>
        <w:rPr>
          <w:sz w:val="20"/>
          <w:szCs w:val="20"/>
        </w:rPr>
        <w:t xml:space="preserve">, Peter. “Pleasure Gardens and Urban Culture in the Long Eighteenth Century”, in </w:t>
      </w:r>
      <w:proofErr w:type="spellStart"/>
      <w:r>
        <w:rPr>
          <w:sz w:val="20"/>
          <w:szCs w:val="20"/>
        </w:rPr>
        <w:t>Conlin</w:t>
      </w:r>
      <w:proofErr w:type="spellEnd"/>
      <w:r>
        <w:rPr>
          <w:sz w:val="20"/>
          <w:szCs w:val="20"/>
        </w:rPr>
        <w:t xml:space="preserve"> J. (ed.) </w:t>
      </w:r>
      <w:r>
        <w:rPr>
          <w:i/>
          <w:iCs/>
          <w:sz w:val="20"/>
          <w:szCs w:val="20"/>
        </w:rPr>
        <w:t>The Pleasure Garden, From Vauxhall to Coney Island</w:t>
      </w:r>
      <w:r>
        <w:rPr>
          <w:sz w:val="20"/>
          <w:szCs w:val="20"/>
        </w:rPr>
        <w:t>. Philadelphia: University of Pennsylvania Press, 2013, 49-77.</w:t>
      </w:r>
    </w:p>
    <w:p w14:paraId="46F39B4A" w14:textId="77777777" w:rsidR="00541EB4" w:rsidRDefault="007A2B50">
      <w:pPr>
        <w:pStyle w:val="Body"/>
        <w:rPr>
          <w:sz w:val="20"/>
          <w:szCs w:val="20"/>
        </w:rPr>
      </w:pPr>
      <w:r>
        <w:rPr>
          <w:sz w:val="20"/>
          <w:szCs w:val="20"/>
        </w:rPr>
        <w:t xml:space="preserve">Brown, Jane. </w:t>
      </w:r>
      <w:r>
        <w:rPr>
          <w:i/>
          <w:iCs/>
          <w:color w:val="262626"/>
          <w:sz w:val="20"/>
          <w:szCs w:val="20"/>
          <w:u w:color="262626"/>
        </w:rPr>
        <w:t>The Pursuit Of Paradise: A Social History Of Gardens And Gardening.</w:t>
      </w:r>
      <w:r>
        <w:rPr>
          <w:color w:val="262626"/>
          <w:sz w:val="20"/>
          <w:szCs w:val="20"/>
          <w:u w:color="262626"/>
        </w:rPr>
        <w:t xml:space="preserve"> London: Harper Collins, 1999.</w:t>
      </w:r>
    </w:p>
    <w:p w14:paraId="0A994EF0" w14:textId="77777777" w:rsidR="00541EB4" w:rsidRDefault="007A2B50">
      <w:pPr>
        <w:pStyle w:val="Body"/>
        <w:rPr>
          <w:sz w:val="20"/>
          <w:szCs w:val="20"/>
        </w:rPr>
      </w:pPr>
      <w:r>
        <w:rPr>
          <w:sz w:val="20"/>
          <w:szCs w:val="20"/>
        </w:rPr>
        <w:t xml:space="preserve">Jacobs, Jane. “The Uses of Neighborhood Parks”, in Jacobs, Jane. </w:t>
      </w:r>
      <w:r>
        <w:rPr>
          <w:i/>
          <w:iCs/>
          <w:sz w:val="20"/>
          <w:szCs w:val="20"/>
        </w:rPr>
        <w:t>The Death and Life of Great American Cities.</w:t>
      </w:r>
      <w:r>
        <w:rPr>
          <w:sz w:val="20"/>
          <w:szCs w:val="20"/>
        </w:rPr>
        <w:t xml:space="preserve"> New York: Random Books, 1961, 89-111.</w:t>
      </w:r>
    </w:p>
    <w:p w14:paraId="3675F3A0" w14:textId="77777777" w:rsidR="00541EB4" w:rsidRDefault="007A2B50">
      <w:pPr>
        <w:pStyle w:val="Body"/>
        <w:rPr>
          <w:sz w:val="20"/>
          <w:szCs w:val="20"/>
        </w:rPr>
      </w:pPr>
      <w:r>
        <w:rPr>
          <w:sz w:val="20"/>
          <w:szCs w:val="20"/>
        </w:rPr>
        <w:t xml:space="preserve">Williams, </w:t>
      </w:r>
      <w:proofErr w:type="spellStart"/>
      <w:r>
        <w:rPr>
          <w:sz w:val="20"/>
          <w:szCs w:val="20"/>
        </w:rPr>
        <w:t>Raimond</w:t>
      </w:r>
      <w:proofErr w:type="spellEnd"/>
      <w:r>
        <w:rPr>
          <w:sz w:val="20"/>
          <w:szCs w:val="20"/>
        </w:rPr>
        <w:t xml:space="preserve">. </w:t>
      </w:r>
      <w:r>
        <w:rPr>
          <w:i/>
          <w:iCs/>
          <w:sz w:val="20"/>
          <w:szCs w:val="20"/>
        </w:rPr>
        <w:t>The Country and The City.</w:t>
      </w:r>
      <w:r>
        <w:rPr>
          <w:sz w:val="20"/>
          <w:szCs w:val="20"/>
        </w:rPr>
        <w:t xml:space="preserve"> New York, Oxford: Oxford University Press, 1973.</w:t>
      </w:r>
    </w:p>
    <w:p w14:paraId="661021EE" w14:textId="77777777" w:rsidR="00541EB4" w:rsidRDefault="00541EB4">
      <w:pPr>
        <w:pStyle w:val="Body"/>
        <w:rPr>
          <w:rFonts w:ascii="Times New Roman" w:eastAsia="Times New Roman" w:hAnsi="Times New Roman" w:cs="Times New Roman"/>
          <w:b/>
          <w:bCs/>
          <w:sz w:val="20"/>
          <w:szCs w:val="20"/>
        </w:rPr>
      </w:pPr>
    </w:p>
    <w:p w14:paraId="13F29B61" w14:textId="77777777" w:rsidR="00541EB4" w:rsidRDefault="007A2B50">
      <w:pPr>
        <w:pStyle w:val="Body"/>
        <w:rPr>
          <w:b/>
          <w:bCs/>
          <w:sz w:val="20"/>
          <w:szCs w:val="20"/>
        </w:rPr>
      </w:pPr>
      <w:r>
        <w:rPr>
          <w:b/>
          <w:bCs/>
          <w:sz w:val="20"/>
          <w:szCs w:val="20"/>
        </w:rPr>
        <w:t xml:space="preserve">Extra: </w:t>
      </w:r>
    </w:p>
    <w:p w14:paraId="5D3F8BA3" w14:textId="77777777" w:rsidR="00541EB4" w:rsidRDefault="007A2B50">
      <w:pPr>
        <w:pStyle w:val="Body"/>
        <w:rPr>
          <w:sz w:val="20"/>
          <w:szCs w:val="20"/>
        </w:rPr>
      </w:pPr>
      <w:proofErr w:type="spellStart"/>
      <w:r>
        <w:rPr>
          <w:sz w:val="20"/>
          <w:szCs w:val="20"/>
        </w:rPr>
        <w:t>Hanák</w:t>
      </w:r>
      <w:proofErr w:type="spellEnd"/>
      <w:r>
        <w:rPr>
          <w:sz w:val="20"/>
          <w:szCs w:val="20"/>
        </w:rPr>
        <w:t xml:space="preserve">, </w:t>
      </w:r>
      <w:proofErr w:type="spellStart"/>
      <w:r>
        <w:rPr>
          <w:sz w:val="20"/>
          <w:szCs w:val="20"/>
        </w:rPr>
        <w:t>Péter</w:t>
      </w:r>
      <w:proofErr w:type="spellEnd"/>
      <w:r>
        <w:rPr>
          <w:sz w:val="20"/>
          <w:szCs w:val="20"/>
        </w:rPr>
        <w:t>. “The Garden and the Workshop: Reflections on Fin-de-</w:t>
      </w:r>
      <w:proofErr w:type="spellStart"/>
      <w:r>
        <w:rPr>
          <w:sz w:val="20"/>
          <w:szCs w:val="20"/>
        </w:rPr>
        <w:t>Siecle</w:t>
      </w:r>
      <w:proofErr w:type="spellEnd"/>
      <w:r>
        <w:rPr>
          <w:sz w:val="20"/>
          <w:szCs w:val="20"/>
        </w:rPr>
        <w:t xml:space="preserve"> Culture in Vienna and Budapest”, in </w:t>
      </w:r>
      <w:proofErr w:type="spellStart"/>
      <w:r>
        <w:rPr>
          <w:sz w:val="20"/>
          <w:szCs w:val="20"/>
        </w:rPr>
        <w:t>Hanák</w:t>
      </w:r>
      <w:proofErr w:type="spellEnd"/>
      <w:r>
        <w:rPr>
          <w:sz w:val="20"/>
          <w:szCs w:val="20"/>
        </w:rPr>
        <w:t xml:space="preserve">, </w:t>
      </w:r>
      <w:proofErr w:type="spellStart"/>
      <w:r>
        <w:rPr>
          <w:sz w:val="20"/>
          <w:szCs w:val="20"/>
        </w:rPr>
        <w:t>Péter</w:t>
      </w:r>
      <w:proofErr w:type="spellEnd"/>
      <w:r>
        <w:rPr>
          <w:sz w:val="20"/>
          <w:szCs w:val="20"/>
        </w:rPr>
        <w:t xml:space="preserve">. </w:t>
      </w:r>
      <w:r>
        <w:rPr>
          <w:i/>
          <w:iCs/>
          <w:sz w:val="20"/>
          <w:szCs w:val="20"/>
        </w:rPr>
        <w:t>The Garden and the Workshop: Essays on the Cultural History of Vienna and Budapest</w:t>
      </w:r>
      <w:r>
        <w:rPr>
          <w:sz w:val="20"/>
          <w:szCs w:val="20"/>
        </w:rPr>
        <w:t>. Princeton (NJ): Princeton University Press, 2014, 63-97.</w:t>
      </w:r>
    </w:p>
    <w:p w14:paraId="69DCDD48" w14:textId="77777777" w:rsidR="00541EB4" w:rsidRDefault="007A2B50">
      <w:pPr>
        <w:pStyle w:val="Body"/>
        <w:rPr>
          <w:sz w:val="20"/>
          <w:szCs w:val="20"/>
        </w:rPr>
      </w:pPr>
      <w:r>
        <w:rPr>
          <w:sz w:val="20"/>
          <w:szCs w:val="20"/>
        </w:rPr>
        <w:lastRenderedPageBreak/>
        <w:t xml:space="preserve">Roosevelt, Priscilla. “Tatiana’s Garden: The Paradox of Estate Park Design”, in Roosevelt, Priscilla. </w:t>
      </w:r>
      <w:proofErr w:type="gramStart"/>
      <w:r>
        <w:rPr>
          <w:i/>
          <w:iCs/>
          <w:sz w:val="20"/>
          <w:szCs w:val="20"/>
        </w:rPr>
        <w:t>Life on the Russian Country Estate.</w:t>
      </w:r>
      <w:proofErr w:type="gramEnd"/>
      <w:r>
        <w:rPr>
          <w:i/>
          <w:iCs/>
          <w:sz w:val="20"/>
          <w:szCs w:val="20"/>
        </w:rPr>
        <w:t xml:space="preserve"> </w:t>
      </w:r>
      <w:proofErr w:type="gramStart"/>
      <w:r>
        <w:rPr>
          <w:i/>
          <w:iCs/>
          <w:sz w:val="20"/>
          <w:szCs w:val="20"/>
        </w:rPr>
        <w:t>A Social and Cultural History.</w:t>
      </w:r>
      <w:proofErr w:type="gramEnd"/>
      <w:r>
        <w:rPr>
          <w:sz w:val="20"/>
          <w:szCs w:val="20"/>
        </w:rPr>
        <w:t xml:space="preserve"> New Haven: Yale University Press, 19 74-101.</w:t>
      </w:r>
    </w:p>
    <w:p w14:paraId="5921F0AA" w14:textId="77777777" w:rsidR="00541EB4" w:rsidRDefault="00541EB4">
      <w:pPr>
        <w:pStyle w:val="Body"/>
        <w:rPr>
          <w:rFonts w:ascii="Times New Roman" w:eastAsia="Times New Roman" w:hAnsi="Times New Roman" w:cs="Times New Roman"/>
          <w:sz w:val="20"/>
          <w:szCs w:val="20"/>
        </w:rPr>
      </w:pPr>
    </w:p>
    <w:p w14:paraId="061A9DFA" w14:textId="52456948" w:rsidR="00541EB4" w:rsidRDefault="007A2B50">
      <w:pPr>
        <w:pStyle w:val="Body"/>
        <w:rPr>
          <w:sz w:val="20"/>
          <w:szCs w:val="20"/>
        </w:rPr>
      </w:pPr>
      <w:r>
        <w:rPr>
          <w:sz w:val="20"/>
          <w:szCs w:val="20"/>
        </w:rPr>
        <w:t xml:space="preserve">Theme 10. </w:t>
      </w:r>
      <w:r w:rsidR="00634511">
        <w:rPr>
          <w:b/>
          <w:bCs/>
          <w:sz w:val="20"/>
          <w:szCs w:val="20"/>
        </w:rPr>
        <w:t>The Ghetto: Marginaliz</w:t>
      </w:r>
      <w:r>
        <w:rPr>
          <w:b/>
          <w:bCs/>
          <w:sz w:val="20"/>
          <w:szCs w:val="20"/>
        </w:rPr>
        <w:t>ed Communities in Contemporary Cities</w:t>
      </w:r>
    </w:p>
    <w:p w14:paraId="462B28BB" w14:textId="77777777" w:rsidR="00541EB4" w:rsidRDefault="00541EB4">
      <w:pPr>
        <w:pStyle w:val="Body"/>
        <w:rPr>
          <w:rFonts w:ascii="Times New Roman" w:eastAsia="Times New Roman" w:hAnsi="Times New Roman" w:cs="Times New Roman"/>
          <w:sz w:val="20"/>
          <w:szCs w:val="20"/>
        </w:rPr>
      </w:pPr>
    </w:p>
    <w:p w14:paraId="00C66E85" w14:textId="77777777" w:rsidR="00541EB4" w:rsidRDefault="007A2B50">
      <w:pPr>
        <w:pStyle w:val="Body"/>
        <w:rPr>
          <w:sz w:val="20"/>
          <w:szCs w:val="20"/>
        </w:rPr>
      </w:pPr>
      <w:proofErr w:type="gramStart"/>
      <w:r>
        <w:rPr>
          <w:sz w:val="20"/>
          <w:szCs w:val="20"/>
        </w:rPr>
        <w:t xml:space="preserve">10.1. </w:t>
      </w:r>
      <w:r>
        <w:rPr>
          <w:sz w:val="20"/>
          <w:szCs w:val="20"/>
          <w:u w:val="single"/>
        </w:rPr>
        <w:t>Lecture</w:t>
      </w:r>
      <w:r>
        <w:rPr>
          <w:sz w:val="20"/>
          <w:szCs w:val="20"/>
        </w:rPr>
        <w:t xml:space="preserve"> Subcultures and their exploration by cultural researchers of the New Left (</w:t>
      </w:r>
      <w:proofErr w:type="spellStart"/>
      <w:r>
        <w:rPr>
          <w:sz w:val="20"/>
          <w:szCs w:val="20"/>
        </w:rPr>
        <w:t>categorisation</w:t>
      </w:r>
      <w:proofErr w:type="spellEnd"/>
      <w:r>
        <w:rPr>
          <w:sz w:val="20"/>
          <w:szCs w:val="20"/>
        </w:rPr>
        <w:t xml:space="preserve"> and methods of the Birmingham critical school).</w:t>
      </w:r>
      <w:proofErr w:type="gramEnd"/>
      <w:r>
        <w:rPr>
          <w:sz w:val="20"/>
          <w:szCs w:val="20"/>
        </w:rPr>
        <w:t xml:space="preserve"> </w:t>
      </w:r>
      <w:proofErr w:type="gramStart"/>
      <w:r>
        <w:rPr>
          <w:sz w:val="20"/>
          <w:szCs w:val="20"/>
        </w:rPr>
        <w:t>The opposition ‘Center versus Periphery’ in Cultural Studies.</w:t>
      </w:r>
      <w:proofErr w:type="gramEnd"/>
      <w:r>
        <w:rPr>
          <w:sz w:val="20"/>
          <w:szCs w:val="20"/>
        </w:rPr>
        <w:t xml:space="preserve"> </w:t>
      </w:r>
      <w:proofErr w:type="gramStart"/>
      <w:r>
        <w:rPr>
          <w:sz w:val="20"/>
          <w:szCs w:val="20"/>
        </w:rPr>
        <w:t>Urban subcultures in the USSR (underground art and music, ethnic communities, dissidents, criminal societies, etc.) and their Post-Soviet trajectories.</w:t>
      </w:r>
      <w:proofErr w:type="gramEnd"/>
      <w:r>
        <w:rPr>
          <w:sz w:val="20"/>
          <w:szCs w:val="20"/>
        </w:rPr>
        <w:t xml:space="preserve"> </w:t>
      </w:r>
    </w:p>
    <w:p w14:paraId="578A9CF6" w14:textId="77777777" w:rsidR="00541EB4" w:rsidRDefault="007A2B50">
      <w:pPr>
        <w:pStyle w:val="Body"/>
        <w:rPr>
          <w:sz w:val="20"/>
          <w:szCs w:val="20"/>
        </w:rPr>
      </w:pPr>
      <w:r>
        <w:rPr>
          <w:sz w:val="20"/>
          <w:szCs w:val="20"/>
        </w:rPr>
        <w:t xml:space="preserve">10.2. </w:t>
      </w:r>
      <w:r>
        <w:rPr>
          <w:sz w:val="20"/>
          <w:szCs w:val="20"/>
          <w:u w:val="single"/>
        </w:rPr>
        <w:t>Discussion</w:t>
      </w:r>
      <w:r>
        <w:rPr>
          <w:sz w:val="20"/>
          <w:szCs w:val="20"/>
        </w:rPr>
        <w:t xml:space="preserve"> of the film ‘Everybody Dies But Me’ (Valeria Guy </w:t>
      </w:r>
      <w:proofErr w:type="spellStart"/>
      <w:r>
        <w:rPr>
          <w:sz w:val="20"/>
          <w:szCs w:val="20"/>
        </w:rPr>
        <w:t>Germanica</w:t>
      </w:r>
      <w:proofErr w:type="spellEnd"/>
      <w:r>
        <w:rPr>
          <w:sz w:val="20"/>
          <w:szCs w:val="20"/>
        </w:rPr>
        <w:t>, 2008).</w:t>
      </w:r>
    </w:p>
    <w:p w14:paraId="7BB46F7E" w14:textId="77777777" w:rsidR="00541EB4" w:rsidRDefault="00541EB4">
      <w:pPr>
        <w:pStyle w:val="Body"/>
        <w:rPr>
          <w:rFonts w:ascii="Times New Roman" w:eastAsia="Times New Roman" w:hAnsi="Times New Roman" w:cs="Times New Roman"/>
          <w:b/>
          <w:bCs/>
          <w:sz w:val="20"/>
          <w:szCs w:val="20"/>
        </w:rPr>
      </w:pPr>
    </w:p>
    <w:p w14:paraId="5426302E" w14:textId="77777777" w:rsidR="00541EB4" w:rsidRDefault="007A2B50">
      <w:pPr>
        <w:pStyle w:val="Body"/>
        <w:rPr>
          <w:b/>
          <w:bCs/>
          <w:sz w:val="20"/>
          <w:szCs w:val="20"/>
        </w:rPr>
      </w:pPr>
      <w:r>
        <w:rPr>
          <w:b/>
          <w:bCs/>
          <w:sz w:val="20"/>
          <w:szCs w:val="20"/>
        </w:rPr>
        <w:t>Literature:</w:t>
      </w:r>
    </w:p>
    <w:p w14:paraId="581334D8" w14:textId="77777777" w:rsidR="00541EB4" w:rsidRDefault="007A2B50">
      <w:pPr>
        <w:pStyle w:val="Body"/>
        <w:rPr>
          <w:sz w:val="20"/>
          <w:szCs w:val="20"/>
        </w:rPr>
      </w:pPr>
      <w:proofErr w:type="spellStart"/>
      <w:r>
        <w:rPr>
          <w:sz w:val="20"/>
          <w:szCs w:val="20"/>
        </w:rPr>
        <w:t>Gdaniec</w:t>
      </w:r>
      <w:proofErr w:type="spellEnd"/>
      <w:r>
        <w:rPr>
          <w:sz w:val="20"/>
          <w:szCs w:val="20"/>
        </w:rPr>
        <w:t xml:space="preserve">, </w:t>
      </w:r>
      <w:proofErr w:type="spellStart"/>
      <w:r>
        <w:rPr>
          <w:sz w:val="20"/>
          <w:szCs w:val="20"/>
        </w:rPr>
        <w:t>Gordula</w:t>
      </w:r>
      <w:proofErr w:type="spellEnd"/>
      <w:r>
        <w:rPr>
          <w:sz w:val="20"/>
          <w:szCs w:val="20"/>
        </w:rPr>
        <w:t xml:space="preserve">. </w:t>
      </w:r>
      <w:proofErr w:type="gramStart"/>
      <w:r>
        <w:rPr>
          <w:sz w:val="20"/>
          <w:szCs w:val="20"/>
        </w:rPr>
        <w:t>Cultural Diversity between Staging and the Everyday.</w:t>
      </w:r>
      <w:proofErr w:type="gramEnd"/>
      <w:r>
        <w:rPr>
          <w:sz w:val="20"/>
          <w:szCs w:val="20"/>
        </w:rPr>
        <w:t xml:space="preserve"> Experiences from Moscow, St. Petersburg and Other Russian Cities”, in </w:t>
      </w:r>
      <w:r>
        <w:rPr>
          <w:i/>
          <w:iCs/>
          <w:color w:val="0E0E0E"/>
          <w:sz w:val="20"/>
          <w:szCs w:val="20"/>
          <w:u w:color="0E0E0E"/>
        </w:rPr>
        <w:t>Cultural Diversity in Russian Cities: The Urban Landscape in the Post-Soviet Era (Space and Place)</w:t>
      </w:r>
      <w:r>
        <w:rPr>
          <w:color w:val="0E0E0E"/>
          <w:sz w:val="20"/>
          <w:szCs w:val="20"/>
          <w:u w:color="0E0E0E"/>
        </w:rPr>
        <w:t xml:space="preserve">. New York, Oxford: </w:t>
      </w:r>
      <w:proofErr w:type="spellStart"/>
      <w:r>
        <w:rPr>
          <w:color w:val="0E0E0E"/>
          <w:sz w:val="20"/>
          <w:szCs w:val="20"/>
          <w:u w:color="0E0E0E"/>
        </w:rPr>
        <w:t>Berghahn</w:t>
      </w:r>
      <w:proofErr w:type="spellEnd"/>
      <w:r>
        <w:rPr>
          <w:color w:val="0E0E0E"/>
          <w:sz w:val="20"/>
          <w:szCs w:val="20"/>
          <w:u w:color="0E0E0E"/>
        </w:rPr>
        <w:t xml:space="preserve"> Books, 2010. </w:t>
      </w:r>
    </w:p>
    <w:p w14:paraId="73DF1E07" w14:textId="77777777" w:rsidR="00541EB4" w:rsidRDefault="007A2B50">
      <w:pPr>
        <w:pStyle w:val="Body"/>
        <w:rPr>
          <w:sz w:val="20"/>
          <w:szCs w:val="20"/>
        </w:rPr>
      </w:pPr>
      <w:r>
        <w:rPr>
          <w:sz w:val="20"/>
          <w:szCs w:val="20"/>
        </w:rPr>
        <w:t xml:space="preserve">Hoffmann, David L. “The Urban Environment and Living Standards”, in Hoffmann, David L. </w:t>
      </w:r>
      <w:r>
        <w:rPr>
          <w:i/>
          <w:iCs/>
          <w:color w:val="0E0E0E"/>
          <w:sz w:val="20"/>
          <w:szCs w:val="20"/>
          <w:u w:color="0E0E0E"/>
        </w:rPr>
        <w:t>Peasant Metropolis: Social Identities in Moscow, 1929-1941</w:t>
      </w:r>
      <w:r>
        <w:rPr>
          <w:color w:val="0E0E0E"/>
          <w:sz w:val="20"/>
          <w:szCs w:val="20"/>
          <w:u w:color="0E0E0E"/>
        </w:rPr>
        <w:t>. Ithaca &amp; New York: Cornell University Press, 1994, 127-157.</w:t>
      </w:r>
    </w:p>
    <w:p w14:paraId="518FF165" w14:textId="77777777" w:rsidR="00541EB4" w:rsidRDefault="007A2B50">
      <w:pPr>
        <w:pStyle w:val="Body"/>
        <w:rPr>
          <w:sz w:val="20"/>
          <w:szCs w:val="20"/>
        </w:rPr>
      </w:pPr>
      <w:r>
        <w:rPr>
          <w:sz w:val="20"/>
          <w:szCs w:val="20"/>
        </w:rPr>
        <w:t xml:space="preserve">Smith, Mark B. </w:t>
      </w:r>
      <w:r>
        <w:rPr>
          <w:i/>
          <w:iCs/>
          <w:sz w:val="20"/>
          <w:szCs w:val="20"/>
        </w:rPr>
        <w:t>Property of Communists: The Urban Housing Program from Stalin to Khrushchev.</w:t>
      </w:r>
      <w:r>
        <w:rPr>
          <w:sz w:val="20"/>
          <w:szCs w:val="20"/>
        </w:rPr>
        <w:t xml:space="preserve"> DeKalb (IL): Northern Illinois University Press, 2010. </w:t>
      </w:r>
    </w:p>
    <w:p w14:paraId="1A2C9D77" w14:textId="77777777" w:rsidR="00541EB4" w:rsidRDefault="00541EB4">
      <w:pPr>
        <w:pStyle w:val="Body"/>
        <w:rPr>
          <w:rFonts w:ascii="Times New Roman" w:eastAsia="Times New Roman" w:hAnsi="Times New Roman" w:cs="Times New Roman"/>
          <w:sz w:val="20"/>
          <w:szCs w:val="20"/>
        </w:rPr>
      </w:pPr>
    </w:p>
    <w:p w14:paraId="3CA195AE" w14:textId="77777777" w:rsidR="00541EB4" w:rsidRDefault="007A2B50">
      <w:pPr>
        <w:pStyle w:val="Body"/>
        <w:rPr>
          <w:b/>
          <w:bCs/>
          <w:sz w:val="20"/>
          <w:szCs w:val="20"/>
        </w:rPr>
      </w:pPr>
      <w:r>
        <w:rPr>
          <w:b/>
          <w:bCs/>
          <w:sz w:val="20"/>
          <w:szCs w:val="20"/>
        </w:rPr>
        <w:t>APPENDIX</w:t>
      </w:r>
    </w:p>
    <w:p w14:paraId="1DF7F793" w14:textId="77777777" w:rsidR="00541EB4" w:rsidRDefault="007A2B50">
      <w:pPr>
        <w:pStyle w:val="Body"/>
        <w:rPr>
          <w:b/>
          <w:bCs/>
          <w:sz w:val="20"/>
          <w:szCs w:val="20"/>
        </w:rPr>
      </w:pPr>
      <w:r>
        <w:rPr>
          <w:b/>
          <w:bCs/>
          <w:sz w:val="20"/>
          <w:szCs w:val="20"/>
        </w:rPr>
        <w:t>Conclusion and a Forecast</w:t>
      </w:r>
    </w:p>
    <w:p w14:paraId="4CE18131" w14:textId="3551FF4D" w:rsidR="00541EB4" w:rsidRDefault="007A2B50">
      <w:pPr>
        <w:pStyle w:val="Body"/>
        <w:rPr>
          <w:sz w:val="20"/>
          <w:szCs w:val="20"/>
        </w:rPr>
      </w:pPr>
      <w:r>
        <w:rPr>
          <w:sz w:val="20"/>
          <w:szCs w:val="20"/>
          <w:u w:val="single"/>
        </w:rPr>
        <w:t>Final Discussion.</w:t>
      </w:r>
      <w:r>
        <w:rPr>
          <w:sz w:val="20"/>
          <w:szCs w:val="20"/>
        </w:rPr>
        <w:t xml:space="preserve"> Concluding remarks and a debate about the future of culture and its studies.</w:t>
      </w:r>
    </w:p>
    <w:p w14:paraId="022616E3" w14:textId="77777777" w:rsidR="00541EB4" w:rsidRDefault="00541EB4">
      <w:pPr>
        <w:pStyle w:val="Body"/>
        <w:rPr>
          <w:rFonts w:ascii="Times New Roman" w:eastAsia="Times New Roman" w:hAnsi="Times New Roman" w:cs="Times New Roman"/>
          <w:sz w:val="20"/>
          <w:szCs w:val="20"/>
        </w:rPr>
      </w:pPr>
    </w:p>
    <w:p w14:paraId="0A48AD07" w14:textId="77777777" w:rsidR="00541EB4" w:rsidRDefault="00541EB4">
      <w:pPr>
        <w:pStyle w:val="Body"/>
        <w:widowControl w:val="0"/>
        <w:rPr>
          <w:rFonts w:ascii="Times New Roman" w:eastAsia="Times New Roman" w:hAnsi="Times New Roman" w:cs="Times New Roman"/>
          <w:b/>
          <w:bCs/>
          <w:sz w:val="20"/>
          <w:szCs w:val="20"/>
        </w:rPr>
      </w:pPr>
    </w:p>
    <w:p w14:paraId="21229F9E" w14:textId="77777777" w:rsidR="00541EB4" w:rsidRDefault="007A2B50">
      <w:pPr>
        <w:pStyle w:val="Body"/>
        <w:widowControl w:val="0"/>
        <w:rPr>
          <w:sz w:val="20"/>
          <w:szCs w:val="20"/>
        </w:rPr>
      </w:pPr>
      <w:r>
        <w:rPr>
          <w:b/>
          <w:bCs/>
          <w:sz w:val="20"/>
          <w:szCs w:val="20"/>
        </w:rPr>
        <w:t>4. GRADING</w:t>
      </w:r>
    </w:p>
    <w:p w14:paraId="4852321A" w14:textId="77777777" w:rsidR="00541EB4" w:rsidRDefault="007A2B50">
      <w:pPr>
        <w:pStyle w:val="Body"/>
        <w:rPr>
          <w:i/>
          <w:iCs/>
          <w:sz w:val="20"/>
          <w:szCs w:val="20"/>
          <w:u w:val="single"/>
        </w:rPr>
      </w:pPr>
      <w:r>
        <w:rPr>
          <w:i/>
          <w:iCs/>
          <w:sz w:val="20"/>
          <w:szCs w:val="20"/>
          <w:u w:val="single"/>
        </w:rPr>
        <w:t>Explanation of the grading system</w:t>
      </w:r>
    </w:p>
    <w:p w14:paraId="1458E581" w14:textId="77777777" w:rsidR="00541EB4" w:rsidRDefault="007A2B50">
      <w:pPr>
        <w:pStyle w:val="Body"/>
        <w:rPr>
          <w:sz w:val="20"/>
          <w:szCs w:val="20"/>
        </w:rPr>
      </w:pPr>
      <w:r>
        <w:rPr>
          <w:sz w:val="20"/>
          <w:szCs w:val="20"/>
        </w:rPr>
        <w:t>Grading is based on 4 elements:</w:t>
      </w:r>
    </w:p>
    <w:p w14:paraId="31693DC3" w14:textId="77777777" w:rsidR="00541EB4" w:rsidRDefault="007A2B50">
      <w:pPr>
        <w:pStyle w:val="a4"/>
        <w:numPr>
          <w:ilvl w:val="0"/>
          <w:numId w:val="6"/>
        </w:numPr>
        <w:rPr>
          <w:rFonts w:ascii="Times New Roman" w:eastAsia="Times New Roman" w:hAnsi="Times New Roman" w:cs="Times New Roman"/>
          <w:sz w:val="20"/>
          <w:szCs w:val="20"/>
        </w:rPr>
      </w:pPr>
      <w:r>
        <w:rPr>
          <w:rFonts w:ascii="Times New Roman" w:hAnsi="Times New Roman"/>
          <w:sz w:val="20"/>
          <w:szCs w:val="20"/>
        </w:rPr>
        <w:t>Attendance</w:t>
      </w:r>
    </w:p>
    <w:p w14:paraId="2D7328A6" w14:textId="77777777" w:rsidR="00541EB4" w:rsidRDefault="007A2B50">
      <w:pPr>
        <w:pStyle w:val="a4"/>
        <w:numPr>
          <w:ilvl w:val="0"/>
          <w:numId w:val="6"/>
        </w:numPr>
        <w:rPr>
          <w:rFonts w:ascii="Times New Roman" w:eastAsia="Times New Roman" w:hAnsi="Times New Roman" w:cs="Times New Roman"/>
          <w:sz w:val="20"/>
          <w:szCs w:val="20"/>
        </w:rPr>
      </w:pPr>
      <w:r>
        <w:rPr>
          <w:rFonts w:ascii="Times New Roman" w:hAnsi="Times New Roman"/>
          <w:sz w:val="20"/>
          <w:szCs w:val="20"/>
        </w:rPr>
        <w:t>Seminar Presentations (at least 2)</w:t>
      </w:r>
    </w:p>
    <w:p w14:paraId="35EB34BC" w14:textId="3625305A" w:rsidR="00541EB4" w:rsidRDefault="007A2B50">
      <w:pPr>
        <w:pStyle w:val="a4"/>
        <w:numPr>
          <w:ilvl w:val="0"/>
          <w:numId w:val="6"/>
        </w:numPr>
        <w:rPr>
          <w:rFonts w:ascii="Times New Roman" w:eastAsia="Times New Roman" w:hAnsi="Times New Roman" w:cs="Times New Roman"/>
          <w:sz w:val="20"/>
          <w:szCs w:val="20"/>
        </w:rPr>
      </w:pPr>
      <w:r>
        <w:rPr>
          <w:rFonts w:ascii="Times New Roman" w:hAnsi="Times New Roman"/>
          <w:sz w:val="20"/>
          <w:szCs w:val="20"/>
        </w:rPr>
        <w:t>Short intermediate papers, Facebook posts (at least 3)</w:t>
      </w:r>
    </w:p>
    <w:p w14:paraId="1B52CE44" w14:textId="77777777" w:rsidR="00541EB4" w:rsidRDefault="007A2B50">
      <w:pPr>
        <w:pStyle w:val="a4"/>
        <w:numPr>
          <w:ilvl w:val="0"/>
          <w:numId w:val="6"/>
        </w:numPr>
        <w:rPr>
          <w:rFonts w:ascii="Times New Roman" w:eastAsia="Times New Roman" w:hAnsi="Times New Roman" w:cs="Times New Roman"/>
          <w:sz w:val="20"/>
          <w:szCs w:val="20"/>
        </w:rPr>
      </w:pPr>
      <w:r>
        <w:rPr>
          <w:rFonts w:ascii="Times New Roman" w:hAnsi="Times New Roman"/>
          <w:sz w:val="20"/>
          <w:szCs w:val="20"/>
        </w:rPr>
        <w:t>Final paper</w:t>
      </w:r>
    </w:p>
    <w:p w14:paraId="52BFC27F" w14:textId="77777777" w:rsidR="00541EB4" w:rsidRDefault="00541EB4">
      <w:pPr>
        <w:pStyle w:val="Body"/>
        <w:rPr>
          <w:rFonts w:ascii="Times New Roman" w:eastAsia="Times New Roman" w:hAnsi="Times New Roman" w:cs="Times New Roman"/>
          <w:sz w:val="20"/>
          <w:szCs w:val="20"/>
        </w:rPr>
      </w:pPr>
    </w:p>
    <w:p w14:paraId="21955A08" w14:textId="77777777" w:rsidR="00541EB4" w:rsidRDefault="007A2B50">
      <w:pPr>
        <w:pStyle w:val="Body"/>
        <w:rPr>
          <w:sz w:val="20"/>
          <w:szCs w:val="20"/>
        </w:rPr>
      </w:pPr>
      <w:r>
        <w:rPr>
          <w:sz w:val="20"/>
          <w:szCs w:val="20"/>
        </w:rPr>
        <w:t>Each grade is attributed according to 10-point scale and is weighed in the following order:</w:t>
      </w:r>
    </w:p>
    <w:p w14:paraId="79AB9ADA" w14:textId="77777777" w:rsidR="00541EB4" w:rsidRDefault="007A2B50">
      <w:pPr>
        <w:pStyle w:val="Body"/>
        <w:rPr>
          <w:sz w:val="20"/>
          <w:szCs w:val="20"/>
        </w:rPr>
      </w:pPr>
      <w:proofErr w:type="spellStart"/>
      <w:proofErr w:type="gramStart"/>
      <w:r>
        <w:rPr>
          <w:sz w:val="20"/>
          <w:szCs w:val="20"/>
        </w:rPr>
        <w:t>Attendabce</w:t>
      </w:r>
      <w:proofErr w:type="spellEnd"/>
      <w:r>
        <w:rPr>
          <w:sz w:val="20"/>
          <w:szCs w:val="20"/>
        </w:rPr>
        <w:t xml:space="preserve"> – 20%, Seminar Presentations – 30 (15+15) %, Intermediate papers – 30 (10+10+10)%, Final paper – 20%.</w:t>
      </w:r>
      <w:proofErr w:type="gramEnd"/>
    </w:p>
    <w:p w14:paraId="47609501" w14:textId="77777777" w:rsidR="00541EB4" w:rsidRDefault="00541EB4">
      <w:pPr>
        <w:pStyle w:val="Body"/>
        <w:rPr>
          <w:rFonts w:ascii="Times New Roman" w:eastAsia="Times New Roman" w:hAnsi="Times New Roman" w:cs="Times New Roman"/>
          <w:sz w:val="20"/>
          <w:szCs w:val="20"/>
        </w:rPr>
      </w:pPr>
    </w:p>
    <w:p w14:paraId="5F413249" w14:textId="77777777" w:rsidR="00541EB4" w:rsidRDefault="00541EB4">
      <w:pPr>
        <w:pStyle w:val="Body"/>
      </w:pPr>
    </w:p>
    <w:sectPr w:rsidR="00541EB4">
      <w:headerReference w:type="default" r:id="rId8"/>
      <w:footerReference w:type="default" r:id="rId9"/>
      <w:pgSz w:w="11900" w:h="1682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578D1" w14:textId="77777777" w:rsidR="00414329" w:rsidRDefault="00414329">
      <w:r>
        <w:separator/>
      </w:r>
    </w:p>
  </w:endnote>
  <w:endnote w:type="continuationSeparator" w:id="0">
    <w:p w14:paraId="0B7CF524" w14:textId="77777777" w:rsidR="00414329" w:rsidRDefault="0041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A835" w14:textId="77777777" w:rsidR="00414329" w:rsidRDefault="0041432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2FC13" w14:textId="77777777" w:rsidR="00414329" w:rsidRDefault="00414329">
      <w:r>
        <w:separator/>
      </w:r>
    </w:p>
  </w:footnote>
  <w:footnote w:type="continuationSeparator" w:id="0">
    <w:p w14:paraId="5236EFD9" w14:textId="77777777" w:rsidR="00414329" w:rsidRDefault="004143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08776" w14:textId="77777777" w:rsidR="00414329" w:rsidRDefault="00414329">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1B9E"/>
    <w:multiLevelType w:val="hybridMultilevel"/>
    <w:tmpl w:val="52C02896"/>
    <w:styleLink w:val="ImportedStyle1"/>
    <w:lvl w:ilvl="0" w:tplc="45F658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201B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C40BDA">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0FEC54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6ED1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0C16BC">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8298A4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4083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A4DD50">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09E7641"/>
    <w:multiLevelType w:val="hybridMultilevel"/>
    <w:tmpl w:val="52C02896"/>
    <w:numStyleLink w:val="ImportedStyle1"/>
  </w:abstractNum>
  <w:abstractNum w:abstractNumId="2">
    <w:nsid w:val="39A820D2"/>
    <w:multiLevelType w:val="hybridMultilevel"/>
    <w:tmpl w:val="B16E6C64"/>
    <w:styleLink w:val="ImportedStyle2"/>
    <w:lvl w:ilvl="0" w:tplc="9AF08B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E698C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96FCF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31ED83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CCBEE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BA0D1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94CA05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F453E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EEC98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05D4A45"/>
    <w:multiLevelType w:val="hybridMultilevel"/>
    <w:tmpl w:val="00C00DEC"/>
    <w:styleLink w:val="ImportedStyle4"/>
    <w:lvl w:ilvl="0" w:tplc="5A980B7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CF47FB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CC2B5E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9A4CF1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4967E5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FA2473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BA92C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E4A6E9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C26C95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71B57E3B"/>
    <w:multiLevelType w:val="hybridMultilevel"/>
    <w:tmpl w:val="00C00DEC"/>
    <w:numStyleLink w:val="ImportedStyle4"/>
  </w:abstractNum>
  <w:abstractNum w:abstractNumId="5">
    <w:nsid w:val="7C231522"/>
    <w:multiLevelType w:val="hybridMultilevel"/>
    <w:tmpl w:val="B16E6C64"/>
    <w:numStyleLink w:val="ImportedStyle2"/>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41EB4"/>
    <w:rsid w:val="002858AA"/>
    <w:rsid w:val="00414329"/>
    <w:rsid w:val="00541EB4"/>
    <w:rsid w:val="00633406"/>
    <w:rsid w:val="00634511"/>
    <w:rsid w:val="007A2B50"/>
    <w:rsid w:val="008E5CC3"/>
    <w:rsid w:val="00943558"/>
    <w:rsid w:val="00B22F31"/>
    <w:rsid w:val="00B970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AC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styleId="a4">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a5">
    <w:name w:val="нумерованный содержание"/>
    <w:rPr>
      <w:rFonts w:ascii="Calibri" w:eastAsia="Calibri" w:hAnsi="Calibri" w:cs="Calibri"/>
      <w:color w:val="000000"/>
      <w:sz w:val="22"/>
      <w:szCs w:val="22"/>
      <w:u w:color="000000"/>
      <w:lang w:val="ru-RU"/>
    </w:rPr>
  </w:style>
  <w:style w:type="numbering" w:customStyle="1" w:styleId="ImportedStyle4">
    <w:name w:val="Imported Style 4"/>
    <w:pPr>
      <w:numPr>
        <w:numId w:val="5"/>
      </w:numPr>
    </w:pPr>
  </w:style>
  <w:style w:type="paragraph" w:styleId="a6">
    <w:name w:val="Balloon Text"/>
    <w:basedOn w:val="a"/>
    <w:link w:val="a7"/>
    <w:uiPriority w:val="99"/>
    <w:semiHidden/>
    <w:unhideWhenUsed/>
    <w:rsid w:val="007A2B50"/>
    <w:rPr>
      <w:rFonts w:ascii="Lucida Grande" w:hAnsi="Lucida Grande" w:cs="Lucida Grande"/>
      <w:sz w:val="18"/>
      <w:szCs w:val="18"/>
    </w:rPr>
  </w:style>
  <w:style w:type="character" w:customStyle="1" w:styleId="a7">
    <w:name w:val="Текст выноски Знак"/>
    <w:basedOn w:val="a0"/>
    <w:link w:val="a6"/>
    <w:uiPriority w:val="99"/>
    <w:semiHidden/>
    <w:rsid w:val="007A2B50"/>
    <w:rPr>
      <w:rFonts w:ascii="Lucida Grande" w:hAnsi="Lucida Grande" w:cs="Lucida Grande"/>
      <w:sz w:val="18"/>
      <w:szCs w:val="18"/>
      <w:lang w:val="en-US"/>
    </w:rPr>
  </w:style>
  <w:style w:type="paragraph" w:styleId="a8">
    <w:name w:val="Revision"/>
    <w:hidden/>
    <w:uiPriority w:val="99"/>
    <w:semiHidden/>
    <w:rsid w:val="007A2B5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styleId="a4">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a5">
    <w:name w:val="нумерованный содержание"/>
    <w:rPr>
      <w:rFonts w:ascii="Calibri" w:eastAsia="Calibri" w:hAnsi="Calibri" w:cs="Calibri"/>
      <w:color w:val="000000"/>
      <w:sz w:val="22"/>
      <w:szCs w:val="22"/>
      <w:u w:color="000000"/>
      <w:lang w:val="ru-RU"/>
    </w:rPr>
  </w:style>
  <w:style w:type="numbering" w:customStyle="1" w:styleId="ImportedStyle4">
    <w:name w:val="Imported Style 4"/>
    <w:pPr>
      <w:numPr>
        <w:numId w:val="5"/>
      </w:numPr>
    </w:pPr>
  </w:style>
  <w:style w:type="paragraph" w:styleId="a6">
    <w:name w:val="Balloon Text"/>
    <w:basedOn w:val="a"/>
    <w:link w:val="a7"/>
    <w:uiPriority w:val="99"/>
    <w:semiHidden/>
    <w:unhideWhenUsed/>
    <w:rsid w:val="007A2B50"/>
    <w:rPr>
      <w:rFonts w:ascii="Lucida Grande" w:hAnsi="Lucida Grande" w:cs="Lucida Grande"/>
      <w:sz w:val="18"/>
      <w:szCs w:val="18"/>
    </w:rPr>
  </w:style>
  <w:style w:type="character" w:customStyle="1" w:styleId="a7">
    <w:name w:val="Текст выноски Знак"/>
    <w:basedOn w:val="a0"/>
    <w:link w:val="a6"/>
    <w:uiPriority w:val="99"/>
    <w:semiHidden/>
    <w:rsid w:val="007A2B50"/>
    <w:rPr>
      <w:rFonts w:ascii="Lucida Grande" w:hAnsi="Lucida Grande" w:cs="Lucida Grande"/>
      <w:sz w:val="18"/>
      <w:szCs w:val="18"/>
      <w:lang w:val="en-US"/>
    </w:rPr>
  </w:style>
  <w:style w:type="paragraph" w:styleId="a8">
    <w:name w:val="Revision"/>
    <w:hidden/>
    <w:uiPriority w:val="99"/>
    <w:semiHidden/>
    <w:rsid w:val="007A2B5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3065</Words>
  <Characters>20141</Characters>
  <Application>Microsoft Macintosh Word</Application>
  <DocSecurity>0</DocSecurity>
  <Lines>380</Lines>
  <Paragraphs>57</Paragraphs>
  <ScaleCrop>false</ScaleCrop>
  <Company>SVESMI</Company>
  <LinksUpToDate>false</LinksUpToDate>
  <CharactersWithSpaces>23149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Ян Левченко</cp:lastModifiedBy>
  <cp:revision>4</cp:revision>
  <dcterms:created xsi:type="dcterms:W3CDTF">2016-05-07T22:52:00Z</dcterms:created>
  <dcterms:modified xsi:type="dcterms:W3CDTF">2017-02-26T11:02:00Z</dcterms:modified>
</cp:coreProperties>
</file>