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3D" w:rsidRPr="00DB70BA" w:rsidRDefault="00D4693D" w:rsidP="00D4693D">
      <w:pPr>
        <w:pStyle w:val="a4"/>
        <w:jc w:val="center"/>
      </w:pPr>
      <w:r w:rsidRPr="00DB70BA">
        <w:t>Перечень рекомендуемых мероприятий по улучшению условий труда</w:t>
      </w:r>
    </w:p>
    <w:p w:rsidR="00D4693D" w:rsidRPr="00B00D6D" w:rsidRDefault="00D4693D" w:rsidP="00D4693D"/>
    <w:p w:rsidR="00D4693D" w:rsidRDefault="00D4693D" w:rsidP="00D4693D">
      <w:pPr>
        <w:rPr>
          <w:rStyle w:val="a6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B00D6D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>
        <w:rPr>
          <w:rStyle w:val="a6"/>
        </w:rPr>
        <w:fldChar w:fldCharType="separate"/>
      </w:r>
      <w:r w:rsidRPr="00B00D6D">
        <w:rPr>
          <w:rStyle w:val="a6"/>
        </w:rPr>
        <w:t xml:space="preserve"> Федеральное государственное автономное образовательное учреждение высшего образования </w:t>
      </w:r>
    </w:p>
    <w:p w:rsidR="00D4693D" w:rsidRPr="00710271" w:rsidRDefault="00D4693D" w:rsidP="00D4693D">
      <w:pPr>
        <w:jc w:val="center"/>
      </w:pPr>
      <w:r w:rsidRPr="00B00D6D">
        <w:rPr>
          <w:rStyle w:val="a6"/>
        </w:rPr>
        <w:t>"Национальный и</w:t>
      </w:r>
      <w:r w:rsidRPr="00B00D6D">
        <w:rPr>
          <w:rStyle w:val="a6"/>
        </w:rPr>
        <w:t>с</w:t>
      </w:r>
      <w:r w:rsidRPr="00B00D6D">
        <w:rPr>
          <w:rStyle w:val="a6"/>
        </w:rPr>
        <w:t xml:space="preserve">следовательский университет "Высшая школа экономики" </w:t>
      </w:r>
      <w:r w:rsidRPr="00883461">
        <w:rPr>
          <w:rStyle w:val="a6"/>
        </w:rPr>
        <w:fldChar w:fldCharType="end"/>
      </w:r>
    </w:p>
    <w:p w:rsidR="00D4693D" w:rsidRDefault="00D4693D" w:rsidP="00D469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45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7"/>
        <w:gridCol w:w="2724"/>
        <w:gridCol w:w="1324"/>
        <w:gridCol w:w="1381"/>
        <w:gridCol w:w="2665"/>
        <w:gridCol w:w="1314"/>
      </w:tblGrid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063DF1" w:rsidRDefault="00D4693D" w:rsidP="00B55538">
            <w:pPr>
              <w:pStyle w:val="a7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2724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</w:t>
            </w:r>
            <w:r w:rsidRPr="00063DF1">
              <w:t>л</w:t>
            </w:r>
            <w:r w:rsidRPr="00063DF1">
              <w:t>нения</w:t>
            </w: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Структурные подразделения, привлека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1</w:t>
            </w:r>
          </w:p>
        </w:tc>
        <w:tc>
          <w:tcPr>
            <w:tcW w:w="2724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2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3</w:t>
            </w: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4</w:t>
            </w: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5</w:t>
            </w: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  <w:r w:rsidRPr="00063DF1">
              <w:t>6</w:t>
            </w: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Лицей НИУ ВШЭ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498. Диспетчер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499. Администратор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500. Директор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501. Заместитель директора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502. Заместитель директора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503. Помощник директора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504. Психолог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505. Секретарь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506. Фельдшер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507А. Методист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508. Советник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509А. Старший методист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Лицей НИУ ВШЭ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510. Заместитель директора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511. Руководитель проекта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512. Медицинская сестра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513. Социальный педагог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514. Старший методист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515. Методист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516. Психолог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Лицей НИУ ВШЭ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517. Заместитель директора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518. Секретарь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519А. Старший методист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520А. Методист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521. Психолог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Лицей НИУ ВШЭ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522.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523.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524.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525.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526.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527А.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528.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529.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530.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531.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532.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533.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534.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535.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536.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537.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538.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539.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540.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541.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542.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543.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544.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545А.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546.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547А.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548.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549.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550.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551А.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552.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553А.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554А.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555.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556А.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557.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558.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lastRenderedPageBreak/>
              <w:t xml:space="preserve">559А.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560А.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561А.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562А.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563А.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564.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565.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566А.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567.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568.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569.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570.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571.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572.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573.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574.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575.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576.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577.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578.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579А.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580.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581.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582А.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583.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584.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585.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586.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587.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588.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589.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590.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591.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592.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593А.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594А.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595.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596.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lastRenderedPageBreak/>
              <w:t xml:space="preserve">597.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598.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599.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600.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601.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602.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603А.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604.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 xml:space="preserve">605. Преподаватель 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Лицей НИУ ВШЭ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606. Менеджер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  <w:tr w:rsidR="00D4693D" w:rsidRPr="00AF49A3" w:rsidTr="00B55538">
        <w:trPr>
          <w:jc w:val="center"/>
        </w:trPr>
        <w:tc>
          <w:tcPr>
            <w:tcW w:w="6037" w:type="dxa"/>
            <w:vAlign w:val="center"/>
          </w:tcPr>
          <w:p w:rsidR="00D4693D" w:rsidRPr="00B00D6D" w:rsidRDefault="00D4693D" w:rsidP="00B55538">
            <w:pPr>
              <w:pStyle w:val="a7"/>
              <w:jc w:val="left"/>
            </w:pPr>
            <w:r>
              <w:t>607. Старший методист</w:t>
            </w:r>
          </w:p>
        </w:tc>
        <w:tc>
          <w:tcPr>
            <w:tcW w:w="2724" w:type="dxa"/>
            <w:vAlign w:val="center"/>
          </w:tcPr>
          <w:p w:rsidR="00D4693D" w:rsidRDefault="00D4693D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2665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D4693D" w:rsidRPr="00063DF1" w:rsidRDefault="00D4693D" w:rsidP="00B55538">
            <w:pPr>
              <w:pStyle w:val="a7"/>
            </w:pPr>
          </w:p>
        </w:tc>
      </w:tr>
    </w:tbl>
    <w:p w:rsidR="003F5346" w:rsidRDefault="003F5346"/>
    <w:p w:rsidR="00D4693D" w:rsidRDefault="00D4693D" w:rsidP="00D4693D">
      <w:pPr>
        <w:rPr>
          <w:rStyle w:val="a6"/>
          <w:sz w:val="22"/>
        </w:rPr>
      </w:pPr>
      <w:r w:rsidRPr="00D4693D">
        <w:rPr>
          <w:sz w:val="22"/>
        </w:rPr>
        <w:t>Дата составления:</w:t>
      </w:r>
      <w:r w:rsidRPr="00D4693D">
        <w:rPr>
          <w:rStyle w:val="a6"/>
          <w:sz w:val="22"/>
        </w:rPr>
        <w:t xml:space="preserve"> 17.01.2017</w:t>
      </w:r>
    </w:p>
    <w:p w:rsidR="005D0F6F" w:rsidRPr="00D4693D" w:rsidRDefault="005D0F6F" w:rsidP="00D4693D">
      <w:pPr>
        <w:rPr>
          <w:sz w:val="22"/>
        </w:rPr>
      </w:pPr>
      <w:bookmarkStart w:id="1" w:name="_GoBack"/>
      <w:bookmarkEnd w:id="1"/>
    </w:p>
    <w:p w:rsidR="00D4693D" w:rsidRPr="00D4693D" w:rsidRDefault="00D4693D" w:rsidP="00D4693D">
      <w:pPr>
        <w:rPr>
          <w:sz w:val="22"/>
        </w:rPr>
      </w:pPr>
      <w:r w:rsidRPr="00D4693D">
        <w:rPr>
          <w:sz w:val="22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D4693D" w:rsidRPr="00D4693D" w:rsidTr="00B55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  <w:r w:rsidRPr="00D4693D">
              <w:rPr>
                <w:sz w:val="18"/>
              </w:rPr>
              <w:t>Заместитель директора Лицея НИУ ВШЭ</w:t>
            </w:r>
          </w:p>
        </w:tc>
        <w:tc>
          <w:tcPr>
            <w:tcW w:w="283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  <w:r w:rsidRPr="00D4693D">
              <w:rPr>
                <w:sz w:val="18"/>
              </w:rPr>
              <w:t>Воронин С.А.</w:t>
            </w:r>
          </w:p>
        </w:tc>
        <w:tc>
          <w:tcPr>
            <w:tcW w:w="284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</w:tr>
      <w:tr w:rsidR="00D4693D" w:rsidRPr="00D4693D" w:rsidTr="00B55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bookmarkStart w:id="2" w:name="s070_1"/>
            <w:bookmarkEnd w:id="2"/>
            <w:r w:rsidRPr="00D4693D">
              <w:rPr>
                <w:sz w:val="1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(дата)</w:t>
            </w:r>
          </w:p>
        </w:tc>
      </w:tr>
    </w:tbl>
    <w:p w:rsidR="00D4693D" w:rsidRPr="00D4693D" w:rsidRDefault="00D4693D" w:rsidP="00D4693D">
      <w:pPr>
        <w:rPr>
          <w:sz w:val="22"/>
          <w:lang w:val="en-US"/>
        </w:rPr>
      </w:pPr>
    </w:p>
    <w:p w:rsidR="00D4693D" w:rsidRPr="00D4693D" w:rsidRDefault="00D4693D" w:rsidP="00D4693D">
      <w:pPr>
        <w:rPr>
          <w:sz w:val="22"/>
        </w:rPr>
      </w:pPr>
      <w:r w:rsidRPr="00D4693D">
        <w:rPr>
          <w:sz w:val="22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D4693D" w:rsidRPr="00D4693D" w:rsidTr="00B55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  <w:r w:rsidRPr="00D4693D">
              <w:rPr>
                <w:sz w:val="18"/>
              </w:rPr>
              <w:t>Директор Лицея НИУ ВШЭ</w:t>
            </w:r>
          </w:p>
        </w:tc>
        <w:tc>
          <w:tcPr>
            <w:tcW w:w="283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284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  <w:r w:rsidRPr="00D4693D">
              <w:rPr>
                <w:sz w:val="18"/>
              </w:rPr>
              <w:t>Фишбейн Д.Е.</w:t>
            </w:r>
          </w:p>
        </w:tc>
        <w:tc>
          <w:tcPr>
            <w:tcW w:w="284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</w:tr>
      <w:tr w:rsidR="00D4693D" w:rsidRPr="00D4693D" w:rsidTr="00B55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bookmarkStart w:id="3" w:name="s070_2"/>
            <w:bookmarkEnd w:id="3"/>
            <w:r w:rsidRPr="00D4693D">
              <w:rPr>
                <w:sz w:val="18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(дата)</w:t>
            </w:r>
          </w:p>
        </w:tc>
      </w:tr>
      <w:tr w:rsidR="00D4693D" w:rsidRPr="00D4693D" w:rsidTr="00B55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283" w:type="dxa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284" w:type="dxa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284" w:type="dxa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</w:tr>
      <w:tr w:rsidR="00D4693D" w:rsidRPr="00D4693D" w:rsidTr="00B55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  <w:r w:rsidRPr="00D4693D">
              <w:rPr>
                <w:sz w:val="18"/>
              </w:rPr>
              <w:t>Начальник отдела охраны труда Упра</w:t>
            </w:r>
            <w:r w:rsidRPr="00D4693D">
              <w:rPr>
                <w:sz w:val="18"/>
              </w:rPr>
              <w:t>в</w:t>
            </w:r>
            <w:r w:rsidRPr="00D4693D">
              <w:rPr>
                <w:sz w:val="18"/>
              </w:rPr>
              <w:t>ления персонала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  <w:r w:rsidRPr="00D4693D">
              <w:rPr>
                <w:sz w:val="18"/>
              </w:rPr>
              <w:t>Михайличенко В.И.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</w:tr>
      <w:tr w:rsidR="00D4693D" w:rsidRPr="00D4693D" w:rsidTr="00B5553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4693D" w:rsidRPr="00D4693D" w:rsidRDefault="00D4693D" w:rsidP="00B55538">
            <w:pPr>
              <w:pStyle w:val="a7"/>
              <w:rPr>
                <w:sz w:val="18"/>
                <w:vertAlign w:val="superscript"/>
              </w:rPr>
            </w:pPr>
            <w:r w:rsidRPr="00D4693D">
              <w:rPr>
                <w:sz w:val="18"/>
                <w:vertAlign w:val="superscript"/>
              </w:rPr>
              <w:t>(дата)</w:t>
            </w:r>
          </w:p>
        </w:tc>
      </w:tr>
    </w:tbl>
    <w:p w:rsidR="00D4693D" w:rsidRPr="00D4693D" w:rsidRDefault="00D4693D" w:rsidP="00D4693D">
      <w:pPr>
        <w:rPr>
          <w:sz w:val="22"/>
        </w:rPr>
      </w:pPr>
      <w:r w:rsidRPr="00D4693D">
        <w:rPr>
          <w:sz w:val="22"/>
        </w:rPr>
        <w:t>Экспер</w:t>
      </w:r>
      <w:proofErr w:type="gramStart"/>
      <w:r w:rsidRPr="00D4693D">
        <w:rPr>
          <w:sz w:val="22"/>
        </w:rPr>
        <w:t>т(</w:t>
      </w:r>
      <w:proofErr w:type="gramEnd"/>
      <w:r w:rsidRPr="00D4693D">
        <w:rPr>
          <w:sz w:val="22"/>
        </w:rPr>
        <w:t>-ы) организации, проводившей специальную оценку условий труда:</w:t>
      </w:r>
    </w:p>
    <w:tbl>
      <w:tblPr>
        <w:tblStyle w:val="a8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D4693D" w:rsidRPr="00D4693D" w:rsidTr="00B5553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  <w:r w:rsidRPr="00D4693D">
              <w:rPr>
                <w:sz w:val="18"/>
              </w:rPr>
              <w:t>Директор ООО Аналитической лабор</w:t>
            </w:r>
            <w:r w:rsidRPr="00D4693D">
              <w:rPr>
                <w:sz w:val="18"/>
              </w:rPr>
              <w:t>а</w:t>
            </w:r>
            <w:r w:rsidRPr="00D4693D">
              <w:rPr>
                <w:sz w:val="18"/>
              </w:rPr>
              <w:t xml:space="preserve">тории "Партнер"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  <w:proofErr w:type="spellStart"/>
            <w:r w:rsidRPr="00D4693D">
              <w:rPr>
                <w:sz w:val="18"/>
              </w:rPr>
              <w:t>Корягин</w:t>
            </w:r>
            <w:proofErr w:type="spellEnd"/>
            <w:r w:rsidRPr="00D4693D">
              <w:rPr>
                <w:sz w:val="18"/>
              </w:rPr>
              <w:t xml:space="preserve"> С.Ю.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4693D" w:rsidRPr="00D4693D" w:rsidRDefault="00D4693D" w:rsidP="00B55538">
            <w:pPr>
              <w:pStyle w:val="a7"/>
              <w:rPr>
                <w:sz w:val="18"/>
              </w:rPr>
            </w:pPr>
          </w:p>
        </w:tc>
      </w:tr>
      <w:tr w:rsidR="00D4693D" w:rsidRPr="00A860B6" w:rsidTr="00B5553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D4693D" w:rsidRPr="00A860B6" w:rsidRDefault="00D4693D" w:rsidP="00B55538">
            <w:pPr>
              <w:pStyle w:val="a7"/>
              <w:rPr>
                <w:b/>
                <w:vertAlign w:val="superscript"/>
              </w:rPr>
            </w:pPr>
            <w:r w:rsidRPr="00A860B6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  <w:vAlign w:val="center"/>
          </w:tcPr>
          <w:p w:rsidR="00D4693D" w:rsidRPr="00A860B6" w:rsidRDefault="00D4693D" w:rsidP="00B55538">
            <w:pPr>
              <w:pStyle w:val="a7"/>
              <w:rPr>
                <w:b/>
                <w:vertAlign w:val="superscript"/>
              </w:rPr>
            </w:pPr>
            <w:bookmarkStart w:id="4" w:name="fio_users"/>
            <w:bookmarkEnd w:id="4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D4693D" w:rsidRPr="00A860B6" w:rsidRDefault="00D4693D" w:rsidP="00B55538">
            <w:pPr>
              <w:pStyle w:val="a7"/>
              <w:rPr>
                <w:b/>
                <w:vertAlign w:val="superscript"/>
              </w:rPr>
            </w:pPr>
            <w:r w:rsidRPr="00A860B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D4693D" w:rsidRPr="00A860B6" w:rsidRDefault="00D4693D" w:rsidP="00B55538">
            <w:pPr>
              <w:pStyle w:val="a7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D4693D" w:rsidRPr="00A860B6" w:rsidRDefault="00D4693D" w:rsidP="00B55538">
            <w:pPr>
              <w:pStyle w:val="a7"/>
              <w:rPr>
                <w:b/>
                <w:vertAlign w:val="superscript"/>
              </w:rPr>
            </w:pPr>
            <w:r w:rsidRPr="00A860B6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D4693D" w:rsidRPr="00A860B6" w:rsidRDefault="00D4693D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D4693D" w:rsidRPr="00A860B6" w:rsidRDefault="00D4693D" w:rsidP="00B55538">
            <w:pPr>
              <w:pStyle w:val="a7"/>
              <w:rPr>
                <w:vertAlign w:val="superscript"/>
              </w:rPr>
            </w:pPr>
            <w:r w:rsidRPr="00A860B6">
              <w:rPr>
                <w:vertAlign w:val="superscript"/>
              </w:rPr>
              <w:t>(дата)</w:t>
            </w:r>
          </w:p>
        </w:tc>
      </w:tr>
    </w:tbl>
    <w:p w:rsidR="00D4693D" w:rsidRDefault="00D4693D" w:rsidP="00D4693D"/>
    <w:p w:rsidR="00D4693D" w:rsidRDefault="00D4693D"/>
    <w:sectPr w:rsidR="00D4693D" w:rsidSect="00D469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3D"/>
    <w:rsid w:val="002B093E"/>
    <w:rsid w:val="002C05C0"/>
    <w:rsid w:val="003F5346"/>
    <w:rsid w:val="004B1A8E"/>
    <w:rsid w:val="005D0F6F"/>
    <w:rsid w:val="00807A17"/>
    <w:rsid w:val="00D4693D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469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D4693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D4693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D4693D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D4693D"/>
    <w:pPr>
      <w:jc w:val="center"/>
    </w:pPr>
    <w:rPr>
      <w:sz w:val="20"/>
    </w:rPr>
  </w:style>
  <w:style w:type="table" w:styleId="a8">
    <w:name w:val="Table Grid"/>
    <w:basedOn w:val="a1"/>
    <w:rsid w:val="00D46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469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D4693D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D4693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D4693D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D4693D"/>
    <w:pPr>
      <w:jc w:val="center"/>
    </w:pPr>
    <w:rPr>
      <w:sz w:val="20"/>
    </w:rPr>
  </w:style>
  <w:style w:type="table" w:styleId="a8">
    <w:name w:val="Table Grid"/>
    <w:basedOn w:val="a1"/>
    <w:rsid w:val="00D46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Студент НИУ ВШЭ</cp:lastModifiedBy>
  <cp:revision>1</cp:revision>
  <dcterms:created xsi:type="dcterms:W3CDTF">2017-02-17T17:38:00Z</dcterms:created>
  <dcterms:modified xsi:type="dcterms:W3CDTF">2017-02-17T17:44:00Z</dcterms:modified>
</cp:coreProperties>
</file>