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504740" w:rsidP="00504740">
      <w:pPr>
        <w:rPr>
          <w:rFonts w:ascii="Calibri" w:hAnsi="Calibri"/>
          <w:b/>
          <w:sz w:val="22"/>
          <w:lang w:val="en-US"/>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В</w:t>
      </w:r>
      <w:r w:rsidRPr="002B7FA0">
        <w:rPr>
          <w:rFonts w:ascii="Calibri" w:hAnsi="Calibri"/>
          <w:b/>
          <w:sz w:val="22"/>
          <w:lang w:val="en-US"/>
        </w:rPr>
        <w:t>.01.</w:t>
      </w:r>
      <w:r w:rsidR="00463116">
        <w:rPr>
          <w:rFonts w:ascii="Calibri" w:hAnsi="Calibri"/>
          <w:b/>
          <w:sz w:val="22"/>
          <w:lang w:val="en-US"/>
        </w:rPr>
        <w:t>6</w:t>
      </w:r>
      <w:r w:rsidR="008C46D4">
        <w:rPr>
          <w:rFonts w:ascii="Calibri" w:hAnsi="Calibri"/>
          <w:b/>
          <w:sz w:val="22"/>
          <w:lang w:val="en-US"/>
        </w:rPr>
        <w:t xml:space="preserve"> </w:t>
      </w:r>
      <w:r w:rsidRPr="002B7FA0">
        <w:rPr>
          <w:rFonts w:ascii="Calibri" w:hAnsi="Calibri"/>
          <w:b/>
          <w:sz w:val="22"/>
          <w:lang w:val="en-US"/>
        </w:rPr>
        <w:t xml:space="preserve"> Information Technologies in Governance</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
                <w:bCs/>
                <w:sz w:val="22"/>
                <w:lang w:val="en-US" w:eastAsia="ru-RU"/>
              </w:rPr>
            </w:pPr>
            <w:r w:rsidRPr="00504740">
              <w:rPr>
                <w:rFonts w:ascii="Calibri" w:hAnsi="Calibr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463116" w:rsidP="00504740">
            <w:pPr>
              <w:spacing w:after="0" w:line="240" w:lineRule="auto"/>
              <w:jc w:val="both"/>
              <w:rPr>
                <w:rFonts w:ascii="Calibri" w:hAnsi="Calibri" w:cs="Calibri"/>
                <w:b/>
                <w:bCs/>
                <w:sz w:val="22"/>
                <w:lang w:val="en-US" w:eastAsia="ru-RU"/>
              </w:rPr>
            </w:pPr>
            <w:r>
              <w:rPr>
                <w:rFonts w:ascii="Calibri" w:hAnsi="Calibri" w:cs="Calibri"/>
                <w:b/>
                <w:bCs/>
                <w:sz w:val="22"/>
                <w:lang w:val="en-US"/>
              </w:rPr>
              <w:t>М.2.В.01.6</w:t>
            </w:r>
            <w:r w:rsidR="00504740" w:rsidRPr="00504740">
              <w:rPr>
                <w:rFonts w:ascii="Calibri" w:hAnsi="Calibri" w:cs="Calibri"/>
                <w:b/>
                <w:bCs/>
                <w:sz w:val="22"/>
                <w:lang w:val="en-US"/>
              </w:rPr>
              <w:t>, Information Technologies in Governance</w:t>
            </w:r>
            <w:r w:rsidR="00504740" w:rsidRPr="00504740">
              <w:rPr>
                <w:rFonts w:ascii="Calibri" w:hAnsi="Calibri" w:cs="Calibri"/>
                <w:b/>
                <w:bCs/>
                <w:sz w:val="22"/>
                <w:lang w:val="en-US" w:eastAsia="ru-RU"/>
              </w:rPr>
              <w:t xml:space="preserve">,  </w:t>
            </w:r>
            <w:r w:rsidR="00504740" w:rsidRPr="002B7FA0">
              <w:rPr>
                <w:rFonts w:ascii="Calibri" w:hAnsi="Calibri" w:cs="Calibri"/>
                <w:b/>
                <w:bCs/>
                <w:sz w:val="22"/>
                <w:lang w:val="en-US" w:eastAsia="ru-RU"/>
              </w:rPr>
              <w:t xml:space="preserve">4 </w:t>
            </w:r>
            <w:r w:rsidR="00504740" w:rsidRPr="00504740">
              <w:rPr>
                <w:rFonts w:ascii="Calibri" w:hAnsi="Calibri" w:cs="Calibri"/>
                <w:b/>
                <w:bCs/>
                <w:sz w:val="22"/>
                <w:lang w:val="en-US" w:eastAsia="ru-RU"/>
              </w:rPr>
              <w:t>ECTS</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Elective Course</w:t>
            </w:r>
          </w:p>
          <w:p w:rsidR="00504740" w:rsidRPr="002B7FA0" w:rsidRDefault="00504740" w:rsidP="00504740">
            <w:pPr>
              <w:spacing w:after="0" w:line="240" w:lineRule="auto"/>
              <w:rPr>
                <w:rFonts w:ascii="Calibri" w:hAnsi="Calibri" w:cs="Calibri"/>
                <w:b/>
                <w:bCs/>
                <w:sz w:val="22"/>
                <w:lang w:val="en-US" w:eastAsia="ru-RU"/>
              </w:rPr>
            </w:pPr>
            <w:r w:rsidRPr="00504740">
              <w:rPr>
                <w:rFonts w:ascii="Calibri" w:hAnsi="Calibri" w:cs="Calibri"/>
                <w:bCs/>
                <w:sz w:val="22"/>
                <w:lang w:val="en-US" w:eastAsia="ru-RU"/>
              </w:rPr>
              <w:t>Lectures -</w:t>
            </w:r>
            <w:r w:rsidRPr="002B7FA0">
              <w:rPr>
                <w:rFonts w:ascii="Calibri" w:hAnsi="Calibri" w:cs="Calibri"/>
                <w:bCs/>
                <w:sz w:val="22"/>
                <w:lang w:val="en-US" w:eastAsia="ru-RU"/>
              </w:rPr>
              <w:t xml:space="preserve"> 16</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Seminars &amp; Practical Classes –</w:t>
            </w:r>
            <w:r w:rsidRPr="002B7FA0">
              <w:rPr>
                <w:rFonts w:ascii="Calibri" w:hAnsi="Calibri" w:cs="Calibri"/>
                <w:bCs/>
                <w:sz w:val="22"/>
                <w:lang w:val="en-US" w:eastAsia="ru-RU"/>
              </w:rPr>
              <w:t xml:space="preserve"> 24</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Contact Hours – </w:t>
            </w:r>
            <w:r w:rsidRPr="002B7FA0">
              <w:rPr>
                <w:rFonts w:ascii="Calibri" w:hAnsi="Calibri" w:cs="Calibri"/>
                <w:bCs/>
                <w:sz w:val="22"/>
                <w:lang w:val="en-US" w:eastAsia="ru-RU"/>
              </w:rPr>
              <w:t>40</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Self-study Hours – </w:t>
            </w:r>
            <w:r w:rsidRPr="002B7FA0">
              <w:rPr>
                <w:rFonts w:ascii="Calibri" w:hAnsi="Calibri" w:cs="Calibri"/>
                <w:bCs/>
                <w:sz w:val="22"/>
                <w:lang w:val="en-US" w:eastAsia="ru-RU"/>
              </w:rPr>
              <w:t>112</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rPr>
                <w:rFonts w:ascii="Calibri" w:hAnsi="Calibri" w:cs="Calibri"/>
                <w:bCs/>
                <w:sz w:val="22"/>
                <w:lang w:val="en-US" w:eastAsia="ru-RU"/>
              </w:rPr>
            </w:pPr>
            <w:r w:rsidRPr="00504740">
              <w:rPr>
                <w:rFonts w:ascii="Calibri" w:hAnsi="Calibr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Mr. Evgeny </w:t>
            </w:r>
            <w:proofErr w:type="spellStart"/>
            <w:r w:rsidRPr="00504740">
              <w:rPr>
                <w:rFonts w:ascii="Calibri" w:hAnsi="Calibri" w:cs="Calibri"/>
                <w:bCs/>
                <w:sz w:val="22"/>
                <w:lang w:val="en-US" w:eastAsia="ru-RU"/>
              </w:rPr>
              <w:t>Styrin</w:t>
            </w:r>
            <w:proofErr w:type="spellEnd"/>
            <w:r w:rsidRPr="00504740">
              <w:rPr>
                <w:rFonts w:ascii="Calibri" w:hAnsi="Calibri" w:cs="Calibri"/>
                <w:bCs/>
                <w:sz w:val="22"/>
                <w:lang w:val="en-US" w:eastAsia="ru-RU"/>
              </w:rPr>
              <w:t xml:space="preserve">, Associate Professor, PhD in Sociology of management </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Intermediate or advanced knowledge of Microsoft Office Package ( especially MS Word, MS Excel, MS Power Point)</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Basic knowledge of Information Systems Design</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A3EEC">
            <w:pPr>
              <w:numPr>
                <w:ilvl w:val="0"/>
                <w:numId w:val="18"/>
              </w:numPr>
              <w:spacing w:after="0" w:line="240" w:lineRule="auto"/>
              <w:ind w:left="284" w:hanging="284"/>
              <w:jc w:val="both"/>
              <w:rPr>
                <w:rFonts w:ascii="Calibri" w:hAnsi="Calibri"/>
                <w:sz w:val="22"/>
                <w:lang w:val="en-US"/>
              </w:rPr>
            </w:pPr>
            <w:r w:rsidRPr="00504740">
              <w:rPr>
                <w:rFonts w:ascii="Calibri" w:hAnsi="Calibri"/>
                <w:sz w:val="22"/>
                <w:lang w:val="en-US"/>
              </w:rPr>
              <w:t xml:space="preserve">To obtain skills in principles and strategic management of IT enactment in governance; </w:t>
            </w:r>
          </w:p>
          <w:p w:rsidR="00504740" w:rsidRPr="00504740" w:rsidRDefault="00504740" w:rsidP="005A3EEC">
            <w:pPr>
              <w:numPr>
                <w:ilvl w:val="0"/>
                <w:numId w:val="18"/>
              </w:numPr>
              <w:spacing w:after="0" w:line="240" w:lineRule="auto"/>
              <w:ind w:left="284" w:hanging="284"/>
              <w:jc w:val="both"/>
              <w:rPr>
                <w:rFonts w:ascii="Calibri" w:hAnsi="Calibri"/>
                <w:sz w:val="22"/>
                <w:lang w:val="en-US"/>
              </w:rPr>
            </w:pPr>
            <w:r w:rsidRPr="00504740">
              <w:rPr>
                <w:rFonts w:ascii="Calibri" w:hAnsi="Calibri"/>
                <w:sz w:val="22"/>
                <w:lang w:val="en-US"/>
              </w:rPr>
              <w:t>To understand peculiarities, restrictions and perspectives of existing and potentially applicable IT in governance;</w:t>
            </w:r>
          </w:p>
          <w:p w:rsidR="00504740" w:rsidRPr="00504740" w:rsidRDefault="00504740" w:rsidP="005A3EEC">
            <w:pPr>
              <w:numPr>
                <w:ilvl w:val="0"/>
                <w:numId w:val="18"/>
              </w:numPr>
              <w:spacing w:after="0" w:line="240" w:lineRule="auto"/>
              <w:ind w:left="284" w:hanging="284"/>
              <w:jc w:val="both"/>
              <w:rPr>
                <w:rFonts w:ascii="Calibri" w:hAnsi="Calibri" w:cs="Calibri"/>
                <w:bCs/>
                <w:sz w:val="22"/>
                <w:lang w:val="en-US" w:eastAsia="ru-RU"/>
              </w:rPr>
            </w:pPr>
            <w:r w:rsidRPr="00504740">
              <w:rPr>
                <w:rFonts w:ascii="Calibri" w:hAnsi="Calibri"/>
                <w:sz w:val="22"/>
                <w:lang w:val="en-US"/>
              </w:rPr>
              <w:t>To use analytical tools in order to evaluate the modernization potential of government information systems and resources as well as new IT enactment in government authorities.</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
                <w:bCs/>
                <w:sz w:val="22"/>
                <w:lang w:eastAsia="ru-RU"/>
              </w:rPr>
              <w:t>5. </w:t>
            </w:r>
            <w:r w:rsidRPr="00504740">
              <w:rPr>
                <w:rFonts w:ascii="Calibri" w:hAnsi="Calibr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A3EEC">
            <w:pPr>
              <w:numPr>
                <w:ilvl w:val="0"/>
                <w:numId w:val="19"/>
              </w:numPr>
              <w:spacing w:after="0" w:line="240" w:lineRule="auto"/>
              <w:ind w:left="284" w:hanging="284"/>
              <w:jc w:val="both"/>
              <w:rPr>
                <w:rFonts w:ascii="Calibri" w:hAnsi="Calibri"/>
                <w:sz w:val="22"/>
                <w:lang w:val="en-US"/>
              </w:rPr>
            </w:pPr>
            <w:r w:rsidRPr="00504740">
              <w:rPr>
                <w:rFonts w:ascii="Calibri" w:hAnsi="Calibri"/>
                <w:sz w:val="22"/>
                <w:lang w:val="en-US"/>
              </w:rPr>
              <w:t>To compare IT potential and applicability for governance problems solution</w:t>
            </w:r>
          </w:p>
          <w:p w:rsidR="00504740" w:rsidRPr="00504740" w:rsidRDefault="00504740" w:rsidP="005A3EEC">
            <w:pPr>
              <w:numPr>
                <w:ilvl w:val="0"/>
                <w:numId w:val="19"/>
              </w:numPr>
              <w:spacing w:after="0" w:line="240" w:lineRule="auto"/>
              <w:ind w:left="284" w:hanging="284"/>
              <w:jc w:val="both"/>
              <w:rPr>
                <w:rFonts w:ascii="Calibri" w:hAnsi="Calibri"/>
                <w:sz w:val="22"/>
                <w:lang w:val="en-US"/>
              </w:rPr>
            </w:pPr>
            <w:r w:rsidRPr="00504740">
              <w:rPr>
                <w:rFonts w:ascii="Calibri" w:hAnsi="Calibri"/>
                <w:sz w:val="22"/>
                <w:lang w:val="en-US"/>
              </w:rPr>
              <w:t>To form a strategy for certain IT adoption in government agency activity.</w:t>
            </w:r>
          </w:p>
          <w:p w:rsidR="00504740" w:rsidRPr="00504740" w:rsidRDefault="00504740" w:rsidP="005A3EEC">
            <w:pPr>
              <w:numPr>
                <w:ilvl w:val="0"/>
                <w:numId w:val="19"/>
              </w:numPr>
              <w:spacing w:after="0" w:line="240" w:lineRule="auto"/>
              <w:ind w:left="284" w:hanging="284"/>
              <w:jc w:val="both"/>
              <w:rPr>
                <w:rFonts w:ascii="Calibri" w:hAnsi="Calibri"/>
                <w:sz w:val="22"/>
                <w:lang w:val="en-US"/>
              </w:rPr>
            </w:pPr>
            <w:r w:rsidRPr="00504740">
              <w:rPr>
                <w:rFonts w:ascii="Calibri" w:hAnsi="Calibri"/>
                <w:sz w:val="22"/>
                <w:lang w:val="en-US"/>
              </w:rPr>
              <w:t>To formulate problems and task from government agency perspective which can be solved by means of IT.</w:t>
            </w:r>
          </w:p>
          <w:p w:rsidR="00504740" w:rsidRPr="00504740" w:rsidRDefault="00504740" w:rsidP="005A3EEC">
            <w:pPr>
              <w:numPr>
                <w:ilvl w:val="0"/>
                <w:numId w:val="19"/>
              </w:numPr>
              <w:spacing w:after="0" w:line="240" w:lineRule="auto"/>
              <w:ind w:left="284" w:hanging="284"/>
              <w:jc w:val="both"/>
              <w:rPr>
                <w:rFonts w:ascii="Calibri" w:eastAsia="Calibri" w:hAnsi="Calibri"/>
                <w:sz w:val="22"/>
                <w:lang w:val="en-US"/>
              </w:rPr>
            </w:pPr>
            <w:r w:rsidRPr="00504740">
              <w:rPr>
                <w:rFonts w:ascii="Calibri" w:eastAsia="Calibri" w:hAnsi="Calibri"/>
                <w:sz w:val="22"/>
                <w:lang w:val="en-US"/>
              </w:rPr>
              <w:t>To apply evaluation models to measure IT maturity of government information resources in order to provide their future innovative development.</w:t>
            </w:r>
          </w:p>
          <w:p w:rsidR="00504740" w:rsidRPr="00504740" w:rsidRDefault="00504740" w:rsidP="005A3EEC">
            <w:pPr>
              <w:numPr>
                <w:ilvl w:val="0"/>
                <w:numId w:val="19"/>
              </w:numPr>
              <w:spacing w:after="0" w:line="240" w:lineRule="auto"/>
              <w:ind w:left="284" w:hanging="284"/>
              <w:jc w:val="both"/>
              <w:rPr>
                <w:rFonts w:ascii="Calibri" w:eastAsia="Calibri" w:hAnsi="Calibri"/>
                <w:sz w:val="22"/>
                <w:lang w:val="en-US"/>
              </w:rPr>
            </w:pPr>
            <w:r w:rsidRPr="00504740">
              <w:rPr>
                <w:rFonts w:ascii="Calibri" w:eastAsia="Calibri" w:hAnsi="Calibri"/>
                <w:sz w:val="22"/>
                <w:lang w:val="en-US"/>
              </w:rPr>
              <w:t>To use Internet in order to find and analyze information in e-library resources and government information registers.</w:t>
            </w:r>
          </w:p>
          <w:p w:rsidR="00504740" w:rsidRPr="002B7FA0" w:rsidRDefault="00504740" w:rsidP="005A3EEC">
            <w:pPr>
              <w:numPr>
                <w:ilvl w:val="0"/>
                <w:numId w:val="19"/>
              </w:numPr>
              <w:spacing w:after="0" w:line="240" w:lineRule="auto"/>
              <w:ind w:left="284" w:hanging="284"/>
              <w:jc w:val="both"/>
              <w:rPr>
                <w:rFonts w:ascii="Calibri" w:hAnsi="Calibri"/>
                <w:sz w:val="22"/>
                <w:lang w:val="en-US"/>
              </w:rPr>
            </w:pPr>
            <w:r w:rsidRPr="00504740">
              <w:rPr>
                <w:rFonts w:ascii="Calibri" w:hAnsi="Calibri"/>
                <w:sz w:val="22"/>
                <w:lang w:val="en-US"/>
              </w:rPr>
              <w:t>To</w:t>
            </w:r>
            <w:r w:rsidRPr="002B7FA0">
              <w:rPr>
                <w:rFonts w:ascii="Calibri" w:hAnsi="Calibri"/>
                <w:sz w:val="22"/>
                <w:lang w:val="en-US"/>
              </w:rPr>
              <w:t xml:space="preserve"> </w:t>
            </w:r>
            <w:r w:rsidRPr="00504740">
              <w:rPr>
                <w:rFonts w:ascii="Calibri" w:hAnsi="Calibri"/>
                <w:sz w:val="22"/>
                <w:lang w:val="en-US"/>
              </w:rPr>
              <w:t>explain</w:t>
            </w:r>
            <w:r w:rsidRPr="002B7FA0">
              <w:rPr>
                <w:rFonts w:ascii="Calibri" w:hAnsi="Calibri"/>
                <w:sz w:val="22"/>
                <w:lang w:val="en-US"/>
              </w:rPr>
              <w:t xml:space="preserve"> </w:t>
            </w:r>
            <w:r w:rsidRPr="00504740">
              <w:rPr>
                <w:rFonts w:ascii="Calibri" w:hAnsi="Calibri"/>
                <w:sz w:val="22"/>
                <w:lang w:val="en-US"/>
              </w:rPr>
              <w:t>in</w:t>
            </w:r>
            <w:r w:rsidRPr="002B7FA0">
              <w:rPr>
                <w:rFonts w:ascii="Calibri" w:hAnsi="Calibri"/>
                <w:sz w:val="22"/>
                <w:lang w:val="en-US"/>
              </w:rPr>
              <w:t xml:space="preserve"> </w:t>
            </w:r>
            <w:r w:rsidRPr="00504740">
              <w:rPr>
                <w:rFonts w:ascii="Calibri" w:hAnsi="Calibri"/>
                <w:sz w:val="22"/>
                <w:lang w:val="en-US"/>
              </w:rPr>
              <w:t>plain</w:t>
            </w:r>
            <w:r w:rsidRPr="002B7FA0">
              <w:rPr>
                <w:rFonts w:ascii="Calibri" w:hAnsi="Calibri"/>
                <w:sz w:val="22"/>
                <w:lang w:val="en-US"/>
              </w:rPr>
              <w:t xml:space="preserve"> </w:t>
            </w:r>
            <w:r w:rsidRPr="00504740">
              <w:rPr>
                <w:rFonts w:ascii="Calibri" w:hAnsi="Calibri"/>
                <w:sz w:val="22"/>
                <w:lang w:val="en-US"/>
              </w:rPr>
              <w:t>language</w:t>
            </w:r>
            <w:r w:rsidRPr="002B7FA0">
              <w:rPr>
                <w:rFonts w:ascii="Calibri" w:hAnsi="Calibri"/>
                <w:sz w:val="22"/>
                <w:lang w:val="en-US"/>
              </w:rPr>
              <w:t xml:space="preserve"> </w:t>
            </w:r>
            <w:r w:rsidRPr="00504740">
              <w:rPr>
                <w:rFonts w:ascii="Calibri" w:hAnsi="Calibri"/>
                <w:sz w:val="22"/>
                <w:lang w:val="en-US"/>
              </w:rPr>
              <w:t>the</w:t>
            </w:r>
            <w:r w:rsidRPr="002B7FA0">
              <w:rPr>
                <w:rFonts w:ascii="Calibri" w:hAnsi="Calibri"/>
                <w:sz w:val="22"/>
                <w:lang w:val="en-US"/>
              </w:rPr>
              <w:t xml:space="preserve"> </w:t>
            </w:r>
            <w:r w:rsidRPr="00504740">
              <w:rPr>
                <w:rFonts w:ascii="Calibri" w:hAnsi="Calibri"/>
                <w:sz w:val="22"/>
                <w:lang w:val="en-US"/>
              </w:rPr>
              <w:t>results</w:t>
            </w:r>
            <w:r w:rsidRPr="002B7FA0">
              <w:rPr>
                <w:rFonts w:ascii="Calibri" w:hAnsi="Calibri"/>
                <w:sz w:val="22"/>
                <w:lang w:val="en-US"/>
              </w:rPr>
              <w:t xml:space="preserve"> </w:t>
            </w:r>
            <w:r w:rsidRPr="00504740">
              <w:rPr>
                <w:rFonts w:ascii="Calibri" w:hAnsi="Calibri"/>
                <w:sz w:val="22"/>
                <w:lang w:val="en-US"/>
              </w:rPr>
              <w:t>of</w:t>
            </w:r>
            <w:r w:rsidRPr="002B7FA0">
              <w:rPr>
                <w:rFonts w:ascii="Calibri" w:hAnsi="Calibri"/>
                <w:sz w:val="22"/>
                <w:lang w:val="en-US"/>
              </w:rPr>
              <w:t xml:space="preserve"> </w:t>
            </w:r>
            <w:r w:rsidRPr="00504740">
              <w:rPr>
                <w:rFonts w:ascii="Calibri" w:hAnsi="Calibri"/>
                <w:sz w:val="22"/>
                <w:lang w:val="en-US"/>
              </w:rPr>
              <w:t>individual</w:t>
            </w:r>
            <w:r w:rsidRPr="002B7FA0">
              <w:rPr>
                <w:rFonts w:ascii="Calibri" w:hAnsi="Calibri"/>
                <w:sz w:val="22"/>
                <w:lang w:val="en-US"/>
              </w:rPr>
              <w:t xml:space="preserve"> </w:t>
            </w:r>
            <w:r w:rsidRPr="00504740">
              <w:rPr>
                <w:rFonts w:ascii="Calibri" w:hAnsi="Calibri"/>
                <w:sz w:val="22"/>
                <w:lang w:val="en-US"/>
              </w:rPr>
              <w:t>research</w:t>
            </w:r>
            <w:r w:rsidRPr="002B7FA0">
              <w:rPr>
                <w:rFonts w:ascii="Calibri" w:hAnsi="Calibri"/>
                <w:sz w:val="22"/>
                <w:lang w:val="en-US"/>
              </w:rPr>
              <w:t xml:space="preserve"> </w:t>
            </w:r>
            <w:r w:rsidRPr="00504740">
              <w:rPr>
                <w:rFonts w:ascii="Calibri" w:hAnsi="Calibri"/>
                <w:sz w:val="22"/>
                <w:lang w:val="en-US"/>
              </w:rPr>
              <w:t>study</w:t>
            </w:r>
            <w:r w:rsidRPr="002B7FA0">
              <w:rPr>
                <w:rFonts w:ascii="Calibri" w:hAnsi="Calibri"/>
                <w:sz w:val="22"/>
                <w:lang w:val="en-US"/>
              </w:rPr>
              <w:t xml:space="preserve"> </w:t>
            </w:r>
            <w:r w:rsidRPr="00504740">
              <w:rPr>
                <w:rFonts w:ascii="Calibri" w:hAnsi="Calibri"/>
                <w:sz w:val="22"/>
                <w:lang w:val="en-US"/>
              </w:rPr>
              <w:t>with</w:t>
            </w:r>
            <w:r w:rsidRPr="002B7FA0">
              <w:rPr>
                <w:rFonts w:ascii="Calibri" w:hAnsi="Calibri"/>
                <w:sz w:val="22"/>
                <w:lang w:val="en-US"/>
              </w:rPr>
              <w:t xml:space="preserve"> </w:t>
            </w:r>
            <w:r w:rsidRPr="00504740">
              <w:rPr>
                <w:rFonts w:ascii="Calibri" w:hAnsi="Calibri"/>
                <w:sz w:val="22"/>
                <w:lang w:val="en-US"/>
              </w:rPr>
              <w:t>presentation</w:t>
            </w:r>
            <w:r w:rsidRPr="002B7FA0">
              <w:rPr>
                <w:rFonts w:ascii="Calibri" w:hAnsi="Calibri"/>
                <w:sz w:val="22"/>
                <w:lang w:val="en-US"/>
              </w:rPr>
              <w:t xml:space="preserve"> </w:t>
            </w:r>
            <w:r w:rsidRPr="00504740">
              <w:rPr>
                <w:rFonts w:ascii="Calibri" w:hAnsi="Calibri"/>
                <w:sz w:val="22"/>
                <w:lang w:val="en-US"/>
              </w:rPr>
              <w:t>time</w:t>
            </w:r>
            <w:r w:rsidRPr="002B7FA0">
              <w:rPr>
                <w:rFonts w:ascii="Calibri" w:hAnsi="Calibri"/>
                <w:sz w:val="22"/>
                <w:lang w:val="en-US"/>
              </w:rPr>
              <w:t xml:space="preserve"> </w:t>
            </w:r>
            <w:r w:rsidRPr="00504740">
              <w:rPr>
                <w:rFonts w:ascii="Calibri" w:hAnsi="Calibri"/>
                <w:sz w:val="22"/>
                <w:lang w:val="en-US"/>
              </w:rPr>
              <w:t>restrictions</w:t>
            </w:r>
          </w:p>
          <w:p w:rsidR="00504740" w:rsidRPr="002B7FA0" w:rsidRDefault="00504740" w:rsidP="005A3EEC">
            <w:pPr>
              <w:numPr>
                <w:ilvl w:val="0"/>
                <w:numId w:val="19"/>
              </w:numPr>
              <w:spacing w:after="0" w:line="240" w:lineRule="auto"/>
              <w:ind w:left="284" w:hanging="284"/>
              <w:jc w:val="both"/>
              <w:rPr>
                <w:rFonts w:ascii="Calibri" w:eastAsia="Calibri" w:hAnsi="Calibri" w:cs="Calibri"/>
                <w:bCs/>
                <w:sz w:val="22"/>
                <w:lang w:val="en-US" w:eastAsia="ru-RU"/>
              </w:rPr>
            </w:pPr>
            <w:r w:rsidRPr="00504740">
              <w:rPr>
                <w:rFonts w:ascii="Calibri" w:eastAsia="Calibri" w:hAnsi="Calibri"/>
                <w:sz w:val="22"/>
                <w:lang w:val="en-US"/>
              </w:rPr>
              <w:t>To</w:t>
            </w:r>
            <w:r w:rsidRPr="002B7FA0">
              <w:rPr>
                <w:rFonts w:ascii="Calibri" w:eastAsia="Calibri" w:hAnsi="Calibri"/>
                <w:sz w:val="22"/>
                <w:lang w:val="en-US"/>
              </w:rPr>
              <w:t xml:space="preserve"> </w:t>
            </w:r>
            <w:r w:rsidRPr="00504740">
              <w:rPr>
                <w:rFonts w:ascii="Calibri" w:eastAsia="Calibri" w:hAnsi="Calibri"/>
                <w:sz w:val="22"/>
                <w:lang w:val="en-US"/>
              </w:rPr>
              <w:t>implement</w:t>
            </w:r>
            <w:r w:rsidRPr="002B7FA0">
              <w:rPr>
                <w:rFonts w:ascii="Calibri" w:eastAsia="Calibri" w:hAnsi="Calibri"/>
                <w:sz w:val="22"/>
                <w:lang w:val="en-US"/>
              </w:rPr>
              <w:t xml:space="preserve"> </w:t>
            </w:r>
            <w:r w:rsidRPr="00504740">
              <w:rPr>
                <w:rFonts w:ascii="Calibri" w:eastAsia="Calibri" w:hAnsi="Calibri"/>
                <w:sz w:val="22"/>
                <w:lang w:val="en-US"/>
              </w:rPr>
              <w:t>information</w:t>
            </w:r>
            <w:r w:rsidRPr="002B7FA0">
              <w:rPr>
                <w:rFonts w:ascii="Calibri" w:eastAsia="Calibri" w:hAnsi="Calibri"/>
                <w:sz w:val="22"/>
                <w:lang w:val="en-US"/>
              </w:rPr>
              <w:t xml:space="preserve"> </w:t>
            </w:r>
            <w:r w:rsidRPr="00504740">
              <w:rPr>
                <w:rFonts w:ascii="Calibri" w:eastAsia="Calibri" w:hAnsi="Calibri"/>
                <w:sz w:val="22"/>
                <w:lang w:val="en-US"/>
              </w:rPr>
              <w:t>systems</w:t>
            </w:r>
            <w:r w:rsidRPr="002B7FA0">
              <w:rPr>
                <w:rFonts w:ascii="Calibri" w:eastAsia="Calibri" w:hAnsi="Calibri"/>
                <w:sz w:val="22"/>
                <w:lang w:val="en-US"/>
              </w:rPr>
              <w:t xml:space="preserve">, </w:t>
            </w:r>
            <w:r w:rsidRPr="00504740">
              <w:rPr>
                <w:rFonts w:ascii="Calibri" w:eastAsia="Calibri" w:hAnsi="Calibri"/>
                <w:sz w:val="22"/>
                <w:lang w:val="en-US"/>
              </w:rPr>
              <w:t>software</w:t>
            </w:r>
            <w:r w:rsidRPr="002B7FA0">
              <w:rPr>
                <w:rFonts w:ascii="Calibri" w:eastAsia="Calibri" w:hAnsi="Calibri"/>
                <w:sz w:val="22"/>
                <w:lang w:val="en-US"/>
              </w:rPr>
              <w:t xml:space="preserve"> </w:t>
            </w:r>
            <w:r w:rsidRPr="00504740">
              <w:rPr>
                <w:rFonts w:ascii="Calibri" w:eastAsia="Calibri" w:hAnsi="Calibri"/>
                <w:sz w:val="22"/>
                <w:lang w:val="en-US"/>
              </w:rPr>
              <w:t>products</w:t>
            </w:r>
            <w:r w:rsidRPr="002B7FA0">
              <w:rPr>
                <w:rFonts w:ascii="Calibri" w:eastAsia="Calibri" w:hAnsi="Calibri"/>
                <w:sz w:val="22"/>
                <w:lang w:val="en-US"/>
              </w:rPr>
              <w:t xml:space="preserve"> </w:t>
            </w:r>
            <w:r w:rsidRPr="00504740">
              <w:rPr>
                <w:rFonts w:ascii="Calibri" w:eastAsia="Calibri" w:hAnsi="Calibri"/>
                <w:sz w:val="22"/>
                <w:lang w:val="en-US"/>
              </w:rPr>
              <w:t>and</w:t>
            </w:r>
            <w:r w:rsidRPr="002B7FA0">
              <w:rPr>
                <w:rFonts w:ascii="Calibri" w:eastAsia="Calibri" w:hAnsi="Calibri"/>
                <w:sz w:val="22"/>
                <w:lang w:val="en-US"/>
              </w:rPr>
              <w:t xml:space="preserve"> </w:t>
            </w:r>
            <w:r w:rsidRPr="00504740">
              <w:rPr>
                <w:rFonts w:ascii="Calibri" w:eastAsia="Calibri" w:hAnsi="Calibri"/>
                <w:sz w:val="22"/>
                <w:lang w:val="en-US"/>
              </w:rPr>
              <w:t>solutions</w:t>
            </w:r>
            <w:r w:rsidRPr="002B7FA0">
              <w:rPr>
                <w:rFonts w:ascii="Calibri" w:eastAsia="Calibri" w:hAnsi="Calibri"/>
                <w:sz w:val="22"/>
                <w:lang w:val="en-US"/>
              </w:rPr>
              <w:t xml:space="preserve"> </w:t>
            </w:r>
            <w:r w:rsidRPr="00504740">
              <w:rPr>
                <w:rFonts w:ascii="Calibri" w:eastAsia="Calibri" w:hAnsi="Calibri"/>
                <w:sz w:val="22"/>
                <w:lang w:val="en-US"/>
              </w:rPr>
              <w:t>adoption</w:t>
            </w:r>
            <w:r w:rsidRPr="002B7FA0">
              <w:rPr>
                <w:rFonts w:ascii="Calibri" w:eastAsia="Calibri" w:hAnsi="Calibri"/>
                <w:sz w:val="22"/>
                <w:lang w:val="en-US"/>
              </w:rPr>
              <w:t xml:space="preserve"> </w:t>
            </w:r>
            <w:r w:rsidRPr="00504740">
              <w:rPr>
                <w:rFonts w:ascii="Calibri" w:eastAsia="Calibri" w:hAnsi="Calibri"/>
                <w:sz w:val="22"/>
                <w:lang w:val="en-US"/>
              </w:rPr>
              <w:t>in</w:t>
            </w:r>
            <w:r w:rsidRPr="002B7FA0">
              <w:rPr>
                <w:rFonts w:ascii="Calibri" w:eastAsia="Calibri" w:hAnsi="Calibri"/>
                <w:sz w:val="22"/>
                <w:lang w:val="en-US"/>
              </w:rPr>
              <w:t xml:space="preserve"> </w:t>
            </w:r>
            <w:r w:rsidRPr="00504740">
              <w:rPr>
                <w:rFonts w:ascii="Calibri" w:eastAsia="Calibri" w:hAnsi="Calibri"/>
                <w:sz w:val="22"/>
                <w:lang w:val="en-US"/>
              </w:rPr>
              <w:t>the</w:t>
            </w:r>
            <w:r w:rsidRPr="002B7FA0">
              <w:rPr>
                <w:rFonts w:ascii="Calibri" w:eastAsia="Calibri" w:hAnsi="Calibri"/>
                <w:sz w:val="22"/>
                <w:lang w:val="en-US"/>
              </w:rPr>
              <w:t xml:space="preserve"> </w:t>
            </w:r>
            <w:r w:rsidRPr="00504740">
              <w:rPr>
                <w:rFonts w:ascii="Calibri" w:eastAsia="Calibri" w:hAnsi="Calibri"/>
                <w:sz w:val="22"/>
                <w:lang w:val="en-US"/>
              </w:rPr>
              <w:t>context</w:t>
            </w:r>
            <w:r w:rsidRPr="002B7FA0">
              <w:rPr>
                <w:rFonts w:ascii="Calibri" w:eastAsia="Calibri" w:hAnsi="Calibri"/>
                <w:sz w:val="22"/>
                <w:lang w:val="en-US"/>
              </w:rPr>
              <w:t xml:space="preserve"> </w:t>
            </w:r>
            <w:r w:rsidRPr="00504740">
              <w:rPr>
                <w:rFonts w:ascii="Calibri" w:eastAsia="Calibri" w:hAnsi="Calibri"/>
                <w:sz w:val="22"/>
                <w:lang w:val="en-US"/>
              </w:rPr>
              <w:t>of</w:t>
            </w:r>
            <w:r w:rsidRPr="002B7FA0">
              <w:rPr>
                <w:rFonts w:ascii="Calibri" w:eastAsia="Calibri" w:hAnsi="Calibri"/>
                <w:sz w:val="22"/>
                <w:lang w:val="en-US"/>
              </w:rPr>
              <w:t xml:space="preserve"> </w:t>
            </w:r>
            <w:r w:rsidRPr="00504740">
              <w:rPr>
                <w:rFonts w:ascii="Calibri" w:eastAsia="Calibri" w:hAnsi="Calibri"/>
                <w:sz w:val="22"/>
                <w:lang w:val="en-US"/>
              </w:rPr>
              <w:t>governance</w:t>
            </w:r>
            <w:r w:rsidRPr="002B7FA0">
              <w:rPr>
                <w:rFonts w:ascii="Calibri" w:eastAsia="Calibri" w:hAnsi="Calibri"/>
                <w:sz w:val="22"/>
                <w:lang w:val="en-US"/>
              </w:rPr>
              <w:t xml:space="preserve"> </w:t>
            </w:r>
            <w:r w:rsidRPr="00504740">
              <w:rPr>
                <w:rFonts w:ascii="Calibri" w:eastAsia="Calibri" w:hAnsi="Calibri"/>
                <w:sz w:val="22"/>
                <w:lang w:val="en-US"/>
              </w:rPr>
              <w:t>in</w:t>
            </w:r>
            <w:r w:rsidRPr="002B7FA0">
              <w:rPr>
                <w:rFonts w:ascii="Calibri" w:eastAsia="Calibri" w:hAnsi="Calibri"/>
                <w:sz w:val="22"/>
                <w:lang w:val="en-US"/>
              </w:rPr>
              <w:t xml:space="preserve"> </w:t>
            </w:r>
            <w:r w:rsidRPr="00504740">
              <w:rPr>
                <w:rFonts w:ascii="Calibri" w:eastAsia="Calibri" w:hAnsi="Calibri"/>
                <w:sz w:val="22"/>
                <w:lang w:val="en-US"/>
              </w:rPr>
              <w:t>Russia</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
                <w:bCs/>
                <w:sz w:val="22"/>
                <w:lang w:val="en-US" w:eastAsia="ru-RU"/>
              </w:rPr>
            </w:pPr>
            <w:r w:rsidRPr="00504740">
              <w:rPr>
                <w:rFonts w:ascii="Calibri" w:hAnsi="Calibri" w:cs="Calibri"/>
                <w:b/>
                <w:bCs/>
                <w:sz w:val="22"/>
                <w:lang w:eastAsia="ru-RU"/>
              </w:rPr>
              <w:t>6. </w:t>
            </w:r>
            <w:r w:rsidRPr="00504740">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hAnsi="Calibri" w:cs="Calibri"/>
                <w:bCs/>
                <w:sz w:val="22"/>
                <w:lang w:val="en-US" w:eastAsia="ru-RU"/>
              </w:rPr>
            </w:pPr>
            <w:r w:rsidRPr="00504740">
              <w:rPr>
                <w:rFonts w:ascii="Calibri" w:hAnsi="Calibri" w:cs="Calibri"/>
                <w:bCs/>
                <w:sz w:val="22"/>
                <w:lang w:val="en-US" w:eastAsia="ru-RU"/>
              </w:rPr>
              <w:t xml:space="preserve">The course is aimed to provide students with exploitation potential of various IT and information system which are used or are being adopted by government agencies in Russia and worldwide. The students study IT adoption process in a comprehensive way i.e. organizational, legal and technological change management issues are the subject for the analysis for each of the IT reviewed during the course.  The emphasis is done on Russian reality and case studies but international experience in IT adoption is used as well. </w:t>
            </w:r>
          </w:p>
        </w:tc>
      </w:tr>
      <w:tr w:rsidR="00504740" w:rsidRPr="00504740"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hAnsi="Calibri" w:cs="Calibri"/>
                <w:b/>
                <w:bCs/>
                <w:sz w:val="22"/>
                <w:lang w:val="en-US" w:eastAsia="ru-RU"/>
              </w:rPr>
            </w:pPr>
            <w:r w:rsidRPr="00504740">
              <w:rPr>
                <w:rFonts w:ascii="Calibri" w:hAnsi="Calibri" w:cs="Calibri"/>
                <w:b/>
                <w:bCs/>
                <w:sz w:val="22"/>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During the course the following techniques are used:</w:t>
            </w:r>
          </w:p>
          <w:p w:rsidR="00504740" w:rsidRPr="00504740" w:rsidRDefault="00504740" w:rsidP="006E6260">
            <w:pPr>
              <w:numPr>
                <w:ilvl w:val="0"/>
                <w:numId w:val="12"/>
              </w:numPr>
              <w:spacing w:after="0" w:line="240" w:lineRule="auto"/>
              <w:ind w:left="714" w:hanging="357"/>
              <w:jc w:val="both"/>
              <w:rPr>
                <w:rFonts w:ascii="Calibri" w:eastAsia="Calibri" w:hAnsi="Calibri" w:cs="Calibri"/>
                <w:bCs/>
                <w:sz w:val="22"/>
                <w:lang w:val="en-US" w:eastAsia="ru-RU"/>
              </w:rPr>
            </w:pPr>
            <w:r w:rsidRPr="00504740">
              <w:rPr>
                <w:rFonts w:ascii="Calibri" w:eastAsia="Calibri" w:hAnsi="Calibri" w:cs="Calibri"/>
                <w:bCs/>
                <w:sz w:val="22"/>
                <w:lang w:val="en-US" w:eastAsia="ru-RU"/>
              </w:rPr>
              <w:t>Lectures</w:t>
            </w:r>
          </w:p>
          <w:p w:rsidR="00504740" w:rsidRPr="00504740" w:rsidRDefault="00504740" w:rsidP="006E6260">
            <w:pPr>
              <w:numPr>
                <w:ilvl w:val="0"/>
                <w:numId w:val="12"/>
              </w:numPr>
              <w:spacing w:after="0" w:line="240" w:lineRule="auto"/>
              <w:ind w:left="714" w:hanging="357"/>
              <w:jc w:val="both"/>
              <w:rPr>
                <w:rFonts w:ascii="Calibri" w:eastAsia="Calibri" w:hAnsi="Calibri" w:cs="Calibri"/>
                <w:bCs/>
                <w:sz w:val="22"/>
                <w:lang w:val="en-US" w:eastAsia="ru-RU"/>
              </w:rPr>
            </w:pPr>
            <w:r w:rsidRPr="00504740">
              <w:rPr>
                <w:rFonts w:ascii="Calibri" w:eastAsia="Calibri" w:hAnsi="Calibri" w:cs="Calibri"/>
                <w:bCs/>
                <w:sz w:val="22"/>
                <w:lang w:val="en-US" w:eastAsia="ru-RU"/>
              </w:rPr>
              <w:t>Seminars</w:t>
            </w:r>
          </w:p>
          <w:p w:rsidR="00504740" w:rsidRPr="00504740" w:rsidRDefault="00504740" w:rsidP="006E6260">
            <w:pPr>
              <w:numPr>
                <w:ilvl w:val="0"/>
                <w:numId w:val="12"/>
              </w:numPr>
              <w:spacing w:after="0" w:line="240" w:lineRule="auto"/>
              <w:ind w:left="714" w:hanging="357"/>
              <w:jc w:val="both"/>
              <w:rPr>
                <w:rFonts w:ascii="Calibri" w:eastAsia="Calibri" w:hAnsi="Calibri" w:cs="Calibri"/>
                <w:bCs/>
                <w:sz w:val="22"/>
                <w:lang w:val="en-US" w:eastAsia="ru-RU"/>
              </w:rPr>
            </w:pPr>
            <w:r w:rsidRPr="00504740">
              <w:rPr>
                <w:rFonts w:ascii="Calibri" w:eastAsia="Calibri" w:hAnsi="Calibri" w:cs="Calibri"/>
                <w:bCs/>
                <w:sz w:val="22"/>
                <w:lang w:val="en-US" w:eastAsia="ru-RU"/>
              </w:rPr>
              <w:t>Case studies</w:t>
            </w:r>
          </w:p>
          <w:p w:rsidR="00504740" w:rsidRPr="00504740" w:rsidRDefault="00504740" w:rsidP="006E6260">
            <w:pPr>
              <w:numPr>
                <w:ilvl w:val="0"/>
                <w:numId w:val="12"/>
              </w:numPr>
              <w:spacing w:after="0" w:line="240" w:lineRule="auto"/>
              <w:ind w:left="714" w:hanging="357"/>
              <w:jc w:val="both"/>
              <w:rPr>
                <w:rFonts w:ascii="Calibri" w:eastAsia="Calibri" w:hAnsi="Calibri" w:cs="Calibri"/>
                <w:bCs/>
                <w:sz w:val="22"/>
                <w:lang w:val="en-US" w:eastAsia="ru-RU"/>
              </w:rPr>
            </w:pPr>
            <w:r w:rsidRPr="00504740">
              <w:rPr>
                <w:rFonts w:ascii="Calibri" w:eastAsia="Calibri" w:hAnsi="Calibri" w:cs="Calibri"/>
                <w:bCs/>
                <w:sz w:val="22"/>
                <w:lang w:val="en-US" w:eastAsia="ru-RU"/>
              </w:rPr>
              <w:t>Group work and group discussions</w:t>
            </w:r>
          </w:p>
          <w:p w:rsidR="00504740" w:rsidRPr="00504740" w:rsidRDefault="00504740" w:rsidP="006E6260">
            <w:pPr>
              <w:numPr>
                <w:ilvl w:val="0"/>
                <w:numId w:val="12"/>
              </w:numPr>
              <w:spacing w:after="0" w:line="240" w:lineRule="auto"/>
              <w:ind w:left="714" w:hanging="357"/>
              <w:jc w:val="both"/>
              <w:rPr>
                <w:rFonts w:ascii="Calibri" w:eastAsia="Calibri" w:hAnsi="Calibri" w:cs="Calibri"/>
                <w:bCs/>
                <w:sz w:val="22"/>
                <w:lang w:val="en-US" w:eastAsia="ru-RU"/>
              </w:rPr>
            </w:pPr>
            <w:r w:rsidRPr="00504740">
              <w:rPr>
                <w:rFonts w:ascii="Calibri" w:eastAsia="Calibri" w:hAnsi="Calibri" w:cs="Calibri"/>
                <w:bCs/>
                <w:sz w:val="22"/>
                <w:lang w:val="en-US" w:eastAsia="ru-RU"/>
              </w:rPr>
              <w:t>Project presentation</w:t>
            </w:r>
          </w:p>
          <w:p w:rsidR="00504740" w:rsidRPr="00504740" w:rsidRDefault="00504740" w:rsidP="006E6260">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Essay</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tabs>
                <w:tab w:val="left" w:pos="248"/>
                <w:tab w:val="left" w:pos="1310"/>
              </w:tabs>
              <w:spacing w:after="0" w:line="240" w:lineRule="auto"/>
              <w:ind w:left="34"/>
              <w:jc w:val="both"/>
              <w:rPr>
                <w:rFonts w:ascii="Calibri" w:hAnsi="Calibri" w:cs="Calibri"/>
                <w:b/>
                <w:bCs/>
                <w:sz w:val="22"/>
                <w:lang w:val="en-US" w:eastAsia="ru-RU"/>
              </w:rPr>
            </w:pPr>
            <w:r w:rsidRPr="00504740">
              <w:rPr>
                <w:rFonts w:ascii="Calibri" w:hAnsi="Calibr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Section</w:t>
            </w:r>
            <w:r w:rsidRPr="002B7FA0">
              <w:rPr>
                <w:rFonts w:ascii="Calibri" w:hAnsi="Calibri" w:cs="Calibri"/>
                <w:bCs/>
                <w:sz w:val="22"/>
                <w:lang w:val="en-US" w:eastAsia="ru-RU"/>
              </w:rPr>
              <w:t xml:space="preserve"> 1. </w:t>
            </w:r>
            <w:r w:rsidRPr="00504740">
              <w:rPr>
                <w:rFonts w:ascii="Calibri" w:hAnsi="Calibri" w:cs="Calibri"/>
                <w:bCs/>
                <w:sz w:val="22"/>
                <w:lang w:val="en-US" w:eastAsia="ru-RU"/>
              </w:rPr>
              <w:t xml:space="preserve">State </w:t>
            </w:r>
            <w:proofErr w:type="spellStart"/>
            <w:r w:rsidRPr="00504740">
              <w:rPr>
                <w:rFonts w:ascii="Calibri" w:hAnsi="Calibri" w:cs="Calibri"/>
                <w:bCs/>
                <w:sz w:val="22"/>
                <w:lang w:val="en-US" w:eastAsia="ru-RU"/>
              </w:rPr>
              <w:t>Informatization</w:t>
            </w:r>
            <w:proofErr w:type="spellEnd"/>
            <w:r w:rsidRPr="00504740">
              <w:rPr>
                <w:rFonts w:ascii="Calibri" w:hAnsi="Calibri" w:cs="Calibri"/>
                <w:bCs/>
                <w:sz w:val="22"/>
                <w:lang w:val="en-US" w:eastAsia="ru-RU"/>
              </w:rPr>
              <w:t xml:space="preserve"> (Federal, Regional, Industrial)</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w:t>
            </w:r>
            <w:r w:rsidRPr="002B7FA0">
              <w:rPr>
                <w:rFonts w:ascii="Calibri" w:hAnsi="Calibri" w:cs="Calibri"/>
                <w:bCs/>
                <w:sz w:val="22"/>
                <w:lang w:val="en-US" w:eastAsia="ru-RU"/>
              </w:rPr>
              <w:t xml:space="preserve"> 1. </w:t>
            </w:r>
            <w:r w:rsidRPr="00504740">
              <w:rPr>
                <w:rFonts w:ascii="Calibri" w:hAnsi="Calibri" w:cs="Calibri"/>
                <w:bCs/>
                <w:sz w:val="22"/>
                <w:lang w:val="en-US" w:eastAsia="ru-RU"/>
              </w:rPr>
              <w:t>State in the Information Society</w:t>
            </w:r>
            <w:r w:rsidRPr="002B7FA0">
              <w:rPr>
                <w:rFonts w:ascii="Calibri" w:hAnsi="Calibri" w:cs="Calibri"/>
                <w:bCs/>
                <w:sz w:val="22"/>
                <w:lang w:val="en-US" w:eastAsia="ru-RU"/>
              </w:rPr>
              <w:t xml:space="preserve"> </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w:t>
            </w:r>
            <w:r w:rsidRPr="002B7FA0">
              <w:rPr>
                <w:rFonts w:ascii="Calibri" w:hAnsi="Calibri" w:cs="Calibri"/>
                <w:bCs/>
                <w:sz w:val="22"/>
                <w:lang w:val="en-US" w:eastAsia="ru-RU"/>
              </w:rPr>
              <w:t xml:space="preserve"> 2. </w:t>
            </w:r>
            <w:r w:rsidRPr="00504740">
              <w:rPr>
                <w:rFonts w:ascii="Calibri" w:hAnsi="Calibri" w:cs="Calibri"/>
                <w:bCs/>
                <w:sz w:val="22"/>
                <w:lang w:val="en-US" w:eastAsia="ru-RU"/>
              </w:rPr>
              <w:t xml:space="preserve">Government </w:t>
            </w:r>
            <w:proofErr w:type="spellStart"/>
            <w:r w:rsidRPr="00504740">
              <w:rPr>
                <w:rFonts w:ascii="Calibri" w:hAnsi="Calibri" w:cs="Calibri"/>
                <w:bCs/>
                <w:sz w:val="22"/>
                <w:lang w:val="en-US" w:eastAsia="ru-RU"/>
              </w:rPr>
              <w:t>Informatization</w:t>
            </w:r>
            <w:proofErr w:type="spellEnd"/>
            <w:r w:rsidRPr="00504740">
              <w:rPr>
                <w:rFonts w:ascii="Calibri" w:hAnsi="Calibri" w:cs="Calibri"/>
                <w:bCs/>
                <w:sz w:val="22"/>
                <w:lang w:val="en-US" w:eastAsia="ru-RU"/>
              </w:rPr>
              <w:t xml:space="preserve"> </w:t>
            </w:r>
            <w:proofErr w:type="spellStart"/>
            <w:r w:rsidRPr="00504740">
              <w:rPr>
                <w:rFonts w:ascii="Calibri" w:hAnsi="Calibri" w:cs="Calibri"/>
                <w:bCs/>
                <w:sz w:val="22"/>
                <w:lang w:val="en-US" w:eastAsia="ru-RU"/>
              </w:rPr>
              <w:t>Startegies</w:t>
            </w:r>
            <w:proofErr w:type="spellEnd"/>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Topic 3. Regional and Industrial </w:t>
            </w:r>
            <w:proofErr w:type="spellStart"/>
            <w:r w:rsidRPr="00504740">
              <w:rPr>
                <w:rFonts w:ascii="Calibri" w:hAnsi="Calibri" w:cs="Calibri"/>
                <w:bCs/>
                <w:sz w:val="22"/>
                <w:lang w:val="en-US" w:eastAsia="ru-RU"/>
              </w:rPr>
              <w:t>Informatization</w:t>
            </w:r>
            <w:proofErr w:type="spellEnd"/>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Smart City Concept (Example of Moscow)</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Industry </w:t>
            </w:r>
            <w:proofErr w:type="spellStart"/>
            <w:r w:rsidRPr="00504740">
              <w:rPr>
                <w:rFonts w:ascii="Calibri" w:hAnsi="Calibri" w:cs="Calibri"/>
                <w:bCs/>
                <w:sz w:val="22"/>
                <w:lang w:val="en-US" w:eastAsia="ru-RU"/>
              </w:rPr>
              <w:t>Informatization</w:t>
            </w:r>
            <w:proofErr w:type="spellEnd"/>
            <w:r w:rsidRPr="00504740">
              <w:rPr>
                <w:rFonts w:ascii="Calibri" w:hAnsi="Calibri" w:cs="Calibri"/>
                <w:bCs/>
                <w:sz w:val="22"/>
                <w:lang w:val="en-US" w:eastAsia="ru-RU"/>
              </w:rPr>
              <w:t xml:space="preserve"> Projects in Moscow City</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lastRenderedPageBreak/>
              <w:t>Topic</w:t>
            </w:r>
            <w:r w:rsidRPr="002B7FA0">
              <w:rPr>
                <w:rFonts w:ascii="Calibri" w:hAnsi="Calibri" w:cs="Calibri"/>
                <w:bCs/>
                <w:sz w:val="22"/>
                <w:lang w:val="en-US" w:eastAsia="ru-RU"/>
              </w:rPr>
              <w:t xml:space="preserve"> 4. </w:t>
            </w:r>
            <w:r w:rsidRPr="00504740">
              <w:rPr>
                <w:rFonts w:ascii="Calibri" w:hAnsi="Calibri" w:cs="Calibri"/>
                <w:bCs/>
                <w:sz w:val="22"/>
                <w:lang w:val="en-US" w:eastAsia="ru-RU"/>
              </w:rPr>
              <w:t>Key Information Systems in Governance</w:t>
            </w:r>
            <w:r w:rsidRPr="002B7FA0">
              <w:rPr>
                <w:rFonts w:ascii="Calibri" w:hAnsi="Calibri" w:cs="Calibri"/>
                <w:bCs/>
                <w:sz w:val="22"/>
                <w:lang w:val="en-US" w:eastAsia="ru-RU"/>
              </w:rPr>
              <w:t xml:space="preserve"> </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Effectiveness of information systems usage by the example of portals</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Section 2. Analytical tools for government data management </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 5. Open Government Data (OGD): Definition, Key Principles and Mechanisms</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OGD Formats</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OGD Publication</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Open Data Quality Evaluation</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w:t>
            </w:r>
            <w:r w:rsidRPr="002B7FA0">
              <w:rPr>
                <w:rFonts w:ascii="Calibri" w:hAnsi="Calibri" w:cs="Calibri"/>
                <w:bCs/>
                <w:sz w:val="22"/>
                <w:lang w:val="en-US" w:eastAsia="ru-RU"/>
              </w:rPr>
              <w:t xml:space="preserve"> 6. </w:t>
            </w:r>
            <w:r w:rsidRPr="00504740">
              <w:rPr>
                <w:rFonts w:ascii="Calibri" w:hAnsi="Calibri" w:cs="Calibri"/>
                <w:bCs/>
                <w:sz w:val="22"/>
                <w:lang w:val="en-US" w:eastAsia="ru-RU"/>
              </w:rPr>
              <w:t>How</w:t>
            </w:r>
            <w:r w:rsidRPr="002B7FA0">
              <w:rPr>
                <w:rFonts w:ascii="Calibri" w:hAnsi="Calibri" w:cs="Calibri"/>
                <w:bCs/>
                <w:sz w:val="22"/>
                <w:lang w:val="en-US" w:eastAsia="ru-RU"/>
              </w:rPr>
              <w:t xml:space="preserve"> </w:t>
            </w:r>
            <w:r w:rsidRPr="00504740">
              <w:rPr>
                <w:rFonts w:ascii="Calibri" w:hAnsi="Calibri" w:cs="Calibri"/>
                <w:bCs/>
                <w:sz w:val="22"/>
                <w:lang w:val="en-US" w:eastAsia="ru-RU"/>
              </w:rPr>
              <w:t>to</w:t>
            </w:r>
            <w:r w:rsidRPr="002B7FA0">
              <w:rPr>
                <w:rFonts w:ascii="Calibri" w:hAnsi="Calibri" w:cs="Calibri"/>
                <w:bCs/>
                <w:sz w:val="22"/>
                <w:lang w:val="en-US" w:eastAsia="ru-RU"/>
              </w:rPr>
              <w:t xml:space="preserve"> </w:t>
            </w:r>
            <w:r w:rsidRPr="00504740">
              <w:rPr>
                <w:rFonts w:ascii="Calibri" w:hAnsi="Calibri" w:cs="Calibri"/>
                <w:bCs/>
                <w:sz w:val="22"/>
                <w:lang w:val="en-US" w:eastAsia="ru-RU"/>
              </w:rPr>
              <w:t>choose</w:t>
            </w:r>
            <w:r w:rsidRPr="002B7FA0">
              <w:rPr>
                <w:rFonts w:ascii="Calibri" w:hAnsi="Calibri" w:cs="Calibri"/>
                <w:bCs/>
                <w:sz w:val="22"/>
                <w:lang w:val="en-US" w:eastAsia="ru-RU"/>
              </w:rPr>
              <w:t xml:space="preserve"> </w:t>
            </w:r>
            <w:r w:rsidRPr="00504740">
              <w:rPr>
                <w:rFonts w:ascii="Calibri" w:hAnsi="Calibri" w:cs="Calibri"/>
                <w:bCs/>
                <w:sz w:val="22"/>
                <w:lang w:val="en-US" w:eastAsia="ru-RU"/>
              </w:rPr>
              <w:t>data</w:t>
            </w:r>
            <w:r w:rsidRPr="002B7FA0">
              <w:rPr>
                <w:rFonts w:ascii="Calibri" w:hAnsi="Calibri" w:cs="Calibri"/>
                <w:bCs/>
                <w:sz w:val="22"/>
                <w:lang w:val="en-US" w:eastAsia="ru-RU"/>
              </w:rPr>
              <w:t xml:space="preserve"> </w:t>
            </w:r>
            <w:r w:rsidRPr="00504740">
              <w:rPr>
                <w:rFonts w:ascii="Calibri" w:hAnsi="Calibri" w:cs="Calibri"/>
                <w:bCs/>
                <w:sz w:val="22"/>
                <w:lang w:val="en-US" w:eastAsia="ru-RU"/>
              </w:rPr>
              <w:t>for</w:t>
            </w:r>
            <w:r w:rsidRPr="002B7FA0">
              <w:rPr>
                <w:rFonts w:ascii="Calibri" w:hAnsi="Calibri" w:cs="Calibri"/>
                <w:bCs/>
                <w:sz w:val="22"/>
                <w:lang w:val="en-US" w:eastAsia="ru-RU"/>
              </w:rPr>
              <w:t xml:space="preserve"> </w:t>
            </w:r>
            <w:r w:rsidRPr="00504740">
              <w:rPr>
                <w:rFonts w:ascii="Calibri" w:hAnsi="Calibri" w:cs="Calibri"/>
                <w:bCs/>
                <w:sz w:val="22"/>
                <w:lang w:val="en-US" w:eastAsia="ru-RU"/>
              </w:rPr>
              <w:t>publication: demand, effectiveness and savings</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Socio</w:t>
            </w:r>
            <w:r w:rsidRPr="002B7FA0">
              <w:rPr>
                <w:rFonts w:ascii="Calibri" w:hAnsi="Calibri" w:cs="Calibri"/>
                <w:bCs/>
                <w:sz w:val="22"/>
                <w:lang w:val="en-US" w:eastAsia="ru-RU"/>
              </w:rPr>
              <w:t>-</w:t>
            </w:r>
            <w:r w:rsidRPr="00504740">
              <w:rPr>
                <w:rFonts w:ascii="Calibri" w:hAnsi="Calibri" w:cs="Calibri"/>
                <w:bCs/>
                <w:sz w:val="22"/>
                <w:lang w:val="en-US" w:eastAsia="ru-RU"/>
              </w:rPr>
              <w:t>Economic</w:t>
            </w:r>
            <w:r w:rsidRPr="002B7FA0">
              <w:rPr>
                <w:rFonts w:ascii="Calibri" w:hAnsi="Calibri" w:cs="Calibri"/>
                <w:bCs/>
                <w:sz w:val="22"/>
                <w:lang w:val="en-US" w:eastAsia="ru-RU"/>
              </w:rPr>
              <w:t xml:space="preserve"> </w:t>
            </w:r>
            <w:r w:rsidRPr="00504740">
              <w:rPr>
                <w:rFonts w:ascii="Calibri" w:hAnsi="Calibri" w:cs="Calibri"/>
                <w:bCs/>
                <w:sz w:val="22"/>
                <w:lang w:val="en-US" w:eastAsia="ru-RU"/>
              </w:rPr>
              <w:t>Effect</w:t>
            </w:r>
            <w:r w:rsidRPr="002B7FA0">
              <w:rPr>
                <w:rFonts w:ascii="Calibri" w:hAnsi="Calibri" w:cs="Calibri"/>
                <w:bCs/>
                <w:sz w:val="22"/>
                <w:lang w:val="en-US" w:eastAsia="ru-RU"/>
              </w:rPr>
              <w:t xml:space="preserve"> </w:t>
            </w:r>
            <w:r w:rsidRPr="00504740">
              <w:rPr>
                <w:rFonts w:ascii="Calibri" w:hAnsi="Calibri" w:cs="Calibri"/>
                <w:bCs/>
                <w:sz w:val="22"/>
                <w:lang w:val="en-US" w:eastAsia="ru-RU"/>
              </w:rPr>
              <w:t>from</w:t>
            </w:r>
            <w:r w:rsidRPr="002B7FA0">
              <w:rPr>
                <w:rFonts w:ascii="Calibri" w:hAnsi="Calibri" w:cs="Calibri"/>
                <w:bCs/>
                <w:sz w:val="22"/>
                <w:lang w:val="en-US" w:eastAsia="ru-RU"/>
              </w:rPr>
              <w:t xml:space="preserve"> </w:t>
            </w:r>
            <w:r w:rsidRPr="00504740">
              <w:rPr>
                <w:rFonts w:ascii="Calibri" w:hAnsi="Calibri" w:cs="Calibri"/>
                <w:bCs/>
                <w:sz w:val="22"/>
                <w:lang w:val="en-US" w:eastAsia="ru-RU"/>
              </w:rPr>
              <w:t>Open</w:t>
            </w:r>
            <w:r w:rsidRPr="002B7FA0">
              <w:rPr>
                <w:rFonts w:ascii="Calibri" w:hAnsi="Calibri" w:cs="Calibri"/>
                <w:bCs/>
                <w:sz w:val="22"/>
                <w:lang w:val="en-US" w:eastAsia="ru-RU"/>
              </w:rPr>
              <w:t xml:space="preserve"> </w:t>
            </w:r>
            <w:r w:rsidRPr="00504740">
              <w:rPr>
                <w:rFonts w:ascii="Calibri" w:hAnsi="Calibri" w:cs="Calibri"/>
                <w:bCs/>
                <w:sz w:val="22"/>
                <w:lang w:val="en-US" w:eastAsia="ru-RU"/>
              </w:rPr>
              <w:t>Data</w:t>
            </w:r>
            <w:r w:rsidRPr="002B7FA0">
              <w:rPr>
                <w:rFonts w:ascii="Calibri" w:hAnsi="Calibri" w:cs="Calibri"/>
                <w:bCs/>
                <w:sz w:val="22"/>
                <w:lang w:val="en-US" w:eastAsia="ru-RU"/>
              </w:rPr>
              <w:t xml:space="preserve"> </w:t>
            </w:r>
          </w:p>
          <w:p w:rsidR="00504740" w:rsidRPr="002B7FA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w:t>
            </w:r>
            <w:r w:rsidRPr="002B7FA0">
              <w:rPr>
                <w:rFonts w:ascii="Calibri" w:hAnsi="Calibri" w:cs="Calibri"/>
                <w:bCs/>
                <w:sz w:val="22"/>
                <w:lang w:val="en-US" w:eastAsia="ru-RU"/>
              </w:rPr>
              <w:t xml:space="preserve"> 7. </w:t>
            </w:r>
            <w:r w:rsidRPr="00504740">
              <w:rPr>
                <w:rFonts w:ascii="Calibri" w:hAnsi="Calibri" w:cs="Calibri"/>
                <w:bCs/>
                <w:sz w:val="22"/>
                <w:lang w:val="en-US" w:eastAsia="ru-RU"/>
              </w:rPr>
              <w:t>Big</w:t>
            </w:r>
            <w:r w:rsidRPr="002B7FA0">
              <w:rPr>
                <w:rFonts w:ascii="Calibri" w:hAnsi="Calibri" w:cs="Calibri"/>
                <w:bCs/>
                <w:sz w:val="22"/>
                <w:lang w:val="en-US" w:eastAsia="ru-RU"/>
              </w:rPr>
              <w:t xml:space="preserve"> </w:t>
            </w:r>
            <w:r w:rsidRPr="00504740">
              <w:rPr>
                <w:rFonts w:ascii="Calibri" w:hAnsi="Calibri" w:cs="Calibri"/>
                <w:bCs/>
                <w:sz w:val="22"/>
                <w:lang w:val="en-US" w:eastAsia="ru-RU"/>
              </w:rPr>
              <w:t>Data</w:t>
            </w:r>
            <w:r w:rsidRPr="002B7FA0">
              <w:rPr>
                <w:rFonts w:ascii="Calibri" w:hAnsi="Calibri" w:cs="Calibri"/>
                <w:bCs/>
                <w:sz w:val="22"/>
                <w:lang w:val="en-US" w:eastAsia="ru-RU"/>
              </w:rPr>
              <w:t xml:space="preserve"> – </w:t>
            </w:r>
            <w:r w:rsidRPr="00504740">
              <w:rPr>
                <w:rFonts w:ascii="Calibri" w:hAnsi="Calibri" w:cs="Calibri"/>
                <w:bCs/>
                <w:sz w:val="22"/>
                <w:lang w:val="en-US" w:eastAsia="ru-RU"/>
              </w:rPr>
              <w:t>Definition</w:t>
            </w:r>
            <w:r w:rsidRPr="002B7FA0">
              <w:rPr>
                <w:rFonts w:ascii="Calibri" w:hAnsi="Calibri" w:cs="Calibri"/>
                <w:bCs/>
                <w:sz w:val="22"/>
                <w:lang w:val="en-US" w:eastAsia="ru-RU"/>
              </w:rPr>
              <w:t xml:space="preserve">, </w:t>
            </w:r>
            <w:proofErr w:type="spellStart"/>
            <w:r w:rsidRPr="00504740">
              <w:rPr>
                <w:rFonts w:ascii="Calibri" w:hAnsi="Calibri" w:cs="Calibri"/>
                <w:bCs/>
                <w:sz w:val="22"/>
                <w:lang w:val="en-US" w:eastAsia="ru-RU"/>
              </w:rPr>
              <w:t>Prinicples</w:t>
            </w:r>
            <w:proofErr w:type="spellEnd"/>
            <w:r w:rsidRPr="002B7FA0">
              <w:rPr>
                <w:rFonts w:ascii="Calibri" w:hAnsi="Calibri" w:cs="Calibri"/>
                <w:bCs/>
                <w:sz w:val="22"/>
                <w:lang w:val="en-US" w:eastAsia="ru-RU"/>
              </w:rPr>
              <w:t xml:space="preserve"> </w:t>
            </w:r>
            <w:r w:rsidRPr="00504740">
              <w:rPr>
                <w:rFonts w:ascii="Calibri" w:hAnsi="Calibri" w:cs="Calibri"/>
                <w:bCs/>
                <w:sz w:val="22"/>
                <w:lang w:val="en-US" w:eastAsia="ru-RU"/>
              </w:rPr>
              <w:t>and</w:t>
            </w:r>
            <w:r w:rsidRPr="002B7FA0">
              <w:rPr>
                <w:rFonts w:ascii="Calibri" w:hAnsi="Calibri" w:cs="Calibri"/>
                <w:bCs/>
                <w:sz w:val="22"/>
                <w:lang w:val="en-US" w:eastAsia="ru-RU"/>
              </w:rPr>
              <w:t xml:space="preserve"> </w:t>
            </w:r>
            <w:r w:rsidRPr="00504740">
              <w:rPr>
                <w:rFonts w:ascii="Calibri" w:hAnsi="Calibri" w:cs="Calibri"/>
                <w:bCs/>
                <w:sz w:val="22"/>
                <w:lang w:val="en-US" w:eastAsia="ru-RU"/>
              </w:rPr>
              <w:t>Perspectives</w:t>
            </w:r>
            <w:r w:rsidRPr="002B7FA0">
              <w:rPr>
                <w:rFonts w:ascii="Calibri" w:hAnsi="Calibri" w:cs="Calibri"/>
                <w:bCs/>
                <w:sz w:val="22"/>
                <w:lang w:val="en-US" w:eastAsia="ru-RU"/>
              </w:rPr>
              <w:t xml:space="preserve"> </w:t>
            </w:r>
            <w:r w:rsidRPr="00504740">
              <w:rPr>
                <w:rFonts w:ascii="Calibri" w:hAnsi="Calibri" w:cs="Calibri"/>
                <w:bCs/>
                <w:sz w:val="22"/>
                <w:lang w:val="en-US" w:eastAsia="ru-RU"/>
              </w:rPr>
              <w:t>of</w:t>
            </w:r>
            <w:r w:rsidRPr="002B7FA0">
              <w:rPr>
                <w:rFonts w:ascii="Calibri" w:hAnsi="Calibri" w:cs="Calibri"/>
                <w:bCs/>
                <w:sz w:val="22"/>
                <w:lang w:val="en-US" w:eastAsia="ru-RU"/>
              </w:rPr>
              <w:t xml:space="preserve"> </w:t>
            </w:r>
            <w:r w:rsidRPr="00504740">
              <w:rPr>
                <w:rFonts w:ascii="Calibri" w:hAnsi="Calibri" w:cs="Calibri"/>
                <w:bCs/>
                <w:sz w:val="22"/>
                <w:lang w:val="en-US" w:eastAsia="ru-RU"/>
              </w:rPr>
              <w:t>Usage</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Section 3.  IT for Citizens Inclusion and Participation</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Topic</w:t>
            </w:r>
            <w:r w:rsidRPr="002B7FA0">
              <w:rPr>
                <w:rFonts w:ascii="Calibri" w:hAnsi="Calibri" w:cs="Calibri"/>
                <w:bCs/>
                <w:sz w:val="22"/>
                <w:lang w:val="en-US" w:eastAsia="ru-RU"/>
              </w:rPr>
              <w:t xml:space="preserve"> 8. </w:t>
            </w:r>
            <w:r w:rsidRPr="00504740">
              <w:rPr>
                <w:rFonts w:ascii="Calibri" w:hAnsi="Calibri" w:cs="Calibri"/>
                <w:bCs/>
                <w:sz w:val="22"/>
                <w:lang w:val="en-US" w:eastAsia="ru-RU"/>
              </w:rPr>
              <w:t xml:space="preserve">IT for Citizens Collaboration with Public Authorities </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Evaluating Government Agency Presence in Social Media</w:t>
            </w:r>
          </w:p>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Crowdsourcing Platforms Analysis for Optimal Governance Problems Solutions </w:t>
            </w:r>
          </w:p>
        </w:tc>
      </w:tr>
      <w:tr w:rsidR="00504740" w:rsidRPr="008C46D4" w:rsidTr="00504740">
        <w:tc>
          <w:tcPr>
            <w:tcW w:w="2410" w:type="dxa"/>
            <w:tcBorders>
              <w:top w:val="single" w:sz="4" w:space="0" w:color="auto"/>
              <w:left w:val="single" w:sz="4" w:space="0" w:color="auto"/>
              <w:bottom w:val="single" w:sz="4" w:space="0" w:color="auto"/>
              <w:right w:val="single" w:sz="4" w:space="0" w:color="auto"/>
            </w:tcBorders>
          </w:tcPr>
          <w:p w:rsidR="00504740" w:rsidRPr="00504740" w:rsidRDefault="00504740" w:rsidP="00504740">
            <w:pPr>
              <w:spacing w:after="0" w:line="240" w:lineRule="auto"/>
              <w:rPr>
                <w:rFonts w:ascii="Calibri" w:hAnsi="Calibri" w:cs="Calibri"/>
                <w:bCs/>
                <w:sz w:val="22"/>
                <w:lang w:val="en-US" w:eastAsia="ru-RU"/>
              </w:rPr>
            </w:pPr>
            <w:r w:rsidRPr="00504740">
              <w:rPr>
                <w:rFonts w:ascii="Calibri" w:hAnsi="Calibri" w:cs="Calibri"/>
                <w:b/>
                <w:bCs/>
                <w:sz w:val="22"/>
                <w:lang w:eastAsia="ru-RU"/>
              </w:rPr>
              <w:lastRenderedPageBreak/>
              <w:t>9. </w:t>
            </w:r>
            <w:r w:rsidRPr="00504740">
              <w:rPr>
                <w:rFonts w:ascii="Calibri" w:hAnsi="Calibr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Данилин А., Слюсаренко А. Архитектура и стратегия. “Инь” и “</w:t>
            </w:r>
            <w:proofErr w:type="spellStart"/>
            <w:r w:rsidRPr="00504740">
              <w:rPr>
                <w:rFonts w:ascii="Calibri" w:hAnsi="Calibri"/>
                <w:sz w:val="22"/>
              </w:rPr>
              <w:t>Янь</w:t>
            </w:r>
            <w:proofErr w:type="spellEnd"/>
            <w:r w:rsidRPr="00504740">
              <w:rPr>
                <w:rFonts w:ascii="Calibri" w:hAnsi="Calibri"/>
                <w:sz w:val="22"/>
              </w:rPr>
              <w:t xml:space="preserve">” информационных технологий – М.: </w:t>
            </w:r>
            <w:proofErr w:type="spellStart"/>
            <w:r w:rsidRPr="00504740">
              <w:rPr>
                <w:rFonts w:ascii="Calibri" w:hAnsi="Calibri"/>
                <w:sz w:val="22"/>
              </w:rPr>
              <w:t>Интуит.ру</w:t>
            </w:r>
            <w:proofErr w:type="spellEnd"/>
            <w:r w:rsidRPr="00504740">
              <w:rPr>
                <w:rFonts w:ascii="Calibri" w:hAnsi="Calibri"/>
                <w:sz w:val="22"/>
              </w:rPr>
              <w:t>, 2005</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lang w:val="en-US"/>
              </w:rPr>
              <w:t xml:space="preserve">B. </w:t>
            </w:r>
            <w:proofErr w:type="spellStart"/>
            <w:r w:rsidRPr="00504740">
              <w:rPr>
                <w:rFonts w:ascii="Calibri" w:hAnsi="Calibri"/>
                <w:sz w:val="22"/>
                <w:lang w:val="en-US"/>
              </w:rPr>
              <w:t>Noveck</w:t>
            </w:r>
            <w:proofErr w:type="spellEnd"/>
            <w:r w:rsidRPr="00504740">
              <w:rPr>
                <w:rFonts w:ascii="Calibri" w:hAnsi="Calibri"/>
                <w:sz w:val="22"/>
                <w:lang w:val="en-US"/>
              </w:rPr>
              <w:t xml:space="preserve">. Wiki Government: How Technology Can Make Government Better, Democracy Stronger, and Citizens More Powerful. </w:t>
            </w:r>
            <w:proofErr w:type="spellStart"/>
            <w:r w:rsidRPr="00504740">
              <w:rPr>
                <w:rFonts w:ascii="Calibri" w:hAnsi="Calibri"/>
                <w:sz w:val="22"/>
              </w:rPr>
              <w:t>Brookings</w:t>
            </w:r>
            <w:proofErr w:type="spellEnd"/>
            <w:r w:rsidRPr="00504740">
              <w:rPr>
                <w:rFonts w:ascii="Calibri" w:hAnsi="Calibri"/>
                <w:sz w:val="22"/>
              </w:rPr>
              <w:t xml:space="preserve"> </w:t>
            </w:r>
            <w:proofErr w:type="spellStart"/>
            <w:r w:rsidRPr="00504740">
              <w:rPr>
                <w:rFonts w:ascii="Calibri" w:hAnsi="Calibri"/>
                <w:sz w:val="22"/>
              </w:rPr>
              <w:t>institution</w:t>
            </w:r>
            <w:proofErr w:type="spellEnd"/>
            <w:r w:rsidRPr="00504740">
              <w:rPr>
                <w:rFonts w:ascii="Calibri" w:hAnsi="Calibri"/>
                <w:sz w:val="22"/>
              </w:rPr>
              <w:t xml:space="preserve"> </w:t>
            </w:r>
            <w:proofErr w:type="spellStart"/>
            <w:r w:rsidRPr="00504740">
              <w:rPr>
                <w:rFonts w:ascii="Calibri" w:hAnsi="Calibri"/>
                <w:sz w:val="22"/>
              </w:rPr>
              <w:t>Press</w:t>
            </w:r>
            <w:proofErr w:type="spellEnd"/>
            <w:r w:rsidRPr="00504740">
              <w:rPr>
                <w:rFonts w:ascii="Calibri" w:hAnsi="Calibri"/>
                <w:sz w:val="22"/>
              </w:rPr>
              <w:t>, 2009</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Bellamy C. Taylor J. Governing in the Information Age, – Cambridge: Open University Press, 1998.</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 xml:space="preserve">D. </w:t>
            </w:r>
            <w:proofErr w:type="spellStart"/>
            <w:r w:rsidRPr="00504740">
              <w:rPr>
                <w:rFonts w:ascii="Calibri" w:hAnsi="Calibri"/>
                <w:sz w:val="22"/>
                <w:lang w:val="en-US"/>
              </w:rPr>
              <w:t>Tapscott</w:t>
            </w:r>
            <w:proofErr w:type="spellEnd"/>
            <w:r w:rsidRPr="00504740">
              <w:rPr>
                <w:rFonts w:ascii="Calibri" w:hAnsi="Calibri"/>
                <w:sz w:val="22"/>
                <w:lang w:val="en-US"/>
              </w:rPr>
              <w:t xml:space="preserve">, A. Williams. </w:t>
            </w:r>
            <w:proofErr w:type="spellStart"/>
            <w:r w:rsidRPr="00504740">
              <w:rPr>
                <w:rFonts w:ascii="Calibri" w:hAnsi="Calibri"/>
                <w:sz w:val="22"/>
                <w:lang w:val="en-US"/>
              </w:rPr>
              <w:t>Wikinomics</w:t>
            </w:r>
            <w:proofErr w:type="spellEnd"/>
            <w:r w:rsidRPr="00504740">
              <w:rPr>
                <w:rFonts w:ascii="Calibri" w:hAnsi="Calibri"/>
                <w:sz w:val="22"/>
                <w:lang w:val="en-US"/>
              </w:rPr>
              <w:t>. – Penguin Group, 2006</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 xml:space="preserve">B. </w:t>
            </w:r>
            <w:proofErr w:type="spellStart"/>
            <w:r w:rsidRPr="00504740">
              <w:rPr>
                <w:rFonts w:ascii="Calibri" w:hAnsi="Calibri"/>
                <w:sz w:val="22"/>
                <w:lang w:val="en-US"/>
              </w:rPr>
              <w:t>Rocheleau</w:t>
            </w:r>
            <w:proofErr w:type="spellEnd"/>
            <w:r w:rsidRPr="00504740">
              <w:rPr>
                <w:rFonts w:ascii="Calibri" w:hAnsi="Calibri"/>
                <w:sz w:val="22"/>
                <w:lang w:val="en-US"/>
              </w:rPr>
              <w:t xml:space="preserve"> Public Management Information Systems. – IDEA Group Publishing, 2006</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Yong J. SL “E-government in Asia: enabling public service innovation in the 21st century”, Singapore: Times Editions, 2003</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Goldsmith S. Eggers W. Governing by Network: The New Shape of the Public Sector</w:t>
            </w:r>
          </w:p>
          <w:p w:rsidR="00504740" w:rsidRPr="00504740" w:rsidRDefault="00504740" w:rsidP="005A3EEC">
            <w:pPr>
              <w:numPr>
                <w:ilvl w:val="0"/>
                <w:numId w:val="17"/>
              </w:numPr>
              <w:spacing w:after="0" w:line="240" w:lineRule="auto"/>
              <w:ind w:left="394"/>
              <w:jc w:val="both"/>
              <w:rPr>
                <w:rFonts w:ascii="Calibri" w:hAnsi="Calibri"/>
                <w:sz w:val="22"/>
                <w:lang w:val="en-US"/>
              </w:rPr>
            </w:pPr>
            <w:proofErr w:type="spellStart"/>
            <w:r w:rsidRPr="00504740">
              <w:rPr>
                <w:rFonts w:ascii="Calibri" w:hAnsi="Calibri"/>
                <w:sz w:val="22"/>
                <w:lang w:val="en-US"/>
              </w:rPr>
              <w:t>Karmarck</w:t>
            </w:r>
            <w:proofErr w:type="spellEnd"/>
            <w:r w:rsidRPr="00504740">
              <w:rPr>
                <w:rFonts w:ascii="Calibri" w:hAnsi="Calibri"/>
                <w:sz w:val="22"/>
                <w:lang w:val="en-US"/>
              </w:rPr>
              <w:t xml:space="preserve"> E., Nye J. Goverance.com: Democracy in the Information Age</w:t>
            </w:r>
          </w:p>
          <w:p w:rsidR="00504740" w:rsidRPr="00504740" w:rsidRDefault="00504740" w:rsidP="005A3EEC">
            <w:pPr>
              <w:numPr>
                <w:ilvl w:val="0"/>
                <w:numId w:val="17"/>
              </w:numPr>
              <w:spacing w:after="0" w:line="240" w:lineRule="auto"/>
              <w:ind w:left="394"/>
              <w:jc w:val="both"/>
              <w:rPr>
                <w:rFonts w:ascii="Calibri" w:hAnsi="Calibri"/>
                <w:sz w:val="22"/>
                <w:lang w:val="en-US"/>
              </w:rPr>
            </w:pPr>
            <w:r w:rsidRPr="00504740">
              <w:rPr>
                <w:rFonts w:ascii="Calibri" w:hAnsi="Calibri"/>
                <w:sz w:val="22"/>
                <w:lang w:val="en-US"/>
              </w:rPr>
              <w:t xml:space="preserve">United Nations e-Government Survey 2008: From e-Government to Connected Governance - - </w:t>
            </w:r>
            <w:hyperlink r:id="rId9" w:history="1">
              <w:r w:rsidRPr="00504740">
                <w:rPr>
                  <w:rFonts w:ascii="Calibri" w:hAnsi="Calibri"/>
                  <w:sz w:val="22"/>
                  <w:lang w:val="en-US"/>
                </w:rPr>
                <w:t>http://unpan1.un.org/intradoc/groups/public/documents/UN/UNPAN028607.pdf</w:t>
              </w:r>
            </w:hyperlink>
            <w:r w:rsidRPr="00504740">
              <w:rPr>
                <w:rFonts w:ascii="Calibri" w:hAnsi="Calibri"/>
                <w:sz w:val="22"/>
                <w:lang w:val="en-US"/>
              </w:rPr>
              <w:t xml:space="preserve"> (02/12/2010)</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ГАС "Управление" объединит информационные ресурсы шести ведомств - </w:t>
            </w:r>
            <w:hyperlink r:id="rId10" w:history="1">
              <w:r w:rsidRPr="00504740">
                <w:rPr>
                  <w:rFonts w:ascii="Calibri" w:hAnsi="Calibri"/>
                  <w:sz w:val="22"/>
                </w:rPr>
                <w:t>http://www.osp.ru/news/2009/0430/8153259/</w:t>
              </w:r>
            </w:hyperlink>
            <w:r w:rsidRPr="00504740">
              <w:rPr>
                <w:rFonts w:ascii="Calibri" w:hAnsi="Calibri"/>
                <w:sz w:val="22"/>
              </w:rPr>
              <w:t xml:space="preserve"> (доступ 11.09.2009)</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Журнал «Информационное Общество»</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Журнал </w:t>
            </w:r>
            <w:proofErr w:type="spellStart"/>
            <w:r w:rsidRPr="00504740">
              <w:rPr>
                <w:rFonts w:ascii="Calibri" w:hAnsi="Calibri"/>
                <w:sz w:val="22"/>
                <w:lang w:val="en-US"/>
              </w:rPr>
              <w:t>CNews</w:t>
            </w:r>
            <w:proofErr w:type="spellEnd"/>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Citforum.ru – аналитический портал в области информационных технологий</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Издательство «Открытые системы» - www.osp.ru</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О развитии электронного правительства в Российской Федерации и готовности федеральных органов исполнительной власти к переходу на </w:t>
            </w:r>
            <w:proofErr w:type="spellStart"/>
            <w:r w:rsidRPr="00504740">
              <w:rPr>
                <w:rFonts w:ascii="Calibri" w:hAnsi="Calibri"/>
                <w:sz w:val="22"/>
              </w:rPr>
              <w:t>окзание</w:t>
            </w:r>
            <w:proofErr w:type="spellEnd"/>
            <w:r w:rsidRPr="00504740">
              <w:rPr>
                <w:rFonts w:ascii="Calibri" w:hAnsi="Calibri"/>
                <w:sz w:val="22"/>
              </w:rPr>
              <w:t xml:space="preserve"> государственных услуг населению, Аналитический доклад, М.: ИРИО, 2009</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СТРАТЕГИЯ РАЗВИТИЯ ИНФОРМАЦИОННОГО ОБЩЕСТВА В РОССИЙСКОЙ ФЕДЕРАЦИИ (Утверждена Президентом Российской Федерации </w:t>
            </w:r>
            <w:proofErr w:type="spellStart"/>
            <w:r w:rsidRPr="00504740">
              <w:rPr>
                <w:rFonts w:ascii="Calibri" w:hAnsi="Calibri"/>
                <w:sz w:val="22"/>
              </w:rPr>
              <w:t>В.Путиным</w:t>
            </w:r>
            <w:proofErr w:type="spellEnd"/>
            <w:r w:rsidRPr="00504740">
              <w:rPr>
                <w:rFonts w:ascii="Calibri" w:hAnsi="Calibri"/>
                <w:sz w:val="22"/>
              </w:rPr>
              <w:t xml:space="preserve"> 7 февраля 2008 г., № Пр-212) - </w:t>
            </w:r>
            <w:hyperlink r:id="rId11" w:history="1">
              <w:r w:rsidRPr="00504740">
                <w:rPr>
                  <w:rFonts w:ascii="Calibri" w:hAnsi="Calibri"/>
                  <w:sz w:val="22"/>
                </w:rPr>
                <w:t>http://minkomsvjaz.ru/ministry/documents/959/3257.shtml</w:t>
              </w:r>
            </w:hyperlink>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Сеть многофункциональных центров в Российской Федерации, 2008 - </w:t>
            </w:r>
            <w:hyperlink r:id="rId12" w:history="1">
              <w:r w:rsidRPr="00504740">
                <w:rPr>
                  <w:rFonts w:ascii="Calibri" w:hAnsi="Calibri"/>
                  <w:sz w:val="22"/>
                </w:rPr>
                <w:t>http://www.ar.gov.ru/ru/about/multi-functional-centers/</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Распоряжение Правительства РФ №1555р от 17.10.2009 “План перехода на предоставление государственных услуг и исполнение государственных функций в электронном виде федеральными органами исполнительной власти” - </w:t>
            </w:r>
            <w:hyperlink r:id="rId13" w:history="1">
              <w:r w:rsidRPr="00504740">
                <w:rPr>
                  <w:rFonts w:ascii="Calibri" w:hAnsi="Calibri"/>
                  <w:sz w:val="22"/>
                </w:rPr>
                <w:t>http://www.kadis.ru/texts/index.phtml?id=41117</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Постановление Правительства РФ от 10 сентября 2009 </w:t>
            </w:r>
            <w:proofErr w:type="spellStart"/>
            <w:r w:rsidRPr="00504740">
              <w:rPr>
                <w:rFonts w:ascii="Calibri" w:hAnsi="Calibri"/>
                <w:sz w:val="22"/>
              </w:rPr>
              <w:t>г.N</w:t>
            </w:r>
            <w:proofErr w:type="spellEnd"/>
            <w:r w:rsidRPr="00504740">
              <w:rPr>
                <w:rFonts w:ascii="Calibri" w:hAnsi="Calibri"/>
                <w:sz w:val="22"/>
              </w:rPr>
              <w:t xml:space="preserve"> 721 "О внесении </w:t>
            </w:r>
            <w:r w:rsidRPr="00504740">
              <w:rPr>
                <w:rFonts w:ascii="Calibri" w:hAnsi="Calibri"/>
                <w:sz w:val="22"/>
              </w:rPr>
              <w:lastRenderedPageBreak/>
              <w:t xml:space="preserve">изменений в федеральную целевую программу "Электронная Россия (2002 - 2010 годы)" - </w:t>
            </w:r>
            <w:hyperlink r:id="rId14" w:history="1">
              <w:r w:rsidRPr="00504740">
                <w:rPr>
                  <w:rFonts w:ascii="Calibri" w:hAnsi="Calibri"/>
                  <w:sz w:val="22"/>
                </w:rPr>
                <w:t>http://www.minkomsvjaz.ru/.cmsc/upload/docs/201001/21121618Km.rtf</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Постановление Правительства РФ от января 2002 г. N 65 “О федеральной целевой программе “Электронная Россия” (2002-2010 годы)” – </w:t>
            </w:r>
            <w:hyperlink r:id="rId15" w:history="1">
              <w:r w:rsidRPr="00504740">
                <w:rPr>
                  <w:rFonts w:ascii="Calibri" w:hAnsi="Calibri"/>
                  <w:sz w:val="22"/>
                </w:rPr>
                <w:t>http://www.internet-law.ru/intlaw/laws/e-rus.htm</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Постановление Правительства РФ от 15.08.2006 N 502 "О внесении изменений в ФЦП “Электронная Россия” (2002-2010 годы)” - </w:t>
            </w:r>
            <w:hyperlink r:id="rId16" w:history="1">
              <w:r w:rsidRPr="00504740">
                <w:rPr>
                  <w:rFonts w:ascii="Calibri" w:hAnsi="Calibri"/>
                  <w:sz w:val="22"/>
                </w:rPr>
                <w:t>http://cit.tatar.ru/rus/post_15.08.2006%20N%20502.htm</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Федеральный закон “О размещении заказов на поставки товаров, выполнение работ, оказание услуг для государственных и муниципальных нужд”</w:t>
            </w:r>
            <w:r w:rsidRPr="00504740" w:rsidDel="00E54F77">
              <w:rPr>
                <w:rFonts w:ascii="Calibri" w:hAnsi="Calibri"/>
                <w:sz w:val="22"/>
              </w:rPr>
              <w:t xml:space="preserve"> </w:t>
            </w:r>
            <w:r w:rsidRPr="00504740">
              <w:rPr>
                <w:rFonts w:ascii="Calibri" w:hAnsi="Calibri"/>
                <w:sz w:val="22"/>
              </w:rPr>
              <w:t xml:space="preserve">- </w:t>
            </w:r>
            <w:hyperlink r:id="rId17" w:history="1">
              <w:r w:rsidRPr="00504740">
                <w:rPr>
                  <w:rFonts w:ascii="Calibri" w:hAnsi="Calibri"/>
                  <w:sz w:val="22"/>
                </w:rPr>
                <w:t>http://www.consultant.ru/online/base/?req=doc;base=LAW;n=67847</w:t>
              </w:r>
            </w:hyperlink>
            <w:r w:rsidRPr="00504740">
              <w:rPr>
                <w:rFonts w:ascii="Calibri" w:hAnsi="Calibri"/>
                <w:sz w:val="22"/>
              </w:rPr>
              <w:t xml:space="preserve">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Концепция использования информационных технологий в деятельности федеральных органов государственной власти до 2010 года - </w:t>
            </w:r>
            <w:hyperlink r:id="rId18" w:history="1">
              <w:r w:rsidRPr="00504740">
                <w:rPr>
                  <w:rFonts w:ascii="Calibri" w:hAnsi="Calibri"/>
                  <w:sz w:val="22"/>
                </w:rPr>
                <w:t>http://www.russianlaw.net/LAW/acts/z42.htm</w:t>
              </w:r>
            </w:hyperlink>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Федеральная целевая программа «Электронная Россия (2002–2010 годы)», принятая к реализации Постановлением Правительства РФ от 28 января 2002 года № 65</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Федеральный закон № 8-ФЗ от 09 февраля 2009 года «Об обеспечении доступа к информации о деятельности государственных органов и органов местного самоуправления»</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Федеральный закон № 149-ФЗ от 27 июля 2006 года «Об информации, информационных технологиях и о защите информации»</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Распоряжение Правительства РФ № 1024-р от 17 июля 2006 года (Концепция региональной автоматизации до 2010 года)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Распоряжение Правительства РФ № 1244-р от 27 сентября 2004 года (Концепция использования информационных технологий в деятельности федеральных органов государственной власти до 2010 года)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126-ФЗ от 7 июля 2003 года «О связи»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1-ФЗ от 10 января 2002 года «Об электронной цифровой подписи»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85-ФЗ от 4 июля 1996 года «Об участии в международном информационном обмене»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77-ФЗ от 29 декабря 1994 года «Об обязательном экземпляре документов»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5351-1 от 9 июля 1993 года «Об авторском праве и смежных правах»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5485-1 от 21 июля 1993 года «О государственной тайне»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закон № 3523-1 от 23 сентября 1992 года «О правовой охране программ для ЭВМ и баз данных» </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Федеральный закон № 2124-1 от 27 декабря 1991 года «О средствах массовой информации»</w:t>
            </w:r>
          </w:p>
          <w:p w:rsidR="00504740" w:rsidRPr="00504740" w:rsidRDefault="00504740" w:rsidP="005A3EEC">
            <w:pPr>
              <w:numPr>
                <w:ilvl w:val="0"/>
                <w:numId w:val="17"/>
              </w:numPr>
              <w:spacing w:after="0" w:line="240" w:lineRule="auto"/>
              <w:ind w:left="394"/>
              <w:jc w:val="both"/>
              <w:rPr>
                <w:rFonts w:ascii="Calibri" w:hAnsi="Calibri"/>
                <w:sz w:val="22"/>
              </w:rPr>
            </w:pPr>
            <w:r w:rsidRPr="00504740">
              <w:rPr>
                <w:rFonts w:ascii="Calibri" w:hAnsi="Calibri"/>
                <w:sz w:val="22"/>
              </w:rPr>
              <w:t xml:space="preserve">Федеральный портал – </w:t>
            </w:r>
            <w:hyperlink r:id="rId19" w:history="1">
              <w:r w:rsidRPr="00504740">
                <w:rPr>
                  <w:rFonts w:ascii="Calibri" w:hAnsi="Calibri"/>
                  <w:color w:val="0000FF"/>
                  <w:sz w:val="22"/>
                  <w:u w:val="single"/>
                  <w:lang w:val="en-US"/>
                </w:rPr>
                <w:t>www.gosuslugi.ru</w:t>
              </w:r>
            </w:hyperlink>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Концепция открытых данных Российской Федерации, 2012</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Распоряжение Правительства Российской Федерации от 20 октября 2010 г. № 1815-р «О государственной программе Российской Федерации "Информационное общество (2011 - 2020 годы)».</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Постановление Правительства Российской Федерации от 15 июня 2009 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Постановление Правительства Российской Федерации от 24 октября </w:t>
            </w:r>
            <w:r w:rsidRPr="00504740">
              <w:rPr>
                <w:rFonts w:ascii="Calibri" w:eastAsia="Calibri" w:hAnsi="Calibri"/>
                <w:sz w:val="22"/>
              </w:rPr>
              <w:lastRenderedPageBreak/>
              <w:t>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Приказ </w:t>
            </w:r>
            <w:proofErr w:type="spellStart"/>
            <w:r w:rsidRPr="00504740">
              <w:rPr>
                <w:rFonts w:ascii="Calibri" w:eastAsia="Calibri" w:hAnsi="Calibri"/>
                <w:sz w:val="22"/>
              </w:rPr>
              <w:t>Минкомсвязи</w:t>
            </w:r>
            <w:proofErr w:type="spellEnd"/>
            <w:r w:rsidRPr="00504740">
              <w:rPr>
                <w:rFonts w:ascii="Calibri" w:eastAsia="Calibri" w:hAnsi="Calibri"/>
                <w:sz w:val="22"/>
              </w:rPr>
              <w:t xml:space="preserve"> России от 11 ноября 2012 г. № 1 «Об утверждении Требований к техническому описанию интерактивных форм заявлений о предоставлении государственных и муниципальных услуг, размещаемых в федеральной государственной информационной системе "Единый портал государственных и муниципальных услуг (функций)" и Порядка разработки и размещения интерактивных форм заявлений о предоставлении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Трутнев Д.Р., Уткин В.В., Чугунов А.В. Организационно-правовое обеспечение развития информационного общества и электронного правительства в Российской Федерации. С-Пб, 2009.</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Совершенствование государственного управления: открытые данные - </w:t>
            </w:r>
            <w:hyperlink r:id="rId20" w:history="1">
              <w:r w:rsidRPr="00504740">
                <w:rPr>
                  <w:rFonts w:ascii="Calibri" w:hAnsi="Calibri"/>
                  <w:sz w:val="22"/>
                </w:rPr>
                <w:t>http://ar.gov.ru/ru/inform_otkritost_05_otkritii_dannie/index.html</w:t>
              </w:r>
            </w:hyperlink>
            <w:r w:rsidRPr="00504740">
              <w:rPr>
                <w:rFonts w:ascii="Calibri" w:eastAsia="Calibri" w:hAnsi="Calibri"/>
                <w:sz w:val="22"/>
              </w:rPr>
              <w:t xml:space="preserve"> </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Портал открытых данных России – </w:t>
            </w:r>
            <w:hyperlink r:id="rId21" w:history="1">
              <w:r w:rsidRPr="00504740">
                <w:rPr>
                  <w:rFonts w:ascii="Calibri" w:eastAsia="Calibri" w:hAnsi="Calibri"/>
                  <w:sz w:val="22"/>
                </w:rPr>
                <w:t>www.data.gov.ru</w:t>
              </w:r>
            </w:hyperlink>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Открытое правительство России - </w:t>
            </w:r>
            <w:hyperlink r:id="rId22" w:history="1">
              <w:r w:rsidRPr="00504740">
                <w:rPr>
                  <w:rFonts w:ascii="Calibri" w:eastAsia="Calibri" w:hAnsi="Calibri"/>
                  <w:color w:val="0000FF"/>
                  <w:sz w:val="22"/>
                  <w:u w:val="single"/>
                </w:rPr>
                <w:t>http://open.gov.ru/</w:t>
              </w:r>
            </w:hyperlink>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Портал открытых данных Правительства Москвы – </w:t>
            </w:r>
            <w:hyperlink r:id="rId23" w:history="1">
              <w:r w:rsidRPr="00504740">
                <w:rPr>
                  <w:rFonts w:ascii="Calibri" w:eastAsia="Calibri" w:hAnsi="Calibri"/>
                  <w:color w:val="0000FF"/>
                  <w:sz w:val="22"/>
                  <w:u w:val="single"/>
                  <w:lang w:val="en-US"/>
                </w:rPr>
                <w:t>http</w:t>
              </w:r>
              <w:r w:rsidRPr="00504740">
                <w:rPr>
                  <w:rFonts w:ascii="Calibri" w:eastAsia="Calibri" w:hAnsi="Calibri"/>
                  <w:color w:val="0000FF"/>
                  <w:sz w:val="22"/>
                  <w:u w:val="single"/>
                </w:rPr>
                <w:t>://data.mos.ru</w:t>
              </w:r>
            </w:hyperlink>
            <w:r w:rsidRPr="00504740">
              <w:rPr>
                <w:rFonts w:ascii="Calibri" w:eastAsia="Calibri" w:hAnsi="Calibri"/>
                <w:sz w:val="22"/>
              </w:rPr>
              <w:t xml:space="preserve"> </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Стырин Е.М. Государственное управление на основе открытых данных: перспективы развития / Препринты. </w:t>
            </w:r>
            <w:proofErr w:type="spellStart"/>
            <w:r w:rsidRPr="00504740">
              <w:rPr>
                <w:rFonts w:ascii="Calibri" w:eastAsia="Calibri" w:hAnsi="Calibri"/>
                <w:sz w:val="22"/>
              </w:rPr>
              <w:t>ИГиМУ</w:t>
            </w:r>
            <w:proofErr w:type="spellEnd"/>
            <w:r w:rsidRPr="00504740">
              <w:rPr>
                <w:rFonts w:ascii="Calibri" w:eastAsia="Calibri" w:hAnsi="Calibri"/>
                <w:sz w:val="22"/>
              </w:rPr>
              <w:t xml:space="preserve"> НИУ ВШЭ. Серия </w:t>
            </w:r>
            <w:proofErr w:type="spellStart"/>
            <w:r w:rsidRPr="00504740">
              <w:rPr>
                <w:rFonts w:ascii="Calibri" w:eastAsia="Calibri" w:hAnsi="Calibri"/>
                <w:sz w:val="22"/>
              </w:rPr>
              <w:t>Серия</w:t>
            </w:r>
            <w:proofErr w:type="spellEnd"/>
            <w:r w:rsidRPr="00504740">
              <w:rPr>
                <w:rFonts w:ascii="Calibri" w:eastAsia="Calibri" w:hAnsi="Calibri"/>
                <w:sz w:val="22"/>
              </w:rPr>
              <w:t xml:space="preserve"> WP8 "Государственное и муниципальное управление". 2012. № 1</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Радченко И. Использование открытых данных в научных исследованиях. Информационное общество 2013. №1-2. C. 93-101. (ISSN 1606-1330, ISSN 1605-9921) </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Зарубина Т., </w:t>
            </w:r>
            <w:proofErr w:type="spellStart"/>
            <w:r w:rsidRPr="00504740">
              <w:rPr>
                <w:rFonts w:ascii="Calibri" w:eastAsia="Calibri" w:hAnsi="Calibri"/>
                <w:sz w:val="22"/>
              </w:rPr>
              <w:t>Клинцов</w:t>
            </w:r>
            <w:proofErr w:type="spellEnd"/>
            <w:r w:rsidRPr="00504740">
              <w:rPr>
                <w:rFonts w:ascii="Calibri" w:eastAsia="Calibri" w:hAnsi="Calibri"/>
                <w:sz w:val="22"/>
              </w:rPr>
              <w:t xml:space="preserve"> В.П. Открытые связанные данные в здравоохранении.- Российский офис W3C, НИУ ВШЭ, Российский национальный исследовательский медицинский университет им. Н.И. Пирогова, 2013 (</w:t>
            </w:r>
            <w:hyperlink r:id="rId24" w:history="1">
              <w:r w:rsidRPr="00504740">
                <w:rPr>
                  <w:rFonts w:ascii="Calibri" w:eastAsia="Calibri" w:hAnsi="Calibri"/>
                  <w:color w:val="0000FF"/>
                  <w:sz w:val="22"/>
                  <w:u w:val="single"/>
                </w:rPr>
                <w:t>http://www.hse.ru/data/2013/07/24/1288670672/LOD_v_zdravoohranenii.pdf</w:t>
              </w:r>
            </w:hyperlink>
            <w:r w:rsidRPr="00504740">
              <w:rPr>
                <w:rFonts w:ascii="Calibri" w:eastAsia="Calibri" w:hAnsi="Calibri"/>
                <w:sz w:val="22"/>
              </w:rPr>
              <w:t>)</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Афанасьева О.В. Доступ к информации. Мировой тренд в реформировании государства //Вопросы государственного и муниципального управления. 2012. № 3. С. 159-172.</w:t>
            </w:r>
          </w:p>
          <w:p w:rsidR="00504740" w:rsidRPr="00504740" w:rsidRDefault="00504740" w:rsidP="005A3EEC">
            <w:pPr>
              <w:numPr>
                <w:ilvl w:val="0"/>
                <w:numId w:val="17"/>
              </w:numPr>
              <w:spacing w:after="0" w:line="240" w:lineRule="auto"/>
              <w:ind w:left="394"/>
              <w:jc w:val="both"/>
              <w:rPr>
                <w:rFonts w:ascii="Calibri" w:eastAsia="Calibri" w:hAnsi="Calibri"/>
                <w:sz w:val="22"/>
              </w:rPr>
            </w:pPr>
            <w:r w:rsidRPr="00504740">
              <w:rPr>
                <w:rFonts w:ascii="Calibri" w:eastAsia="Calibri" w:hAnsi="Calibri"/>
                <w:sz w:val="22"/>
              </w:rPr>
              <w:t xml:space="preserve"> </w:t>
            </w:r>
            <w:proofErr w:type="spellStart"/>
            <w:r w:rsidRPr="00504740">
              <w:rPr>
                <w:rFonts w:ascii="Calibri" w:eastAsia="Calibri" w:hAnsi="Calibri"/>
                <w:sz w:val="22"/>
              </w:rPr>
              <w:t>Шашнов</w:t>
            </w:r>
            <w:proofErr w:type="spellEnd"/>
            <w:r w:rsidRPr="00504740">
              <w:rPr>
                <w:rFonts w:ascii="Calibri" w:eastAsia="Calibri" w:hAnsi="Calibri"/>
                <w:sz w:val="22"/>
              </w:rPr>
              <w:t xml:space="preserve"> С.А. Об оценке удовлетворенности пользователей статистической информацией и деятельностью органов государственной статистики // Вопросы статистики. 2009. № 7. С. 78-82.</w:t>
            </w:r>
          </w:p>
          <w:p w:rsidR="00504740" w:rsidRPr="00504740" w:rsidRDefault="00504740" w:rsidP="005A3EEC">
            <w:pPr>
              <w:numPr>
                <w:ilvl w:val="0"/>
                <w:numId w:val="17"/>
              </w:numPr>
              <w:spacing w:after="0" w:line="240" w:lineRule="auto"/>
              <w:ind w:left="394"/>
              <w:jc w:val="both"/>
              <w:rPr>
                <w:rFonts w:ascii="Calibri" w:eastAsia="Calibri" w:hAnsi="Calibri"/>
                <w:sz w:val="22"/>
                <w:lang w:val="en-US"/>
              </w:rPr>
            </w:pPr>
            <w:proofErr w:type="spellStart"/>
            <w:r w:rsidRPr="00504740">
              <w:rPr>
                <w:rFonts w:ascii="Calibri" w:eastAsia="Calibri" w:hAnsi="Calibri"/>
                <w:sz w:val="22"/>
                <w:lang w:val="en-US"/>
              </w:rPr>
              <w:t>Gurin</w:t>
            </w:r>
            <w:proofErr w:type="spellEnd"/>
            <w:r w:rsidRPr="00504740">
              <w:rPr>
                <w:rFonts w:ascii="Calibri" w:eastAsia="Calibri" w:hAnsi="Calibri"/>
                <w:sz w:val="22"/>
                <w:lang w:val="en-US"/>
              </w:rPr>
              <w:t xml:space="preserve"> J. Open Data Now, Mc-</w:t>
            </w:r>
            <w:proofErr w:type="spellStart"/>
            <w:r w:rsidRPr="00504740">
              <w:rPr>
                <w:rFonts w:ascii="Calibri" w:eastAsia="Calibri" w:hAnsi="Calibri"/>
                <w:sz w:val="22"/>
                <w:lang w:val="en-US"/>
              </w:rPr>
              <w:t>Graw</w:t>
            </w:r>
            <w:proofErr w:type="spellEnd"/>
            <w:r w:rsidRPr="00504740">
              <w:rPr>
                <w:rFonts w:ascii="Calibri" w:eastAsia="Calibri" w:hAnsi="Calibri"/>
                <w:sz w:val="22"/>
                <w:lang w:val="en-US"/>
              </w:rPr>
              <w:t xml:space="preserve"> Hill, 2014</w:t>
            </w:r>
          </w:p>
          <w:p w:rsidR="00504740" w:rsidRPr="00504740" w:rsidRDefault="00504740" w:rsidP="005A3EEC">
            <w:pPr>
              <w:numPr>
                <w:ilvl w:val="0"/>
                <w:numId w:val="17"/>
              </w:numPr>
              <w:spacing w:after="0" w:line="240" w:lineRule="auto"/>
              <w:ind w:left="394"/>
              <w:jc w:val="both"/>
              <w:rPr>
                <w:rFonts w:ascii="Calibri" w:eastAsia="Calibri" w:hAnsi="Calibri"/>
                <w:sz w:val="22"/>
                <w:lang w:val="en-US"/>
              </w:rPr>
            </w:pPr>
            <w:proofErr w:type="spellStart"/>
            <w:r w:rsidRPr="00504740">
              <w:rPr>
                <w:rFonts w:ascii="Calibri" w:eastAsia="Calibri" w:hAnsi="Calibri"/>
                <w:sz w:val="22"/>
                <w:lang w:val="en-US"/>
              </w:rPr>
              <w:t>Kitchin</w:t>
            </w:r>
            <w:proofErr w:type="spellEnd"/>
            <w:r w:rsidRPr="00504740">
              <w:rPr>
                <w:rFonts w:ascii="Calibri" w:eastAsia="Calibri" w:hAnsi="Calibri"/>
                <w:sz w:val="22"/>
                <w:lang w:val="en-US"/>
              </w:rPr>
              <w:t xml:space="preserve"> R. The Data Revolution, SAGE, 2014</w:t>
            </w:r>
          </w:p>
          <w:p w:rsidR="00504740" w:rsidRPr="00504740" w:rsidRDefault="00504740" w:rsidP="005A3EEC">
            <w:pPr>
              <w:numPr>
                <w:ilvl w:val="0"/>
                <w:numId w:val="17"/>
              </w:numPr>
              <w:spacing w:after="0" w:line="360" w:lineRule="auto"/>
              <w:ind w:left="394"/>
              <w:jc w:val="both"/>
              <w:rPr>
                <w:rFonts w:ascii="Calibri" w:hAnsi="Calibri" w:cs="Calibri"/>
                <w:bCs/>
                <w:sz w:val="22"/>
                <w:lang w:val="en-US" w:eastAsia="ru-RU"/>
              </w:rPr>
            </w:pPr>
            <w:r w:rsidRPr="00504740">
              <w:rPr>
                <w:rFonts w:ascii="Calibri" w:eastAsia="Calibri" w:hAnsi="Calibri"/>
                <w:sz w:val="22"/>
                <w:lang w:val="en-US"/>
              </w:rPr>
              <w:t xml:space="preserve">Open Data Certificate, The ODI - </w:t>
            </w:r>
            <w:hyperlink r:id="rId25" w:history="1">
              <w:r w:rsidRPr="00504740">
                <w:rPr>
                  <w:rFonts w:ascii="Calibri" w:eastAsia="Calibri" w:hAnsi="Calibri"/>
                  <w:color w:val="0000FF"/>
                  <w:sz w:val="22"/>
                  <w:u w:val="single"/>
                  <w:lang w:val="en-US"/>
                </w:rPr>
                <w:t>https://certificates.theodi.org/</w:t>
              </w:r>
            </w:hyperlink>
          </w:p>
        </w:tc>
      </w:tr>
    </w:tbl>
    <w:p w:rsidR="00F76E98" w:rsidRDefault="00F76E98" w:rsidP="008C46D4">
      <w:pPr>
        <w:rPr>
          <w:lang w:val="en-US"/>
        </w:rPr>
      </w:pP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C46D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dis.ru/texts/index.phtml?id=41117" TargetMode="External"/><Relationship Id="rId18" Type="http://schemas.openxmlformats.org/officeDocument/2006/relationships/hyperlink" Target="http://www.russianlaw.net/LAW/acts/z42.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ata.gov.ru" TargetMode="External"/><Relationship Id="rId7" Type="http://schemas.openxmlformats.org/officeDocument/2006/relationships/footnotes" Target="footnotes.xml"/><Relationship Id="rId12" Type="http://schemas.openxmlformats.org/officeDocument/2006/relationships/hyperlink" Target="http://www.ar.gov.ru/ru/about/multi-functional-centers/" TargetMode="External"/><Relationship Id="rId17" Type="http://schemas.openxmlformats.org/officeDocument/2006/relationships/hyperlink" Target="http://www.consultant.ru/online/base/?req=doc;base=LAW;n=67847" TargetMode="External"/><Relationship Id="rId25" Type="http://schemas.openxmlformats.org/officeDocument/2006/relationships/hyperlink" Target="https://certificates.theodi.org/" TargetMode="External"/><Relationship Id="rId2" Type="http://schemas.openxmlformats.org/officeDocument/2006/relationships/numbering" Target="numbering.xml"/><Relationship Id="rId16" Type="http://schemas.openxmlformats.org/officeDocument/2006/relationships/hyperlink" Target="http://cit.tatar.ru/rus/post_15.08.2006%20N%20502.htm" TargetMode="External"/><Relationship Id="rId20" Type="http://schemas.openxmlformats.org/officeDocument/2006/relationships/hyperlink" Target="http://ar.gov.ru/ru/inform_otkritost_05_otkritii_dannie/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komsvjaz.ru/ministry/documents/959/3257.shtml" TargetMode="External"/><Relationship Id="rId24" Type="http://schemas.openxmlformats.org/officeDocument/2006/relationships/hyperlink" Target="http://www.hse.ru/data/2013/07/24/1288670672/LOD_v_zdravoohranenii.pdf" TargetMode="External"/><Relationship Id="rId5" Type="http://schemas.openxmlformats.org/officeDocument/2006/relationships/settings" Target="settings.xml"/><Relationship Id="rId15" Type="http://schemas.openxmlformats.org/officeDocument/2006/relationships/hyperlink" Target="http://www.internet-law.ru/intlaw/laws/e-rus.htm" TargetMode="External"/><Relationship Id="rId23" Type="http://schemas.openxmlformats.org/officeDocument/2006/relationships/hyperlink" Target="http://data.mos.ru" TargetMode="External"/><Relationship Id="rId10" Type="http://schemas.openxmlformats.org/officeDocument/2006/relationships/hyperlink" Target="http://www.osp.ru/news/2009/0430/8153259/"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unpan1.un.org/intradoc/groups/public/documents/UN/UNPAN028607.pdf" TargetMode="External"/><Relationship Id="rId14" Type="http://schemas.openxmlformats.org/officeDocument/2006/relationships/hyperlink" Target="http://www.minkomsvjaz.ru/.cmsc/upload/docs/201001/21121618Km.rtf" TargetMode="External"/><Relationship Id="rId22" Type="http://schemas.openxmlformats.org/officeDocument/2006/relationships/hyperlink" Target="http://open.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2522-B7D1-4BB1-ABC7-9F6AE12B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3</cp:revision>
  <dcterms:created xsi:type="dcterms:W3CDTF">2017-04-03T08:05:00Z</dcterms:created>
  <dcterms:modified xsi:type="dcterms:W3CDTF">2017-04-03T13:05:00Z</dcterms:modified>
</cp:coreProperties>
</file>