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740" w:rsidRPr="00504740" w:rsidRDefault="00504740" w:rsidP="00504740">
      <w:pPr>
        <w:rPr>
          <w:rFonts w:ascii="Calibri" w:hAnsi="Calibri"/>
          <w:b/>
          <w:sz w:val="22"/>
        </w:rPr>
      </w:pPr>
      <w:r w:rsidRPr="00504740">
        <w:rPr>
          <w:rFonts w:ascii="Calibri" w:hAnsi="Calibri"/>
          <w:b/>
          <w:sz w:val="22"/>
        </w:rPr>
        <w:t xml:space="preserve">М.2.В.01.1 </w:t>
      </w:r>
      <w:proofErr w:type="spellStart"/>
      <w:r w:rsidRPr="00504740">
        <w:rPr>
          <w:rFonts w:ascii="Calibri" w:hAnsi="Calibri"/>
          <w:b/>
          <w:sz w:val="22"/>
        </w:rPr>
        <w:t>Human</w:t>
      </w:r>
      <w:proofErr w:type="spellEnd"/>
      <w:r w:rsidRPr="00504740">
        <w:rPr>
          <w:rFonts w:ascii="Calibri" w:hAnsi="Calibri"/>
          <w:b/>
          <w:sz w:val="22"/>
        </w:rPr>
        <w:t xml:space="preserve"> </w:t>
      </w:r>
      <w:proofErr w:type="spellStart"/>
      <w:r w:rsidRPr="00504740">
        <w:rPr>
          <w:rFonts w:ascii="Calibri" w:hAnsi="Calibri"/>
          <w:b/>
          <w:sz w:val="22"/>
        </w:rPr>
        <w:t>Resourses</w:t>
      </w:r>
      <w:proofErr w:type="spellEnd"/>
      <w:r w:rsidRPr="00504740">
        <w:rPr>
          <w:rFonts w:ascii="Calibri" w:hAnsi="Calibri"/>
          <w:b/>
          <w:sz w:val="22"/>
        </w:rPr>
        <w:t xml:space="preserve"> </w:t>
      </w:r>
      <w:proofErr w:type="spellStart"/>
      <w:r w:rsidRPr="00504740">
        <w:rPr>
          <w:rFonts w:ascii="Calibri" w:hAnsi="Calibri"/>
          <w:b/>
          <w:sz w:val="22"/>
        </w:rPr>
        <w:t>Strategies</w:t>
      </w:r>
      <w:proofErr w:type="spellEnd"/>
    </w:p>
    <w:tbl>
      <w:tblPr>
        <w:tblW w:w="10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0"/>
        <w:gridCol w:w="7678"/>
      </w:tblGrid>
      <w:tr w:rsidR="00504740" w:rsidRPr="00504740" w:rsidTr="0050474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40" w:rsidRPr="00504740" w:rsidRDefault="00504740" w:rsidP="00504740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  <w:lang w:val="en-US" w:eastAsia="ru-RU"/>
              </w:rPr>
            </w:pPr>
            <w:r w:rsidRPr="00504740">
              <w:rPr>
                <w:rFonts w:ascii="Calibri" w:hAnsi="Calibri" w:cs="Calibri"/>
                <w:b/>
                <w:bCs/>
                <w:sz w:val="22"/>
                <w:lang w:val="en-US" w:eastAsia="ru-RU"/>
              </w:rPr>
              <w:t>1. Course number, title, and ECTS</w:t>
            </w:r>
          </w:p>
        </w:tc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40" w:rsidRPr="00504740" w:rsidRDefault="00504740" w:rsidP="00504740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2"/>
                <w:lang w:val="en-US" w:eastAsia="ru-RU"/>
              </w:rPr>
            </w:pPr>
            <w:r w:rsidRPr="00504740">
              <w:rPr>
                <w:rFonts w:ascii="Calibri" w:hAnsi="Calibri" w:cs="Calibri"/>
                <w:b/>
                <w:bCs/>
                <w:sz w:val="22"/>
                <w:lang w:val="en-US"/>
              </w:rPr>
              <w:t>M.2.В.0</w:t>
            </w:r>
            <w:r w:rsidR="000D6967">
              <w:rPr>
                <w:rFonts w:ascii="Calibri" w:hAnsi="Calibri" w:cs="Calibri"/>
                <w:b/>
                <w:bCs/>
                <w:sz w:val="22"/>
                <w:lang w:val="en-US"/>
              </w:rPr>
              <w:t>1</w:t>
            </w:r>
            <w:bookmarkStart w:id="0" w:name="_GoBack"/>
            <w:bookmarkEnd w:id="0"/>
            <w:r w:rsidRPr="00504740">
              <w:rPr>
                <w:rFonts w:ascii="Calibri" w:hAnsi="Calibri" w:cs="Calibri"/>
                <w:b/>
                <w:bCs/>
                <w:sz w:val="22"/>
                <w:lang w:val="en-US"/>
              </w:rPr>
              <w:t xml:space="preserve">.1, Bloc Public Policy, Strategic Human Resources Management </w:t>
            </w:r>
            <w:r w:rsidRPr="00504740">
              <w:rPr>
                <w:rFonts w:ascii="Calibri" w:hAnsi="Calibri" w:cs="Calibri"/>
                <w:b/>
                <w:bCs/>
                <w:sz w:val="22"/>
                <w:lang w:val="en-US" w:eastAsia="ru-RU"/>
              </w:rPr>
              <w:t>, 3 ECTS</w:t>
            </w:r>
          </w:p>
          <w:p w:rsidR="00504740" w:rsidRPr="00504740" w:rsidRDefault="00504740" w:rsidP="00504740">
            <w:p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504740">
              <w:rPr>
                <w:rFonts w:ascii="Calibri" w:hAnsi="Calibri" w:cs="Calibri"/>
                <w:bCs/>
                <w:sz w:val="22"/>
                <w:lang w:val="en-US" w:eastAsia="ru-RU"/>
              </w:rPr>
              <w:t>First year, Elective Course</w:t>
            </w:r>
          </w:p>
          <w:p w:rsidR="00504740" w:rsidRPr="00504740" w:rsidRDefault="00504740" w:rsidP="00504740">
            <w:p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504740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Lectures – </w:t>
            </w:r>
            <w:r w:rsidR="00472565">
              <w:rPr>
                <w:rFonts w:ascii="Calibri" w:hAnsi="Calibri" w:cs="Calibri"/>
                <w:bCs/>
                <w:sz w:val="22"/>
                <w:lang w:val="en-US" w:eastAsia="ru-RU"/>
              </w:rPr>
              <w:t>16</w:t>
            </w:r>
          </w:p>
          <w:p w:rsidR="00504740" w:rsidRPr="00504740" w:rsidRDefault="00504740" w:rsidP="00504740">
            <w:p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504740">
              <w:rPr>
                <w:rFonts w:ascii="Calibri" w:hAnsi="Calibri" w:cs="Calibri"/>
                <w:bCs/>
                <w:sz w:val="22"/>
                <w:lang w:val="en-US" w:eastAsia="ru-RU"/>
              </w:rPr>
              <w:t>Seminars &amp; Practical Classes –</w:t>
            </w:r>
            <w:r w:rsidR="00472565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 24</w:t>
            </w:r>
          </w:p>
          <w:p w:rsidR="00504740" w:rsidRPr="00504740" w:rsidRDefault="00504740" w:rsidP="00504740">
            <w:p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504740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Contact Hours – </w:t>
            </w:r>
            <w:r w:rsidR="00472565">
              <w:rPr>
                <w:rFonts w:ascii="Calibri" w:hAnsi="Calibri" w:cs="Calibri"/>
                <w:bCs/>
                <w:sz w:val="22"/>
                <w:lang w:val="en-US" w:eastAsia="ru-RU"/>
              </w:rPr>
              <w:t>40</w:t>
            </w:r>
          </w:p>
          <w:p w:rsidR="00504740" w:rsidRPr="00504740" w:rsidRDefault="00504740" w:rsidP="00504740">
            <w:p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504740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Self-study Hours – </w:t>
            </w:r>
            <w:r w:rsidR="00472565">
              <w:rPr>
                <w:rFonts w:ascii="Calibri" w:hAnsi="Calibri" w:cs="Calibri"/>
                <w:bCs/>
                <w:sz w:val="22"/>
                <w:lang w:val="en-US" w:eastAsia="ru-RU"/>
              </w:rPr>
              <w:t>74</w:t>
            </w:r>
          </w:p>
        </w:tc>
      </w:tr>
      <w:tr w:rsidR="00504740" w:rsidRPr="000D6967" w:rsidTr="0050474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40" w:rsidRPr="00504740" w:rsidRDefault="00504740" w:rsidP="00504740">
            <w:pPr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504740">
              <w:rPr>
                <w:rFonts w:ascii="Calibri" w:hAnsi="Calibri" w:cs="Calibri"/>
                <w:b/>
                <w:bCs/>
                <w:sz w:val="22"/>
                <w:lang w:val="en-US" w:eastAsia="ru-RU"/>
              </w:rPr>
              <w:t>2. Course instructors during Self-Evaluation year and site visit year</w:t>
            </w:r>
          </w:p>
        </w:tc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E0" w:rsidRPr="00504740" w:rsidRDefault="002362E0" w:rsidP="002362E0">
            <w:p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Mrs. </w:t>
            </w:r>
            <w:r w:rsidRPr="00504740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Natalia </w:t>
            </w:r>
            <w:proofErr w:type="spellStart"/>
            <w:r w:rsidRPr="00504740">
              <w:rPr>
                <w:rFonts w:ascii="Calibri" w:hAnsi="Calibri" w:cs="Calibri"/>
                <w:bCs/>
                <w:sz w:val="22"/>
                <w:lang w:val="en-US" w:eastAsia="ru-RU"/>
              </w:rPr>
              <w:t>Ivanova</w:t>
            </w:r>
            <w:proofErr w:type="spellEnd"/>
            <w:r w:rsidRPr="00504740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, 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Professor, Doctor of Psychology</w:t>
            </w:r>
          </w:p>
          <w:p w:rsidR="00504740" w:rsidRPr="00504740" w:rsidRDefault="002362E0" w:rsidP="002362E0">
            <w:p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proofErr w:type="spellStart"/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Mr.</w:t>
            </w:r>
            <w:r w:rsidRPr="00504740">
              <w:rPr>
                <w:rFonts w:ascii="Calibri" w:hAnsi="Calibri" w:cs="Calibri"/>
                <w:bCs/>
                <w:sz w:val="22"/>
                <w:lang w:val="en-US" w:eastAsia="ru-RU"/>
              </w:rPr>
              <w:t>Dmitry</w:t>
            </w:r>
            <w:proofErr w:type="spellEnd"/>
            <w:r w:rsidRPr="00504740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 </w:t>
            </w:r>
            <w:proofErr w:type="spellStart"/>
            <w:r w:rsidRPr="00504740">
              <w:rPr>
                <w:rFonts w:ascii="Calibri" w:hAnsi="Calibri" w:cs="Calibri"/>
                <w:bCs/>
                <w:sz w:val="22"/>
                <w:lang w:val="en-US" w:eastAsia="ru-RU"/>
              </w:rPr>
              <w:t>Podolskiy</w:t>
            </w:r>
            <w:proofErr w:type="spellEnd"/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, Associate Professor, PhD in Psychology</w:t>
            </w:r>
          </w:p>
        </w:tc>
      </w:tr>
      <w:tr w:rsidR="00504740" w:rsidRPr="00504740" w:rsidTr="0050474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40" w:rsidRPr="00504740" w:rsidRDefault="00504740" w:rsidP="00504740">
            <w:p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504740">
              <w:rPr>
                <w:rFonts w:ascii="Calibri" w:hAnsi="Calibri" w:cs="Calibri"/>
                <w:b/>
                <w:bCs/>
                <w:sz w:val="22"/>
                <w:lang w:val="en-US" w:eastAsia="ru-RU"/>
              </w:rPr>
              <w:t>3. Prerequisites for the course</w:t>
            </w:r>
          </w:p>
        </w:tc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40" w:rsidRPr="00504740" w:rsidRDefault="00504740" w:rsidP="00504740">
            <w:p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504740">
              <w:rPr>
                <w:rFonts w:ascii="Calibri" w:hAnsi="Calibri" w:cs="Calibri"/>
                <w:bCs/>
                <w:sz w:val="22"/>
                <w:lang w:val="en-US" w:eastAsia="ru-RU"/>
              </w:rPr>
              <w:t>None</w:t>
            </w:r>
          </w:p>
        </w:tc>
      </w:tr>
      <w:tr w:rsidR="00504740" w:rsidRPr="000D6967" w:rsidTr="0050474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40" w:rsidRPr="00504740" w:rsidRDefault="00504740" w:rsidP="00504740">
            <w:p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504740">
              <w:rPr>
                <w:rFonts w:ascii="Calibri" w:hAnsi="Calibri" w:cs="Calibri"/>
                <w:b/>
                <w:bCs/>
                <w:sz w:val="22"/>
                <w:lang w:val="en-US" w:eastAsia="ru-RU"/>
              </w:rPr>
              <w:t>4. Course objectives in relation to total curriculum</w:t>
            </w:r>
          </w:p>
        </w:tc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40" w:rsidRPr="00504740" w:rsidRDefault="00504740" w:rsidP="00504740">
            <w:p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504740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The module aims to critically assess and evaluate the Human Resource Management literature to develop the students' appreciation of the limits and possibilities of Human Resource Management in Public Administration. </w:t>
            </w:r>
          </w:p>
          <w:p w:rsidR="00504740" w:rsidRPr="00504740" w:rsidRDefault="00504740" w:rsidP="00504740">
            <w:p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504740">
              <w:rPr>
                <w:rFonts w:ascii="Calibri" w:hAnsi="Calibri" w:cs="Calibri"/>
                <w:bCs/>
                <w:sz w:val="22"/>
                <w:lang w:val="en-US" w:eastAsia="ru-RU"/>
              </w:rPr>
              <w:t>The module is designed to cover the core themes:-</w:t>
            </w:r>
          </w:p>
          <w:p w:rsidR="00504740" w:rsidRPr="00504740" w:rsidRDefault="00504740" w:rsidP="00504740">
            <w:p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504740">
              <w:rPr>
                <w:rFonts w:ascii="Calibri" w:hAnsi="Calibri" w:cs="Calibri"/>
                <w:bCs/>
                <w:sz w:val="22"/>
                <w:lang w:val="en-US" w:eastAsia="ru-RU"/>
              </w:rPr>
              <w:t>Context: Examines the applicability of HRM models.</w:t>
            </w:r>
          </w:p>
          <w:p w:rsidR="00504740" w:rsidRPr="00504740" w:rsidRDefault="00504740" w:rsidP="00504740">
            <w:p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504740">
              <w:rPr>
                <w:rFonts w:ascii="Calibri" w:hAnsi="Calibri" w:cs="Calibri"/>
                <w:bCs/>
                <w:sz w:val="22"/>
                <w:lang w:val="en-US" w:eastAsia="ru-RU"/>
              </w:rPr>
              <w:t>Content: Reviews and evaluates the main methods and techniques associated for the successful Strategic Management of Human Resources.</w:t>
            </w:r>
          </w:p>
          <w:p w:rsidR="00504740" w:rsidRPr="00504740" w:rsidRDefault="00504740" w:rsidP="00504740">
            <w:p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504740">
              <w:rPr>
                <w:rFonts w:ascii="Calibri" w:hAnsi="Calibri" w:cs="Calibri"/>
                <w:bCs/>
                <w:sz w:val="22"/>
                <w:lang w:val="en-US" w:eastAsia="ru-RU"/>
              </w:rPr>
              <w:t>The first part of this theme focuses on the strategy, structure and culture of organizations in Public Administration.</w:t>
            </w:r>
          </w:p>
          <w:p w:rsidR="00504740" w:rsidRPr="00504740" w:rsidRDefault="00504740" w:rsidP="00504740">
            <w:p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504740">
              <w:rPr>
                <w:rFonts w:ascii="Calibri" w:hAnsi="Calibri" w:cs="Calibri"/>
                <w:bCs/>
                <w:sz w:val="22"/>
                <w:lang w:val="en-US" w:eastAsia="ru-RU"/>
              </w:rPr>
              <w:t>Specific activities of HRS - such training, reward, performance management, learning core competencies and equality - are examined with reference to external and internal constraints and opportunities.</w:t>
            </w:r>
          </w:p>
          <w:p w:rsidR="00504740" w:rsidRPr="00504740" w:rsidRDefault="00504740" w:rsidP="00504740">
            <w:p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504740">
              <w:rPr>
                <w:rFonts w:ascii="Calibri" w:hAnsi="Calibri" w:cs="Calibri"/>
                <w:bCs/>
                <w:sz w:val="22"/>
                <w:lang w:val="en-US" w:eastAsia="ru-RU"/>
              </w:rPr>
              <w:t>Issues around Change and HRS: Development of frameworks to assist in organizational interventions and change</w:t>
            </w:r>
          </w:p>
        </w:tc>
      </w:tr>
      <w:tr w:rsidR="00504740" w:rsidRPr="000D6967" w:rsidTr="0050474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40" w:rsidRPr="00504740" w:rsidRDefault="00504740" w:rsidP="00504740">
            <w:p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504740">
              <w:rPr>
                <w:rFonts w:ascii="Calibri" w:hAnsi="Calibri" w:cs="Calibri"/>
                <w:b/>
                <w:bCs/>
                <w:sz w:val="22"/>
                <w:lang w:val="en-US" w:eastAsia="ru-RU"/>
              </w:rPr>
              <w:t>5. Learning outcomes</w:t>
            </w:r>
          </w:p>
        </w:tc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40" w:rsidRPr="00504740" w:rsidRDefault="00504740" w:rsidP="00504740">
            <w:p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504740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1. Be able to critically </w:t>
            </w:r>
            <w:proofErr w:type="spellStart"/>
            <w:r w:rsidRPr="00504740">
              <w:rPr>
                <w:rFonts w:ascii="Calibri" w:hAnsi="Calibri" w:cs="Calibri"/>
                <w:bCs/>
                <w:sz w:val="22"/>
                <w:lang w:val="en-US" w:eastAsia="ru-RU"/>
              </w:rPr>
              <w:t>analyse</w:t>
            </w:r>
            <w:proofErr w:type="spellEnd"/>
            <w:r w:rsidRPr="00504740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 and evaluate human resource management strategies in public administration.</w:t>
            </w:r>
          </w:p>
          <w:p w:rsidR="00504740" w:rsidRPr="00504740" w:rsidRDefault="00504740" w:rsidP="00504740">
            <w:p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504740">
              <w:rPr>
                <w:rFonts w:ascii="Calibri" w:hAnsi="Calibri" w:cs="Calibri"/>
                <w:bCs/>
                <w:sz w:val="22"/>
                <w:lang w:val="en-US" w:eastAsia="ru-RU"/>
              </w:rPr>
              <w:t>2. Be able to use multiple perspectives on strategic HRM/HRD issues</w:t>
            </w:r>
          </w:p>
          <w:p w:rsidR="00504740" w:rsidRPr="00504740" w:rsidRDefault="00504740" w:rsidP="00504740">
            <w:p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504740">
              <w:rPr>
                <w:rFonts w:ascii="Calibri" w:hAnsi="Calibri" w:cs="Calibri"/>
                <w:bCs/>
                <w:sz w:val="22"/>
                <w:lang w:val="en-US" w:eastAsia="ru-RU"/>
              </w:rPr>
              <w:t>3. Be able to develop appropriate Human Resource Strategies, and be aware of strategic issues around their implementation in public administration.</w:t>
            </w:r>
          </w:p>
          <w:p w:rsidR="00504740" w:rsidRPr="00504740" w:rsidRDefault="00504740" w:rsidP="00504740">
            <w:p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504740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4. Be able to critically </w:t>
            </w:r>
            <w:proofErr w:type="spellStart"/>
            <w:r w:rsidRPr="00504740">
              <w:rPr>
                <w:rFonts w:ascii="Calibri" w:hAnsi="Calibri" w:cs="Calibri"/>
                <w:bCs/>
                <w:sz w:val="22"/>
                <w:lang w:val="en-US" w:eastAsia="ru-RU"/>
              </w:rPr>
              <w:t>analyse</w:t>
            </w:r>
            <w:proofErr w:type="spellEnd"/>
            <w:r w:rsidRPr="00504740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 and apply issues around strategic management and HRS/HRM/HRD</w:t>
            </w:r>
          </w:p>
          <w:p w:rsidR="00504740" w:rsidRPr="00504740" w:rsidRDefault="00504740" w:rsidP="00504740">
            <w:p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504740">
              <w:rPr>
                <w:rFonts w:ascii="Calibri" w:hAnsi="Calibri" w:cs="Calibri"/>
                <w:bCs/>
                <w:sz w:val="22"/>
                <w:lang w:val="en-US" w:eastAsia="ru-RU"/>
              </w:rPr>
              <w:t>5. Understand links between strategy, structure, culture, performance, change and HRM/HRD</w:t>
            </w:r>
          </w:p>
        </w:tc>
      </w:tr>
      <w:tr w:rsidR="00504740" w:rsidRPr="000D6967" w:rsidTr="0050474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40" w:rsidRPr="00504740" w:rsidRDefault="00504740" w:rsidP="00504740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  <w:lang w:val="en-US" w:eastAsia="ru-RU"/>
              </w:rPr>
            </w:pPr>
            <w:r w:rsidRPr="00504740">
              <w:rPr>
                <w:rFonts w:ascii="Calibri" w:hAnsi="Calibri" w:cs="Calibri"/>
                <w:b/>
                <w:bCs/>
                <w:sz w:val="22"/>
                <w:lang w:val="en-US" w:eastAsia="ru-RU"/>
              </w:rPr>
              <w:t>6. Course description</w:t>
            </w:r>
          </w:p>
        </w:tc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40" w:rsidRPr="00504740" w:rsidRDefault="00504740" w:rsidP="00504740">
            <w:p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504740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Consider HR strategies, HRM models, HRS and individual differences, system of performance appraisal in organizations and the links to organizational </w:t>
            </w:r>
            <w:proofErr w:type="spellStart"/>
            <w:r w:rsidRPr="00504740">
              <w:rPr>
                <w:rFonts w:ascii="Calibri" w:hAnsi="Calibri" w:cs="Calibri"/>
                <w:bCs/>
                <w:sz w:val="22"/>
                <w:lang w:val="en-US" w:eastAsia="ru-RU"/>
              </w:rPr>
              <w:t>performace</w:t>
            </w:r>
            <w:proofErr w:type="spellEnd"/>
            <w:r w:rsidRPr="00504740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 through managing the people in Public Administration.</w:t>
            </w:r>
          </w:p>
        </w:tc>
      </w:tr>
      <w:tr w:rsidR="00504740" w:rsidRPr="000D6967" w:rsidTr="0050474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40" w:rsidRPr="00504740" w:rsidRDefault="00504740" w:rsidP="00504740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2"/>
                <w:lang w:val="en-US" w:eastAsia="ru-RU"/>
              </w:rPr>
            </w:pPr>
            <w:r w:rsidRPr="00504740">
              <w:rPr>
                <w:rFonts w:ascii="Calibri" w:hAnsi="Calibri" w:cs="Calibri"/>
                <w:b/>
                <w:bCs/>
                <w:sz w:val="22"/>
                <w:lang w:val="en-US" w:eastAsia="ru-RU"/>
              </w:rPr>
              <w:t>7. Learning and teaching methods</w:t>
            </w:r>
          </w:p>
        </w:tc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40" w:rsidRPr="00504740" w:rsidRDefault="00504740" w:rsidP="00504740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504740">
              <w:rPr>
                <w:rFonts w:ascii="Calibri" w:hAnsi="Calibri" w:cs="Calibri"/>
                <w:bCs/>
                <w:sz w:val="22"/>
                <w:lang w:val="en-US" w:eastAsia="ru-RU"/>
              </w:rPr>
              <w:t>A Variety of methods: lectures, seminars, videos, cases studies and group work. Students engaged with theory and practice and draw on case material.</w:t>
            </w:r>
          </w:p>
        </w:tc>
      </w:tr>
      <w:tr w:rsidR="00504740" w:rsidRPr="000D6967" w:rsidTr="0050474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40" w:rsidRPr="00504740" w:rsidRDefault="00504740" w:rsidP="00504740">
            <w:pPr>
              <w:tabs>
                <w:tab w:val="left" w:pos="248"/>
                <w:tab w:val="left" w:pos="1310"/>
              </w:tabs>
              <w:spacing w:after="0" w:line="240" w:lineRule="auto"/>
              <w:ind w:left="34"/>
              <w:jc w:val="both"/>
              <w:rPr>
                <w:rFonts w:ascii="Calibri" w:hAnsi="Calibri" w:cs="Calibri"/>
                <w:b/>
                <w:bCs/>
                <w:sz w:val="22"/>
                <w:lang w:val="en-US" w:eastAsia="ru-RU"/>
              </w:rPr>
            </w:pPr>
            <w:r w:rsidRPr="00504740">
              <w:rPr>
                <w:rFonts w:ascii="Calibri" w:hAnsi="Calibri" w:cs="Calibri"/>
                <w:b/>
                <w:bCs/>
                <w:sz w:val="22"/>
                <w:lang w:val="en-US" w:eastAsia="ru-RU"/>
              </w:rPr>
              <w:t>8. Major topics covered</w:t>
            </w:r>
          </w:p>
        </w:tc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40" w:rsidRPr="00504740" w:rsidRDefault="00504740" w:rsidP="00504740">
            <w:p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504740">
              <w:rPr>
                <w:rFonts w:ascii="Calibri" w:hAnsi="Calibri" w:cs="Calibri"/>
                <w:bCs/>
                <w:sz w:val="22"/>
                <w:lang w:val="en-US" w:eastAsia="ru-RU"/>
              </w:rPr>
              <w:t>Critical examination of debates and issues around soft and hard HRM approaches</w:t>
            </w:r>
          </w:p>
          <w:p w:rsidR="00504740" w:rsidRPr="00504740" w:rsidRDefault="00504740" w:rsidP="00504740">
            <w:p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504740">
              <w:rPr>
                <w:rFonts w:ascii="Calibri" w:hAnsi="Calibri" w:cs="Calibri"/>
                <w:bCs/>
                <w:sz w:val="22"/>
                <w:lang w:val="en-US" w:eastAsia="ru-RU"/>
              </w:rPr>
              <w:t>Critical examination of issues and debates around strategy and HRM/HRD;</w:t>
            </w:r>
          </w:p>
          <w:p w:rsidR="00504740" w:rsidRPr="00504740" w:rsidRDefault="00504740" w:rsidP="00504740">
            <w:p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504740">
              <w:rPr>
                <w:rFonts w:ascii="Calibri" w:hAnsi="Calibri" w:cs="Calibri"/>
                <w:bCs/>
                <w:sz w:val="22"/>
                <w:lang w:val="en-US" w:eastAsia="ru-RU"/>
              </w:rPr>
              <w:t>Critical examination of perspectives, debates, issues and links between HRM/HRD and corporate strategy issues.</w:t>
            </w:r>
          </w:p>
          <w:p w:rsidR="00504740" w:rsidRPr="00504740" w:rsidRDefault="00504740" w:rsidP="00504740">
            <w:p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504740">
              <w:rPr>
                <w:rFonts w:ascii="Calibri" w:hAnsi="Calibri" w:cs="Calibri"/>
                <w:bCs/>
                <w:sz w:val="22"/>
                <w:lang w:val="en-US" w:eastAsia="ru-RU"/>
              </w:rPr>
              <w:t>Critical examination of HRM/HRS perspectives and models</w:t>
            </w:r>
          </w:p>
          <w:p w:rsidR="00504740" w:rsidRPr="00504740" w:rsidRDefault="00504740" w:rsidP="00504740">
            <w:p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504740">
              <w:rPr>
                <w:rFonts w:ascii="Calibri" w:hAnsi="Calibri" w:cs="Calibri"/>
                <w:bCs/>
                <w:sz w:val="22"/>
                <w:lang w:val="en-US" w:eastAsia="ru-RU"/>
              </w:rPr>
              <w:t>Critical examination of various current HRS/HRM /HRD issues</w:t>
            </w:r>
          </w:p>
        </w:tc>
      </w:tr>
      <w:tr w:rsidR="00504740" w:rsidRPr="000D6967" w:rsidTr="0050474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40" w:rsidRPr="00504740" w:rsidRDefault="00504740" w:rsidP="00504740">
            <w:p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504740">
              <w:rPr>
                <w:rFonts w:ascii="Calibri" w:hAnsi="Calibri" w:cs="Calibri"/>
                <w:b/>
                <w:bCs/>
                <w:sz w:val="22"/>
                <w:lang w:eastAsia="ru-RU"/>
              </w:rPr>
              <w:t>9. </w:t>
            </w:r>
            <w:r w:rsidRPr="00504740">
              <w:rPr>
                <w:rFonts w:ascii="Calibri" w:hAnsi="Calibri" w:cs="Calibri"/>
                <w:b/>
                <w:bCs/>
                <w:sz w:val="22"/>
                <w:lang w:val="en-US" w:eastAsia="ru-RU"/>
              </w:rPr>
              <w:t>Prescribed books and readings</w:t>
            </w:r>
          </w:p>
        </w:tc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40" w:rsidRPr="00504740" w:rsidRDefault="00504740" w:rsidP="00504740">
            <w:p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proofErr w:type="spellStart"/>
            <w:r w:rsidRPr="00504740">
              <w:rPr>
                <w:rFonts w:ascii="Calibri" w:hAnsi="Calibri" w:cs="Calibri"/>
                <w:bCs/>
                <w:sz w:val="22"/>
                <w:lang w:val="en-US" w:eastAsia="ru-RU"/>
              </w:rPr>
              <w:t>Beardwell</w:t>
            </w:r>
            <w:proofErr w:type="spellEnd"/>
            <w:r w:rsidRPr="00504740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, I., Holden, L. </w:t>
            </w:r>
            <w:proofErr w:type="spellStart"/>
            <w:r w:rsidRPr="00504740">
              <w:rPr>
                <w:rFonts w:ascii="Calibri" w:hAnsi="Calibri" w:cs="Calibri"/>
                <w:bCs/>
                <w:sz w:val="22"/>
                <w:lang w:val="en-US" w:eastAsia="ru-RU"/>
              </w:rPr>
              <w:t>Claydon</w:t>
            </w:r>
            <w:proofErr w:type="spellEnd"/>
            <w:r w:rsidRPr="00504740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 T (2004), Human Resource Management (4th ed.), London, FT/Prentice-Hall</w:t>
            </w:r>
          </w:p>
          <w:p w:rsidR="00504740" w:rsidRPr="00504740" w:rsidRDefault="00504740" w:rsidP="00504740">
            <w:p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504740">
              <w:rPr>
                <w:rFonts w:ascii="Calibri" w:hAnsi="Calibri" w:cs="Calibri"/>
                <w:bCs/>
                <w:sz w:val="22"/>
                <w:lang w:val="en-US" w:eastAsia="ru-RU"/>
              </w:rPr>
              <w:t>Boxall P, Purcell J (2011) Strategy &amp; Human Resource Management, Basingstoke, Palgrave</w:t>
            </w:r>
          </w:p>
          <w:p w:rsidR="00504740" w:rsidRPr="00504740" w:rsidRDefault="00504740" w:rsidP="00504740">
            <w:p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504740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Clegg S., Carter C., </w:t>
            </w:r>
            <w:proofErr w:type="spellStart"/>
            <w:r w:rsidRPr="00504740">
              <w:rPr>
                <w:rFonts w:ascii="Calibri" w:hAnsi="Calibri" w:cs="Calibri"/>
                <w:bCs/>
                <w:sz w:val="22"/>
                <w:lang w:val="en-US" w:eastAsia="ru-RU"/>
              </w:rPr>
              <w:t>Kornberger</w:t>
            </w:r>
            <w:proofErr w:type="spellEnd"/>
            <w:r w:rsidRPr="00504740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 M., Schweitzer J. (2011) Strategy: Theory &amp; Practice, London, Sage. </w:t>
            </w:r>
          </w:p>
          <w:p w:rsidR="00504740" w:rsidRPr="00504740" w:rsidRDefault="00504740" w:rsidP="00504740">
            <w:p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504740">
              <w:rPr>
                <w:rFonts w:ascii="Calibri" w:hAnsi="Calibri" w:cs="Calibri"/>
                <w:bCs/>
                <w:sz w:val="22"/>
                <w:lang w:val="en-US" w:eastAsia="ru-RU"/>
              </w:rPr>
              <w:lastRenderedPageBreak/>
              <w:t>Johnson G, Scholes K, Whittington R (2008) Exploring Corporate Strategy, Text &amp; Cases, London, Financial Times</w:t>
            </w:r>
          </w:p>
          <w:p w:rsidR="00504740" w:rsidRPr="00504740" w:rsidRDefault="00504740" w:rsidP="00504740">
            <w:p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504740">
              <w:rPr>
                <w:rFonts w:ascii="Calibri" w:hAnsi="Calibri" w:cs="Calibri"/>
                <w:bCs/>
                <w:sz w:val="22"/>
                <w:lang w:val="en-US" w:eastAsia="ru-RU"/>
              </w:rPr>
              <w:t>Leopold J, Harris L, Watson A (2005) The Strategic Managing of Human Resources, Harlow, Pearson</w:t>
            </w:r>
          </w:p>
          <w:p w:rsidR="00504740" w:rsidRPr="00504740" w:rsidRDefault="00504740" w:rsidP="00504740">
            <w:p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proofErr w:type="spellStart"/>
            <w:r w:rsidRPr="00504740">
              <w:rPr>
                <w:rFonts w:ascii="Calibri" w:hAnsi="Calibri" w:cs="Calibri"/>
                <w:bCs/>
                <w:sz w:val="22"/>
                <w:lang w:val="en-US" w:eastAsia="ru-RU"/>
              </w:rPr>
              <w:t>Legge</w:t>
            </w:r>
            <w:proofErr w:type="spellEnd"/>
            <w:r w:rsidRPr="00504740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, K. (2005), Human Resource Management: </w:t>
            </w:r>
            <w:proofErr w:type="spellStart"/>
            <w:r w:rsidRPr="00504740">
              <w:rPr>
                <w:rFonts w:ascii="Calibri" w:hAnsi="Calibri" w:cs="Calibri"/>
                <w:bCs/>
                <w:sz w:val="22"/>
                <w:lang w:val="en-US" w:eastAsia="ru-RU"/>
              </w:rPr>
              <w:t>Rhetorics</w:t>
            </w:r>
            <w:proofErr w:type="spellEnd"/>
            <w:r w:rsidRPr="00504740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 and Realities, Basingstoke, Palgrave</w:t>
            </w:r>
          </w:p>
          <w:p w:rsidR="00504740" w:rsidRPr="00504740" w:rsidRDefault="00504740" w:rsidP="00504740">
            <w:p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504740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Mabey, C., </w:t>
            </w:r>
            <w:proofErr w:type="spellStart"/>
            <w:r w:rsidRPr="00504740">
              <w:rPr>
                <w:rFonts w:ascii="Calibri" w:hAnsi="Calibri" w:cs="Calibri"/>
                <w:bCs/>
                <w:sz w:val="22"/>
                <w:lang w:val="en-US" w:eastAsia="ru-RU"/>
              </w:rPr>
              <w:t>Salaman</w:t>
            </w:r>
            <w:proofErr w:type="spellEnd"/>
            <w:r w:rsidRPr="00504740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, G., </w:t>
            </w:r>
            <w:proofErr w:type="spellStart"/>
            <w:r w:rsidRPr="00504740">
              <w:rPr>
                <w:rFonts w:ascii="Calibri" w:hAnsi="Calibri" w:cs="Calibri"/>
                <w:bCs/>
                <w:sz w:val="22"/>
                <w:lang w:val="en-US" w:eastAsia="ru-RU"/>
              </w:rPr>
              <w:t>Billsberry</w:t>
            </w:r>
            <w:proofErr w:type="spellEnd"/>
            <w:r w:rsidRPr="00504740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 J. (2005) (2nd edition), Strategic Human Resource Management: A reader, London, Sage</w:t>
            </w:r>
          </w:p>
          <w:p w:rsidR="00504740" w:rsidRPr="00504740" w:rsidRDefault="00504740" w:rsidP="00504740">
            <w:p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proofErr w:type="spellStart"/>
            <w:r w:rsidRPr="00504740">
              <w:rPr>
                <w:rFonts w:ascii="Calibri" w:hAnsi="Calibri" w:cs="Calibri"/>
                <w:bCs/>
                <w:sz w:val="22"/>
                <w:lang w:val="en-US" w:eastAsia="ru-RU"/>
              </w:rPr>
              <w:t>Marchington</w:t>
            </w:r>
            <w:proofErr w:type="spellEnd"/>
            <w:r w:rsidRPr="00504740">
              <w:rPr>
                <w:rFonts w:ascii="Calibri" w:hAnsi="Calibri" w:cs="Calibri"/>
                <w:bCs/>
                <w:sz w:val="22"/>
                <w:lang w:val="en-US" w:eastAsia="ru-RU"/>
              </w:rPr>
              <w:t>, M., Wilkinson, A. (2005), Human Resource Management at Work: People Management and Development, London, CIPD</w:t>
            </w:r>
          </w:p>
          <w:p w:rsidR="00504740" w:rsidRPr="00504740" w:rsidRDefault="00504740" w:rsidP="00504740">
            <w:p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504740">
              <w:rPr>
                <w:rFonts w:ascii="Calibri" w:hAnsi="Calibri" w:cs="Calibri"/>
                <w:bCs/>
                <w:sz w:val="22"/>
                <w:lang w:val="en-US" w:eastAsia="ru-RU"/>
              </w:rPr>
              <w:t>Newell H and Scarborough H (</w:t>
            </w:r>
            <w:proofErr w:type="spellStart"/>
            <w:r w:rsidRPr="00504740">
              <w:rPr>
                <w:rFonts w:ascii="Calibri" w:hAnsi="Calibri" w:cs="Calibri"/>
                <w:bCs/>
                <w:sz w:val="22"/>
                <w:lang w:val="en-US" w:eastAsia="ru-RU"/>
              </w:rPr>
              <w:t>eds</w:t>
            </w:r>
            <w:proofErr w:type="spellEnd"/>
            <w:r w:rsidRPr="00504740">
              <w:rPr>
                <w:rFonts w:ascii="Calibri" w:hAnsi="Calibri" w:cs="Calibri"/>
                <w:bCs/>
                <w:sz w:val="22"/>
                <w:lang w:val="en-US" w:eastAsia="ru-RU"/>
              </w:rPr>
              <w:t>) (2002) HRM in Context: A Case Study Approach, Basingstoke, Palgrave.</w:t>
            </w:r>
          </w:p>
          <w:p w:rsidR="00504740" w:rsidRPr="00504740" w:rsidRDefault="00504740" w:rsidP="00504740">
            <w:p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504740">
              <w:rPr>
                <w:rFonts w:ascii="Calibri" w:hAnsi="Calibri" w:cs="Calibri"/>
                <w:bCs/>
                <w:sz w:val="22"/>
                <w:lang w:val="en-US" w:eastAsia="ru-RU"/>
              </w:rPr>
              <w:t>Pettigrew A, Thomas H, Whittington R (2002) Handbook of Strategy &amp; Management, London, Sage</w:t>
            </w:r>
          </w:p>
          <w:p w:rsidR="00504740" w:rsidRPr="00504740" w:rsidRDefault="00504740" w:rsidP="00504740">
            <w:p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proofErr w:type="spellStart"/>
            <w:r w:rsidRPr="00504740">
              <w:rPr>
                <w:rFonts w:ascii="Calibri" w:hAnsi="Calibri" w:cs="Calibri"/>
                <w:bCs/>
                <w:sz w:val="22"/>
                <w:lang w:val="en-US" w:eastAsia="ru-RU"/>
              </w:rPr>
              <w:t>Storey</w:t>
            </w:r>
            <w:proofErr w:type="spellEnd"/>
            <w:r w:rsidRPr="00504740">
              <w:rPr>
                <w:rFonts w:ascii="Calibri" w:hAnsi="Calibri" w:cs="Calibri"/>
                <w:bCs/>
                <w:sz w:val="22"/>
                <w:lang w:val="en-US" w:eastAsia="ru-RU"/>
              </w:rPr>
              <w:t>, J (ed.) (2007) Human Resource Management: a critical text, 3rd edition, London, International Thomson</w:t>
            </w:r>
          </w:p>
          <w:p w:rsidR="00504740" w:rsidRPr="00504740" w:rsidRDefault="00504740" w:rsidP="00504740">
            <w:p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504740">
              <w:rPr>
                <w:rFonts w:ascii="Calibri" w:hAnsi="Calibri" w:cs="Calibri"/>
                <w:bCs/>
                <w:sz w:val="22"/>
                <w:lang w:val="en-US" w:eastAsia="ru-RU"/>
              </w:rPr>
              <w:t>Whittington, R., (2nd edition) (2001), What is Strategy - and does it matter?, London, Thompson Learning</w:t>
            </w:r>
          </w:p>
        </w:tc>
      </w:tr>
      <w:tr w:rsidR="00504740" w:rsidRPr="00504740" w:rsidTr="0050474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40" w:rsidRPr="00504740" w:rsidRDefault="00504740" w:rsidP="00504740">
            <w:p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504740">
              <w:rPr>
                <w:rFonts w:ascii="Calibri" w:hAnsi="Calibri" w:cs="Calibri"/>
                <w:b/>
                <w:bCs/>
                <w:sz w:val="22"/>
                <w:lang w:eastAsia="ru-RU"/>
              </w:rPr>
              <w:lastRenderedPageBreak/>
              <w:t>10. </w:t>
            </w:r>
            <w:r w:rsidRPr="00504740">
              <w:rPr>
                <w:rFonts w:ascii="Calibri" w:hAnsi="Calibri" w:cs="Calibri"/>
                <w:b/>
                <w:bCs/>
                <w:sz w:val="22"/>
                <w:lang w:val="en-US" w:eastAsia="ru-RU"/>
              </w:rPr>
              <w:t>Way of examining</w:t>
            </w:r>
          </w:p>
        </w:tc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40" w:rsidRPr="00504740" w:rsidRDefault="00504740" w:rsidP="00504740">
            <w:p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504740">
              <w:rPr>
                <w:rFonts w:ascii="Calibri" w:hAnsi="Calibri" w:cs="Calibri"/>
                <w:bCs/>
                <w:sz w:val="22"/>
                <w:lang w:val="en-US" w:eastAsia="ru-RU"/>
              </w:rPr>
              <w:t>Test</w:t>
            </w:r>
          </w:p>
        </w:tc>
      </w:tr>
    </w:tbl>
    <w:p w:rsidR="00F76E98" w:rsidRDefault="00F76E98" w:rsidP="00D052D6">
      <w:pPr>
        <w:rPr>
          <w:lang w:val="en-US"/>
        </w:rPr>
      </w:pPr>
    </w:p>
    <w:sectPr w:rsidR="00F76E98" w:rsidSect="006D6E6F">
      <w:pgSz w:w="11906" w:h="16838"/>
      <w:pgMar w:top="851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6B6" w:rsidRDefault="00E176B6" w:rsidP="00EA035A">
      <w:pPr>
        <w:spacing w:after="0" w:line="240" w:lineRule="auto"/>
      </w:pPr>
      <w:r>
        <w:separator/>
      </w:r>
    </w:p>
  </w:endnote>
  <w:endnote w:type="continuationSeparator" w:id="0">
    <w:p w:rsidR="00E176B6" w:rsidRDefault="00E176B6" w:rsidP="00EA0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6B6" w:rsidRDefault="00E176B6" w:rsidP="00EA035A">
      <w:pPr>
        <w:spacing w:after="0" w:line="240" w:lineRule="auto"/>
      </w:pPr>
      <w:r>
        <w:separator/>
      </w:r>
    </w:p>
  </w:footnote>
  <w:footnote w:type="continuationSeparator" w:id="0">
    <w:p w:rsidR="00E176B6" w:rsidRDefault="00E176B6" w:rsidP="00EA0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3630"/>
    <w:multiLevelType w:val="hybridMultilevel"/>
    <w:tmpl w:val="0EE851C6"/>
    <w:lvl w:ilvl="0" w:tplc="AC8E39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04179D8"/>
    <w:multiLevelType w:val="hybridMultilevel"/>
    <w:tmpl w:val="D67043DE"/>
    <w:lvl w:ilvl="0" w:tplc="B7FE41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0601D1B"/>
    <w:multiLevelType w:val="hybridMultilevel"/>
    <w:tmpl w:val="F0186132"/>
    <w:lvl w:ilvl="0" w:tplc="C23CFD88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6D1342"/>
    <w:multiLevelType w:val="hybridMultilevel"/>
    <w:tmpl w:val="BE649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8D4A6E"/>
    <w:multiLevelType w:val="hybridMultilevel"/>
    <w:tmpl w:val="589E33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0E91EF6"/>
    <w:multiLevelType w:val="hybridMultilevel"/>
    <w:tmpl w:val="A36AC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1A12D4E"/>
    <w:multiLevelType w:val="hybridMultilevel"/>
    <w:tmpl w:val="727434CE"/>
    <w:lvl w:ilvl="0" w:tplc="B7FE41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843CC6"/>
    <w:multiLevelType w:val="hybridMultilevel"/>
    <w:tmpl w:val="9830FF92"/>
    <w:lvl w:ilvl="0" w:tplc="FF1ED4BA">
      <w:start w:val="1"/>
      <w:numFmt w:val="decimal"/>
      <w:lvlText w:val="%1."/>
      <w:lvlJc w:val="left"/>
      <w:pPr>
        <w:ind w:left="4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3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0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7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5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220" w:hanging="180"/>
      </w:pPr>
      <w:rPr>
        <w:rFonts w:cs="Times New Roman"/>
      </w:rPr>
    </w:lvl>
  </w:abstractNum>
  <w:abstractNum w:abstractNumId="8">
    <w:nsid w:val="03033248"/>
    <w:multiLevelType w:val="hybridMultilevel"/>
    <w:tmpl w:val="F29A7E6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0492731C"/>
    <w:multiLevelType w:val="hybridMultilevel"/>
    <w:tmpl w:val="71BCCF1A"/>
    <w:lvl w:ilvl="0" w:tplc="BC5466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4A424CC"/>
    <w:multiLevelType w:val="hybridMultilevel"/>
    <w:tmpl w:val="B35EAFD8"/>
    <w:lvl w:ilvl="0" w:tplc="BC5466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324C52"/>
    <w:multiLevelType w:val="hybridMultilevel"/>
    <w:tmpl w:val="57A48F1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06D00B1B"/>
    <w:multiLevelType w:val="hybridMultilevel"/>
    <w:tmpl w:val="7DC43E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9315168"/>
    <w:multiLevelType w:val="hybridMultilevel"/>
    <w:tmpl w:val="A94C3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9A47FE9"/>
    <w:multiLevelType w:val="hybridMultilevel"/>
    <w:tmpl w:val="B4828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BE33F13"/>
    <w:multiLevelType w:val="hybridMultilevel"/>
    <w:tmpl w:val="DD7A3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C2D4869"/>
    <w:multiLevelType w:val="hybridMultilevel"/>
    <w:tmpl w:val="49DCD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D0C25CD"/>
    <w:multiLevelType w:val="hybridMultilevel"/>
    <w:tmpl w:val="05FE3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E034718"/>
    <w:multiLevelType w:val="hybridMultilevel"/>
    <w:tmpl w:val="68C25CE4"/>
    <w:lvl w:ilvl="0" w:tplc="157C9A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E312BC3"/>
    <w:multiLevelType w:val="hybridMultilevel"/>
    <w:tmpl w:val="07964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FE27B49"/>
    <w:multiLevelType w:val="hybridMultilevel"/>
    <w:tmpl w:val="05F022B4"/>
    <w:lvl w:ilvl="0" w:tplc="E80E1A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FE9018E"/>
    <w:multiLevelType w:val="hybridMultilevel"/>
    <w:tmpl w:val="CACA3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01946E4"/>
    <w:multiLevelType w:val="hybridMultilevel"/>
    <w:tmpl w:val="95A0B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199445B"/>
    <w:multiLevelType w:val="hybridMultilevel"/>
    <w:tmpl w:val="20106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1BE4E27"/>
    <w:multiLevelType w:val="hybridMultilevel"/>
    <w:tmpl w:val="0796485C"/>
    <w:lvl w:ilvl="0" w:tplc="C9DC927C">
      <w:start w:val="2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4" w:hanging="360"/>
      </w:pPr>
    </w:lvl>
    <w:lvl w:ilvl="2" w:tplc="0419001B" w:tentative="1">
      <w:start w:val="1"/>
      <w:numFmt w:val="lowerRoman"/>
      <w:lvlText w:val="%3."/>
      <w:lvlJc w:val="right"/>
      <w:pPr>
        <w:ind w:left="2154" w:hanging="180"/>
      </w:pPr>
    </w:lvl>
    <w:lvl w:ilvl="3" w:tplc="0419000F" w:tentative="1">
      <w:start w:val="1"/>
      <w:numFmt w:val="decimal"/>
      <w:lvlText w:val="%4."/>
      <w:lvlJc w:val="left"/>
      <w:pPr>
        <w:ind w:left="2874" w:hanging="360"/>
      </w:pPr>
    </w:lvl>
    <w:lvl w:ilvl="4" w:tplc="04190019" w:tentative="1">
      <w:start w:val="1"/>
      <w:numFmt w:val="lowerLetter"/>
      <w:lvlText w:val="%5."/>
      <w:lvlJc w:val="left"/>
      <w:pPr>
        <w:ind w:left="3594" w:hanging="360"/>
      </w:pPr>
    </w:lvl>
    <w:lvl w:ilvl="5" w:tplc="0419001B" w:tentative="1">
      <w:start w:val="1"/>
      <w:numFmt w:val="lowerRoman"/>
      <w:lvlText w:val="%6."/>
      <w:lvlJc w:val="right"/>
      <w:pPr>
        <w:ind w:left="4314" w:hanging="180"/>
      </w:pPr>
    </w:lvl>
    <w:lvl w:ilvl="6" w:tplc="0419000F" w:tentative="1">
      <w:start w:val="1"/>
      <w:numFmt w:val="decimal"/>
      <w:lvlText w:val="%7."/>
      <w:lvlJc w:val="left"/>
      <w:pPr>
        <w:ind w:left="5034" w:hanging="360"/>
      </w:pPr>
    </w:lvl>
    <w:lvl w:ilvl="7" w:tplc="04190019" w:tentative="1">
      <w:start w:val="1"/>
      <w:numFmt w:val="lowerLetter"/>
      <w:lvlText w:val="%8."/>
      <w:lvlJc w:val="left"/>
      <w:pPr>
        <w:ind w:left="5754" w:hanging="360"/>
      </w:pPr>
    </w:lvl>
    <w:lvl w:ilvl="8" w:tplc="041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5">
    <w:nsid w:val="149127F8"/>
    <w:multiLevelType w:val="hybridMultilevel"/>
    <w:tmpl w:val="38DA5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4937874"/>
    <w:multiLevelType w:val="hybridMultilevel"/>
    <w:tmpl w:val="8384C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4F6445F"/>
    <w:multiLevelType w:val="hybridMultilevel"/>
    <w:tmpl w:val="4D90F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50D36EF"/>
    <w:multiLevelType w:val="hybridMultilevel"/>
    <w:tmpl w:val="2ED04D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155B7B32"/>
    <w:multiLevelType w:val="hybridMultilevel"/>
    <w:tmpl w:val="FEAA5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8022FCC"/>
    <w:multiLevelType w:val="hybridMultilevel"/>
    <w:tmpl w:val="01F67924"/>
    <w:lvl w:ilvl="0" w:tplc="BC5466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83435FA"/>
    <w:multiLevelType w:val="hybridMultilevel"/>
    <w:tmpl w:val="FD042026"/>
    <w:lvl w:ilvl="0" w:tplc="E80E1A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184B333E"/>
    <w:multiLevelType w:val="hybridMultilevel"/>
    <w:tmpl w:val="7DC43E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187739BE"/>
    <w:multiLevelType w:val="hybridMultilevel"/>
    <w:tmpl w:val="4D90F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89125B8"/>
    <w:multiLevelType w:val="hybridMultilevel"/>
    <w:tmpl w:val="95929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91B6988"/>
    <w:multiLevelType w:val="multilevel"/>
    <w:tmpl w:val="77825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195E6812"/>
    <w:multiLevelType w:val="hybridMultilevel"/>
    <w:tmpl w:val="73945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9A3424D"/>
    <w:multiLevelType w:val="hybridMultilevel"/>
    <w:tmpl w:val="0930C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A195D2E"/>
    <w:multiLevelType w:val="hybridMultilevel"/>
    <w:tmpl w:val="F8F2E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B8C102A"/>
    <w:multiLevelType w:val="hybridMultilevel"/>
    <w:tmpl w:val="B7BAE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CA775F7"/>
    <w:multiLevelType w:val="hybridMultilevel"/>
    <w:tmpl w:val="39FA87CC"/>
    <w:lvl w:ilvl="0" w:tplc="1CE852F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415036D"/>
    <w:multiLevelType w:val="hybridMultilevel"/>
    <w:tmpl w:val="27987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4336875"/>
    <w:multiLevelType w:val="hybridMultilevel"/>
    <w:tmpl w:val="EE5CE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47C6024"/>
    <w:multiLevelType w:val="hybridMultilevel"/>
    <w:tmpl w:val="01F67924"/>
    <w:lvl w:ilvl="0" w:tplc="BC5466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5D6439D"/>
    <w:multiLevelType w:val="hybridMultilevel"/>
    <w:tmpl w:val="1EC4C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5F5516A"/>
    <w:multiLevelType w:val="hybridMultilevel"/>
    <w:tmpl w:val="2758C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640102A"/>
    <w:multiLevelType w:val="hybridMultilevel"/>
    <w:tmpl w:val="B2666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27A236FE"/>
    <w:multiLevelType w:val="hybridMultilevel"/>
    <w:tmpl w:val="D10C3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8C67C0E"/>
    <w:multiLevelType w:val="hybridMultilevel"/>
    <w:tmpl w:val="F800A242"/>
    <w:lvl w:ilvl="0" w:tplc="1CCE4E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9">
    <w:nsid w:val="2A3333D6"/>
    <w:multiLevelType w:val="hybridMultilevel"/>
    <w:tmpl w:val="A3023622"/>
    <w:lvl w:ilvl="0" w:tplc="6FDE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A426C90"/>
    <w:multiLevelType w:val="hybridMultilevel"/>
    <w:tmpl w:val="20106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AA369DE"/>
    <w:multiLevelType w:val="hybridMultilevel"/>
    <w:tmpl w:val="6748A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AFA6B91"/>
    <w:multiLevelType w:val="hybridMultilevel"/>
    <w:tmpl w:val="B5D2BCAA"/>
    <w:lvl w:ilvl="0" w:tplc="157C9A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2C962BEF"/>
    <w:multiLevelType w:val="hybridMultilevel"/>
    <w:tmpl w:val="05FE3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CBC6140"/>
    <w:multiLevelType w:val="hybridMultilevel"/>
    <w:tmpl w:val="50A2C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2DD75170"/>
    <w:multiLevelType w:val="hybridMultilevel"/>
    <w:tmpl w:val="A36AC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DF95A7B"/>
    <w:multiLevelType w:val="hybridMultilevel"/>
    <w:tmpl w:val="5F28E0BC"/>
    <w:lvl w:ilvl="0" w:tplc="50CE3F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2EAE1489"/>
    <w:multiLevelType w:val="hybridMultilevel"/>
    <w:tmpl w:val="36A01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F091A07"/>
    <w:multiLevelType w:val="hybridMultilevel"/>
    <w:tmpl w:val="8CCCE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0C06658"/>
    <w:multiLevelType w:val="hybridMultilevel"/>
    <w:tmpl w:val="8230FBD8"/>
    <w:lvl w:ilvl="0" w:tplc="B7FE4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30EF06D8"/>
    <w:multiLevelType w:val="hybridMultilevel"/>
    <w:tmpl w:val="E4BCA4B8"/>
    <w:lvl w:ilvl="0" w:tplc="B7FE41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31037801"/>
    <w:multiLevelType w:val="hybridMultilevel"/>
    <w:tmpl w:val="3620B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314F6047"/>
    <w:multiLevelType w:val="hybridMultilevel"/>
    <w:tmpl w:val="C2CCC0D6"/>
    <w:lvl w:ilvl="0" w:tplc="157C9A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45B3577"/>
    <w:multiLevelType w:val="hybridMultilevel"/>
    <w:tmpl w:val="6FDCD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59F40A7"/>
    <w:multiLevelType w:val="hybridMultilevel"/>
    <w:tmpl w:val="39B0A65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>
    <w:nsid w:val="35BC20FD"/>
    <w:multiLevelType w:val="hybridMultilevel"/>
    <w:tmpl w:val="9B942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6BE4C7F"/>
    <w:multiLevelType w:val="hybridMultilevel"/>
    <w:tmpl w:val="589E33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>
    <w:nsid w:val="380268FA"/>
    <w:multiLevelType w:val="hybridMultilevel"/>
    <w:tmpl w:val="1C4AC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A994625"/>
    <w:multiLevelType w:val="hybridMultilevel"/>
    <w:tmpl w:val="890894D4"/>
    <w:lvl w:ilvl="0" w:tplc="50CE3F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3B1D7B2D"/>
    <w:multiLevelType w:val="hybridMultilevel"/>
    <w:tmpl w:val="98989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E2C5939"/>
    <w:multiLevelType w:val="hybridMultilevel"/>
    <w:tmpl w:val="4F3E7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ECC49AD"/>
    <w:multiLevelType w:val="hybridMultilevel"/>
    <w:tmpl w:val="71BCCF1A"/>
    <w:lvl w:ilvl="0" w:tplc="BC5466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0611CFE"/>
    <w:multiLevelType w:val="hybridMultilevel"/>
    <w:tmpl w:val="073C0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43490EA3"/>
    <w:multiLevelType w:val="hybridMultilevel"/>
    <w:tmpl w:val="47DE94BC"/>
    <w:lvl w:ilvl="0" w:tplc="E80E1A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36C4FAD"/>
    <w:multiLevelType w:val="hybridMultilevel"/>
    <w:tmpl w:val="CAA6E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9174662"/>
    <w:multiLevelType w:val="hybridMultilevel"/>
    <w:tmpl w:val="B3766168"/>
    <w:lvl w:ilvl="0" w:tplc="E80E1ABA">
      <w:start w:val="1"/>
      <w:numFmt w:val="decimal"/>
      <w:lvlText w:val="%1)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76">
    <w:nsid w:val="4BEC4E9C"/>
    <w:multiLevelType w:val="hybridMultilevel"/>
    <w:tmpl w:val="1D8E536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4EBB2DEF"/>
    <w:multiLevelType w:val="hybridMultilevel"/>
    <w:tmpl w:val="C81EB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4F2F0D36"/>
    <w:multiLevelType w:val="hybridMultilevel"/>
    <w:tmpl w:val="1DE8A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4F4A0701"/>
    <w:multiLevelType w:val="hybridMultilevel"/>
    <w:tmpl w:val="3E76A73C"/>
    <w:lvl w:ilvl="0" w:tplc="BC5466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00C1AB2"/>
    <w:multiLevelType w:val="hybridMultilevel"/>
    <w:tmpl w:val="B97A2FCE"/>
    <w:lvl w:ilvl="0" w:tplc="B7FE41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503E2C59"/>
    <w:multiLevelType w:val="hybridMultilevel"/>
    <w:tmpl w:val="184EDD80"/>
    <w:lvl w:ilvl="0" w:tplc="B7FE4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50E80F04"/>
    <w:multiLevelType w:val="hybridMultilevel"/>
    <w:tmpl w:val="9A88B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5209789B"/>
    <w:multiLevelType w:val="hybridMultilevel"/>
    <w:tmpl w:val="AAD8C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2A12094"/>
    <w:multiLevelType w:val="hybridMultilevel"/>
    <w:tmpl w:val="2828E8E2"/>
    <w:lvl w:ilvl="0" w:tplc="3DB262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2CC1A23"/>
    <w:multiLevelType w:val="hybridMultilevel"/>
    <w:tmpl w:val="0930C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52D17247"/>
    <w:multiLevelType w:val="hybridMultilevel"/>
    <w:tmpl w:val="C7A46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532E55BB"/>
    <w:multiLevelType w:val="hybridMultilevel"/>
    <w:tmpl w:val="4334971A"/>
    <w:lvl w:ilvl="0" w:tplc="157C9A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54C53E26"/>
    <w:multiLevelType w:val="hybridMultilevel"/>
    <w:tmpl w:val="FAECB97E"/>
    <w:lvl w:ilvl="0" w:tplc="157C9A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559335DD"/>
    <w:multiLevelType w:val="hybridMultilevel"/>
    <w:tmpl w:val="36A01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5620478D"/>
    <w:multiLevelType w:val="hybridMultilevel"/>
    <w:tmpl w:val="643AA498"/>
    <w:lvl w:ilvl="0" w:tplc="BC5466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56A6580F"/>
    <w:multiLevelType w:val="hybridMultilevel"/>
    <w:tmpl w:val="EDCA2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570100D0"/>
    <w:multiLevelType w:val="hybridMultilevel"/>
    <w:tmpl w:val="A554FE68"/>
    <w:lvl w:ilvl="0" w:tplc="B14079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0CE3FD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57B21318"/>
    <w:multiLevelType w:val="hybridMultilevel"/>
    <w:tmpl w:val="65DE7486"/>
    <w:lvl w:ilvl="0" w:tplc="AC8E39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586C607E"/>
    <w:multiLevelType w:val="hybridMultilevel"/>
    <w:tmpl w:val="01F67924"/>
    <w:lvl w:ilvl="0" w:tplc="BC5466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95F5DC3"/>
    <w:multiLevelType w:val="hybridMultilevel"/>
    <w:tmpl w:val="643AA498"/>
    <w:lvl w:ilvl="0" w:tplc="BC5466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5966769D"/>
    <w:multiLevelType w:val="hybridMultilevel"/>
    <w:tmpl w:val="C1CAE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9B5343F"/>
    <w:multiLevelType w:val="hybridMultilevel"/>
    <w:tmpl w:val="17EC2B92"/>
    <w:lvl w:ilvl="0" w:tplc="AC8E39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5B120F45"/>
    <w:multiLevelType w:val="hybridMultilevel"/>
    <w:tmpl w:val="DF94AF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9">
    <w:nsid w:val="5BA75A56"/>
    <w:multiLevelType w:val="hybridMultilevel"/>
    <w:tmpl w:val="C4242EA0"/>
    <w:lvl w:ilvl="0" w:tplc="6FDE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5CA330C7"/>
    <w:multiLevelType w:val="hybridMultilevel"/>
    <w:tmpl w:val="2D0A6288"/>
    <w:lvl w:ilvl="0" w:tplc="51A0C2C8">
      <w:start w:val="1"/>
      <w:numFmt w:val="bullet"/>
      <w:pStyle w:val="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1">
    <w:nsid w:val="5CDD6381"/>
    <w:multiLevelType w:val="hybridMultilevel"/>
    <w:tmpl w:val="321E2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081021A"/>
    <w:multiLevelType w:val="hybridMultilevel"/>
    <w:tmpl w:val="7A4C1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61E853CA"/>
    <w:multiLevelType w:val="hybridMultilevel"/>
    <w:tmpl w:val="4F48E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646718A9"/>
    <w:multiLevelType w:val="hybridMultilevel"/>
    <w:tmpl w:val="20106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64B42122"/>
    <w:multiLevelType w:val="hybridMultilevel"/>
    <w:tmpl w:val="B2E0ACAA"/>
    <w:lvl w:ilvl="0" w:tplc="6FDE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64C408C0"/>
    <w:multiLevelType w:val="hybridMultilevel"/>
    <w:tmpl w:val="E0221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6507196C"/>
    <w:multiLevelType w:val="hybridMultilevel"/>
    <w:tmpl w:val="130CF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65121E38"/>
    <w:multiLevelType w:val="hybridMultilevel"/>
    <w:tmpl w:val="36A01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65360B33"/>
    <w:multiLevelType w:val="hybridMultilevel"/>
    <w:tmpl w:val="20106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65680B0F"/>
    <w:multiLevelType w:val="hybridMultilevel"/>
    <w:tmpl w:val="FA7CFB22"/>
    <w:lvl w:ilvl="0" w:tplc="7BDE5E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111">
    <w:nsid w:val="656F1ED0"/>
    <w:multiLevelType w:val="hybridMultilevel"/>
    <w:tmpl w:val="01F67924"/>
    <w:lvl w:ilvl="0" w:tplc="BC5466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65AF2799"/>
    <w:multiLevelType w:val="hybridMultilevel"/>
    <w:tmpl w:val="9A8A0E18"/>
    <w:lvl w:ilvl="0" w:tplc="AC8E39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66C96B82"/>
    <w:multiLevelType w:val="hybridMultilevel"/>
    <w:tmpl w:val="2A5ED0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4">
    <w:nsid w:val="68D927B6"/>
    <w:multiLevelType w:val="hybridMultilevel"/>
    <w:tmpl w:val="0C1E3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695D5DCD"/>
    <w:multiLevelType w:val="hybridMultilevel"/>
    <w:tmpl w:val="ECB47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6A993D69"/>
    <w:multiLevelType w:val="hybridMultilevel"/>
    <w:tmpl w:val="55ECB874"/>
    <w:lvl w:ilvl="0" w:tplc="21947F0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6AAB72DC"/>
    <w:multiLevelType w:val="hybridMultilevel"/>
    <w:tmpl w:val="7A6C223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8">
    <w:nsid w:val="6CD278E5"/>
    <w:multiLevelType w:val="hybridMultilevel"/>
    <w:tmpl w:val="8CCCF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6DB04FB7"/>
    <w:multiLevelType w:val="hybridMultilevel"/>
    <w:tmpl w:val="08D66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6F572E48"/>
    <w:multiLevelType w:val="hybridMultilevel"/>
    <w:tmpl w:val="8BDE2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70757948"/>
    <w:multiLevelType w:val="multilevel"/>
    <w:tmpl w:val="03A66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>
    <w:nsid w:val="721427B8"/>
    <w:multiLevelType w:val="hybridMultilevel"/>
    <w:tmpl w:val="EE2E086A"/>
    <w:lvl w:ilvl="0" w:tplc="AC8E39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725B5421"/>
    <w:multiLevelType w:val="hybridMultilevel"/>
    <w:tmpl w:val="798C719E"/>
    <w:lvl w:ilvl="0" w:tplc="2530F71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73597AB6"/>
    <w:multiLevelType w:val="hybridMultilevel"/>
    <w:tmpl w:val="D4DA6022"/>
    <w:lvl w:ilvl="0" w:tplc="B7FE4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75AC09C1"/>
    <w:multiLevelType w:val="hybridMultilevel"/>
    <w:tmpl w:val="A36AC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762F4D37"/>
    <w:multiLevelType w:val="hybridMultilevel"/>
    <w:tmpl w:val="11F41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7822106C"/>
    <w:multiLevelType w:val="singleLevel"/>
    <w:tmpl w:val="4E208218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 w:hint="default"/>
      </w:rPr>
    </w:lvl>
  </w:abstractNum>
  <w:abstractNum w:abstractNumId="128">
    <w:nsid w:val="788F45C0"/>
    <w:multiLevelType w:val="hybridMultilevel"/>
    <w:tmpl w:val="B12A0ACC"/>
    <w:lvl w:ilvl="0" w:tplc="853275C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29">
    <w:nsid w:val="7DB13D90"/>
    <w:multiLevelType w:val="hybridMultilevel"/>
    <w:tmpl w:val="F3862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7EE03735"/>
    <w:multiLevelType w:val="hybridMultilevel"/>
    <w:tmpl w:val="A36AC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7F484E07"/>
    <w:multiLevelType w:val="hybridMultilevel"/>
    <w:tmpl w:val="48F418D8"/>
    <w:lvl w:ilvl="0" w:tplc="0409000F">
      <w:start w:val="1"/>
      <w:numFmt w:val="decimal"/>
      <w:lvlText w:val="%1."/>
      <w:lvlJc w:val="left"/>
      <w:pPr>
        <w:ind w:left="608" w:hanging="360"/>
      </w:pPr>
    </w:lvl>
    <w:lvl w:ilvl="1" w:tplc="04090019" w:tentative="1">
      <w:start w:val="1"/>
      <w:numFmt w:val="lowerLetter"/>
      <w:lvlText w:val="%2."/>
      <w:lvlJc w:val="left"/>
      <w:pPr>
        <w:ind w:left="1328" w:hanging="360"/>
      </w:pPr>
    </w:lvl>
    <w:lvl w:ilvl="2" w:tplc="0409001B" w:tentative="1">
      <w:start w:val="1"/>
      <w:numFmt w:val="lowerRoman"/>
      <w:lvlText w:val="%3."/>
      <w:lvlJc w:val="right"/>
      <w:pPr>
        <w:ind w:left="2048" w:hanging="180"/>
      </w:pPr>
    </w:lvl>
    <w:lvl w:ilvl="3" w:tplc="0409000F" w:tentative="1">
      <w:start w:val="1"/>
      <w:numFmt w:val="decimal"/>
      <w:lvlText w:val="%4."/>
      <w:lvlJc w:val="left"/>
      <w:pPr>
        <w:ind w:left="2768" w:hanging="360"/>
      </w:pPr>
    </w:lvl>
    <w:lvl w:ilvl="4" w:tplc="04090019" w:tentative="1">
      <w:start w:val="1"/>
      <w:numFmt w:val="lowerLetter"/>
      <w:lvlText w:val="%5."/>
      <w:lvlJc w:val="left"/>
      <w:pPr>
        <w:ind w:left="3488" w:hanging="360"/>
      </w:pPr>
    </w:lvl>
    <w:lvl w:ilvl="5" w:tplc="0409001B" w:tentative="1">
      <w:start w:val="1"/>
      <w:numFmt w:val="lowerRoman"/>
      <w:lvlText w:val="%6."/>
      <w:lvlJc w:val="right"/>
      <w:pPr>
        <w:ind w:left="4208" w:hanging="180"/>
      </w:pPr>
    </w:lvl>
    <w:lvl w:ilvl="6" w:tplc="0409000F" w:tentative="1">
      <w:start w:val="1"/>
      <w:numFmt w:val="decimal"/>
      <w:lvlText w:val="%7."/>
      <w:lvlJc w:val="left"/>
      <w:pPr>
        <w:ind w:left="4928" w:hanging="360"/>
      </w:pPr>
    </w:lvl>
    <w:lvl w:ilvl="7" w:tplc="04090019" w:tentative="1">
      <w:start w:val="1"/>
      <w:numFmt w:val="lowerLetter"/>
      <w:lvlText w:val="%8."/>
      <w:lvlJc w:val="left"/>
      <w:pPr>
        <w:ind w:left="5648" w:hanging="360"/>
      </w:pPr>
    </w:lvl>
    <w:lvl w:ilvl="8" w:tplc="0409001B" w:tentative="1">
      <w:start w:val="1"/>
      <w:numFmt w:val="lowerRoman"/>
      <w:lvlText w:val="%9."/>
      <w:lvlJc w:val="right"/>
      <w:pPr>
        <w:ind w:left="6368" w:hanging="180"/>
      </w:pPr>
    </w:lvl>
  </w:abstractNum>
  <w:num w:numId="1">
    <w:abstractNumId w:val="110"/>
  </w:num>
  <w:num w:numId="2">
    <w:abstractNumId w:val="89"/>
  </w:num>
  <w:num w:numId="3">
    <w:abstractNumId w:val="23"/>
  </w:num>
  <w:num w:numId="4">
    <w:abstractNumId w:val="46"/>
  </w:num>
  <w:num w:numId="5">
    <w:abstractNumId w:val="53"/>
  </w:num>
  <w:num w:numId="6">
    <w:abstractNumId w:val="17"/>
  </w:num>
  <w:num w:numId="7">
    <w:abstractNumId w:val="83"/>
  </w:num>
  <w:num w:numId="8">
    <w:abstractNumId w:val="21"/>
  </w:num>
  <w:num w:numId="9">
    <w:abstractNumId w:val="43"/>
  </w:num>
  <w:num w:numId="10">
    <w:abstractNumId w:val="125"/>
  </w:num>
  <w:num w:numId="11">
    <w:abstractNumId w:val="8"/>
  </w:num>
  <w:num w:numId="12">
    <w:abstractNumId w:val="81"/>
  </w:num>
  <w:num w:numId="13">
    <w:abstractNumId w:val="12"/>
  </w:num>
  <w:num w:numId="14">
    <w:abstractNumId w:val="22"/>
  </w:num>
  <w:num w:numId="15">
    <w:abstractNumId w:val="113"/>
  </w:num>
  <w:num w:numId="16">
    <w:abstractNumId w:val="101"/>
  </w:num>
  <w:num w:numId="17">
    <w:abstractNumId w:val="11"/>
  </w:num>
  <w:num w:numId="18">
    <w:abstractNumId w:val="112"/>
  </w:num>
  <w:num w:numId="19">
    <w:abstractNumId w:val="122"/>
  </w:num>
  <w:num w:numId="20">
    <w:abstractNumId w:val="47"/>
  </w:num>
  <w:num w:numId="21">
    <w:abstractNumId w:val="84"/>
  </w:num>
  <w:num w:numId="22">
    <w:abstractNumId w:val="103"/>
  </w:num>
  <w:num w:numId="23">
    <w:abstractNumId w:val="102"/>
  </w:num>
  <w:num w:numId="24">
    <w:abstractNumId w:val="124"/>
  </w:num>
  <w:num w:numId="25">
    <w:abstractNumId w:val="58"/>
  </w:num>
  <w:num w:numId="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1"/>
  </w:num>
  <w:num w:numId="29">
    <w:abstractNumId w:val="27"/>
  </w:num>
  <w:num w:numId="30">
    <w:abstractNumId w:val="48"/>
  </w:num>
  <w:num w:numId="31">
    <w:abstractNumId w:val="60"/>
  </w:num>
  <w:num w:numId="32">
    <w:abstractNumId w:val="80"/>
  </w:num>
  <w:num w:numId="33">
    <w:abstractNumId w:val="131"/>
  </w:num>
  <w:num w:numId="34">
    <w:abstractNumId w:val="44"/>
  </w:num>
  <w:num w:numId="35">
    <w:abstractNumId w:val="98"/>
  </w:num>
  <w:num w:numId="36">
    <w:abstractNumId w:val="117"/>
  </w:num>
  <w:num w:numId="37">
    <w:abstractNumId w:val="70"/>
  </w:num>
  <w:num w:numId="38">
    <w:abstractNumId w:val="82"/>
  </w:num>
  <w:num w:numId="39">
    <w:abstractNumId w:val="93"/>
  </w:num>
  <w:num w:numId="40">
    <w:abstractNumId w:val="0"/>
  </w:num>
  <w:num w:numId="41">
    <w:abstractNumId w:val="66"/>
  </w:num>
  <w:num w:numId="42">
    <w:abstractNumId w:val="28"/>
  </w:num>
  <w:num w:numId="43">
    <w:abstractNumId w:val="64"/>
  </w:num>
  <w:num w:numId="44">
    <w:abstractNumId w:val="2"/>
  </w:num>
  <w:num w:numId="45">
    <w:abstractNumId w:val="40"/>
  </w:num>
  <w:num w:numId="46">
    <w:abstractNumId w:val="92"/>
  </w:num>
  <w:num w:numId="47">
    <w:abstractNumId w:val="56"/>
  </w:num>
  <w:num w:numId="48">
    <w:abstractNumId w:val="68"/>
  </w:num>
  <w:num w:numId="49">
    <w:abstractNumId w:val="119"/>
  </w:num>
  <w:num w:numId="50">
    <w:abstractNumId w:val="96"/>
  </w:num>
  <w:num w:numId="51">
    <w:abstractNumId w:val="59"/>
  </w:num>
  <w:num w:numId="52">
    <w:abstractNumId w:val="118"/>
  </w:num>
  <w:num w:numId="53">
    <w:abstractNumId w:val="86"/>
  </w:num>
  <w:num w:numId="54">
    <w:abstractNumId w:val="50"/>
  </w:num>
  <w:num w:numId="55">
    <w:abstractNumId w:val="26"/>
  </w:num>
  <w:num w:numId="56">
    <w:abstractNumId w:val="15"/>
  </w:num>
  <w:num w:numId="57">
    <w:abstractNumId w:val="30"/>
  </w:num>
  <w:num w:numId="58">
    <w:abstractNumId w:val="114"/>
  </w:num>
  <w:num w:numId="59">
    <w:abstractNumId w:val="90"/>
  </w:num>
  <w:num w:numId="60">
    <w:abstractNumId w:val="79"/>
  </w:num>
  <w:num w:numId="61">
    <w:abstractNumId w:val="35"/>
  </w:num>
  <w:num w:numId="62">
    <w:abstractNumId w:val="41"/>
  </w:num>
  <w:num w:numId="63">
    <w:abstractNumId w:val="42"/>
  </w:num>
  <w:num w:numId="64">
    <w:abstractNumId w:val="115"/>
  </w:num>
  <w:num w:numId="65">
    <w:abstractNumId w:val="99"/>
  </w:num>
  <w:num w:numId="66">
    <w:abstractNumId w:val="49"/>
  </w:num>
  <w:num w:numId="67">
    <w:abstractNumId w:val="105"/>
  </w:num>
  <w:num w:numId="68">
    <w:abstractNumId w:val="85"/>
  </w:num>
  <w:num w:numId="69">
    <w:abstractNumId w:val="37"/>
  </w:num>
  <w:num w:numId="70">
    <w:abstractNumId w:val="108"/>
  </w:num>
  <w:num w:numId="71">
    <w:abstractNumId w:val="33"/>
  </w:num>
  <w:num w:numId="72">
    <w:abstractNumId w:val="111"/>
  </w:num>
  <w:num w:numId="73">
    <w:abstractNumId w:val="74"/>
  </w:num>
  <w:num w:numId="74">
    <w:abstractNumId w:val="24"/>
  </w:num>
  <w:num w:numId="75">
    <w:abstractNumId w:val="78"/>
  </w:num>
  <w:num w:numId="76">
    <w:abstractNumId w:val="106"/>
  </w:num>
  <w:num w:numId="77">
    <w:abstractNumId w:val="123"/>
  </w:num>
  <w:num w:numId="78">
    <w:abstractNumId w:val="19"/>
  </w:num>
  <w:num w:numId="79">
    <w:abstractNumId w:val="107"/>
  </w:num>
  <w:num w:numId="80">
    <w:abstractNumId w:val="57"/>
  </w:num>
  <w:num w:numId="81">
    <w:abstractNumId w:val="72"/>
  </w:num>
  <w:num w:numId="82">
    <w:abstractNumId w:val="69"/>
  </w:num>
  <w:num w:numId="83">
    <w:abstractNumId w:val="100"/>
  </w:num>
  <w:num w:numId="84">
    <w:abstractNumId w:val="13"/>
  </w:num>
  <w:num w:numId="85">
    <w:abstractNumId w:val="14"/>
  </w:num>
  <w:num w:numId="86">
    <w:abstractNumId w:val="97"/>
  </w:num>
  <w:num w:numId="87">
    <w:abstractNumId w:val="71"/>
  </w:num>
  <w:num w:numId="88">
    <w:abstractNumId w:val="34"/>
  </w:num>
  <w:num w:numId="89">
    <w:abstractNumId w:val="77"/>
  </w:num>
  <w:num w:numId="90">
    <w:abstractNumId w:val="128"/>
  </w:num>
  <w:num w:numId="91">
    <w:abstractNumId w:val="63"/>
  </w:num>
  <w:num w:numId="92">
    <w:abstractNumId w:val="67"/>
  </w:num>
  <w:num w:numId="93">
    <w:abstractNumId w:val="32"/>
  </w:num>
  <w:num w:numId="94">
    <w:abstractNumId w:val="10"/>
  </w:num>
  <w:num w:numId="95">
    <w:abstractNumId w:val="16"/>
  </w:num>
  <w:num w:numId="96">
    <w:abstractNumId w:val="61"/>
  </w:num>
  <w:num w:numId="97">
    <w:abstractNumId w:val="38"/>
  </w:num>
  <w:num w:numId="98">
    <w:abstractNumId w:val="29"/>
  </w:num>
  <w:num w:numId="99">
    <w:abstractNumId w:val="52"/>
  </w:num>
  <w:num w:numId="100">
    <w:abstractNumId w:val="87"/>
  </w:num>
  <w:num w:numId="101">
    <w:abstractNumId w:val="95"/>
  </w:num>
  <w:num w:numId="102">
    <w:abstractNumId w:val="55"/>
  </w:num>
  <w:num w:numId="103">
    <w:abstractNumId w:val="62"/>
  </w:num>
  <w:num w:numId="104">
    <w:abstractNumId w:val="88"/>
  </w:num>
  <w:num w:numId="105">
    <w:abstractNumId w:val="126"/>
  </w:num>
  <w:num w:numId="106">
    <w:abstractNumId w:val="91"/>
  </w:num>
  <w:num w:numId="107">
    <w:abstractNumId w:val="18"/>
  </w:num>
  <w:num w:numId="108">
    <w:abstractNumId w:val="45"/>
  </w:num>
  <w:num w:numId="109">
    <w:abstractNumId w:val="9"/>
  </w:num>
  <w:num w:numId="110">
    <w:abstractNumId w:val="76"/>
  </w:num>
  <w:num w:numId="111">
    <w:abstractNumId w:val="129"/>
  </w:num>
  <w:num w:numId="112">
    <w:abstractNumId w:val="127"/>
  </w:num>
  <w:num w:numId="113">
    <w:abstractNumId w:val="120"/>
  </w:num>
  <w:num w:numId="114">
    <w:abstractNumId w:val="39"/>
  </w:num>
  <w:num w:numId="115">
    <w:abstractNumId w:val="3"/>
  </w:num>
  <w:num w:numId="116">
    <w:abstractNumId w:val="54"/>
  </w:num>
  <w:num w:numId="117">
    <w:abstractNumId w:val="25"/>
  </w:num>
  <w:num w:numId="118">
    <w:abstractNumId w:val="65"/>
  </w:num>
  <w:num w:numId="119">
    <w:abstractNumId w:val="104"/>
  </w:num>
  <w:num w:numId="120">
    <w:abstractNumId w:val="109"/>
  </w:num>
  <w:num w:numId="121">
    <w:abstractNumId w:val="94"/>
  </w:num>
  <w:num w:numId="122">
    <w:abstractNumId w:val="4"/>
  </w:num>
  <w:num w:numId="123">
    <w:abstractNumId w:val="5"/>
  </w:num>
  <w:num w:numId="124">
    <w:abstractNumId w:val="130"/>
  </w:num>
  <w:num w:numId="125">
    <w:abstractNumId w:val="116"/>
  </w:num>
  <w:num w:numId="126">
    <w:abstractNumId w:val="75"/>
  </w:num>
  <w:num w:numId="127">
    <w:abstractNumId w:val="73"/>
  </w:num>
  <w:num w:numId="128">
    <w:abstractNumId w:val="20"/>
  </w:num>
  <w:num w:numId="129">
    <w:abstractNumId w:val="6"/>
  </w:num>
  <w:num w:numId="130">
    <w:abstractNumId w:val="1"/>
  </w:num>
  <w:num w:numId="131">
    <w:abstractNumId w:val="7"/>
  </w:num>
  <w:num w:numId="132">
    <w:abstractNumId w:val="31"/>
  </w:num>
  <w:numIdMacAtCleanup w:val="1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F87"/>
    <w:rsid w:val="00002CFA"/>
    <w:rsid w:val="000030A0"/>
    <w:rsid w:val="000036FE"/>
    <w:rsid w:val="000113F9"/>
    <w:rsid w:val="000116D4"/>
    <w:rsid w:val="00011915"/>
    <w:rsid w:val="00014EDE"/>
    <w:rsid w:val="00030778"/>
    <w:rsid w:val="00034406"/>
    <w:rsid w:val="00035D71"/>
    <w:rsid w:val="0004030E"/>
    <w:rsid w:val="0004107B"/>
    <w:rsid w:val="00044946"/>
    <w:rsid w:val="00071105"/>
    <w:rsid w:val="0007663C"/>
    <w:rsid w:val="00076943"/>
    <w:rsid w:val="000B0700"/>
    <w:rsid w:val="000B4BA4"/>
    <w:rsid w:val="000D6967"/>
    <w:rsid w:val="000E33EE"/>
    <w:rsid w:val="000F2FB6"/>
    <w:rsid w:val="000F6D23"/>
    <w:rsid w:val="00100BB0"/>
    <w:rsid w:val="001059A7"/>
    <w:rsid w:val="00106B6F"/>
    <w:rsid w:val="0010729D"/>
    <w:rsid w:val="00107F4E"/>
    <w:rsid w:val="001231A6"/>
    <w:rsid w:val="00125036"/>
    <w:rsid w:val="00142A36"/>
    <w:rsid w:val="00142B1E"/>
    <w:rsid w:val="00144A40"/>
    <w:rsid w:val="001879C5"/>
    <w:rsid w:val="001956E6"/>
    <w:rsid w:val="001A3A67"/>
    <w:rsid w:val="001B26CF"/>
    <w:rsid w:val="001B70DF"/>
    <w:rsid w:val="001C3AC6"/>
    <w:rsid w:val="001C3C39"/>
    <w:rsid w:val="001E1902"/>
    <w:rsid w:val="001F54BB"/>
    <w:rsid w:val="001F7DCA"/>
    <w:rsid w:val="00204267"/>
    <w:rsid w:val="002069A2"/>
    <w:rsid w:val="00207640"/>
    <w:rsid w:val="00234607"/>
    <w:rsid w:val="0023501E"/>
    <w:rsid w:val="00235B9E"/>
    <w:rsid w:val="002362E0"/>
    <w:rsid w:val="00251B2D"/>
    <w:rsid w:val="00263237"/>
    <w:rsid w:val="00265695"/>
    <w:rsid w:val="0026655D"/>
    <w:rsid w:val="00273A72"/>
    <w:rsid w:val="00276E9F"/>
    <w:rsid w:val="00287FAD"/>
    <w:rsid w:val="00292429"/>
    <w:rsid w:val="002951D1"/>
    <w:rsid w:val="002A40EC"/>
    <w:rsid w:val="002A4BB3"/>
    <w:rsid w:val="002A7BDB"/>
    <w:rsid w:val="002B0013"/>
    <w:rsid w:val="002B2C0F"/>
    <w:rsid w:val="002B7FA0"/>
    <w:rsid w:val="002C3D74"/>
    <w:rsid w:val="002E136B"/>
    <w:rsid w:val="002E1521"/>
    <w:rsid w:val="002E1C96"/>
    <w:rsid w:val="002E7BFF"/>
    <w:rsid w:val="002F3349"/>
    <w:rsid w:val="003019C9"/>
    <w:rsid w:val="00306126"/>
    <w:rsid w:val="00306A1C"/>
    <w:rsid w:val="003108DF"/>
    <w:rsid w:val="0033152F"/>
    <w:rsid w:val="003350F6"/>
    <w:rsid w:val="00337C82"/>
    <w:rsid w:val="00352AFA"/>
    <w:rsid w:val="00361869"/>
    <w:rsid w:val="00365519"/>
    <w:rsid w:val="00370424"/>
    <w:rsid w:val="00371F49"/>
    <w:rsid w:val="003905A3"/>
    <w:rsid w:val="00394699"/>
    <w:rsid w:val="003A5121"/>
    <w:rsid w:val="003B0667"/>
    <w:rsid w:val="003B075D"/>
    <w:rsid w:val="003C0BB9"/>
    <w:rsid w:val="003C10F8"/>
    <w:rsid w:val="003C3224"/>
    <w:rsid w:val="003D1F76"/>
    <w:rsid w:val="003D4C6F"/>
    <w:rsid w:val="00414D6E"/>
    <w:rsid w:val="00431699"/>
    <w:rsid w:val="0044085F"/>
    <w:rsid w:val="00446F12"/>
    <w:rsid w:val="004539C6"/>
    <w:rsid w:val="00455EF1"/>
    <w:rsid w:val="00463116"/>
    <w:rsid w:val="00472565"/>
    <w:rsid w:val="00493FE8"/>
    <w:rsid w:val="004A3149"/>
    <w:rsid w:val="004A4F7C"/>
    <w:rsid w:val="004D4496"/>
    <w:rsid w:val="004D4C6E"/>
    <w:rsid w:val="004D4EC0"/>
    <w:rsid w:val="004E32DF"/>
    <w:rsid w:val="004E6EC5"/>
    <w:rsid w:val="00501C82"/>
    <w:rsid w:val="00503EEE"/>
    <w:rsid w:val="00504740"/>
    <w:rsid w:val="0051061F"/>
    <w:rsid w:val="005123D5"/>
    <w:rsid w:val="00525DDD"/>
    <w:rsid w:val="00526ECF"/>
    <w:rsid w:val="00534A79"/>
    <w:rsid w:val="0053611D"/>
    <w:rsid w:val="005369CA"/>
    <w:rsid w:val="00570CF9"/>
    <w:rsid w:val="00570F87"/>
    <w:rsid w:val="00584939"/>
    <w:rsid w:val="00587DFB"/>
    <w:rsid w:val="005A3EEC"/>
    <w:rsid w:val="005B0600"/>
    <w:rsid w:val="005B4AEC"/>
    <w:rsid w:val="005B4E7F"/>
    <w:rsid w:val="005C0A7E"/>
    <w:rsid w:val="005F19DE"/>
    <w:rsid w:val="005F27D8"/>
    <w:rsid w:val="005F364B"/>
    <w:rsid w:val="0060450D"/>
    <w:rsid w:val="00605DDD"/>
    <w:rsid w:val="00623259"/>
    <w:rsid w:val="00635602"/>
    <w:rsid w:val="006439B2"/>
    <w:rsid w:val="006466CF"/>
    <w:rsid w:val="0064760A"/>
    <w:rsid w:val="006540DF"/>
    <w:rsid w:val="00666349"/>
    <w:rsid w:val="00667BE3"/>
    <w:rsid w:val="0068039A"/>
    <w:rsid w:val="00683C30"/>
    <w:rsid w:val="00686B76"/>
    <w:rsid w:val="00693713"/>
    <w:rsid w:val="006C32FC"/>
    <w:rsid w:val="006C64DC"/>
    <w:rsid w:val="006D374E"/>
    <w:rsid w:val="006D6E6F"/>
    <w:rsid w:val="006E6260"/>
    <w:rsid w:val="006E6BFD"/>
    <w:rsid w:val="006E6C6B"/>
    <w:rsid w:val="00701972"/>
    <w:rsid w:val="007044EE"/>
    <w:rsid w:val="00706230"/>
    <w:rsid w:val="0071325E"/>
    <w:rsid w:val="00730A90"/>
    <w:rsid w:val="00740210"/>
    <w:rsid w:val="00753B6A"/>
    <w:rsid w:val="0075456D"/>
    <w:rsid w:val="00762800"/>
    <w:rsid w:val="007675C0"/>
    <w:rsid w:val="007704EC"/>
    <w:rsid w:val="00772DCA"/>
    <w:rsid w:val="0078299F"/>
    <w:rsid w:val="00786128"/>
    <w:rsid w:val="00794EFA"/>
    <w:rsid w:val="007A068B"/>
    <w:rsid w:val="007A4C90"/>
    <w:rsid w:val="007C61FA"/>
    <w:rsid w:val="007D0B2F"/>
    <w:rsid w:val="007D2DA2"/>
    <w:rsid w:val="007E024A"/>
    <w:rsid w:val="007E26E9"/>
    <w:rsid w:val="007E4085"/>
    <w:rsid w:val="007F29B2"/>
    <w:rsid w:val="00814884"/>
    <w:rsid w:val="00832D96"/>
    <w:rsid w:val="00833261"/>
    <w:rsid w:val="008533C2"/>
    <w:rsid w:val="00857942"/>
    <w:rsid w:val="00862E82"/>
    <w:rsid w:val="00870535"/>
    <w:rsid w:val="00875496"/>
    <w:rsid w:val="008838A0"/>
    <w:rsid w:val="00896953"/>
    <w:rsid w:val="008B79E4"/>
    <w:rsid w:val="008D1195"/>
    <w:rsid w:val="008E1644"/>
    <w:rsid w:val="008F0CBB"/>
    <w:rsid w:val="008F5B74"/>
    <w:rsid w:val="008F7D99"/>
    <w:rsid w:val="00905272"/>
    <w:rsid w:val="00911251"/>
    <w:rsid w:val="00914F79"/>
    <w:rsid w:val="00916F24"/>
    <w:rsid w:val="009370D5"/>
    <w:rsid w:val="009431D3"/>
    <w:rsid w:val="00945458"/>
    <w:rsid w:val="00981670"/>
    <w:rsid w:val="009903B2"/>
    <w:rsid w:val="00996BA5"/>
    <w:rsid w:val="009A28BC"/>
    <w:rsid w:val="009A72D5"/>
    <w:rsid w:val="009B1CF5"/>
    <w:rsid w:val="009B582E"/>
    <w:rsid w:val="009C65C6"/>
    <w:rsid w:val="009E02AD"/>
    <w:rsid w:val="00A03D6E"/>
    <w:rsid w:val="00A04BFF"/>
    <w:rsid w:val="00A10F97"/>
    <w:rsid w:val="00A15889"/>
    <w:rsid w:val="00A15DEC"/>
    <w:rsid w:val="00A21403"/>
    <w:rsid w:val="00A24576"/>
    <w:rsid w:val="00A34B50"/>
    <w:rsid w:val="00A4002E"/>
    <w:rsid w:val="00A40E53"/>
    <w:rsid w:val="00A4398E"/>
    <w:rsid w:val="00A65AFD"/>
    <w:rsid w:val="00A86A99"/>
    <w:rsid w:val="00AA71E6"/>
    <w:rsid w:val="00AA779E"/>
    <w:rsid w:val="00AB2BBB"/>
    <w:rsid w:val="00AB799F"/>
    <w:rsid w:val="00AC1F94"/>
    <w:rsid w:val="00AC3709"/>
    <w:rsid w:val="00AE4368"/>
    <w:rsid w:val="00AE7020"/>
    <w:rsid w:val="00AF5A03"/>
    <w:rsid w:val="00B00971"/>
    <w:rsid w:val="00B2634E"/>
    <w:rsid w:val="00B32444"/>
    <w:rsid w:val="00B374A1"/>
    <w:rsid w:val="00B42F67"/>
    <w:rsid w:val="00B5084B"/>
    <w:rsid w:val="00B521CE"/>
    <w:rsid w:val="00B52583"/>
    <w:rsid w:val="00B52BA3"/>
    <w:rsid w:val="00B77FA7"/>
    <w:rsid w:val="00B81A1B"/>
    <w:rsid w:val="00B86A1D"/>
    <w:rsid w:val="00B876AA"/>
    <w:rsid w:val="00BA53BC"/>
    <w:rsid w:val="00BB4B40"/>
    <w:rsid w:val="00BC4FBF"/>
    <w:rsid w:val="00BC66FC"/>
    <w:rsid w:val="00BE29EA"/>
    <w:rsid w:val="00BE5024"/>
    <w:rsid w:val="00BF1CED"/>
    <w:rsid w:val="00C07EB3"/>
    <w:rsid w:val="00C1175A"/>
    <w:rsid w:val="00C128CA"/>
    <w:rsid w:val="00C35D7A"/>
    <w:rsid w:val="00C41218"/>
    <w:rsid w:val="00C414BE"/>
    <w:rsid w:val="00C53D95"/>
    <w:rsid w:val="00C70E80"/>
    <w:rsid w:val="00C75A76"/>
    <w:rsid w:val="00C84B81"/>
    <w:rsid w:val="00C965F1"/>
    <w:rsid w:val="00CB233F"/>
    <w:rsid w:val="00CB4A20"/>
    <w:rsid w:val="00CC5388"/>
    <w:rsid w:val="00CF37D5"/>
    <w:rsid w:val="00D00BCF"/>
    <w:rsid w:val="00D0397D"/>
    <w:rsid w:val="00D052D6"/>
    <w:rsid w:val="00D31463"/>
    <w:rsid w:val="00D42F30"/>
    <w:rsid w:val="00D4663E"/>
    <w:rsid w:val="00D46DC2"/>
    <w:rsid w:val="00D520B5"/>
    <w:rsid w:val="00D62AE3"/>
    <w:rsid w:val="00D8743F"/>
    <w:rsid w:val="00D95FE5"/>
    <w:rsid w:val="00DA089C"/>
    <w:rsid w:val="00DB4424"/>
    <w:rsid w:val="00DB71B3"/>
    <w:rsid w:val="00DD256A"/>
    <w:rsid w:val="00DD298C"/>
    <w:rsid w:val="00E1567E"/>
    <w:rsid w:val="00E176B6"/>
    <w:rsid w:val="00E35F8C"/>
    <w:rsid w:val="00E36580"/>
    <w:rsid w:val="00E4086A"/>
    <w:rsid w:val="00E42CC3"/>
    <w:rsid w:val="00E5174C"/>
    <w:rsid w:val="00E72A5A"/>
    <w:rsid w:val="00E74C9D"/>
    <w:rsid w:val="00E76DD7"/>
    <w:rsid w:val="00E80695"/>
    <w:rsid w:val="00E843C5"/>
    <w:rsid w:val="00E932CD"/>
    <w:rsid w:val="00E9447E"/>
    <w:rsid w:val="00EA0268"/>
    <w:rsid w:val="00EA035A"/>
    <w:rsid w:val="00EA1B88"/>
    <w:rsid w:val="00EA69F7"/>
    <w:rsid w:val="00EB10DC"/>
    <w:rsid w:val="00EB177D"/>
    <w:rsid w:val="00EB7817"/>
    <w:rsid w:val="00ED3B66"/>
    <w:rsid w:val="00EE29AD"/>
    <w:rsid w:val="00EE5AE7"/>
    <w:rsid w:val="00EF3B68"/>
    <w:rsid w:val="00F17401"/>
    <w:rsid w:val="00F40580"/>
    <w:rsid w:val="00F50776"/>
    <w:rsid w:val="00F55D12"/>
    <w:rsid w:val="00F62117"/>
    <w:rsid w:val="00F6456B"/>
    <w:rsid w:val="00F74DFF"/>
    <w:rsid w:val="00F7647A"/>
    <w:rsid w:val="00F76E98"/>
    <w:rsid w:val="00F8280A"/>
    <w:rsid w:val="00F8371C"/>
    <w:rsid w:val="00FA2EC0"/>
    <w:rsid w:val="00FB33F8"/>
    <w:rsid w:val="00FB7451"/>
    <w:rsid w:val="00FC3985"/>
    <w:rsid w:val="00FD4F3D"/>
    <w:rsid w:val="00FE383B"/>
    <w:rsid w:val="00FF1FA8"/>
    <w:rsid w:val="00FF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70F87"/>
    <w:rPr>
      <w:rFonts w:eastAsia="Times New Roman" w:cs="Times New Roman"/>
    </w:rPr>
  </w:style>
  <w:style w:type="paragraph" w:styleId="1">
    <w:name w:val="heading 1"/>
    <w:basedOn w:val="a0"/>
    <w:next w:val="a0"/>
    <w:link w:val="10"/>
    <w:qFormat/>
    <w:rsid w:val="0050474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AE43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0474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BF1CED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styleId="a4">
    <w:name w:val="Hyperlink"/>
    <w:basedOn w:val="a1"/>
    <w:uiPriority w:val="99"/>
    <w:unhideWhenUsed/>
    <w:rsid w:val="00605DDD"/>
    <w:rPr>
      <w:color w:val="0000FF" w:themeColor="hyperlink"/>
      <w:u w:val="single"/>
    </w:rPr>
  </w:style>
  <w:style w:type="paragraph" w:styleId="a5">
    <w:name w:val="List Paragraph"/>
    <w:basedOn w:val="a0"/>
    <w:link w:val="a6"/>
    <w:uiPriority w:val="34"/>
    <w:qFormat/>
    <w:rsid w:val="0075456D"/>
    <w:pPr>
      <w:ind w:left="720"/>
      <w:contextualSpacing/>
    </w:pPr>
  </w:style>
  <w:style w:type="paragraph" w:styleId="a7">
    <w:name w:val="No Spacing"/>
    <w:uiPriority w:val="1"/>
    <w:qFormat/>
    <w:rsid w:val="007A068B"/>
    <w:pPr>
      <w:spacing w:after="0" w:line="240" w:lineRule="auto"/>
    </w:pPr>
    <w:rPr>
      <w:rFonts w:asciiTheme="minorHAnsi" w:hAnsiTheme="minorHAnsi"/>
      <w:sz w:val="22"/>
      <w:lang w:val="en-GB"/>
    </w:rPr>
  </w:style>
  <w:style w:type="table" w:styleId="a8">
    <w:name w:val="Table Grid"/>
    <w:basedOn w:val="a2"/>
    <w:uiPriority w:val="59"/>
    <w:rsid w:val="006E6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a0"/>
    <w:link w:val="EndNoteBibliography0"/>
    <w:rsid w:val="00292429"/>
    <w:pPr>
      <w:spacing w:line="240" w:lineRule="auto"/>
    </w:pPr>
    <w:rPr>
      <w:rFonts w:ascii="Calibri" w:eastAsiaTheme="minorEastAsia" w:hAnsi="Calibri" w:cstheme="minorBidi"/>
      <w:noProof/>
      <w:sz w:val="22"/>
      <w:lang w:eastAsia="zh-CN"/>
    </w:rPr>
  </w:style>
  <w:style w:type="character" w:customStyle="1" w:styleId="EndNoteBibliography0">
    <w:name w:val="EndNote Bibliography Знак"/>
    <w:basedOn w:val="a1"/>
    <w:link w:val="EndNoteBibliography"/>
    <w:rsid w:val="00292429"/>
    <w:rPr>
      <w:rFonts w:ascii="Calibri" w:eastAsiaTheme="minorEastAsia" w:hAnsi="Calibri"/>
      <w:noProof/>
      <w:sz w:val="22"/>
      <w:lang w:eastAsia="zh-CN"/>
    </w:rPr>
  </w:style>
  <w:style w:type="character" w:customStyle="1" w:styleId="nowrap">
    <w:name w:val="nowrap"/>
    <w:basedOn w:val="a1"/>
    <w:rsid w:val="005369CA"/>
  </w:style>
  <w:style w:type="character" w:customStyle="1" w:styleId="apple-converted-space">
    <w:name w:val="apple-converted-space"/>
    <w:basedOn w:val="a1"/>
    <w:rsid w:val="005369CA"/>
  </w:style>
  <w:style w:type="character" w:customStyle="1" w:styleId="person-appointment-title">
    <w:name w:val="person-appointment-title"/>
    <w:basedOn w:val="a1"/>
    <w:rsid w:val="005369CA"/>
  </w:style>
  <w:style w:type="table" w:customStyle="1" w:styleId="11">
    <w:name w:val="Сетка таблицы1"/>
    <w:basedOn w:val="a2"/>
    <w:next w:val="a8"/>
    <w:rsid w:val="00504740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0"/>
    <w:link w:val="aa"/>
    <w:rsid w:val="00504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rsid w:val="00504740"/>
    <w:rPr>
      <w:rFonts w:eastAsia="Times New Roman" w:cs="Times New Roman"/>
    </w:rPr>
  </w:style>
  <w:style w:type="character" w:customStyle="1" w:styleId="ab">
    <w:name w:val="Нижний колонтитул Знак"/>
    <w:basedOn w:val="a1"/>
    <w:link w:val="ac"/>
    <w:rsid w:val="00504740"/>
    <w:rPr>
      <w:rFonts w:eastAsia="Times New Roman" w:cs="Times New Roman"/>
    </w:rPr>
  </w:style>
  <w:style w:type="paragraph" w:styleId="ac">
    <w:name w:val="footer"/>
    <w:basedOn w:val="a0"/>
    <w:link w:val="ab"/>
    <w:rsid w:val="00504740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Balloon Text"/>
    <w:basedOn w:val="a0"/>
    <w:link w:val="ae"/>
    <w:rsid w:val="00504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rsid w:val="00504740"/>
    <w:rPr>
      <w:rFonts w:ascii="Tahoma" w:eastAsia="Times New Roman" w:hAnsi="Tahoma" w:cs="Tahoma"/>
      <w:sz w:val="16"/>
      <w:szCs w:val="16"/>
    </w:rPr>
  </w:style>
  <w:style w:type="table" w:customStyle="1" w:styleId="110">
    <w:name w:val="Сетка таблицы11"/>
    <w:basedOn w:val="a2"/>
    <w:next w:val="a8"/>
    <w:rsid w:val="00504740"/>
    <w:pPr>
      <w:spacing w:after="0" w:line="240" w:lineRule="auto"/>
    </w:pPr>
    <w:rPr>
      <w:rFonts w:eastAsia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next w:val="a8"/>
    <w:uiPriority w:val="59"/>
    <w:rsid w:val="00504740"/>
    <w:pPr>
      <w:spacing w:after="0" w:line="240" w:lineRule="auto"/>
    </w:pPr>
    <w:rPr>
      <w:rFonts w:eastAsia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8"/>
    <w:uiPriority w:val="59"/>
    <w:rsid w:val="00504740"/>
    <w:pPr>
      <w:spacing w:after="0" w:line="240" w:lineRule="auto"/>
    </w:pPr>
    <w:rPr>
      <w:rFonts w:eastAsia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8"/>
    <w:rsid w:val="00504740"/>
    <w:pPr>
      <w:spacing w:after="0" w:line="240" w:lineRule="auto"/>
    </w:pPr>
    <w:rPr>
      <w:rFonts w:eastAsia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unhideWhenUsed/>
    <w:rsid w:val="00504740"/>
    <w:rPr>
      <w:sz w:val="16"/>
      <w:szCs w:val="16"/>
    </w:rPr>
  </w:style>
  <w:style w:type="paragraph" w:styleId="af0">
    <w:name w:val="annotation text"/>
    <w:basedOn w:val="a0"/>
    <w:link w:val="af1"/>
    <w:unhideWhenUsed/>
    <w:rsid w:val="00504740"/>
    <w:pPr>
      <w:spacing w:after="0" w:line="240" w:lineRule="auto"/>
      <w:jc w:val="both"/>
    </w:pPr>
    <w:rPr>
      <w:sz w:val="20"/>
      <w:szCs w:val="20"/>
    </w:rPr>
  </w:style>
  <w:style w:type="character" w:customStyle="1" w:styleId="af1">
    <w:name w:val="Текст примечания Знак"/>
    <w:basedOn w:val="a1"/>
    <w:link w:val="af0"/>
    <w:rsid w:val="00504740"/>
    <w:rPr>
      <w:rFonts w:eastAsia="Times New Roman" w:cs="Times New Roman"/>
      <w:sz w:val="20"/>
      <w:szCs w:val="20"/>
    </w:rPr>
  </w:style>
  <w:style w:type="character" w:styleId="af2">
    <w:name w:val="Strong"/>
    <w:basedOn w:val="a1"/>
    <w:uiPriority w:val="22"/>
    <w:qFormat/>
    <w:rsid w:val="00276E9F"/>
    <w:rPr>
      <w:b/>
      <w:bCs/>
    </w:rPr>
  </w:style>
  <w:style w:type="paragraph" w:customStyle="1" w:styleId="text">
    <w:name w:val="text"/>
    <w:basedOn w:val="a0"/>
    <w:rsid w:val="00276E9F"/>
    <w:pPr>
      <w:spacing w:before="100" w:beforeAutospacing="1" w:after="100" w:afterAutospacing="1" w:line="240" w:lineRule="auto"/>
    </w:pPr>
    <w:rPr>
      <w:szCs w:val="24"/>
      <w:lang w:eastAsia="ru-RU"/>
    </w:rPr>
  </w:style>
  <w:style w:type="character" w:styleId="af3">
    <w:name w:val="Emphasis"/>
    <w:basedOn w:val="a1"/>
    <w:uiPriority w:val="20"/>
    <w:qFormat/>
    <w:rsid w:val="00276E9F"/>
    <w:rPr>
      <w:i/>
      <w:iCs/>
    </w:rPr>
  </w:style>
  <w:style w:type="character" w:customStyle="1" w:styleId="20">
    <w:name w:val="Заголовок 2 Знак"/>
    <w:basedOn w:val="a1"/>
    <w:link w:val="2"/>
    <w:uiPriority w:val="9"/>
    <w:semiHidden/>
    <w:rsid w:val="00AE43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4">
    <w:name w:val="TOC Heading"/>
    <w:basedOn w:val="1"/>
    <w:next w:val="a0"/>
    <w:uiPriority w:val="39"/>
    <w:unhideWhenUsed/>
    <w:qFormat/>
    <w:rsid w:val="007704EC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ru-RU"/>
    </w:rPr>
  </w:style>
  <w:style w:type="paragraph" w:styleId="12">
    <w:name w:val="toc 1"/>
    <w:basedOn w:val="a0"/>
    <w:next w:val="a0"/>
    <w:autoRedefine/>
    <w:uiPriority w:val="39"/>
    <w:unhideWhenUsed/>
    <w:rsid w:val="000B4BA4"/>
    <w:pPr>
      <w:tabs>
        <w:tab w:val="right" w:leader="dot" w:pos="9628"/>
      </w:tabs>
      <w:spacing w:after="100"/>
    </w:pPr>
    <w:rPr>
      <w:rFonts w:asciiTheme="minorHAnsi" w:hAnsiTheme="minorHAnsi"/>
      <w:noProof/>
      <w:lang w:val="en-US"/>
    </w:rPr>
  </w:style>
  <w:style w:type="paragraph" w:styleId="22">
    <w:name w:val="toc 2"/>
    <w:basedOn w:val="a0"/>
    <w:next w:val="a0"/>
    <w:autoRedefine/>
    <w:uiPriority w:val="39"/>
    <w:unhideWhenUsed/>
    <w:rsid w:val="007704EC"/>
    <w:pPr>
      <w:spacing w:after="100"/>
      <w:ind w:left="240"/>
    </w:pPr>
  </w:style>
  <w:style w:type="paragraph" w:styleId="af5">
    <w:name w:val="Body Text"/>
    <w:basedOn w:val="a0"/>
    <w:link w:val="af6"/>
    <w:uiPriority w:val="1"/>
    <w:qFormat/>
    <w:rsid w:val="000036FE"/>
    <w:pPr>
      <w:widowControl w:val="0"/>
      <w:spacing w:after="0" w:line="240" w:lineRule="auto"/>
      <w:ind w:left="102"/>
    </w:pPr>
    <w:rPr>
      <w:rFonts w:cstheme="minorBidi"/>
      <w:szCs w:val="24"/>
      <w:lang w:val="en-US"/>
    </w:rPr>
  </w:style>
  <w:style w:type="character" w:customStyle="1" w:styleId="af6">
    <w:name w:val="Основной текст Знак"/>
    <w:basedOn w:val="a1"/>
    <w:link w:val="af5"/>
    <w:uiPriority w:val="1"/>
    <w:rsid w:val="000036FE"/>
    <w:rPr>
      <w:rFonts w:eastAsia="Times New Roman"/>
      <w:szCs w:val="24"/>
      <w:lang w:val="en-US"/>
    </w:rPr>
  </w:style>
  <w:style w:type="character" w:customStyle="1" w:styleId="i">
    <w:name w:val="i"/>
    <w:basedOn w:val="a1"/>
    <w:rsid w:val="00E35F8C"/>
  </w:style>
  <w:style w:type="paragraph" w:styleId="af7">
    <w:name w:val="footnote text"/>
    <w:aliases w:val="single space,footnote text,Текст сноски-FN,FOOTNOTES,fn,Table_Footnote_last,Oaeno niinee-FN,Oaeno niinee Ciae,Schriftart: 9 pt,Schriftart: 10 pt,Schriftart: 8 pt,Текст сноски Знак1 Знак,Текст сноски Знак Знак Знак"/>
    <w:basedOn w:val="a0"/>
    <w:link w:val="13"/>
    <w:semiHidden/>
    <w:rsid w:val="00501C82"/>
    <w:pPr>
      <w:spacing w:after="0" w:line="240" w:lineRule="auto"/>
    </w:pPr>
    <w:rPr>
      <w:sz w:val="20"/>
      <w:szCs w:val="20"/>
      <w:lang w:eastAsia="ru-RU"/>
    </w:rPr>
  </w:style>
  <w:style w:type="character" w:customStyle="1" w:styleId="af8">
    <w:name w:val="Текст сноски Знак"/>
    <w:basedOn w:val="a1"/>
    <w:uiPriority w:val="99"/>
    <w:semiHidden/>
    <w:rsid w:val="00501C82"/>
    <w:rPr>
      <w:rFonts w:eastAsia="Times New Roman" w:cs="Times New Roman"/>
      <w:sz w:val="20"/>
      <w:szCs w:val="20"/>
    </w:rPr>
  </w:style>
  <w:style w:type="character" w:customStyle="1" w:styleId="13">
    <w:name w:val="Текст сноски Знак1"/>
    <w:aliases w:val="single space Знак,footnote text Знак,Текст сноски-FN Знак,FOOTNOTES Знак,fn Знак,Table_Footnote_last Знак,Oaeno niinee-FN Знак,Oaeno niinee Ciae Знак,Schriftart: 9 pt Знак,Schriftart: 10 pt Знак,Schriftart: 8 pt Знак"/>
    <w:link w:val="af7"/>
    <w:semiHidden/>
    <w:rsid w:val="00501C82"/>
    <w:rPr>
      <w:rFonts w:eastAsia="Times New Roman" w:cs="Times New Roman"/>
      <w:sz w:val="20"/>
      <w:szCs w:val="20"/>
      <w:lang w:eastAsia="ru-RU"/>
    </w:rPr>
  </w:style>
  <w:style w:type="paragraph" w:customStyle="1" w:styleId="a">
    <w:name w:val="Маркированный."/>
    <w:basedOn w:val="a0"/>
    <w:rsid w:val="00CF37D5"/>
    <w:pPr>
      <w:numPr>
        <w:numId w:val="83"/>
      </w:numPr>
      <w:spacing w:after="0" w:line="240" w:lineRule="auto"/>
      <w:ind w:left="1066" w:hanging="357"/>
    </w:pPr>
    <w:rPr>
      <w:rFonts w:eastAsia="Calibri"/>
    </w:rPr>
  </w:style>
  <w:style w:type="character" w:customStyle="1" w:styleId="generic-body">
    <w:name w:val="generic-body"/>
    <w:rsid w:val="00CF37D5"/>
  </w:style>
  <w:style w:type="paragraph" w:customStyle="1" w:styleId="Style">
    <w:name w:val="Style"/>
    <w:uiPriority w:val="99"/>
    <w:rsid w:val="00CF37D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Cs w:val="24"/>
      <w:lang w:val="en-US"/>
    </w:rPr>
  </w:style>
  <w:style w:type="paragraph" w:styleId="af9">
    <w:name w:val="Normal (Web)"/>
    <w:basedOn w:val="a0"/>
    <w:rsid w:val="00CF37D5"/>
    <w:pPr>
      <w:spacing w:after="0" w:line="240" w:lineRule="auto"/>
    </w:pPr>
    <w:rPr>
      <w:szCs w:val="24"/>
      <w:lang w:eastAsia="ru-RU"/>
    </w:rPr>
  </w:style>
  <w:style w:type="paragraph" w:styleId="afa">
    <w:name w:val="Body Text Indent"/>
    <w:basedOn w:val="a0"/>
    <w:link w:val="afb"/>
    <w:uiPriority w:val="99"/>
    <w:semiHidden/>
    <w:unhideWhenUsed/>
    <w:rsid w:val="00693713"/>
    <w:pPr>
      <w:spacing w:after="120"/>
      <w:ind w:left="283"/>
    </w:pPr>
  </w:style>
  <w:style w:type="character" w:customStyle="1" w:styleId="afb">
    <w:name w:val="Основной текст с отступом Знак"/>
    <w:basedOn w:val="a1"/>
    <w:link w:val="afa"/>
    <w:uiPriority w:val="99"/>
    <w:semiHidden/>
    <w:rsid w:val="00693713"/>
    <w:rPr>
      <w:rFonts w:eastAsia="Times New Roman" w:cs="Times New Roman"/>
    </w:rPr>
  </w:style>
  <w:style w:type="character" w:customStyle="1" w:styleId="a6">
    <w:name w:val="Абзац списка Знак"/>
    <w:link w:val="a5"/>
    <w:uiPriority w:val="34"/>
    <w:rsid w:val="00014EDE"/>
    <w:rPr>
      <w:rFonts w:eastAsia="Times New Roman" w:cs="Times New Roman"/>
    </w:rPr>
  </w:style>
  <w:style w:type="paragraph" w:customStyle="1" w:styleId="14">
    <w:name w:val="Абзац списка1"/>
    <w:basedOn w:val="a0"/>
    <w:rsid w:val="00287FAD"/>
    <w:pPr>
      <w:spacing w:after="0" w:line="240" w:lineRule="auto"/>
      <w:ind w:left="720" w:firstLine="709"/>
    </w:pPr>
  </w:style>
  <w:style w:type="paragraph" w:customStyle="1" w:styleId="23">
    <w:name w:val="Абзац списка2"/>
    <w:basedOn w:val="a0"/>
    <w:rsid w:val="006466CF"/>
    <w:pPr>
      <w:spacing w:after="0" w:line="360" w:lineRule="auto"/>
      <w:ind w:left="720"/>
      <w:jc w:val="both"/>
    </w:pPr>
    <w:rPr>
      <w:rFonts w:eastAsia="Calibri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70F87"/>
    <w:rPr>
      <w:rFonts w:eastAsia="Times New Roman" w:cs="Times New Roman"/>
    </w:rPr>
  </w:style>
  <w:style w:type="paragraph" w:styleId="1">
    <w:name w:val="heading 1"/>
    <w:basedOn w:val="a0"/>
    <w:next w:val="a0"/>
    <w:link w:val="10"/>
    <w:qFormat/>
    <w:rsid w:val="0050474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AE43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0474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BF1CED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styleId="a4">
    <w:name w:val="Hyperlink"/>
    <w:basedOn w:val="a1"/>
    <w:uiPriority w:val="99"/>
    <w:unhideWhenUsed/>
    <w:rsid w:val="00605DDD"/>
    <w:rPr>
      <w:color w:val="0000FF" w:themeColor="hyperlink"/>
      <w:u w:val="single"/>
    </w:rPr>
  </w:style>
  <w:style w:type="paragraph" w:styleId="a5">
    <w:name w:val="List Paragraph"/>
    <w:basedOn w:val="a0"/>
    <w:link w:val="a6"/>
    <w:uiPriority w:val="34"/>
    <w:qFormat/>
    <w:rsid w:val="0075456D"/>
    <w:pPr>
      <w:ind w:left="720"/>
      <w:contextualSpacing/>
    </w:pPr>
  </w:style>
  <w:style w:type="paragraph" w:styleId="a7">
    <w:name w:val="No Spacing"/>
    <w:uiPriority w:val="1"/>
    <w:qFormat/>
    <w:rsid w:val="007A068B"/>
    <w:pPr>
      <w:spacing w:after="0" w:line="240" w:lineRule="auto"/>
    </w:pPr>
    <w:rPr>
      <w:rFonts w:asciiTheme="minorHAnsi" w:hAnsiTheme="minorHAnsi"/>
      <w:sz w:val="22"/>
      <w:lang w:val="en-GB"/>
    </w:rPr>
  </w:style>
  <w:style w:type="table" w:styleId="a8">
    <w:name w:val="Table Grid"/>
    <w:basedOn w:val="a2"/>
    <w:uiPriority w:val="59"/>
    <w:rsid w:val="006E6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a0"/>
    <w:link w:val="EndNoteBibliography0"/>
    <w:rsid w:val="00292429"/>
    <w:pPr>
      <w:spacing w:line="240" w:lineRule="auto"/>
    </w:pPr>
    <w:rPr>
      <w:rFonts w:ascii="Calibri" w:eastAsiaTheme="minorEastAsia" w:hAnsi="Calibri" w:cstheme="minorBidi"/>
      <w:noProof/>
      <w:sz w:val="22"/>
      <w:lang w:eastAsia="zh-CN"/>
    </w:rPr>
  </w:style>
  <w:style w:type="character" w:customStyle="1" w:styleId="EndNoteBibliography0">
    <w:name w:val="EndNote Bibliography Знак"/>
    <w:basedOn w:val="a1"/>
    <w:link w:val="EndNoteBibliography"/>
    <w:rsid w:val="00292429"/>
    <w:rPr>
      <w:rFonts w:ascii="Calibri" w:eastAsiaTheme="minorEastAsia" w:hAnsi="Calibri"/>
      <w:noProof/>
      <w:sz w:val="22"/>
      <w:lang w:eastAsia="zh-CN"/>
    </w:rPr>
  </w:style>
  <w:style w:type="character" w:customStyle="1" w:styleId="nowrap">
    <w:name w:val="nowrap"/>
    <w:basedOn w:val="a1"/>
    <w:rsid w:val="005369CA"/>
  </w:style>
  <w:style w:type="character" w:customStyle="1" w:styleId="apple-converted-space">
    <w:name w:val="apple-converted-space"/>
    <w:basedOn w:val="a1"/>
    <w:rsid w:val="005369CA"/>
  </w:style>
  <w:style w:type="character" w:customStyle="1" w:styleId="person-appointment-title">
    <w:name w:val="person-appointment-title"/>
    <w:basedOn w:val="a1"/>
    <w:rsid w:val="005369CA"/>
  </w:style>
  <w:style w:type="table" w:customStyle="1" w:styleId="11">
    <w:name w:val="Сетка таблицы1"/>
    <w:basedOn w:val="a2"/>
    <w:next w:val="a8"/>
    <w:rsid w:val="00504740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0"/>
    <w:link w:val="aa"/>
    <w:rsid w:val="00504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rsid w:val="00504740"/>
    <w:rPr>
      <w:rFonts w:eastAsia="Times New Roman" w:cs="Times New Roman"/>
    </w:rPr>
  </w:style>
  <w:style w:type="character" w:customStyle="1" w:styleId="ab">
    <w:name w:val="Нижний колонтитул Знак"/>
    <w:basedOn w:val="a1"/>
    <w:link w:val="ac"/>
    <w:rsid w:val="00504740"/>
    <w:rPr>
      <w:rFonts w:eastAsia="Times New Roman" w:cs="Times New Roman"/>
    </w:rPr>
  </w:style>
  <w:style w:type="paragraph" w:styleId="ac">
    <w:name w:val="footer"/>
    <w:basedOn w:val="a0"/>
    <w:link w:val="ab"/>
    <w:rsid w:val="00504740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Balloon Text"/>
    <w:basedOn w:val="a0"/>
    <w:link w:val="ae"/>
    <w:rsid w:val="00504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rsid w:val="00504740"/>
    <w:rPr>
      <w:rFonts w:ascii="Tahoma" w:eastAsia="Times New Roman" w:hAnsi="Tahoma" w:cs="Tahoma"/>
      <w:sz w:val="16"/>
      <w:szCs w:val="16"/>
    </w:rPr>
  </w:style>
  <w:style w:type="table" w:customStyle="1" w:styleId="110">
    <w:name w:val="Сетка таблицы11"/>
    <w:basedOn w:val="a2"/>
    <w:next w:val="a8"/>
    <w:rsid w:val="00504740"/>
    <w:pPr>
      <w:spacing w:after="0" w:line="240" w:lineRule="auto"/>
    </w:pPr>
    <w:rPr>
      <w:rFonts w:eastAsia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next w:val="a8"/>
    <w:uiPriority w:val="59"/>
    <w:rsid w:val="00504740"/>
    <w:pPr>
      <w:spacing w:after="0" w:line="240" w:lineRule="auto"/>
    </w:pPr>
    <w:rPr>
      <w:rFonts w:eastAsia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8"/>
    <w:uiPriority w:val="59"/>
    <w:rsid w:val="00504740"/>
    <w:pPr>
      <w:spacing w:after="0" w:line="240" w:lineRule="auto"/>
    </w:pPr>
    <w:rPr>
      <w:rFonts w:eastAsia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8"/>
    <w:rsid w:val="00504740"/>
    <w:pPr>
      <w:spacing w:after="0" w:line="240" w:lineRule="auto"/>
    </w:pPr>
    <w:rPr>
      <w:rFonts w:eastAsia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unhideWhenUsed/>
    <w:rsid w:val="00504740"/>
    <w:rPr>
      <w:sz w:val="16"/>
      <w:szCs w:val="16"/>
    </w:rPr>
  </w:style>
  <w:style w:type="paragraph" w:styleId="af0">
    <w:name w:val="annotation text"/>
    <w:basedOn w:val="a0"/>
    <w:link w:val="af1"/>
    <w:unhideWhenUsed/>
    <w:rsid w:val="00504740"/>
    <w:pPr>
      <w:spacing w:after="0" w:line="240" w:lineRule="auto"/>
      <w:jc w:val="both"/>
    </w:pPr>
    <w:rPr>
      <w:sz w:val="20"/>
      <w:szCs w:val="20"/>
    </w:rPr>
  </w:style>
  <w:style w:type="character" w:customStyle="1" w:styleId="af1">
    <w:name w:val="Текст примечания Знак"/>
    <w:basedOn w:val="a1"/>
    <w:link w:val="af0"/>
    <w:rsid w:val="00504740"/>
    <w:rPr>
      <w:rFonts w:eastAsia="Times New Roman" w:cs="Times New Roman"/>
      <w:sz w:val="20"/>
      <w:szCs w:val="20"/>
    </w:rPr>
  </w:style>
  <w:style w:type="character" w:styleId="af2">
    <w:name w:val="Strong"/>
    <w:basedOn w:val="a1"/>
    <w:uiPriority w:val="22"/>
    <w:qFormat/>
    <w:rsid w:val="00276E9F"/>
    <w:rPr>
      <w:b/>
      <w:bCs/>
    </w:rPr>
  </w:style>
  <w:style w:type="paragraph" w:customStyle="1" w:styleId="text">
    <w:name w:val="text"/>
    <w:basedOn w:val="a0"/>
    <w:rsid w:val="00276E9F"/>
    <w:pPr>
      <w:spacing w:before="100" w:beforeAutospacing="1" w:after="100" w:afterAutospacing="1" w:line="240" w:lineRule="auto"/>
    </w:pPr>
    <w:rPr>
      <w:szCs w:val="24"/>
      <w:lang w:eastAsia="ru-RU"/>
    </w:rPr>
  </w:style>
  <w:style w:type="character" w:styleId="af3">
    <w:name w:val="Emphasis"/>
    <w:basedOn w:val="a1"/>
    <w:uiPriority w:val="20"/>
    <w:qFormat/>
    <w:rsid w:val="00276E9F"/>
    <w:rPr>
      <w:i/>
      <w:iCs/>
    </w:rPr>
  </w:style>
  <w:style w:type="character" w:customStyle="1" w:styleId="20">
    <w:name w:val="Заголовок 2 Знак"/>
    <w:basedOn w:val="a1"/>
    <w:link w:val="2"/>
    <w:uiPriority w:val="9"/>
    <w:semiHidden/>
    <w:rsid w:val="00AE43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4">
    <w:name w:val="TOC Heading"/>
    <w:basedOn w:val="1"/>
    <w:next w:val="a0"/>
    <w:uiPriority w:val="39"/>
    <w:unhideWhenUsed/>
    <w:qFormat/>
    <w:rsid w:val="007704EC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ru-RU"/>
    </w:rPr>
  </w:style>
  <w:style w:type="paragraph" w:styleId="12">
    <w:name w:val="toc 1"/>
    <w:basedOn w:val="a0"/>
    <w:next w:val="a0"/>
    <w:autoRedefine/>
    <w:uiPriority w:val="39"/>
    <w:unhideWhenUsed/>
    <w:rsid w:val="000B4BA4"/>
    <w:pPr>
      <w:tabs>
        <w:tab w:val="right" w:leader="dot" w:pos="9628"/>
      </w:tabs>
      <w:spacing w:after="100"/>
    </w:pPr>
    <w:rPr>
      <w:rFonts w:asciiTheme="minorHAnsi" w:hAnsiTheme="minorHAnsi"/>
      <w:noProof/>
      <w:lang w:val="en-US"/>
    </w:rPr>
  </w:style>
  <w:style w:type="paragraph" w:styleId="22">
    <w:name w:val="toc 2"/>
    <w:basedOn w:val="a0"/>
    <w:next w:val="a0"/>
    <w:autoRedefine/>
    <w:uiPriority w:val="39"/>
    <w:unhideWhenUsed/>
    <w:rsid w:val="007704EC"/>
    <w:pPr>
      <w:spacing w:after="100"/>
      <w:ind w:left="240"/>
    </w:pPr>
  </w:style>
  <w:style w:type="paragraph" w:styleId="af5">
    <w:name w:val="Body Text"/>
    <w:basedOn w:val="a0"/>
    <w:link w:val="af6"/>
    <w:uiPriority w:val="1"/>
    <w:qFormat/>
    <w:rsid w:val="000036FE"/>
    <w:pPr>
      <w:widowControl w:val="0"/>
      <w:spacing w:after="0" w:line="240" w:lineRule="auto"/>
      <w:ind w:left="102"/>
    </w:pPr>
    <w:rPr>
      <w:rFonts w:cstheme="minorBidi"/>
      <w:szCs w:val="24"/>
      <w:lang w:val="en-US"/>
    </w:rPr>
  </w:style>
  <w:style w:type="character" w:customStyle="1" w:styleId="af6">
    <w:name w:val="Основной текст Знак"/>
    <w:basedOn w:val="a1"/>
    <w:link w:val="af5"/>
    <w:uiPriority w:val="1"/>
    <w:rsid w:val="000036FE"/>
    <w:rPr>
      <w:rFonts w:eastAsia="Times New Roman"/>
      <w:szCs w:val="24"/>
      <w:lang w:val="en-US"/>
    </w:rPr>
  </w:style>
  <w:style w:type="character" w:customStyle="1" w:styleId="i">
    <w:name w:val="i"/>
    <w:basedOn w:val="a1"/>
    <w:rsid w:val="00E35F8C"/>
  </w:style>
  <w:style w:type="paragraph" w:styleId="af7">
    <w:name w:val="footnote text"/>
    <w:aliases w:val="single space,footnote text,Текст сноски-FN,FOOTNOTES,fn,Table_Footnote_last,Oaeno niinee-FN,Oaeno niinee Ciae,Schriftart: 9 pt,Schriftart: 10 pt,Schriftart: 8 pt,Текст сноски Знак1 Знак,Текст сноски Знак Знак Знак"/>
    <w:basedOn w:val="a0"/>
    <w:link w:val="13"/>
    <w:semiHidden/>
    <w:rsid w:val="00501C82"/>
    <w:pPr>
      <w:spacing w:after="0" w:line="240" w:lineRule="auto"/>
    </w:pPr>
    <w:rPr>
      <w:sz w:val="20"/>
      <w:szCs w:val="20"/>
      <w:lang w:eastAsia="ru-RU"/>
    </w:rPr>
  </w:style>
  <w:style w:type="character" w:customStyle="1" w:styleId="af8">
    <w:name w:val="Текст сноски Знак"/>
    <w:basedOn w:val="a1"/>
    <w:uiPriority w:val="99"/>
    <w:semiHidden/>
    <w:rsid w:val="00501C82"/>
    <w:rPr>
      <w:rFonts w:eastAsia="Times New Roman" w:cs="Times New Roman"/>
      <w:sz w:val="20"/>
      <w:szCs w:val="20"/>
    </w:rPr>
  </w:style>
  <w:style w:type="character" w:customStyle="1" w:styleId="13">
    <w:name w:val="Текст сноски Знак1"/>
    <w:aliases w:val="single space Знак,footnote text Знак,Текст сноски-FN Знак,FOOTNOTES Знак,fn Знак,Table_Footnote_last Знак,Oaeno niinee-FN Знак,Oaeno niinee Ciae Знак,Schriftart: 9 pt Знак,Schriftart: 10 pt Знак,Schriftart: 8 pt Знак"/>
    <w:link w:val="af7"/>
    <w:semiHidden/>
    <w:rsid w:val="00501C82"/>
    <w:rPr>
      <w:rFonts w:eastAsia="Times New Roman" w:cs="Times New Roman"/>
      <w:sz w:val="20"/>
      <w:szCs w:val="20"/>
      <w:lang w:eastAsia="ru-RU"/>
    </w:rPr>
  </w:style>
  <w:style w:type="paragraph" w:customStyle="1" w:styleId="a">
    <w:name w:val="Маркированный."/>
    <w:basedOn w:val="a0"/>
    <w:rsid w:val="00CF37D5"/>
    <w:pPr>
      <w:numPr>
        <w:numId w:val="83"/>
      </w:numPr>
      <w:spacing w:after="0" w:line="240" w:lineRule="auto"/>
      <w:ind w:left="1066" w:hanging="357"/>
    </w:pPr>
    <w:rPr>
      <w:rFonts w:eastAsia="Calibri"/>
    </w:rPr>
  </w:style>
  <w:style w:type="character" w:customStyle="1" w:styleId="generic-body">
    <w:name w:val="generic-body"/>
    <w:rsid w:val="00CF37D5"/>
  </w:style>
  <w:style w:type="paragraph" w:customStyle="1" w:styleId="Style">
    <w:name w:val="Style"/>
    <w:uiPriority w:val="99"/>
    <w:rsid w:val="00CF37D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Cs w:val="24"/>
      <w:lang w:val="en-US"/>
    </w:rPr>
  </w:style>
  <w:style w:type="paragraph" w:styleId="af9">
    <w:name w:val="Normal (Web)"/>
    <w:basedOn w:val="a0"/>
    <w:rsid w:val="00CF37D5"/>
    <w:pPr>
      <w:spacing w:after="0" w:line="240" w:lineRule="auto"/>
    </w:pPr>
    <w:rPr>
      <w:szCs w:val="24"/>
      <w:lang w:eastAsia="ru-RU"/>
    </w:rPr>
  </w:style>
  <w:style w:type="paragraph" w:styleId="afa">
    <w:name w:val="Body Text Indent"/>
    <w:basedOn w:val="a0"/>
    <w:link w:val="afb"/>
    <w:uiPriority w:val="99"/>
    <w:semiHidden/>
    <w:unhideWhenUsed/>
    <w:rsid w:val="00693713"/>
    <w:pPr>
      <w:spacing w:after="120"/>
      <w:ind w:left="283"/>
    </w:pPr>
  </w:style>
  <w:style w:type="character" w:customStyle="1" w:styleId="afb">
    <w:name w:val="Основной текст с отступом Знак"/>
    <w:basedOn w:val="a1"/>
    <w:link w:val="afa"/>
    <w:uiPriority w:val="99"/>
    <w:semiHidden/>
    <w:rsid w:val="00693713"/>
    <w:rPr>
      <w:rFonts w:eastAsia="Times New Roman" w:cs="Times New Roman"/>
    </w:rPr>
  </w:style>
  <w:style w:type="character" w:customStyle="1" w:styleId="a6">
    <w:name w:val="Абзац списка Знак"/>
    <w:link w:val="a5"/>
    <w:uiPriority w:val="34"/>
    <w:rsid w:val="00014EDE"/>
    <w:rPr>
      <w:rFonts w:eastAsia="Times New Roman" w:cs="Times New Roman"/>
    </w:rPr>
  </w:style>
  <w:style w:type="paragraph" w:customStyle="1" w:styleId="14">
    <w:name w:val="Абзац списка1"/>
    <w:basedOn w:val="a0"/>
    <w:rsid w:val="00287FAD"/>
    <w:pPr>
      <w:spacing w:after="0" w:line="240" w:lineRule="auto"/>
      <w:ind w:left="720" w:firstLine="709"/>
    </w:pPr>
  </w:style>
  <w:style w:type="paragraph" w:customStyle="1" w:styleId="23">
    <w:name w:val="Абзац списка2"/>
    <w:basedOn w:val="a0"/>
    <w:rsid w:val="006466CF"/>
    <w:pPr>
      <w:spacing w:after="0" w:line="360" w:lineRule="auto"/>
      <w:ind w:left="720"/>
      <w:jc w:val="both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1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65146">
          <w:marLeft w:val="-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9341">
          <w:marLeft w:val="-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4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79191">
          <w:marLeft w:val="-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9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A3059-2694-4FBA-8570-86B120441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Студент НИУ ВШЭ</cp:lastModifiedBy>
  <cp:revision>4</cp:revision>
  <dcterms:created xsi:type="dcterms:W3CDTF">2017-04-03T08:04:00Z</dcterms:created>
  <dcterms:modified xsi:type="dcterms:W3CDTF">2017-04-03T13:02:00Z</dcterms:modified>
</cp:coreProperties>
</file>