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14" w:rsidRPr="004178DA" w:rsidRDefault="00851314" w:rsidP="00851314">
      <w:pPr>
        <w:rPr>
          <w:rFonts w:ascii="Calibri" w:hAnsi="Calibri"/>
          <w:b/>
          <w:sz w:val="22"/>
          <w:lang w:val="en-US"/>
        </w:rPr>
      </w:pPr>
      <w:r>
        <w:rPr>
          <w:rFonts w:asciiTheme="minorHAnsi" w:hAnsiTheme="minorHAnsi" w:cs="Calibri"/>
          <w:b/>
          <w:bCs/>
          <w:sz w:val="22"/>
          <w:lang w:val="en-US"/>
        </w:rPr>
        <w:t xml:space="preserve">Course abstract, </w:t>
      </w:r>
      <w:r>
        <w:rPr>
          <w:rFonts w:asciiTheme="minorHAnsi" w:hAnsiTheme="minorHAnsi" w:cs="Calibri"/>
          <w:b/>
          <w:bCs/>
          <w:sz w:val="22"/>
        </w:rPr>
        <w:t>Б</w:t>
      </w:r>
      <w:r w:rsidRPr="006402F3">
        <w:rPr>
          <w:rFonts w:asciiTheme="minorHAnsi" w:hAnsiTheme="minorHAnsi" w:cs="Calibri"/>
          <w:b/>
          <w:bCs/>
          <w:sz w:val="22"/>
          <w:lang w:val="en-US"/>
        </w:rPr>
        <w:t>.</w:t>
      </w:r>
      <w:r>
        <w:rPr>
          <w:rFonts w:asciiTheme="minorHAnsi" w:hAnsiTheme="minorHAnsi" w:cs="Calibri"/>
          <w:b/>
          <w:bCs/>
          <w:sz w:val="22"/>
        </w:rPr>
        <w:t>Пр</w:t>
      </w:r>
      <w:r w:rsidRPr="006402F3">
        <w:rPr>
          <w:rFonts w:asciiTheme="minorHAnsi" w:hAnsiTheme="minorHAnsi" w:cs="Calibri"/>
          <w:b/>
          <w:bCs/>
          <w:sz w:val="22"/>
          <w:lang w:val="en-US"/>
        </w:rPr>
        <w:t>.</w:t>
      </w:r>
      <w:r>
        <w:rPr>
          <w:rFonts w:asciiTheme="minorHAnsi" w:hAnsiTheme="minorHAnsi" w:cs="Calibri"/>
          <w:b/>
          <w:bCs/>
          <w:sz w:val="22"/>
        </w:rPr>
        <w:t>Б</w:t>
      </w:r>
      <w:r w:rsidRPr="006402F3">
        <w:rPr>
          <w:rFonts w:asciiTheme="minorHAnsi" w:hAnsiTheme="minorHAnsi" w:cs="Calibri"/>
          <w:b/>
          <w:bCs/>
          <w:sz w:val="22"/>
          <w:lang w:val="en-US"/>
        </w:rPr>
        <w:t>.</w:t>
      </w:r>
      <w:r>
        <w:rPr>
          <w:rFonts w:asciiTheme="minorHAnsi" w:hAnsiTheme="minorHAnsi" w:cs="Calibri"/>
          <w:b/>
          <w:bCs/>
          <w:sz w:val="22"/>
          <w:lang w:val="en-US"/>
        </w:rPr>
        <w:t>1</w:t>
      </w:r>
      <w:r w:rsidRPr="00936DA8">
        <w:rPr>
          <w:rFonts w:asciiTheme="minorHAnsi" w:hAnsiTheme="minorHAnsi" w:cs="Calibri"/>
          <w:b/>
          <w:bCs/>
          <w:sz w:val="22"/>
          <w:lang w:val="en-US"/>
        </w:rPr>
        <w:t>7</w:t>
      </w:r>
      <w:r w:rsidRPr="006402F3">
        <w:rPr>
          <w:rFonts w:asciiTheme="minorHAnsi" w:hAnsiTheme="minorHAnsi" w:cs="Calibri"/>
          <w:b/>
          <w:bCs/>
          <w:sz w:val="22"/>
          <w:lang w:val="en-US"/>
        </w:rPr>
        <w:t xml:space="preserve">, </w:t>
      </w:r>
      <w:r w:rsidRPr="00A836CF">
        <w:rPr>
          <w:rFonts w:asciiTheme="minorHAnsi" w:hAnsiTheme="minorHAnsi" w:cs="Calibri"/>
          <w:b/>
          <w:bCs/>
          <w:sz w:val="22"/>
          <w:lang w:val="en-US"/>
        </w:rPr>
        <w:t>Institunional Economics</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678"/>
      </w:tblGrid>
      <w:tr w:rsidR="00851314" w:rsidRPr="00851314" w:rsidTr="00AB6406">
        <w:tc>
          <w:tcPr>
            <w:tcW w:w="2410" w:type="dxa"/>
            <w:tcBorders>
              <w:top w:val="single" w:sz="4" w:space="0" w:color="auto"/>
              <w:left w:val="single" w:sz="4" w:space="0" w:color="auto"/>
              <w:bottom w:val="single" w:sz="4" w:space="0" w:color="auto"/>
              <w:right w:val="single" w:sz="4" w:space="0" w:color="auto"/>
            </w:tcBorders>
          </w:tcPr>
          <w:p w:rsidR="00851314" w:rsidRPr="00A836CF" w:rsidRDefault="00851314" w:rsidP="00AB6406">
            <w:pPr>
              <w:spacing w:after="0" w:line="240" w:lineRule="auto"/>
              <w:rPr>
                <w:rFonts w:asciiTheme="minorHAnsi" w:hAnsiTheme="minorHAnsi" w:cs="Calibri"/>
                <w:b/>
                <w:bCs/>
                <w:sz w:val="22"/>
                <w:lang w:val="en-US" w:eastAsia="ru-RU"/>
              </w:rPr>
            </w:pPr>
            <w:r w:rsidRPr="00A836CF">
              <w:rPr>
                <w:rFonts w:asciiTheme="minorHAnsi" w:hAnsiTheme="minorHAnsi" w:cs="Calibri"/>
                <w:b/>
                <w:bCs/>
                <w:sz w:val="22"/>
                <w:lang w:val="en-US" w:eastAsia="ru-RU"/>
              </w:rPr>
              <w:t>1. Course number, title, and ECTS</w:t>
            </w:r>
          </w:p>
        </w:tc>
        <w:tc>
          <w:tcPr>
            <w:tcW w:w="7678" w:type="dxa"/>
            <w:tcBorders>
              <w:top w:val="single" w:sz="4" w:space="0" w:color="auto"/>
              <w:left w:val="single" w:sz="4" w:space="0" w:color="auto"/>
              <w:bottom w:val="single" w:sz="4" w:space="0" w:color="auto"/>
              <w:right w:val="single" w:sz="4" w:space="0" w:color="auto"/>
            </w:tcBorders>
          </w:tcPr>
          <w:p w:rsidR="00851314" w:rsidRPr="00936DA8" w:rsidRDefault="00851314" w:rsidP="00AB6406">
            <w:pPr>
              <w:spacing w:after="0" w:line="240" w:lineRule="auto"/>
              <w:rPr>
                <w:rFonts w:asciiTheme="minorHAnsi" w:hAnsiTheme="minorHAnsi" w:cs="Calibri"/>
                <w:b/>
                <w:bCs/>
                <w:sz w:val="22"/>
                <w:u w:val="single"/>
                <w:lang w:val="en-US" w:eastAsia="ru-RU"/>
              </w:rPr>
            </w:pPr>
            <w:r w:rsidRPr="00936DA8">
              <w:rPr>
                <w:rFonts w:asciiTheme="minorHAnsi" w:hAnsiTheme="minorHAnsi" w:cs="Calibri"/>
                <w:b/>
                <w:bCs/>
                <w:sz w:val="22"/>
                <w:u w:val="single"/>
              </w:rPr>
              <w:t>Б</w:t>
            </w:r>
            <w:r w:rsidRPr="00936DA8">
              <w:rPr>
                <w:rFonts w:asciiTheme="minorHAnsi" w:hAnsiTheme="minorHAnsi" w:cs="Calibri"/>
                <w:b/>
                <w:bCs/>
                <w:sz w:val="22"/>
                <w:u w:val="single"/>
                <w:lang w:val="en-US"/>
              </w:rPr>
              <w:t>.</w:t>
            </w:r>
            <w:r w:rsidRPr="00936DA8">
              <w:rPr>
                <w:rFonts w:asciiTheme="minorHAnsi" w:hAnsiTheme="minorHAnsi" w:cs="Calibri"/>
                <w:b/>
                <w:bCs/>
                <w:sz w:val="22"/>
                <w:u w:val="single"/>
              </w:rPr>
              <w:t>П</w:t>
            </w:r>
            <w:r>
              <w:rPr>
                <w:rFonts w:asciiTheme="minorHAnsi" w:hAnsiTheme="minorHAnsi" w:cs="Calibri"/>
                <w:b/>
                <w:bCs/>
                <w:sz w:val="22"/>
                <w:u w:val="single"/>
              </w:rPr>
              <w:t>р</w:t>
            </w:r>
            <w:r w:rsidRPr="00936DA8">
              <w:rPr>
                <w:rFonts w:asciiTheme="minorHAnsi" w:hAnsiTheme="minorHAnsi" w:cs="Calibri"/>
                <w:b/>
                <w:bCs/>
                <w:sz w:val="22"/>
                <w:u w:val="single"/>
                <w:lang w:val="en-US"/>
              </w:rPr>
              <w:t>.</w:t>
            </w:r>
            <w:r w:rsidRPr="00936DA8">
              <w:rPr>
                <w:rFonts w:asciiTheme="minorHAnsi" w:hAnsiTheme="minorHAnsi" w:cs="Calibri"/>
                <w:b/>
                <w:bCs/>
                <w:sz w:val="22"/>
                <w:u w:val="single"/>
              </w:rPr>
              <w:t>Б</w:t>
            </w:r>
            <w:r w:rsidRPr="00936DA8">
              <w:rPr>
                <w:rFonts w:asciiTheme="minorHAnsi" w:hAnsiTheme="minorHAnsi" w:cs="Calibri"/>
                <w:b/>
                <w:bCs/>
                <w:sz w:val="22"/>
                <w:u w:val="single"/>
                <w:lang w:val="en-US"/>
              </w:rPr>
              <w:t>.17, Institunional Economics</w:t>
            </w:r>
            <w:r w:rsidRPr="00936DA8">
              <w:rPr>
                <w:rFonts w:asciiTheme="minorHAnsi" w:hAnsiTheme="minorHAnsi" w:cs="Calibri"/>
                <w:b/>
                <w:bCs/>
                <w:sz w:val="22"/>
                <w:u w:val="single"/>
                <w:lang w:val="en-US" w:eastAsia="ru-RU"/>
              </w:rPr>
              <w:t>, 6 ECTS</w:t>
            </w:r>
          </w:p>
          <w:p w:rsidR="00851314" w:rsidRPr="00A836CF" w:rsidRDefault="00851314" w:rsidP="00AB6406">
            <w:pPr>
              <w:spacing w:after="0" w:line="240" w:lineRule="auto"/>
              <w:rPr>
                <w:rFonts w:asciiTheme="minorHAnsi" w:hAnsiTheme="minorHAnsi" w:cs="Calibri"/>
                <w:bCs/>
                <w:sz w:val="22"/>
                <w:lang w:val="en-US" w:eastAsia="ru-RU"/>
              </w:rPr>
            </w:pPr>
            <w:r w:rsidRPr="00A836CF">
              <w:rPr>
                <w:rFonts w:asciiTheme="minorHAnsi" w:hAnsiTheme="minorHAnsi" w:cs="Calibri"/>
                <w:bCs/>
                <w:sz w:val="22"/>
                <w:lang w:val="en-US" w:eastAsia="ru-RU"/>
              </w:rPr>
              <w:t>Core Course</w:t>
            </w:r>
          </w:p>
          <w:p w:rsidR="00851314" w:rsidRPr="004A487D" w:rsidRDefault="00851314" w:rsidP="00AB6406">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 xml:space="preserve">Lectures – </w:t>
            </w:r>
            <w:r w:rsidRPr="004A487D">
              <w:rPr>
                <w:rFonts w:asciiTheme="minorHAnsi" w:hAnsiTheme="minorHAnsi" w:cs="Calibri"/>
                <w:bCs/>
                <w:sz w:val="22"/>
                <w:lang w:val="en-US" w:eastAsia="ru-RU"/>
              </w:rPr>
              <w:t>0</w:t>
            </w:r>
          </w:p>
          <w:p w:rsidR="00851314" w:rsidRPr="004A487D" w:rsidRDefault="00851314" w:rsidP="00AB6406">
            <w:pPr>
              <w:spacing w:after="0" w:line="240" w:lineRule="auto"/>
              <w:rPr>
                <w:rFonts w:asciiTheme="minorHAnsi" w:hAnsiTheme="minorHAnsi" w:cs="Calibri"/>
                <w:bCs/>
                <w:sz w:val="22"/>
                <w:lang w:val="en-US" w:eastAsia="ru-RU"/>
              </w:rPr>
            </w:pPr>
            <w:r w:rsidRPr="00A836CF">
              <w:rPr>
                <w:rFonts w:asciiTheme="minorHAnsi" w:hAnsiTheme="minorHAnsi" w:cs="Calibri"/>
                <w:bCs/>
                <w:sz w:val="22"/>
                <w:lang w:val="en-US" w:eastAsia="ru-RU"/>
              </w:rPr>
              <w:t>S</w:t>
            </w:r>
            <w:r>
              <w:rPr>
                <w:rFonts w:asciiTheme="minorHAnsi" w:hAnsiTheme="minorHAnsi" w:cs="Calibri"/>
                <w:bCs/>
                <w:sz w:val="22"/>
                <w:lang w:val="en-US" w:eastAsia="ru-RU"/>
              </w:rPr>
              <w:t xml:space="preserve">eminars &amp; Practical Classes – </w:t>
            </w:r>
            <w:r w:rsidRPr="004A487D">
              <w:rPr>
                <w:rFonts w:asciiTheme="minorHAnsi" w:hAnsiTheme="minorHAnsi" w:cs="Calibri"/>
                <w:bCs/>
                <w:sz w:val="22"/>
                <w:lang w:val="en-US" w:eastAsia="ru-RU"/>
              </w:rPr>
              <w:t>40</w:t>
            </w:r>
          </w:p>
          <w:p w:rsidR="00851314" w:rsidRPr="00A836CF" w:rsidRDefault="00851314" w:rsidP="00AB6406">
            <w:pPr>
              <w:spacing w:after="0" w:line="240" w:lineRule="auto"/>
              <w:rPr>
                <w:rFonts w:asciiTheme="minorHAnsi" w:hAnsiTheme="minorHAnsi" w:cs="Calibri"/>
                <w:bCs/>
                <w:sz w:val="22"/>
                <w:lang w:val="en-US" w:eastAsia="ru-RU"/>
              </w:rPr>
            </w:pPr>
            <w:r>
              <w:rPr>
                <w:rFonts w:asciiTheme="minorHAnsi" w:hAnsiTheme="minorHAnsi" w:cs="Calibri"/>
                <w:bCs/>
                <w:sz w:val="22"/>
                <w:lang w:val="en-US" w:eastAsia="ru-RU"/>
              </w:rPr>
              <w:t>Online lectures</w:t>
            </w:r>
            <w:r w:rsidRPr="00A836CF">
              <w:rPr>
                <w:rFonts w:asciiTheme="minorHAnsi" w:hAnsiTheme="minorHAnsi" w:cs="Calibri"/>
                <w:bCs/>
                <w:sz w:val="22"/>
                <w:lang w:val="en-US" w:eastAsia="ru-RU"/>
              </w:rPr>
              <w:t xml:space="preserve"> </w:t>
            </w:r>
          </w:p>
          <w:p w:rsidR="00851314" w:rsidRPr="004A487D" w:rsidRDefault="00851314" w:rsidP="00AB6406">
            <w:pPr>
              <w:spacing w:after="0" w:line="240" w:lineRule="auto"/>
              <w:rPr>
                <w:rFonts w:asciiTheme="minorHAnsi" w:hAnsiTheme="minorHAnsi" w:cs="Calibri"/>
                <w:bCs/>
                <w:sz w:val="22"/>
                <w:lang w:val="en-US" w:eastAsia="ru-RU"/>
              </w:rPr>
            </w:pPr>
            <w:r w:rsidRPr="00A836CF">
              <w:rPr>
                <w:rFonts w:asciiTheme="minorHAnsi" w:hAnsiTheme="minorHAnsi" w:cs="Calibri"/>
                <w:bCs/>
                <w:sz w:val="22"/>
                <w:lang w:val="en-US" w:eastAsia="ru-RU"/>
              </w:rPr>
              <w:t>Self-study Hours – 1</w:t>
            </w:r>
            <w:r w:rsidRPr="004A487D">
              <w:rPr>
                <w:rFonts w:asciiTheme="minorHAnsi" w:hAnsiTheme="minorHAnsi" w:cs="Calibri"/>
                <w:bCs/>
                <w:sz w:val="22"/>
                <w:lang w:val="en-US" w:eastAsia="ru-RU"/>
              </w:rPr>
              <w:t>88</w:t>
            </w:r>
          </w:p>
        </w:tc>
      </w:tr>
      <w:tr w:rsidR="00851314" w:rsidRPr="00851314" w:rsidTr="00AB6406">
        <w:tc>
          <w:tcPr>
            <w:tcW w:w="2410" w:type="dxa"/>
            <w:tcBorders>
              <w:top w:val="single" w:sz="4" w:space="0" w:color="auto"/>
              <w:left w:val="single" w:sz="4" w:space="0" w:color="auto"/>
              <w:bottom w:val="single" w:sz="4" w:space="0" w:color="auto"/>
              <w:right w:val="single" w:sz="4" w:space="0" w:color="auto"/>
            </w:tcBorders>
          </w:tcPr>
          <w:p w:rsidR="00851314" w:rsidRPr="00A836CF" w:rsidRDefault="00851314" w:rsidP="00AB6406">
            <w:pPr>
              <w:spacing w:after="0" w:line="240" w:lineRule="auto"/>
              <w:rPr>
                <w:rFonts w:asciiTheme="minorHAnsi" w:hAnsiTheme="minorHAnsi" w:cs="Calibri"/>
                <w:bCs/>
                <w:sz w:val="22"/>
                <w:lang w:val="en-US" w:eastAsia="ru-RU"/>
              </w:rPr>
            </w:pPr>
            <w:r w:rsidRPr="00A836CF">
              <w:rPr>
                <w:rFonts w:asciiTheme="minorHAnsi" w:hAnsiTheme="minorHAnsi" w:cs="Calibri"/>
                <w:b/>
                <w:bCs/>
                <w:sz w:val="22"/>
                <w:lang w:val="en-US" w:eastAsia="ru-RU"/>
              </w:rPr>
              <w:t>2. Course instructors during Self-Evaluation year and site visit year</w:t>
            </w:r>
          </w:p>
        </w:tc>
        <w:tc>
          <w:tcPr>
            <w:tcW w:w="7678" w:type="dxa"/>
            <w:tcBorders>
              <w:top w:val="single" w:sz="4" w:space="0" w:color="auto"/>
              <w:left w:val="single" w:sz="4" w:space="0" w:color="auto"/>
              <w:bottom w:val="single" w:sz="4" w:space="0" w:color="auto"/>
              <w:right w:val="single" w:sz="4" w:space="0" w:color="auto"/>
            </w:tcBorders>
          </w:tcPr>
          <w:p w:rsidR="00851314" w:rsidRPr="00A836CF" w:rsidRDefault="00851314" w:rsidP="00AB6406">
            <w:pPr>
              <w:spacing w:after="0" w:line="240" w:lineRule="auto"/>
              <w:rPr>
                <w:rFonts w:asciiTheme="minorHAnsi" w:hAnsiTheme="minorHAnsi" w:cs="Calibri"/>
                <w:bCs/>
                <w:sz w:val="22"/>
                <w:lang w:val="en-US" w:eastAsia="ru-RU"/>
              </w:rPr>
            </w:pPr>
            <w:r w:rsidRPr="00A836CF">
              <w:rPr>
                <w:rFonts w:asciiTheme="minorHAnsi" w:hAnsiTheme="minorHAnsi" w:cs="Calibri"/>
                <w:bCs/>
                <w:sz w:val="22"/>
                <w:lang w:val="en-US" w:eastAsia="ru-RU"/>
              </w:rPr>
              <w:t>Mrs. Elena Podkolzina, Associate Professor, PhD in Economics</w:t>
            </w:r>
          </w:p>
          <w:p w:rsidR="00851314" w:rsidRPr="00A836CF" w:rsidRDefault="00851314" w:rsidP="00AB6406">
            <w:pPr>
              <w:spacing w:after="0" w:line="240" w:lineRule="auto"/>
              <w:rPr>
                <w:rFonts w:asciiTheme="minorHAnsi" w:hAnsiTheme="minorHAnsi" w:cs="Calibri"/>
                <w:bCs/>
                <w:sz w:val="22"/>
                <w:lang w:val="en-US" w:eastAsia="ru-RU"/>
              </w:rPr>
            </w:pPr>
            <w:r w:rsidRPr="00A836CF">
              <w:rPr>
                <w:rFonts w:asciiTheme="minorHAnsi" w:hAnsiTheme="minorHAnsi" w:cs="Calibri"/>
                <w:bCs/>
                <w:sz w:val="22"/>
                <w:lang w:val="en-US" w:eastAsia="ru-RU"/>
              </w:rPr>
              <w:t>Mr. Ilya Prakhov, Associate Professor, PhD in Economics</w:t>
            </w:r>
          </w:p>
          <w:p w:rsidR="00851314" w:rsidRPr="0022298E" w:rsidRDefault="00851314" w:rsidP="00AB6406">
            <w:pPr>
              <w:spacing w:after="0" w:line="240" w:lineRule="auto"/>
              <w:rPr>
                <w:rFonts w:asciiTheme="minorHAnsi" w:hAnsiTheme="minorHAnsi" w:cs="Calibri"/>
                <w:bCs/>
                <w:sz w:val="22"/>
                <w:lang w:val="en-US" w:eastAsia="ru-RU"/>
              </w:rPr>
            </w:pPr>
          </w:p>
        </w:tc>
      </w:tr>
      <w:tr w:rsidR="00851314" w:rsidRPr="00174FEF" w:rsidTr="00AB6406">
        <w:tc>
          <w:tcPr>
            <w:tcW w:w="2410" w:type="dxa"/>
            <w:tcBorders>
              <w:top w:val="single" w:sz="4" w:space="0" w:color="auto"/>
              <w:left w:val="single" w:sz="4" w:space="0" w:color="auto"/>
              <w:bottom w:val="single" w:sz="4" w:space="0" w:color="auto"/>
              <w:right w:val="single" w:sz="4" w:space="0" w:color="auto"/>
            </w:tcBorders>
          </w:tcPr>
          <w:p w:rsidR="00851314" w:rsidRPr="00A836CF" w:rsidRDefault="00851314" w:rsidP="00AB6406">
            <w:pPr>
              <w:spacing w:after="0" w:line="240" w:lineRule="auto"/>
              <w:rPr>
                <w:rFonts w:asciiTheme="minorHAnsi" w:hAnsiTheme="minorHAnsi" w:cs="Calibri"/>
                <w:bCs/>
                <w:sz w:val="22"/>
                <w:lang w:val="en-US" w:eastAsia="ru-RU"/>
              </w:rPr>
            </w:pPr>
            <w:r w:rsidRPr="00A836CF">
              <w:rPr>
                <w:rFonts w:asciiTheme="minorHAnsi" w:hAnsiTheme="minorHAnsi" w:cs="Calibri"/>
                <w:b/>
                <w:bCs/>
                <w:sz w:val="22"/>
                <w:lang w:val="en-US" w:eastAsia="ru-RU"/>
              </w:rPr>
              <w:t>3. Prerequisites for the course</w:t>
            </w:r>
          </w:p>
        </w:tc>
        <w:tc>
          <w:tcPr>
            <w:tcW w:w="7678" w:type="dxa"/>
            <w:tcBorders>
              <w:top w:val="single" w:sz="4" w:space="0" w:color="auto"/>
              <w:left w:val="single" w:sz="4" w:space="0" w:color="auto"/>
              <w:bottom w:val="single" w:sz="4" w:space="0" w:color="auto"/>
              <w:right w:val="single" w:sz="4" w:space="0" w:color="auto"/>
            </w:tcBorders>
          </w:tcPr>
          <w:p w:rsidR="00851314" w:rsidRPr="00457570" w:rsidRDefault="00851314" w:rsidP="00AB6406">
            <w:pPr>
              <w:spacing w:after="0" w:line="240" w:lineRule="auto"/>
              <w:rPr>
                <w:rFonts w:asciiTheme="minorHAnsi" w:hAnsiTheme="minorHAnsi" w:cs="Calibri"/>
                <w:bCs/>
                <w:sz w:val="22"/>
                <w:lang w:val="en-US" w:eastAsia="ru-RU"/>
              </w:rPr>
            </w:pPr>
            <w:r>
              <w:rPr>
                <w:rFonts w:asciiTheme="minorHAnsi" w:hAnsiTheme="minorHAnsi" w:cs="Calibri"/>
                <w:bCs/>
                <w:sz w:val="22"/>
                <w:lang w:eastAsia="ru-RU"/>
              </w:rPr>
              <w:t>Б</w:t>
            </w:r>
            <w:r w:rsidRPr="00457570">
              <w:rPr>
                <w:rFonts w:asciiTheme="minorHAnsi" w:hAnsiTheme="minorHAnsi" w:cs="Calibri"/>
                <w:bCs/>
                <w:sz w:val="22"/>
                <w:lang w:val="en-US" w:eastAsia="ru-RU"/>
              </w:rPr>
              <w:t>.</w:t>
            </w:r>
            <w:r>
              <w:rPr>
                <w:rFonts w:asciiTheme="minorHAnsi" w:hAnsiTheme="minorHAnsi" w:cs="Calibri"/>
                <w:bCs/>
                <w:sz w:val="22"/>
                <w:lang w:eastAsia="ru-RU"/>
              </w:rPr>
              <w:t>Пр</w:t>
            </w:r>
            <w:r w:rsidRPr="00457570">
              <w:rPr>
                <w:rFonts w:asciiTheme="minorHAnsi" w:hAnsiTheme="minorHAnsi" w:cs="Calibri"/>
                <w:bCs/>
                <w:sz w:val="22"/>
                <w:lang w:val="en-US" w:eastAsia="ru-RU"/>
              </w:rPr>
              <w:t>.</w:t>
            </w:r>
            <w:r>
              <w:rPr>
                <w:rFonts w:asciiTheme="minorHAnsi" w:hAnsiTheme="minorHAnsi" w:cs="Calibri"/>
                <w:bCs/>
                <w:sz w:val="22"/>
                <w:lang w:eastAsia="ru-RU"/>
              </w:rPr>
              <w:t>Б</w:t>
            </w:r>
            <w:r w:rsidRPr="00457570">
              <w:rPr>
                <w:rFonts w:asciiTheme="minorHAnsi" w:hAnsiTheme="minorHAnsi" w:cs="Calibri"/>
                <w:bCs/>
                <w:sz w:val="22"/>
                <w:lang w:val="en-US" w:eastAsia="ru-RU"/>
              </w:rPr>
              <w:t xml:space="preserve">.7. </w:t>
            </w:r>
            <w:r>
              <w:rPr>
                <w:rFonts w:asciiTheme="minorHAnsi" w:hAnsiTheme="minorHAnsi" w:cs="Calibri"/>
                <w:bCs/>
                <w:sz w:val="22"/>
                <w:lang w:val="en-US" w:eastAsia="ru-RU"/>
              </w:rPr>
              <w:t>Microeconomics</w:t>
            </w:r>
          </w:p>
          <w:p w:rsidR="00851314" w:rsidRPr="00457570" w:rsidRDefault="00851314" w:rsidP="00AB6406">
            <w:pPr>
              <w:spacing w:after="0" w:line="240" w:lineRule="auto"/>
              <w:rPr>
                <w:rFonts w:asciiTheme="minorHAnsi" w:hAnsiTheme="minorHAnsi" w:cs="Calibri"/>
                <w:bCs/>
                <w:sz w:val="22"/>
                <w:lang w:val="en-US" w:eastAsia="ru-RU"/>
              </w:rPr>
            </w:pPr>
            <w:r>
              <w:rPr>
                <w:rFonts w:asciiTheme="minorHAnsi" w:hAnsiTheme="minorHAnsi" w:cs="Calibri"/>
                <w:bCs/>
                <w:sz w:val="22"/>
                <w:lang w:eastAsia="ru-RU"/>
              </w:rPr>
              <w:t>Б</w:t>
            </w:r>
            <w:r w:rsidRPr="00457570">
              <w:rPr>
                <w:rFonts w:asciiTheme="minorHAnsi" w:hAnsiTheme="minorHAnsi" w:cs="Calibri"/>
                <w:bCs/>
                <w:sz w:val="22"/>
                <w:lang w:val="en-US" w:eastAsia="ru-RU"/>
              </w:rPr>
              <w:t>.</w:t>
            </w:r>
            <w:r>
              <w:rPr>
                <w:rFonts w:asciiTheme="minorHAnsi" w:hAnsiTheme="minorHAnsi" w:cs="Calibri"/>
                <w:bCs/>
                <w:sz w:val="22"/>
                <w:lang w:eastAsia="ru-RU"/>
              </w:rPr>
              <w:t>Пр</w:t>
            </w:r>
            <w:r w:rsidRPr="00457570">
              <w:rPr>
                <w:rFonts w:asciiTheme="minorHAnsi" w:hAnsiTheme="minorHAnsi" w:cs="Calibri"/>
                <w:bCs/>
                <w:sz w:val="22"/>
                <w:lang w:val="en-US" w:eastAsia="ru-RU"/>
              </w:rPr>
              <w:t>.</w:t>
            </w:r>
            <w:r>
              <w:rPr>
                <w:rFonts w:asciiTheme="minorHAnsi" w:hAnsiTheme="minorHAnsi" w:cs="Calibri"/>
                <w:bCs/>
                <w:sz w:val="22"/>
                <w:lang w:eastAsia="ru-RU"/>
              </w:rPr>
              <w:t>Б</w:t>
            </w:r>
            <w:r w:rsidRPr="00457570">
              <w:rPr>
                <w:rFonts w:asciiTheme="minorHAnsi" w:hAnsiTheme="minorHAnsi" w:cs="Calibri"/>
                <w:bCs/>
                <w:sz w:val="22"/>
                <w:lang w:val="en-US" w:eastAsia="ru-RU"/>
              </w:rPr>
              <w:t xml:space="preserve">.15. </w:t>
            </w:r>
            <w:r w:rsidRPr="00A836CF">
              <w:rPr>
                <w:rFonts w:asciiTheme="minorHAnsi" w:hAnsiTheme="minorHAnsi" w:cs="Calibri"/>
                <w:bCs/>
                <w:sz w:val="22"/>
                <w:lang w:val="en-US" w:eastAsia="ru-RU"/>
              </w:rPr>
              <w:t>Public Economics</w:t>
            </w:r>
          </w:p>
        </w:tc>
      </w:tr>
      <w:tr w:rsidR="00851314" w:rsidRPr="00851314" w:rsidTr="00AB6406">
        <w:tc>
          <w:tcPr>
            <w:tcW w:w="2410" w:type="dxa"/>
            <w:tcBorders>
              <w:top w:val="single" w:sz="4" w:space="0" w:color="auto"/>
              <w:left w:val="single" w:sz="4" w:space="0" w:color="auto"/>
              <w:bottom w:val="single" w:sz="4" w:space="0" w:color="auto"/>
              <w:right w:val="single" w:sz="4" w:space="0" w:color="auto"/>
            </w:tcBorders>
          </w:tcPr>
          <w:p w:rsidR="00851314" w:rsidRPr="00A836CF" w:rsidRDefault="00851314" w:rsidP="00AB6406">
            <w:pPr>
              <w:spacing w:after="0" w:line="240" w:lineRule="auto"/>
              <w:rPr>
                <w:rFonts w:asciiTheme="minorHAnsi" w:hAnsiTheme="minorHAnsi" w:cs="Calibri"/>
                <w:bCs/>
                <w:sz w:val="22"/>
                <w:lang w:val="en-US" w:eastAsia="ru-RU"/>
              </w:rPr>
            </w:pPr>
            <w:r w:rsidRPr="00A836CF">
              <w:rPr>
                <w:rFonts w:asciiTheme="minorHAnsi" w:hAnsiTheme="minorHAnsi" w:cs="Calibri"/>
                <w:b/>
                <w:bCs/>
                <w:sz w:val="22"/>
                <w:lang w:val="en-US" w:eastAsia="ru-RU"/>
              </w:rPr>
              <w:t>4. Course objectives in relation to total curriculum</w:t>
            </w:r>
          </w:p>
        </w:tc>
        <w:tc>
          <w:tcPr>
            <w:tcW w:w="7678" w:type="dxa"/>
            <w:tcBorders>
              <w:top w:val="single" w:sz="4" w:space="0" w:color="auto"/>
              <w:left w:val="single" w:sz="4" w:space="0" w:color="auto"/>
              <w:bottom w:val="single" w:sz="4" w:space="0" w:color="auto"/>
              <w:right w:val="single" w:sz="4" w:space="0" w:color="auto"/>
            </w:tcBorders>
          </w:tcPr>
          <w:p w:rsidR="00851314" w:rsidRPr="00A836CF" w:rsidRDefault="00851314" w:rsidP="00AB6406">
            <w:pPr>
              <w:widowControl w:val="0"/>
              <w:spacing w:after="0" w:line="240" w:lineRule="auto"/>
              <w:rPr>
                <w:rFonts w:asciiTheme="minorHAnsi" w:hAnsiTheme="minorHAnsi"/>
                <w:sz w:val="22"/>
                <w:lang w:val="en-US"/>
              </w:rPr>
            </w:pPr>
            <w:r w:rsidRPr="00A836CF">
              <w:rPr>
                <w:rFonts w:asciiTheme="minorHAnsi" w:hAnsiTheme="minorHAnsi"/>
                <w:sz w:val="22"/>
                <w:lang w:val="en-US"/>
              </w:rPr>
              <w:t>The course has the following main objectives:</w:t>
            </w:r>
          </w:p>
          <w:p w:rsidR="00851314" w:rsidRPr="00A836CF" w:rsidRDefault="00851314" w:rsidP="00851314">
            <w:pPr>
              <w:widowControl w:val="0"/>
              <w:numPr>
                <w:ilvl w:val="0"/>
                <w:numId w:val="2"/>
              </w:numPr>
              <w:spacing w:after="0" w:line="240" w:lineRule="auto"/>
              <w:jc w:val="both"/>
              <w:rPr>
                <w:rFonts w:asciiTheme="minorHAnsi" w:hAnsiTheme="minorHAnsi"/>
                <w:sz w:val="22"/>
                <w:lang w:val="en-US"/>
              </w:rPr>
            </w:pPr>
            <w:r w:rsidRPr="00A836CF">
              <w:rPr>
                <w:rFonts w:asciiTheme="minorHAnsi" w:hAnsiTheme="minorHAnsi"/>
                <w:sz w:val="22"/>
                <w:lang w:val="en-US"/>
              </w:rPr>
              <w:t>to form a detailed view about current development of new institutional theory, about main instruments and approaches,</w:t>
            </w:r>
          </w:p>
          <w:p w:rsidR="00851314" w:rsidRPr="0022298E" w:rsidRDefault="00851314" w:rsidP="00851314">
            <w:pPr>
              <w:widowControl w:val="0"/>
              <w:numPr>
                <w:ilvl w:val="0"/>
                <w:numId w:val="2"/>
              </w:numPr>
              <w:spacing w:after="0" w:line="240" w:lineRule="auto"/>
              <w:jc w:val="both"/>
              <w:rPr>
                <w:rFonts w:asciiTheme="minorHAnsi" w:hAnsiTheme="minorHAnsi"/>
                <w:sz w:val="22"/>
                <w:lang w:val="en-US"/>
              </w:rPr>
            </w:pPr>
            <w:r w:rsidRPr="00A836CF">
              <w:rPr>
                <w:rFonts w:asciiTheme="minorHAnsi" w:hAnsiTheme="minorHAnsi"/>
                <w:sz w:val="22"/>
                <w:lang w:val="en-US"/>
              </w:rPr>
              <w:t>to develop competences, which allow to implement the methodology of new institutional economics towards solving practical problems.</w:t>
            </w:r>
            <w:r w:rsidRPr="0022298E">
              <w:rPr>
                <w:rFonts w:asciiTheme="minorHAnsi" w:hAnsiTheme="minorHAnsi"/>
                <w:sz w:val="22"/>
                <w:lang w:val="en-US"/>
              </w:rPr>
              <w:t xml:space="preserve"> </w:t>
            </w:r>
          </w:p>
        </w:tc>
      </w:tr>
      <w:tr w:rsidR="00851314" w:rsidRPr="00851314" w:rsidTr="00AB6406">
        <w:tc>
          <w:tcPr>
            <w:tcW w:w="2410" w:type="dxa"/>
            <w:tcBorders>
              <w:top w:val="single" w:sz="4" w:space="0" w:color="auto"/>
              <w:left w:val="single" w:sz="4" w:space="0" w:color="auto"/>
              <w:bottom w:val="single" w:sz="4" w:space="0" w:color="auto"/>
              <w:right w:val="single" w:sz="4" w:space="0" w:color="auto"/>
            </w:tcBorders>
          </w:tcPr>
          <w:p w:rsidR="00851314" w:rsidRPr="00A836CF" w:rsidRDefault="00851314" w:rsidP="00AB6406">
            <w:pPr>
              <w:spacing w:after="0" w:line="240" w:lineRule="auto"/>
              <w:rPr>
                <w:rFonts w:asciiTheme="minorHAnsi" w:hAnsiTheme="minorHAnsi" w:cs="Calibri"/>
                <w:bCs/>
                <w:sz w:val="22"/>
                <w:lang w:val="en-US" w:eastAsia="ru-RU"/>
              </w:rPr>
            </w:pPr>
            <w:r w:rsidRPr="00A836CF">
              <w:rPr>
                <w:rFonts w:asciiTheme="minorHAnsi" w:hAnsiTheme="minorHAnsi" w:cs="Calibri"/>
                <w:b/>
                <w:bCs/>
                <w:sz w:val="22"/>
                <w:lang w:val="en-US" w:eastAsia="ru-RU"/>
              </w:rPr>
              <w:t>5. Learning outcomes</w:t>
            </w:r>
          </w:p>
        </w:tc>
        <w:tc>
          <w:tcPr>
            <w:tcW w:w="7678" w:type="dxa"/>
            <w:tcBorders>
              <w:top w:val="single" w:sz="4" w:space="0" w:color="auto"/>
              <w:left w:val="single" w:sz="4" w:space="0" w:color="auto"/>
              <w:bottom w:val="single" w:sz="4" w:space="0" w:color="auto"/>
              <w:right w:val="single" w:sz="4" w:space="0" w:color="auto"/>
            </w:tcBorders>
          </w:tcPr>
          <w:p w:rsidR="00851314" w:rsidRPr="00A836CF" w:rsidRDefault="00851314" w:rsidP="00AB6406">
            <w:pPr>
              <w:spacing w:after="0" w:line="240" w:lineRule="auto"/>
              <w:rPr>
                <w:rFonts w:asciiTheme="minorHAnsi" w:hAnsiTheme="minorHAnsi"/>
                <w:sz w:val="22"/>
                <w:lang w:val="en-US"/>
              </w:rPr>
            </w:pPr>
            <w:r w:rsidRPr="00A836CF">
              <w:rPr>
                <w:rFonts w:asciiTheme="minorHAnsi" w:hAnsiTheme="minorHAnsi"/>
                <w:sz w:val="22"/>
                <w:lang w:val="en-US"/>
              </w:rPr>
              <w:t xml:space="preserve">When completing the course, students should be able: </w:t>
            </w:r>
          </w:p>
          <w:p w:rsidR="00851314" w:rsidRPr="00A836CF" w:rsidRDefault="00851314" w:rsidP="00851314">
            <w:pPr>
              <w:numPr>
                <w:ilvl w:val="0"/>
                <w:numId w:val="2"/>
              </w:numPr>
              <w:spacing w:after="0" w:line="240" w:lineRule="auto"/>
              <w:jc w:val="both"/>
              <w:rPr>
                <w:rFonts w:asciiTheme="minorHAnsi" w:hAnsiTheme="minorHAnsi"/>
                <w:sz w:val="22"/>
                <w:lang w:val="en-US"/>
              </w:rPr>
            </w:pPr>
            <w:r w:rsidRPr="00A836CF">
              <w:rPr>
                <w:rFonts w:asciiTheme="minorHAnsi" w:hAnsiTheme="minorHAnsi"/>
                <w:sz w:val="22"/>
                <w:lang w:val="en-US"/>
              </w:rPr>
              <w:t>to demonstrate the knowledge of key concepts and methodology of institutional theory and to apply this knowledge to the practical cases,</w:t>
            </w:r>
          </w:p>
          <w:p w:rsidR="00851314" w:rsidRPr="00A836CF" w:rsidRDefault="00851314" w:rsidP="00851314">
            <w:pPr>
              <w:numPr>
                <w:ilvl w:val="0"/>
                <w:numId w:val="2"/>
              </w:numPr>
              <w:spacing w:after="0" w:line="240" w:lineRule="auto"/>
              <w:jc w:val="both"/>
              <w:rPr>
                <w:rFonts w:asciiTheme="minorHAnsi" w:hAnsiTheme="minorHAnsi"/>
                <w:sz w:val="22"/>
                <w:lang w:val="en-US"/>
              </w:rPr>
            </w:pPr>
            <w:r w:rsidRPr="00A836CF">
              <w:rPr>
                <w:rFonts w:asciiTheme="minorHAnsi" w:hAnsiTheme="minorHAnsi"/>
                <w:sz w:val="22"/>
                <w:lang w:val="en-US"/>
              </w:rPr>
              <w:t>to extract ideas from theoretical literature and apply them to the real cases,</w:t>
            </w:r>
          </w:p>
          <w:p w:rsidR="00851314" w:rsidRPr="00A836CF" w:rsidRDefault="00851314" w:rsidP="00851314">
            <w:pPr>
              <w:numPr>
                <w:ilvl w:val="0"/>
                <w:numId w:val="2"/>
              </w:numPr>
              <w:spacing w:after="0" w:line="240" w:lineRule="auto"/>
              <w:jc w:val="both"/>
              <w:rPr>
                <w:rFonts w:asciiTheme="minorHAnsi" w:hAnsiTheme="minorHAnsi"/>
                <w:sz w:val="22"/>
                <w:lang w:val="en-US"/>
              </w:rPr>
            </w:pPr>
            <w:r w:rsidRPr="00A836CF">
              <w:rPr>
                <w:rFonts w:asciiTheme="minorHAnsi" w:hAnsiTheme="minorHAnsi"/>
                <w:sz w:val="22"/>
                <w:lang w:val="en-US"/>
              </w:rPr>
              <w:t>to assess the rules and norms of governance and management from the institutional point of view,</w:t>
            </w:r>
          </w:p>
          <w:p w:rsidR="00851314" w:rsidRPr="0022298E" w:rsidRDefault="00851314" w:rsidP="00851314">
            <w:pPr>
              <w:numPr>
                <w:ilvl w:val="0"/>
                <w:numId w:val="2"/>
              </w:numPr>
              <w:spacing w:after="0" w:line="240" w:lineRule="auto"/>
              <w:jc w:val="both"/>
              <w:rPr>
                <w:rFonts w:asciiTheme="minorHAnsi" w:hAnsiTheme="minorHAnsi"/>
                <w:sz w:val="22"/>
                <w:lang w:val="en-US"/>
              </w:rPr>
            </w:pPr>
            <w:r w:rsidRPr="00A836CF">
              <w:rPr>
                <w:rFonts w:asciiTheme="minorHAnsi" w:hAnsiTheme="minorHAnsi"/>
                <w:sz w:val="22"/>
                <w:lang w:val="en-US"/>
              </w:rPr>
              <w:t>to analyze alternative solutions to the problems posed in terms of institutional economics.</w:t>
            </w:r>
          </w:p>
        </w:tc>
      </w:tr>
      <w:tr w:rsidR="00851314" w:rsidRPr="00851314" w:rsidTr="00AB6406">
        <w:tc>
          <w:tcPr>
            <w:tcW w:w="2410" w:type="dxa"/>
            <w:tcBorders>
              <w:top w:val="single" w:sz="4" w:space="0" w:color="auto"/>
              <w:left w:val="single" w:sz="4" w:space="0" w:color="auto"/>
              <w:bottom w:val="single" w:sz="4" w:space="0" w:color="auto"/>
              <w:right w:val="single" w:sz="4" w:space="0" w:color="auto"/>
            </w:tcBorders>
          </w:tcPr>
          <w:p w:rsidR="00851314" w:rsidRPr="00A836CF" w:rsidRDefault="00851314" w:rsidP="00AB6406">
            <w:pPr>
              <w:spacing w:after="0" w:line="240" w:lineRule="auto"/>
              <w:rPr>
                <w:rFonts w:asciiTheme="minorHAnsi" w:hAnsiTheme="minorHAnsi" w:cs="Calibri"/>
                <w:b/>
                <w:bCs/>
                <w:sz w:val="22"/>
                <w:lang w:val="en-US" w:eastAsia="ru-RU"/>
              </w:rPr>
            </w:pPr>
            <w:r w:rsidRPr="00A836CF">
              <w:rPr>
                <w:rFonts w:asciiTheme="minorHAnsi" w:hAnsiTheme="minorHAnsi" w:cs="Calibri"/>
                <w:b/>
                <w:bCs/>
                <w:sz w:val="22"/>
                <w:lang w:val="en-US" w:eastAsia="ru-RU"/>
              </w:rPr>
              <w:t>6. Course description</w:t>
            </w:r>
          </w:p>
        </w:tc>
        <w:tc>
          <w:tcPr>
            <w:tcW w:w="7678" w:type="dxa"/>
            <w:tcBorders>
              <w:top w:val="single" w:sz="4" w:space="0" w:color="auto"/>
              <w:left w:val="single" w:sz="4" w:space="0" w:color="auto"/>
              <w:bottom w:val="single" w:sz="4" w:space="0" w:color="auto"/>
              <w:right w:val="single" w:sz="4" w:space="0" w:color="auto"/>
            </w:tcBorders>
          </w:tcPr>
          <w:p w:rsidR="00851314" w:rsidRPr="00A836CF" w:rsidRDefault="00851314" w:rsidP="00AB6406">
            <w:pPr>
              <w:spacing w:after="0" w:line="240" w:lineRule="auto"/>
              <w:rPr>
                <w:rFonts w:asciiTheme="minorHAnsi" w:hAnsiTheme="minorHAnsi"/>
                <w:sz w:val="22"/>
                <w:lang w:val="en-US"/>
              </w:rPr>
            </w:pPr>
            <w:r w:rsidRPr="00A836CF">
              <w:rPr>
                <w:rFonts w:asciiTheme="minorHAnsi" w:hAnsiTheme="minorHAnsi"/>
                <w:sz w:val="22"/>
                <w:lang w:val="en-US"/>
              </w:rPr>
              <w:t xml:space="preserve">The course is aimed at giving students insights towards institutional economics, encourage them to apply the method of institutional theory to the problems of governance and management. </w:t>
            </w:r>
          </w:p>
          <w:p w:rsidR="00851314" w:rsidRPr="00A836CF" w:rsidRDefault="00851314" w:rsidP="00AB6406">
            <w:pPr>
              <w:pStyle w:val="firstchild"/>
              <w:spacing w:before="0" w:beforeAutospacing="0" w:after="0" w:afterAutospacing="0"/>
              <w:rPr>
                <w:rFonts w:asciiTheme="minorHAnsi" w:hAnsiTheme="minorHAnsi"/>
                <w:sz w:val="22"/>
                <w:szCs w:val="22"/>
                <w:lang w:val="en-US"/>
              </w:rPr>
            </w:pPr>
            <w:r w:rsidRPr="00A836CF">
              <w:rPr>
                <w:rFonts w:asciiTheme="minorHAnsi" w:hAnsiTheme="minorHAnsi"/>
                <w:sz w:val="22"/>
                <w:szCs w:val="22"/>
                <w:lang w:val="en-US"/>
              </w:rPr>
              <w:t>Course on Institutional Economics is a step towards understanding institutions and their role in economics and society. During this course it is shown that in the world where all transactions are connected with costs and people squint towards opportunism, it is important to create rules and systematically monitor everyone is following them. Together these rules and enforcement mechanisms are called institutions. </w:t>
            </w:r>
          </w:p>
          <w:p w:rsidR="00851314" w:rsidRPr="00A836CF" w:rsidRDefault="00851314" w:rsidP="00AB6406">
            <w:pPr>
              <w:pStyle w:val="text"/>
              <w:spacing w:before="0" w:beforeAutospacing="0" w:after="0" w:afterAutospacing="0"/>
              <w:rPr>
                <w:rFonts w:asciiTheme="minorHAnsi" w:hAnsiTheme="minorHAnsi"/>
                <w:sz w:val="22"/>
                <w:szCs w:val="22"/>
                <w:lang w:val="en-US"/>
              </w:rPr>
            </w:pPr>
            <w:r w:rsidRPr="00A836CF">
              <w:rPr>
                <w:rFonts w:asciiTheme="minorHAnsi" w:hAnsiTheme="minorHAnsi"/>
                <w:sz w:val="22"/>
                <w:szCs w:val="22"/>
                <w:lang w:val="en-US"/>
              </w:rPr>
              <w:t>It is demonstrated how institutions work in various spheres, what happens if they become weak or inefficient. Course topics cover the institutions of property rights and contracts, include historic examples and the analysis of modern cases. It is shown that institutions are vitally important for the prosperity of countries as well as for making the simplest transactions between citizens possible. </w:t>
            </w:r>
          </w:p>
          <w:p w:rsidR="00851314" w:rsidRPr="0022298E" w:rsidRDefault="00851314" w:rsidP="00AB6406">
            <w:pPr>
              <w:pStyle w:val="text"/>
              <w:spacing w:before="0" w:beforeAutospacing="0" w:after="0" w:afterAutospacing="0"/>
              <w:rPr>
                <w:rFonts w:asciiTheme="minorHAnsi" w:hAnsiTheme="minorHAnsi"/>
                <w:sz w:val="22"/>
                <w:szCs w:val="22"/>
                <w:lang w:val="en-US"/>
              </w:rPr>
            </w:pPr>
            <w:r w:rsidRPr="00A836CF">
              <w:rPr>
                <w:rFonts w:asciiTheme="minorHAnsi" w:hAnsiTheme="minorHAnsi"/>
                <w:sz w:val="22"/>
                <w:szCs w:val="22"/>
                <w:lang w:val="en-US"/>
              </w:rPr>
              <w:t>Course on Institutional Economics gives an overview of modern institutional theory, its development and current state, its basic instruments and approaches. Special focus is made on ways to use these instruments and approaches for solving real-life problems. </w:t>
            </w:r>
          </w:p>
        </w:tc>
      </w:tr>
      <w:tr w:rsidR="00851314" w:rsidRPr="00851314" w:rsidTr="00AB6406">
        <w:tc>
          <w:tcPr>
            <w:tcW w:w="2410" w:type="dxa"/>
            <w:tcBorders>
              <w:top w:val="single" w:sz="4" w:space="0" w:color="auto"/>
              <w:left w:val="single" w:sz="4" w:space="0" w:color="auto"/>
              <w:bottom w:val="single" w:sz="4" w:space="0" w:color="auto"/>
              <w:right w:val="single" w:sz="4" w:space="0" w:color="auto"/>
            </w:tcBorders>
          </w:tcPr>
          <w:p w:rsidR="00851314" w:rsidRPr="00A836CF" w:rsidRDefault="00851314" w:rsidP="00AB6406">
            <w:pPr>
              <w:spacing w:after="0" w:line="240" w:lineRule="auto"/>
              <w:rPr>
                <w:rFonts w:asciiTheme="minorHAnsi" w:hAnsiTheme="minorHAnsi" w:cs="Calibri"/>
                <w:b/>
                <w:bCs/>
                <w:sz w:val="22"/>
                <w:lang w:eastAsia="ru-RU"/>
              </w:rPr>
            </w:pPr>
            <w:r w:rsidRPr="00A836CF">
              <w:rPr>
                <w:rFonts w:asciiTheme="minorHAnsi" w:hAnsiTheme="minorHAnsi" w:cs="Calibri"/>
                <w:b/>
                <w:bCs/>
                <w:sz w:val="22"/>
                <w:lang w:eastAsia="ru-RU"/>
              </w:rPr>
              <w:t>7.</w:t>
            </w:r>
            <w:r w:rsidRPr="00A836CF">
              <w:rPr>
                <w:rFonts w:asciiTheme="minorHAnsi" w:hAnsiTheme="minorHAnsi" w:cs="Calibri"/>
                <w:b/>
                <w:bCs/>
                <w:sz w:val="22"/>
                <w:lang w:val="en-US" w:eastAsia="ru-RU"/>
              </w:rPr>
              <w:t> Learning</w:t>
            </w:r>
            <w:r w:rsidRPr="00A836CF">
              <w:rPr>
                <w:rFonts w:asciiTheme="minorHAnsi" w:hAnsiTheme="minorHAnsi" w:cs="Calibri"/>
                <w:b/>
                <w:bCs/>
                <w:sz w:val="22"/>
                <w:lang w:eastAsia="ru-RU"/>
              </w:rPr>
              <w:t xml:space="preserve"> </w:t>
            </w:r>
            <w:r w:rsidRPr="00A836CF">
              <w:rPr>
                <w:rFonts w:asciiTheme="minorHAnsi" w:hAnsiTheme="minorHAnsi" w:cs="Calibri"/>
                <w:b/>
                <w:bCs/>
                <w:sz w:val="22"/>
                <w:lang w:val="en-US" w:eastAsia="ru-RU"/>
              </w:rPr>
              <w:t>and</w:t>
            </w:r>
            <w:r w:rsidRPr="00A836CF">
              <w:rPr>
                <w:rFonts w:asciiTheme="minorHAnsi" w:hAnsiTheme="minorHAnsi" w:cs="Calibri"/>
                <w:b/>
                <w:bCs/>
                <w:sz w:val="22"/>
                <w:lang w:eastAsia="ru-RU"/>
              </w:rPr>
              <w:t xml:space="preserve"> </w:t>
            </w:r>
            <w:r w:rsidRPr="00A836CF">
              <w:rPr>
                <w:rFonts w:asciiTheme="minorHAnsi" w:hAnsiTheme="minorHAnsi" w:cs="Calibri"/>
                <w:b/>
                <w:bCs/>
                <w:sz w:val="22"/>
                <w:lang w:val="en-US" w:eastAsia="ru-RU"/>
              </w:rPr>
              <w:t>teaching</w:t>
            </w:r>
            <w:r w:rsidRPr="00A836CF">
              <w:rPr>
                <w:rFonts w:asciiTheme="minorHAnsi" w:hAnsiTheme="minorHAnsi" w:cs="Calibri"/>
                <w:b/>
                <w:bCs/>
                <w:sz w:val="22"/>
                <w:lang w:eastAsia="ru-RU"/>
              </w:rPr>
              <w:t xml:space="preserve"> </w:t>
            </w:r>
            <w:r w:rsidRPr="00A836CF">
              <w:rPr>
                <w:rFonts w:asciiTheme="minorHAnsi" w:hAnsiTheme="minorHAnsi" w:cs="Calibri"/>
                <w:b/>
                <w:bCs/>
                <w:sz w:val="22"/>
                <w:lang w:val="en-US" w:eastAsia="ru-RU"/>
              </w:rPr>
              <w:t>methods</w:t>
            </w:r>
          </w:p>
        </w:tc>
        <w:tc>
          <w:tcPr>
            <w:tcW w:w="7678" w:type="dxa"/>
            <w:tcBorders>
              <w:top w:val="single" w:sz="4" w:space="0" w:color="auto"/>
              <w:left w:val="single" w:sz="4" w:space="0" w:color="auto"/>
              <w:bottom w:val="single" w:sz="4" w:space="0" w:color="auto"/>
              <w:right w:val="single" w:sz="4" w:space="0" w:color="auto"/>
            </w:tcBorders>
          </w:tcPr>
          <w:p w:rsidR="00851314" w:rsidRPr="00A836CF" w:rsidRDefault="00851314" w:rsidP="00AB6406">
            <w:pPr>
              <w:spacing w:after="0" w:line="240" w:lineRule="auto"/>
              <w:rPr>
                <w:rFonts w:asciiTheme="minorHAnsi" w:hAnsiTheme="minorHAnsi" w:cs="Calibri"/>
                <w:bCs/>
                <w:sz w:val="22"/>
                <w:lang w:val="en-US" w:eastAsia="ru-RU"/>
              </w:rPr>
            </w:pPr>
            <w:r w:rsidRPr="00A836CF">
              <w:rPr>
                <w:rFonts w:asciiTheme="minorHAnsi" w:hAnsiTheme="minorHAnsi" w:cs="Calibri"/>
                <w:bCs/>
                <w:sz w:val="22"/>
                <w:lang w:val="en-US" w:eastAsia="ru-RU"/>
              </w:rPr>
              <w:t>During the course the following techniques are used:</w:t>
            </w:r>
          </w:p>
          <w:p w:rsidR="00851314" w:rsidRPr="00A836CF" w:rsidRDefault="00851314" w:rsidP="00851314">
            <w:pPr>
              <w:numPr>
                <w:ilvl w:val="0"/>
                <w:numId w:val="2"/>
              </w:numPr>
              <w:spacing w:after="0" w:line="240" w:lineRule="auto"/>
              <w:jc w:val="both"/>
              <w:rPr>
                <w:rFonts w:asciiTheme="minorHAnsi" w:hAnsiTheme="minorHAnsi" w:cs="Calibri"/>
                <w:bCs/>
                <w:sz w:val="22"/>
                <w:lang w:val="en-US" w:eastAsia="ru-RU"/>
              </w:rPr>
            </w:pPr>
            <w:r w:rsidRPr="00A836CF">
              <w:rPr>
                <w:rFonts w:asciiTheme="minorHAnsi" w:hAnsiTheme="minorHAnsi" w:cs="Calibri"/>
                <w:bCs/>
                <w:sz w:val="22"/>
                <w:lang w:val="en-US" w:eastAsia="ru-RU"/>
              </w:rPr>
              <w:t>Lectures</w:t>
            </w:r>
          </w:p>
          <w:p w:rsidR="00851314" w:rsidRPr="00A836CF" w:rsidRDefault="00851314" w:rsidP="00851314">
            <w:pPr>
              <w:numPr>
                <w:ilvl w:val="0"/>
                <w:numId w:val="2"/>
              </w:numPr>
              <w:spacing w:after="0" w:line="240" w:lineRule="auto"/>
              <w:jc w:val="both"/>
              <w:rPr>
                <w:rFonts w:asciiTheme="minorHAnsi" w:hAnsiTheme="minorHAnsi" w:cs="Calibri"/>
                <w:bCs/>
                <w:sz w:val="22"/>
                <w:lang w:val="en-US" w:eastAsia="ru-RU"/>
              </w:rPr>
            </w:pPr>
            <w:r w:rsidRPr="00A836CF">
              <w:rPr>
                <w:rFonts w:asciiTheme="minorHAnsi" w:hAnsiTheme="minorHAnsi" w:cs="Calibri"/>
                <w:bCs/>
                <w:sz w:val="22"/>
                <w:lang w:val="en-US" w:eastAsia="ru-RU"/>
              </w:rPr>
              <w:t>Seminars</w:t>
            </w:r>
          </w:p>
          <w:p w:rsidR="00851314" w:rsidRPr="00A836CF" w:rsidRDefault="00851314" w:rsidP="00851314">
            <w:pPr>
              <w:numPr>
                <w:ilvl w:val="0"/>
                <w:numId w:val="2"/>
              </w:numPr>
              <w:spacing w:after="0" w:line="240" w:lineRule="auto"/>
              <w:jc w:val="both"/>
              <w:rPr>
                <w:rFonts w:asciiTheme="minorHAnsi" w:hAnsiTheme="minorHAnsi" w:cs="Calibri"/>
                <w:bCs/>
                <w:sz w:val="22"/>
                <w:lang w:val="en-US" w:eastAsia="ru-RU"/>
              </w:rPr>
            </w:pPr>
            <w:r w:rsidRPr="00A836CF">
              <w:rPr>
                <w:rFonts w:asciiTheme="minorHAnsi" w:hAnsiTheme="minorHAnsi" w:cs="Calibri"/>
                <w:bCs/>
                <w:sz w:val="22"/>
                <w:lang w:val="en-US" w:eastAsia="ru-RU"/>
              </w:rPr>
              <w:t>Online lectures</w:t>
            </w:r>
          </w:p>
          <w:p w:rsidR="00851314" w:rsidRPr="00A836CF" w:rsidRDefault="00851314" w:rsidP="00851314">
            <w:pPr>
              <w:numPr>
                <w:ilvl w:val="0"/>
                <w:numId w:val="2"/>
              </w:numPr>
              <w:spacing w:after="0" w:line="240" w:lineRule="auto"/>
              <w:jc w:val="both"/>
              <w:rPr>
                <w:rFonts w:asciiTheme="minorHAnsi" w:hAnsiTheme="minorHAnsi" w:cs="Calibri"/>
                <w:bCs/>
                <w:sz w:val="22"/>
                <w:lang w:val="en-US" w:eastAsia="ru-RU"/>
              </w:rPr>
            </w:pPr>
            <w:r w:rsidRPr="00A836CF">
              <w:rPr>
                <w:rFonts w:asciiTheme="minorHAnsi" w:hAnsiTheme="minorHAnsi" w:cs="Calibri"/>
                <w:bCs/>
                <w:sz w:val="22"/>
                <w:lang w:val="en-US" w:eastAsia="ru-RU"/>
              </w:rPr>
              <w:t>Presentations</w:t>
            </w:r>
          </w:p>
          <w:p w:rsidR="00851314" w:rsidRPr="00A836CF" w:rsidRDefault="00851314" w:rsidP="00851314">
            <w:pPr>
              <w:numPr>
                <w:ilvl w:val="0"/>
                <w:numId w:val="2"/>
              </w:numPr>
              <w:spacing w:after="0" w:line="240" w:lineRule="auto"/>
              <w:jc w:val="both"/>
              <w:rPr>
                <w:rFonts w:asciiTheme="minorHAnsi" w:hAnsiTheme="minorHAnsi" w:cs="Calibri"/>
                <w:bCs/>
                <w:sz w:val="22"/>
                <w:lang w:val="en-US" w:eastAsia="ru-RU"/>
              </w:rPr>
            </w:pPr>
            <w:r w:rsidRPr="00A836CF">
              <w:rPr>
                <w:rFonts w:asciiTheme="minorHAnsi" w:hAnsiTheme="minorHAnsi" w:cs="Calibri"/>
                <w:bCs/>
                <w:sz w:val="22"/>
                <w:lang w:val="en-US" w:eastAsia="ru-RU"/>
              </w:rPr>
              <w:t>Research projects</w:t>
            </w:r>
          </w:p>
          <w:p w:rsidR="00851314" w:rsidRPr="00A836CF" w:rsidRDefault="00851314" w:rsidP="00851314">
            <w:pPr>
              <w:numPr>
                <w:ilvl w:val="0"/>
                <w:numId w:val="2"/>
              </w:numPr>
              <w:spacing w:after="0" w:line="240" w:lineRule="auto"/>
              <w:jc w:val="both"/>
              <w:rPr>
                <w:rFonts w:asciiTheme="minorHAnsi" w:hAnsiTheme="minorHAnsi" w:cs="Calibri"/>
                <w:bCs/>
                <w:sz w:val="22"/>
                <w:lang w:val="en-US" w:eastAsia="ru-RU"/>
              </w:rPr>
            </w:pPr>
            <w:r w:rsidRPr="00A836CF">
              <w:rPr>
                <w:rFonts w:asciiTheme="minorHAnsi" w:hAnsiTheme="minorHAnsi" w:cs="Calibri"/>
                <w:bCs/>
                <w:sz w:val="22"/>
                <w:lang w:val="en-US" w:eastAsia="ru-RU"/>
              </w:rPr>
              <w:t>Role-play games</w:t>
            </w:r>
          </w:p>
          <w:p w:rsidR="00851314" w:rsidRPr="0022298E" w:rsidRDefault="00851314" w:rsidP="00851314">
            <w:pPr>
              <w:numPr>
                <w:ilvl w:val="0"/>
                <w:numId w:val="2"/>
              </w:numPr>
              <w:spacing w:after="0" w:line="240" w:lineRule="auto"/>
              <w:jc w:val="both"/>
              <w:rPr>
                <w:rFonts w:asciiTheme="minorHAnsi" w:hAnsiTheme="minorHAnsi" w:cs="Calibri"/>
                <w:bCs/>
                <w:sz w:val="22"/>
                <w:lang w:val="en-US" w:eastAsia="ru-RU"/>
              </w:rPr>
            </w:pPr>
            <w:r w:rsidRPr="00A836CF">
              <w:rPr>
                <w:rFonts w:asciiTheme="minorHAnsi" w:hAnsiTheme="minorHAnsi" w:cs="Calibri"/>
                <w:bCs/>
                <w:sz w:val="22"/>
                <w:lang w:val="en-US" w:eastAsia="ru-RU"/>
              </w:rPr>
              <w:t>Group work and group presentations</w:t>
            </w:r>
          </w:p>
        </w:tc>
      </w:tr>
      <w:tr w:rsidR="00851314" w:rsidRPr="00A836CF" w:rsidTr="00AB6406">
        <w:tc>
          <w:tcPr>
            <w:tcW w:w="2410" w:type="dxa"/>
            <w:tcBorders>
              <w:top w:val="single" w:sz="4" w:space="0" w:color="auto"/>
              <w:left w:val="single" w:sz="4" w:space="0" w:color="auto"/>
              <w:bottom w:val="single" w:sz="4" w:space="0" w:color="auto"/>
              <w:right w:val="single" w:sz="4" w:space="0" w:color="auto"/>
            </w:tcBorders>
          </w:tcPr>
          <w:p w:rsidR="00851314" w:rsidRPr="00A836CF" w:rsidRDefault="00851314" w:rsidP="00AB6406">
            <w:pPr>
              <w:tabs>
                <w:tab w:val="left" w:pos="248"/>
                <w:tab w:val="left" w:pos="1310"/>
              </w:tabs>
              <w:spacing w:after="0" w:line="240" w:lineRule="auto"/>
              <w:ind w:left="34"/>
              <w:rPr>
                <w:rFonts w:asciiTheme="minorHAnsi" w:hAnsiTheme="minorHAnsi" w:cs="Calibri"/>
                <w:b/>
                <w:bCs/>
                <w:sz w:val="22"/>
                <w:lang w:val="en-US" w:eastAsia="ru-RU"/>
              </w:rPr>
            </w:pPr>
            <w:r w:rsidRPr="00A836CF">
              <w:rPr>
                <w:rFonts w:asciiTheme="minorHAnsi" w:hAnsiTheme="minorHAnsi" w:cs="Calibri"/>
                <w:b/>
                <w:bCs/>
                <w:sz w:val="22"/>
                <w:lang w:val="en-US" w:eastAsia="ru-RU"/>
              </w:rPr>
              <w:t>8. Major topics covered</w:t>
            </w:r>
          </w:p>
        </w:tc>
        <w:tc>
          <w:tcPr>
            <w:tcW w:w="7678" w:type="dxa"/>
            <w:tcBorders>
              <w:top w:val="single" w:sz="4" w:space="0" w:color="auto"/>
              <w:left w:val="single" w:sz="4" w:space="0" w:color="auto"/>
              <w:bottom w:val="single" w:sz="4" w:space="0" w:color="auto"/>
              <w:right w:val="single" w:sz="4" w:space="0" w:color="auto"/>
            </w:tcBorders>
          </w:tcPr>
          <w:p w:rsidR="00851314" w:rsidRPr="00A836CF" w:rsidRDefault="00851314" w:rsidP="00AB6406">
            <w:pPr>
              <w:spacing w:after="0" w:line="240" w:lineRule="auto"/>
              <w:rPr>
                <w:rFonts w:asciiTheme="minorHAnsi" w:hAnsiTheme="minorHAnsi" w:cs="Calibri"/>
                <w:bCs/>
                <w:sz w:val="22"/>
                <w:lang w:val="en-US" w:eastAsia="ru-RU"/>
              </w:rPr>
            </w:pPr>
            <w:r w:rsidRPr="00A836CF">
              <w:rPr>
                <w:rFonts w:asciiTheme="minorHAnsi" w:hAnsiTheme="minorHAnsi" w:cs="Calibri"/>
                <w:bCs/>
                <w:sz w:val="22"/>
                <w:lang w:val="en-US" w:eastAsia="ru-RU"/>
              </w:rPr>
              <w:t>The main topics of this course are the following:</w:t>
            </w:r>
          </w:p>
          <w:p w:rsidR="00851314" w:rsidRPr="00A836CF" w:rsidRDefault="00851314" w:rsidP="00851314">
            <w:pPr>
              <w:numPr>
                <w:ilvl w:val="0"/>
                <w:numId w:val="3"/>
              </w:numPr>
              <w:spacing w:after="0" w:line="240" w:lineRule="auto"/>
              <w:rPr>
                <w:rFonts w:asciiTheme="minorHAnsi" w:hAnsiTheme="minorHAnsi" w:cs="Calibri"/>
                <w:bCs/>
                <w:sz w:val="22"/>
                <w:lang w:val="en-US" w:eastAsia="ru-RU"/>
              </w:rPr>
            </w:pPr>
            <w:r w:rsidRPr="00A836CF">
              <w:rPr>
                <w:rFonts w:asciiTheme="minorHAnsi" w:hAnsiTheme="minorHAnsi" w:cs="Calibri"/>
                <w:bCs/>
                <w:sz w:val="22"/>
                <w:lang w:val="en-US" w:eastAsia="ru-RU"/>
              </w:rPr>
              <w:lastRenderedPageBreak/>
              <w:t>Introduction to institutional economics. New and traditional institutionalism.</w:t>
            </w:r>
          </w:p>
          <w:p w:rsidR="00851314" w:rsidRPr="00A836CF" w:rsidRDefault="00851314" w:rsidP="00851314">
            <w:pPr>
              <w:numPr>
                <w:ilvl w:val="0"/>
                <w:numId w:val="3"/>
              </w:numPr>
              <w:spacing w:after="0" w:line="240" w:lineRule="auto"/>
              <w:rPr>
                <w:rFonts w:asciiTheme="minorHAnsi" w:hAnsiTheme="minorHAnsi" w:cs="Calibri"/>
                <w:bCs/>
                <w:sz w:val="22"/>
                <w:lang w:val="en-US" w:eastAsia="ru-RU"/>
              </w:rPr>
            </w:pPr>
            <w:r w:rsidRPr="00A836CF">
              <w:rPr>
                <w:rFonts w:asciiTheme="minorHAnsi" w:hAnsiTheme="minorHAnsi" w:cs="Calibri"/>
                <w:bCs/>
                <w:sz w:val="22"/>
                <w:lang w:val="en-US" w:eastAsia="ru-RU"/>
              </w:rPr>
              <w:t xml:space="preserve">The definition and the role of institutions in the society. Problems of coordination, cooperation and redistribution. Prisoner’s dilemma. </w:t>
            </w:r>
          </w:p>
          <w:p w:rsidR="00851314" w:rsidRPr="00A836CF" w:rsidRDefault="00851314" w:rsidP="00851314">
            <w:pPr>
              <w:numPr>
                <w:ilvl w:val="0"/>
                <w:numId w:val="3"/>
              </w:numPr>
              <w:spacing w:after="0" w:line="240" w:lineRule="auto"/>
              <w:rPr>
                <w:rFonts w:asciiTheme="minorHAnsi" w:hAnsiTheme="minorHAnsi" w:cs="Calibri"/>
                <w:bCs/>
                <w:sz w:val="22"/>
                <w:lang w:val="en-US" w:eastAsia="ru-RU"/>
              </w:rPr>
            </w:pPr>
            <w:r w:rsidRPr="00A836CF">
              <w:rPr>
                <w:rFonts w:asciiTheme="minorHAnsi" w:hAnsiTheme="minorHAnsi" w:cs="Calibri"/>
                <w:bCs/>
                <w:sz w:val="22"/>
                <w:lang w:val="en-US" w:eastAsia="ru-RU"/>
              </w:rPr>
              <w:t>Transaction costs theory. Transactions (approaches by Commons, Williams). Classifications of transaction costs by Milgrom-Roberts and North-Eggertsson.</w:t>
            </w:r>
          </w:p>
          <w:p w:rsidR="00851314" w:rsidRPr="00A836CF" w:rsidRDefault="00851314" w:rsidP="00851314">
            <w:pPr>
              <w:numPr>
                <w:ilvl w:val="0"/>
                <w:numId w:val="3"/>
              </w:numPr>
              <w:spacing w:after="0" w:line="240" w:lineRule="auto"/>
              <w:rPr>
                <w:rFonts w:asciiTheme="minorHAnsi" w:hAnsiTheme="minorHAnsi" w:cs="Calibri"/>
                <w:bCs/>
                <w:sz w:val="22"/>
                <w:lang w:val="en-US" w:eastAsia="ru-RU"/>
              </w:rPr>
            </w:pPr>
            <w:r w:rsidRPr="00A836CF">
              <w:rPr>
                <w:rFonts w:asciiTheme="minorHAnsi" w:hAnsiTheme="minorHAnsi" w:cs="Calibri"/>
                <w:bCs/>
                <w:sz w:val="22"/>
                <w:lang w:val="en-US" w:eastAsia="ru-RU"/>
              </w:rPr>
              <w:t>Contract theory. Types of contracts. Incomplete contracts. Agency theory. Adverse selection. Moral hazard.</w:t>
            </w:r>
          </w:p>
          <w:p w:rsidR="00851314" w:rsidRPr="00A836CF" w:rsidRDefault="00851314" w:rsidP="00851314">
            <w:pPr>
              <w:numPr>
                <w:ilvl w:val="0"/>
                <w:numId w:val="3"/>
              </w:numPr>
              <w:spacing w:after="0" w:line="240" w:lineRule="auto"/>
              <w:rPr>
                <w:rFonts w:asciiTheme="minorHAnsi" w:hAnsiTheme="minorHAnsi" w:cs="Calibri"/>
                <w:bCs/>
                <w:sz w:val="22"/>
                <w:lang w:val="en-US" w:eastAsia="ru-RU"/>
              </w:rPr>
            </w:pPr>
            <w:r w:rsidRPr="00A836CF">
              <w:rPr>
                <w:rFonts w:asciiTheme="minorHAnsi" w:hAnsiTheme="minorHAnsi" w:cs="Calibri"/>
                <w:bCs/>
                <w:sz w:val="22"/>
                <w:lang w:val="en-US" w:eastAsia="ru-RU"/>
              </w:rPr>
              <w:t>Property rights. Property rights regimes. The tragedy of commons. Residual claims.</w:t>
            </w:r>
          </w:p>
          <w:p w:rsidR="00851314" w:rsidRPr="00A836CF" w:rsidRDefault="00851314" w:rsidP="00851314">
            <w:pPr>
              <w:numPr>
                <w:ilvl w:val="0"/>
                <w:numId w:val="3"/>
              </w:numPr>
              <w:spacing w:after="0" w:line="240" w:lineRule="auto"/>
              <w:rPr>
                <w:rFonts w:asciiTheme="minorHAnsi" w:hAnsiTheme="minorHAnsi" w:cs="Calibri"/>
                <w:bCs/>
                <w:sz w:val="22"/>
                <w:lang w:val="en-US" w:eastAsia="ru-RU"/>
              </w:rPr>
            </w:pPr>
            <w:r w:rsidRPr="00A836CF">
              <w:rPr>
                <w:rFonts w:asciiTheme="minorHAnsi" w:hAnsiTheme="minorHAnsi" w:cs="Calibri"/>
                <w:bCs/>
                <w:sz w:val="22"/>
                <w:lang w:val="en-US" w:eastAsia="ru-RU"/>
              </w:rPr>
              <w:t xml:space="preserve">Firm theory. Proprietorship, partnership, closed corporation, open corporation, mutual, non-profit organization. Franchising. </w:t>
            </w:r>
          </w:p>
          <w:p w:rsidR="00851314" w:rsidRPr="00A836CF" w:rsidRDefault="00851314" w:rsidP="00851314">
            <w:pPr>
              <w:numPr>
                <w:ilvl w:val="0"/>
                <w:numId w:val="3"/>
              </w:numPr>
              <w:spacing w:after="0" w:line="240" w:lineRule="auto"/>
              <w:rPr>
                <w:rFonts w:asciiTheme="minorHAnsi" w:hAnsiTheme="minorHAnsi" w:cs="Calibri"/>
                <w:bCs/>
                <w:sz w:val="22"/>
                <w:lang w:val="en-US" w:eastAsia="ru-RU"/>
              </w:rPr>
            </w:pPr>
            <w:r w:rsidRPr="00A836CF">
              <w:rPr>
                <w:rFonts w:asciiTheme="minorHAnsi" w:hAnsiTheme="minorHAnsi" w:cs="Calibri"/>
                <w:bCs/>
                <w:sz w:val="22"/>
                <w:lang w:val="en-US" w:eastAsia="ru-RU"/>
              </w:rPr>
              <w:t xml:space="preserve">The theory of state. Agency approach. </w:t>
            </w:r>
          </w:p>
          <w:p w:rsidR="00851314" w:rsidRPr="0022298E" w:rsidRDefault="00851314" w:rsidP="00851314">
            <w:pPr>
              <w:numPr>
                <w:ilvl w:val="0"/>
                <w:numId w:val="3"/>
              </w:numPr>
              <w:spacing w:after="0" w:line="240" w:lineRule="auto"/>
              <w:rPr>
                <w:rFonts w:asciiTheme="minorHAnsi" w:hAnsiTheme="minorHAnsi" w:cs="Calibri"/>
                <w:bCs/>
                <w:sz w:val="22"/>
                <w:lang w:val="en-US" w:eastAsia="ru-RU"/>
              </w:rPr>
            </w:pPr>
            <w:r w:rsidRPr="00A836CF">
              <w:rPr>
                <w:rFonts w:asciiTheme="minorHAnsi" w:hAnsiTheme="minorHAnsi" w:cs="Calibri"/>
                <w:bCs/>
                <w:sz w:val="22"/>
                <w:lang w:val="en-US" w:eastAsia="ru-RU"/>
              </w:rPr>
              <w:t>Institutions and institutional development. Path-dependency. Institutional traps.</w:t>
            </w:r>
          </w:p>
        </w:tc>
      </w:tr>
      <w:tr w:rsidR="00851314" w:rsidRPr="00A836CF" w:rsidTr="00AB6406">
        <w:tc>
          <w:tcPr>
            <w:tcW w:w="2410" w:type="dxa"/>
            <w:tcBorders>
              <w:top w:val="single" w:sz="4" w:space="0" w:color="auto"/>
              <w:left w:val="single" w:sz="4" w:space="0" w:color="auto"/>
              <w:bottom w:val="single" w:sz="4" w:space="0" w:color="auto"/>
              <w:right w:val="single" w:sz="4" w:space="0" w:color="auto"/>
            </w:tcBorders>
          </w:tcPr>
          <w:p w:rsidR="00851314" w:rsidRPr="00A836CF" w:rsidRDefault="00851314" w:rsidP="00AB6406">
            <w:pPr>
              <w:spacing w:after="0" w:line="240" w:lineRule="auto"/>
              <w:rPr>
                <w:rFonts w:asciiTheme="minorHAnsi" w:hAnsiTheme="minorHAnsi" w:cs="Calibri"/>
                <w:bCs/>
                <w:sz w:val="22"/>
                <w:lang w:eastAsia="ru-RU"/>
              </w:rPr>
            </w:pPr>
            <w:r w:rsidRPr="00A836CF">
              <w:rPr>
                <w:rFonts w:asciiTheme="minorHAnsi" w:hAnsiTheme="minorHAnsi" w:cs="Calibri"/>
                <w:b/>
                <w:bCs/>
                <w:sz w:val="22"/>
                <w:lang w:eastAsia="ru-RU"/>
              </w:rPr>
              <w:lastRenderedPageBreak/>
              <w:t>9.</w:t>
            </w:r>
            <w:r w:rsidRPr="00A836CF">
              <w:rPr>
                <w:rFonts w:asciiTheme="minorHAnsi" w:hAnsiTheme="minorHAnsi" w:cs="Calibri"/>
                <w:b/>
                <w:bCs/>
                <w:sz w:val="22"/>
                <w:lang w:val="en-US" w:eastAsia="ru-RU"/>
              </w:rPr>
              <w:t> Prescribed</w:t>
            </w:r>
            <w:r w:rsidRPr="00A836CF">
              <w:rPr>
                <w:rFonts w:asciiTheme="minorHAnsi" w:hAnsiTheme="minorHAnsi" w:cs="Calibri"/>
                <w:b/>
                <w:bCs/>
                <w:sz w:val="22"/>
                <w:lang w:eastAsia="ru-RU"/>
              </w:rPr>
              <w:t xml:space="preserve"> </w:t>
            </w:r>
            <w:r w:rsidRPr="00A836CF">
              <w:rPr>
                <w:rFonts w:asciiTheme="minorHAnsi" w:hAnsiTheme="minorHAnsi" w:cs="Calibri"/>
                <w:b/>
                <w:bCs/>
                <w:sz w:val="22"/>
                <w:lang w:val="en-US" w:eastAsia="ru-RU"/>
              </w:rPr>
              <w:t>books</w:t>
            </w:r>
            <w:r w:rsidRPr="00A836CF">
              <w:rPr>
                <w:rFonts w:asciiTheme="minorHAnsi" w:hAnsiTheme="minorHAnsi" w:cs="Calibri"/>
                <w:b/>
                <w:bCs/>
                <w:sz w:val="22"/>
                <w:lang w:eastAsia="ru-RU"/>
              </w:rPr>
              <w:t xml:space="preserve"> </w:t>
            </w:r>
            <w:r w:rsidRPr="00A836CF">
              <w:rPr>
                <w:rFonts w:asciiTheme="minorHAnsi" w:hAnsiTheme="minorHAnsi" w:cs="Calibri"/>
                <w:b/>
                <w:bCs/>
                <w:sz w:val="22"/>
                <w:lang w:val="en-US" w:eastAsia="ru-RU"/>
              </w:rPr>
              <w:t>and</w:t>
            </w:r>
            <w:r w:rsidRPr="00A836CF">
              <w:rPr>
                <w:rFonts w:asciiTheme="minorHAnsi" w:hAnsiTheme="minorHAnsi" w:cs="Calibri"/>
                <w:b/>
                <w:bCs/>
                <w:sz w:val="22"/>
                <w:lang w:eastAsia="ru-RU"/>
              </w:rPr>
              <w:t xml:space="preserve"> </w:t>
            </w:r>
            <w:r w:rsidRPr="00A836CF">
              <w:rPr>
                <w:rFonts w:asciiTheme="minorHAnsi" w:hAnsiTheme="minorHAnsi" w:cs="Calibri"/>
                <w:b/>
                <w:bCs/>
                <w:sz w:val="22"/>
                <w:lang w:val="en-US" w:eastAsia="ru-RU"/>
              </w:rPr>
              <w:t>readings</w:t>
            </w:r>
          </w:p>
        </w:tc>
        <w:tc>
          <w:tcPr>
            <w:tcW w:w="7678" w:type="dxa"/>
            <w:tcBorders>
              <w:top w:val="single" w:sz="4" w:space="0" w:color="auto"/>
              <w:left w:val="single" w:sz="4" w:space="0" w:color="auto"/>
              <w:bottom w:val="single" w:sz="4" w:space="0" w:color="auto"/>
              <w:right w:val="single" w:sz="4" w:space="0" w:color="auto"/>
            </w:tcBorders>
          </w:tcPr>
          <w:p w:rsidR="00851314" w:rsidRPr="00A836CF" w:rsidRDefault="00851314" w:rsidP="00851314">
            <w:pPr>
              <w:pStyle w:val="ab"/>
              <w:numPr>
                <w:ilvl w:val="0"/>
                <w:numId w:val="4"/>
              </w:numPr>
              <w:spacing w:before="0" w:beforeAutospacing="0" w:after="0" w:afterAutospacing="0"/>
              <w:rPr>
                <w:rFonts w:asciiTheme="minorHAnsi" w:hAnsiTheme="minorHAnsi"/>
                <w:sz w:val="22"/>
                <w:szCs w:val="22"/>
                <w:lang w:val="en-US"/>
              </w:rPr>
            </w:pPr>
            <w:r w:rsidRPr="00A836CF">
              <w:rPr>
                <w:rFonts w:asciiTheme="minorHAnsi" w:hAnsiTheme="minorHAnsi"/>
                <w:sz w:val="22"/>
                <w:szCs w:val="22"/>
                <w:lang w:val="en-US"/>
              </w:rPr>
              <w:t>Allen, D. W., &amp; Lueck, D. (1992). The "Back Forty" on a handshake: Specific assets, reputation, and the structure of farmland contracts. Journal of Law, Economics, &amp; Organization, 8(2), 366-376.</w:t>
            </w:r>
          </w:p>
          <w:p w:rsidR="00851314" w:rsidRPr="00A836CF" w:rsidRDefault="00851314" w:rsidP="00851314">
            <w:pPr>
              <w:pStyle w:val="ab"/>
              <w:numPr>
                <w:ilvl w:val="0"/>
                <w:numId w:val="4"/>
              </w:numPr>
              <w:spacing w:before="0" w:beforeAutospacing="0" w:after="0" w:afterAutospacing="0"/>
              <w:rPr>
                <w:rFonts w:asciiTheme="minorHAnsi" w:hAnsiTheme="minorHAnsi"/>
                <w:sz w:val="22"/>
                <w:szCs w:val="22"/>
                <w:lang w:val="en-US"/>
              </w:rPr>
            </w:pPr>
            <w:r w:rsidRPr="00A836CF">
              <w:rPr>
                <w:rFonts w:asciiTheme="minorHAnsi" w:hAnsiTheme="minorHAnsi"/>
                <w:sz w:val="22"/>
                <w:szCs w:val="22"/>
                <w:lang w:val="en-US"/>
              </w:rPr>
              <w:t>Bale, M., &amp; Dale, T. (1998). Public sector reform in New Zealand and its relevance to developing countries. The World Bank Research Observer, 13(1), 103-121.</w:t>
            </w:r>
          </w:p>
          <w:p w:rsidR="00851314" w:rsidRPr="00A836CF" w:rsidRDefault="00851314" w:rsidP="00851314">
            <w:pPr>
              <w:pStyle w:val="ab"/>
              <w:numPr>
                <w:ilvl w:val="0"/>
                <w:numId w:val="4"/>
              </w:numPr>
              <w:spacing w:before="0" w:beforeAutospacing="0" w:after="0" w:afterAutospacing="0"/>
              <w:rPr>
                <w:rFonts w:asciiTheme="minorHAnsi" w:hAnsiTheme="minorHAnsi"/>
                <w:sz w:val="22"/>
                <w:szCs w:val="22"/>
                <w:lang w:val="en-US"/>
              </w:rPr>
            </w:pPr>
            <w:r w:rsidRPr="00A836CF">
              <w:rPr>
                <w:rFonts w:asciiTheme="minorHAnsi" w:hAnsiTheme="minorHAnsi"/>
                <w:sz w:val="22"/>
                <w:szCs w:val="22"/>
                <w:lang w:val="en-US"/>
              </w:rPr>
              <w:t>Boehm, F., &amp; Olaya, J. (2006). Corruption in public contracting auctions: the role of transparency in bidding processes. Annals of Public and Cooperative Economics, 77(4), 431-452.</w:t>
            </w:r>
          </w:p>
          <w:p w:rsidR="00851314" w:rsidRPr="00A836CF" w:rsidRDefault="00851314" w:rsidP="00851314">
            <w:pPr>
              <w:pStyle w:val="ab"/>
              <w:numPr>
                <w:ilvl w:val="0"/>
                <w:numId w:val="4"/>
              </w:numPr>
              <w:spacing w:before="0" w:beforeAutospacing="0" w:after="0" w:afterAutospacing="0"/>
              <w:jc w:val="both"/>
              <w:rPr>
                <w:rFonts w:asciiTheme="minorHAnsi" w:hAnsiTheme="minorHAnsi"/>
                <w:sz w:val="22"/>
                <w:szCs w:val="22"/>
                <w:lang w:val="en-US"/>
              </w:rPr>
            </w:pPr>
            <w:r w:rsidRPr="00A836CF">
              <w:rPr>
                <w:rFonts w:asciiTheme="minorHAnsi" w:hAnsiTheme="minorHAnsi"/>
                <w:sz w:val="22"/>
                <w:szCs w:val="22"/>
                <w:lang w:val="en-US"/>
              </w:rPr>
              <w:t>Combs, J. G., &amp; Ketchen, D. J. (1999). Can capital scarcity help agency theory explain franchising? Revisiting the capital scarcity hypothesis. Academy of Management Journal, 42(2), 196-207.</w:t>
            </w:r>
          </w:p>
          <w:p w:rsidR="00851314" w:rsidRPr="00A836CF" w:rsidRDefault="00851314" w:rsidP="00851314">
            <w:pPr>
              <w:pStyle w:val="ab"/>
              <w:numPr>
                <w:ilvl w:val="0"/>
                <w:numId w:val="4"/>
              </w:numPr>
              <w:spacing w:before="0" w:beforeAutospacing="0" w:after="0" w:afterAutospacing="0"/>
              <w:jc w:val="both"/>
              <w:rPr>
                <w:rFonts w:asciiTheme="minorHAnsi" w:hAnsiTheme="minorHAnsi"/>
                <w:sz w:val="22"/>
                <w:szCs w:val="22"/>
                <w:lang w:val="en-US"/>
              </w:rPr>
            </w:pPr>
            <w:r w:rsidRPr="00A836CF">
              <w:rPr>
                <w:rFonts w:asciiTheme="minorHAnsi" w:hAnsiTheme="minorHAnsi"/>
                <w:sz w:val="22"/>
                <w:szCs w:val="22"/>
                <w:lang w:val="en-US"/>
              </w:rPr>
              <w:t>Devaro, J., &amp; Brookshire, D. (2007). Promotions and incentives in nonprofit and for-profit organizations. Industrial &amp; Labor Relations Review, 60(3), 311-339.</w:t>
            </w:r>
          </w:p>
          <w:p w:rsidR="00851314" w:rsidRPr="00A836CF" w:rsidRDefault="00851314" w:rsidP="00851314">
            <w:pPr>
              <w:pStyle w:val="ab"/>
              <w:numPr>
                <w:ilvl w:val="0"/>
                <w:numId w:val="4"/>
              </w:numPr>
              <w:spacing w:before="0" w:beforeAutospacing="0" w:after="0" w:afterAutospacing="0"/>
              <w:jc w:val="both"/>
              <w:rPr>
                <w:rFonts w:asciiTheme="minorHAnsi" w:hAnsiTheme="minorHAnsi"/>
                <w:sz w:val="22"/>
                <w:szCs w:val="22"/>
                <w:lang w:val="en-US"/>
              </w:rPr>
            </w:pPr>
            <w:r w:rsidRPr="00A836CF">
              <w:rPr>
                <w:rFonts w:asciiTheme="minorHAnsi" w:hAnsiTheme="minorHAnsi"/>
                <w:sz w:val="22"/>
                <w:szCs w:val="22"/>
                <w:lang w:val="en-US"/>
              </w:rPr>
              <w:t>Fama, E. F., &amp; Jensen, M. C. (1983). Agency problems and residual claims. The journal of law &amp; Economics, 26(2), 327-349.</w:t>
            </w:r>
          </w:p>
          <w:p w:rsidR="00851314" w:rsidRPr="00A836CF" w:rsidRDefault="00851314" w:rsidP="00851314">
            <w:pPr>
              <w:pStyle w:val="ab"/>
              <w:numPr>
                <w:ilvl w:val="0"/>
                <w:numId w:val="4"/>
              </w:numPr>
              <w:spacing w:before="0" w:beforeAutospacing="0" w:after="0" w:afterAutospacing="0"/>
              <w:jc w:val="both"/>
              <w:rPr>
                <w:rFonts w:asciiTheme="minorHAnsi" w:hAnsiTheme="minorHAnsi"/>
                <w:sz w:val="22"/>
                <w:szCs w:val="22"/>
                <w:lang w:val="en-US"/>
              </w:rPr>
            </w:pPr>
            <w:r w:rsidRPr="00A836CF">
              <w:rPr>
                <w:rFonts w:asciiTheme="minorHAnsi" w:hAnsiTheme="minorHAnsi"/>
                <w:sz w:val="22"/>
                <w:szCs w:val="22"/>
                <w:lang w:val="en-US"/>
              </w:rPr>
              <w:t>Glaeser, E. L., La Porta, R., Lopez-de-Silanes, F., &amp; Shleifer, A. (2004). Do institutions cause growth?. Journal of economic Growth, 9(3), 271-303.</w:t>
            </w:r>
          </w:p>
          <w:p w:rsidR="00851314" w:rsidRPr="00A836CF" w:rsidRDefault="00851314" w:rsidP="00851314">
            <w:pPr>
              <w:pStyle w:val="ab"/>
              <w:numPr>
                <w:ilvl w:val="0"/>
                <w:numId w:val="4"/>
              </w:numPr>
              <w:spacing w:before="0" w:beforeAutospacing="0" w:after="0" w:afterAutospacing="0"/>
              <w:jc w:val="both"/>
              <w:rPr>
                <w:rFonts w:asciiTheme="minorHAnsi" w:hAnsiTheme="minorHAnsi"/>
                <w:sz w:val="22"/>
                <w:szCs w:val="22"/>
                <w:lang w:val="en-US"/>
              </w:rPr>
            </w:pPr>
            <w:r w:rsidRPr="00A836CF">
              <w:rPr>
                <w:rFonts w:asciiTheme="minorHAnsi" w:hAnsiTheme="minorHAnsi"/>
                <w:sz w:val="22"/>
                <w:szCs w:val="22"/>
                <w:lang w:val="en-US"/>
              </w:rPr>
              <w:t>Kaufman, B. E. (1999). Emotional arousal as a source of bounded rationality. Journal of Economic Behavior &amp; Organization, 38(2), 135-144.</w:t>
            </w:r>
          </w:p>
          <w:p w:rsidR="00851314" w:rsidRPr="00A836CF" w:rsidRDefault="00851314" w:rsidP="00851314">
            <w:pPr>
              <w:pStyle w:val="ab"/>
              <w:numPr>
                <w:ilvl w:val="0"/>
                <w:numId w:val="4"/>
              </w:numPr>
              <w:spacing w:before="0" w:beforeAutospacing="0" w:after="0" w:afterAutospacing="0"/>
              <w:jc w:val="both"/>
              <w:rPr>
                <w:rFonts w:asciiTheme="minorHAnsi" w:hAnsiTheme="minorHAnsi"/>
                <w:sz w:val="22"/>
                <w:szCs w:val="22"/>
                <w:lang w:val="en-US"/>
              </w:rPr>
            </w:pPr>
            <w:r w:rsidRPr="00A836CF">
              <w:rPr>
                <w:rFonts w:asciiTheme="minorHAnsi" w:hAnsiTheme="minorHAnsi"/>
                <w:sz w:val="22"/>
                <w:szCs w:val="22"/>
                <w:lang w:val="en-US"/>
              </w:rPr>
              <w:t>Lavy, V. (2007). Using performance-based pay to improve the quality of teachers. The future of children, 87-109.</w:t>
            </w:r>
          </w:p>
          <w:p w:rsidR="00851314" w:rsidRPr="00A836CF" w:rsidRDefault="00851314" w:rsidP="00851314">
            <w:pPr>
              <w:pStyle w:val="ab"/>
              <w:numPr>
                <w:ilvl w:val="0"/>
                <w:numId w:val="4"/>
              </w:numPr>
              <w:spacing w:before="0" w:beforeAutospacing="0" w:after="0" w:afterAutospacing="0"/>
              <w:jc w:val="both"/>
              <w:rPr>
                <w:rFonts w:asciiTheme="minorHAnsi" w:hAnsiTheme="minorHAnsi"/>
                <w:sz w:val="22"/>
                <w:szCs w:val="22"/>
              </w:rPr>
            </w:pPr>
            <w:r w:rsidRPr="00A836CF">
              <w:rPr>
                <w:rFonts w:asciiTheme="minorHAnsi" w:hAnsiTheme="minorHAnsi"/>
                <w:sz w:val="22"/>
                <w:szCs w:val="22"/>
                <w:lang w:val="en-US"/>
              </w:rPr>
              <w:t>Schlager, E., &amp; Ostrom, E. (1992). Property-rights regimes and natural resources: a conceptual analysis. Land economics, 249-262.</w:t>
            </w:r>
          </w:p>
          <w:p w:rsidR="00851314" w:rsidRPr="00A836CF" w:rsidRDefault="00851314" w:rsidP="00851314">
            <w:pPr>
              <w:pStyle w:val="ab"/>
              <w:numPr>
                <w:ilvl w:val="0"/>
                <w:numId w:val="4"/>
              </w:numPr>
              <w:spacing w:before="0" w:beforeAutospacing="0" w:after="0" w:afterAutospacing="0"/>
              <w:jc w:val="both"/>
              <w:rPr>
                <w:rFonts w:asciiTheme="minorHAnsi" w:hAnsiTheme="minorHAnsi"/>
                <w:sz w:val="22"/>
                <w:szCs w:val="22"/>
              </w:rPr>
            </w:pPr>
            <w:r w:rsidRPr="00A836CF">
              <w:rPr>
                <w:rFonts w:asciiTheme="minorHAnsi" w:hAnsiTheme="minorHAnsi"/>
                <w:sz w:val="22"/>
                <w:szCs w:val="22"/>
                <w:lang w:val="en-US"/>
              </w:rPr>
              <w:t>Weiss, A. (1995). Human capital vs. signalling explanations of wages. The Journal of Economic Perspectives, 9(4), 133-154.</w:t>
            </w:r>
          </w:p>
          <w:p w:rsidR="00851314" w:rsidRPr="00A836CF" w:rsidRDefault="00851314" w:rsidP="00851314">
            <w:pPr>
              <w:pStyle w:val="ab"/>
              <w:numPr>
                <w:ilvl w:val="0"/>
                <w:numId w:val="4"/>
              </w:numPr>
              <w:spacing w:before="0" w:beforeAutospacing="0" w:after="0" w:afterAutospacing="0"/>
              <w:jc w:val="both"/>
              <w:rPr>
                <w:rFonts w:asciiTheme="minorHAnsi" w:hAnsiTheme="minorHAnsi"/>
                <w:sz w:val="22"/>
                <w:szCs w:val="22"/>
              </w:rPr>
            </w:pPr>
            <w:r w:rsidRPr="00A836CF">
              <w:rPr>
                <w:rFonts w:asciiTheme="minorHAnsi" w:hAnsiTheme="minorHAnsi"/>
                <w:sz w:val="22"/>
                <w:szCs w:val="22"/>
              </w:rPr>
              <w:t>Кузьминов Я.И., Бендукидзе К.А., Юдкевич М.М. Курс институциональной экономики: Институты, Сети, Трансакционные издержки, Контракты. М.: ГУ-ВШЭ, 2005.</w:t>
            </w:r>
          </w:p>
          <w:p w:rsidR="00851314" w:rsidRPr="00A836CF" w:rsidRDefault="00851314" w:rsidP="00851314">
            <w:pPr>
              <w:pStyle w:val="ab"/>
              <w:numPr>
                <w:ilvl w:val="0"/>
                <w:numId w:val="4"/>
              </w:numPr>
              <w:spacing w:before="0" w:beforeAutospacing="0" w:after="0" w:afterAutospacing="0"/>
              <w:jc w:val="both"/>
              <w:rPr>
                <w:rFonts w:asciiTheme="minorHAnsi" w:hAnsiTheme="minorHAnsi"/>
                <w:sz w:val="22"/>
                <w:szCs w:val="22"/>
              </w:rPr>
            </w:pPr>
            <w:r w:rsidRPr="00A836CF">
              <w:rPr>
                <w:rFonts w:asciiTheme="minorHAnsi" w:hAnsiTheme="minorHAnsi"/>
                <w:sz w:val="22"/>
                <w:szCs w:val="22"/>
              </w:rPr>
              <w:t>Эггертс</w:t>
            </w:r>
            <w:r w:rsidRPr="00A836CF">
              <w:rPr>
                <w:rFonts w:asciiTheme="minorHAnsi" w:hAnsiTheme="minorHAnsi"/>
                <w:sz w:val="22"/>
                <w:szCs w:val="22"/>
                <w:lang w:val="en-US"/>
              </w:rPr>
              <w:t>c</w:t>
            </w:r>
            <w:r w:rsidRPr="00A836CF">
              <w:rPr>
                <w:rFonts w:asciiTheme="minorHAnsi" w:hAnsiTheme="minorHAnsi"/>
                <w:sz w:val="22"/>
                <w:szCs w:val="22"/>
              </w:rPr>
              <w:t>он Т. Экономическое поведение и институты. М.: Дело, 2001.</w:t>
            </w:r>
          </w:p>
          <w:p w:rsidR="00851314" w:rsidRPr="00A836CF" w:rsidRDefault="00851314" w:rsidP="00AB6406">
            <w:pPr>
              <w:spacing w:after="0" w:line="240" w:lineRule="auto"/>
              <w:rPr>
                <w:rFonts w:asciiTheme="minorHAnsi" w:hAnsiTheme="minorHAnsi" w:cs="Calibri"/>
                <w:bCs/>
                <w:sz w:val="22"/>
                <w:lang w:eastAsia="ru-RU"/>
              </w:rPr>
            </w:pPr>
          </w:p>
        </w:tc>
      </w:tr>
      <w:tr w:rsidR="00851314" w:rsidRPr="00A836CF" w:rsidTr="00AB6406">
        <w:tc>
          <w:tcPr>
            <w:tcW w:w="2410" w:type="dxa"/>
            <w:tcBorders>
              <w:top w:val="single" w:sz="4" w:space="0" w:color="auto"/>
              <w:left w:val="single" w:sz="4" w:space="0" w:color="auto"/>
              <w:bottom w:val="single" w:sz="4" w:space="0" w:color="auto"/>
              <w:right w:val="single" w:sz="4" w:space="0" w:color="auto"/>
            </w:tcBorders>
          </w:tcPr>
          <w:p w:rsidR="00851314" w:rsidRPr="00A836CF" w:rsidRDefault="00851314" w:rsidP="00AB6406">
            <w:pPr>
              <w:spacing w:after="0" w:line="240" w:lineRule="auto"/>
              <w:rPr>
                <w:rFonts w:asciiTheme="minorHAnsi" w:hAnsiTheme="minorHAnsi" w:cs="Calibri"/>
                <w:bCs/>
                <w:sz w:val="22"/>
                <w:lang w:val="en-US" w:eastAsia="ru-RU"/>
              </w:rPr>
            </w:pPr>
            <w:r w:rsidRPr="00A836CF">
              <w:rPr>
                <w:rFonts w:asciiTheme="minorHAnsi" w:hAnsiTheme="minorHAnsi" w:cs="Calibri"/>
                <w:b/>
                <w:bCs/>
                <w:sz w:val="22"/>
                <w:lang w:val="en-US" w:eastAsia="ru-RU"/>
              </w:rPr>
              <w:t>10. Way of examining</w:t>
            </w:r>
          </w:p>
        </w:tc>
        <w:tc>
          <w:tcPr>
            <w:tcW w:w="7678" w:type="dxa"/>
            <w:tcBorders>
              <w:top w:val="single" w:sz="4" w:space="0" w:color="auto"/>
              <w:left w:val="single" w:sz="4" w:space="0" w:color="auto"/>
              <w:bottom w:val="single" w:sz="4" w:space="0" w:color="auto"/>
              <w:right w:val="single" w:sz="4" w:space="0" w:color="auto"/>
            </w:tcBorders>
          </w:tcPr>
          <w:p w:rsidR="00851314" w:rsidRPr="00A836CF" w:rsidRDefault="00851314" w:rsidP="00851314">
            <w:pPr>
              <w:numPr>
                <w:ilvl w:val="0"/>
                <w:numId w:val="5"/>
              </w:numPr>
              <w:spacing w:after="0" w:line="240" w:lineRule="auto"/>
              <w:rPr>
                <w:rFonts w:asciiTheme="minorHAnsi" w:hAnsiTheme="minorHAnsi" w:cs="Calibri"/>
                <w:bCs/>
                <w:sz w:val="22"/>
                <w:lang w:eastAsia="ru-RU"/>
              </w:rPr>
            </w:pPr>
            <w:r w:rsidRPr="00A836CF">
              <w:rPr>
                <w:rFonts w:asciiTheme="minorHAnsi" w:hAnsiTheme="minorHAnsi" w:cs="Calibri"/>
                <w:b/>
                <w:bCs/>
                <w:sz w:val="22"/>
                <w:lang w:val="en-US" w:eastAsia="ru-RU"/>
              </w:rPr>
              <w:t>Accumulated score</w:t>
            </w:r>
            <w:r w:rsidRPr="00A836CF">
              <w:rPr>
                <w:rFonts w:asciiTheme="minorHAnsi" w:hAnsiTheme="minorHAnsi" w:cs="Calibri"/>
                <w:bCs/>
                <w:sz w:val="22"/>
                <w:lang w:eastAsia="ru-RU"/>
              </w:rPr>
              <w:t>:</w:t>
            </w:r>
          </w:p>
          <w:p w:rsidR="00851314" w:rsidRPr="00A836CF" w:rsidRDefault="00851314" w:rsidP="00851314">
            <w:pPr>
              <w:numPr>
                <w:ilvl w:val="0"/>
                <w:numId w:val="6"/>
              </w:numPr>
              <w:spacing w:after="0" w:line="240" w:lineRule="auto"/>
              <w:rPr>
                <w:rFonts w:asciiTheme="minorHAnsi" w:hAnsiTheme="minorHAnsi" w:cs="Calibri"/>
                <w:bCs/>
                <w:sz w:val="22"/>
                <w:lang w:eastAsia="ru-RU"/>
              </w:rPr>
            </w:pPr>
            <w:r w:rsidRPr="00A836CF">
              <w:rPr>
                <w:rFonts w:asciiTheme="minorHAnsi" w:hAnsiTheme="minorHAnsi" w:cs="Calibri"/>
                <w:bCs/>
                <w:sz w:val="22"/>
                <w:lang w:val="en-US" w:eastAsia="ru-RU"/>
              </w:rPr>
              <w:t>Control work</w:t>
            </w:r>
            <w:r w:rsidRPr="00A836CF">
              <w:rPr>
                <w:rFonts w:asciiTheme="minorHAnsi" w:hAnsiTheme="minorHAnsi" w:cs="Calibri"/>
                <w:bCs/>
                <w:sz w:val="22"/>
                <w:lang w:eastAsia="ru-RU"/>
              </w:rPr>
              <w:t xml:space="preserve"> – 30%</w:t>
            </w:r>
          </w:p>
          <w:p w:rsidR="00851314" w:rsidRPr="00A836CF" w:rsidRDefault="00851314" w:rsidP="00851314">
            <w:pPr>
              <w:numPr>
                <w:ilvl w:val="0"/>
                <w:numId w:val="6"/>
              </w:numPr>
              <w:spacing w:after="0" w:line="240" w:lineRule="auto"/>
              <w:rPr>
                <w:rFonts w:asciiTheme="minorHAnsi" w:hAnsiTheme="minorHAnsi" w:cs="Calibri"/>
                <w:bCs/>
                <w:sz w:val="22"/>
                <w:lang w:eastAsia="ru-RU"/>
              </w:rPr>
            </w:pPr>
            <w:r w:rsidRPr="00A836CF">
              <w:rPr>
                <w:rFonts w:asciiTheme="minorHAnsi" w:hAnsiTheme="minorHAnsi" w:cs="Calibri"/>
                <w:bCs/>
                <w:sz w:val="22"/>
                <w:lang w:val="en-US" w:eastAsia="ru-RU"/>
              </w:rPr>
              <w:t>Minitests</w:t>
            </w:r>
            <w:r w:rsidRPr="00A836CF">
              <w:rPr>
                <w:rFonts w:asciiTheme="minorHAnsi" w:hAnsiTheme="minorHAnsi" w:cs="Calibri"/>
                <w:bCs/>
                <w:sz w:val="22"/>
                <w:lang w:eastAsia="ru-RU"/>
              </w:rPr>
              <w:t xml:space="preserve"> – 20%</w:t>
            </w:r>
          </w:p>
          <w:p w:rsidR="00851314" w:rsidRPr="00A836CF" w:rsidRDefault="00851314" w:rsidP="00851314">
            <w:pPr>
              <w:numPr>
                <w:ilvl w:val="0"/>
                <w:numId w:val="6"/>
              </w:numPr>
              <w:spacing w:after="0" w:line="240" w:lineRule="auto"/>
              <w:rPr>
                <w:rFonts w:asciiTheme="minorHAnsi" w:hAnsiTheme="minorHAnsi" w:cs="Calibri"/>
                <w:bCs/>
                <w:sz w:val="22"/>
                <w:lang w:eastAsia="ru-RU"/>
              </w:rPr>
            </w:pPr>
            <w:r w:rsidRPr="00A836CF">
              <w:rPr>
                <w:rFonts w:asciiTheme="minorHAnsi" w:hAnsiTheme="minorHAnsi" w:cs="Calibri"/>
                <w:bCs/>
                <w:sz w:val="22"/>
                <w:lang w:val="en-US" w:eastAsia="ru-RU"/>
              </w:rPr>
              <w:t>Presentation of an article</w:t>
            </w:r>
            <w:r w:rsidRPr="00A836CF">
              <w:rPr>
                <w:rFonts w:asciiTheme="minorHAnsi" w:hAnsiTheme="minorHAnsi" w:cs="Calibri"/>
                <w:bCs/>
                <w:sz w:val="22"/>
                <w:lang w:eastAsia="ru-RU"/>
              </w:rPr>
              <w:t xml:space="preserve"> – 20%</w:t>
            </w:r>
          </w:p>
          <w:p w:rsidR="00851314" w:rsidRPr="00A836CF" w:rsidRDefault="00851314" w:rsidP="00851314">
            <w:pPr>
              <w:numPr>
                <w:ilvl w:val="0"/>
                <w:numId w:val="7"/>
              </w:numPr>
              <w:spacing w:after="0" w:line="240" w:lineRule="auto"/>
              <w:rPr>
                <w:rFonts w:asciiTheme="minorHAnsi" w:hAnsiTheme="minorHAnsi" w:cs="Calibri"/>
                <w:bCs/>
                <w:sz w:val="22"/>
                <w:lang w:eastAsia="ru-RU"/>
              </w:rPr>
            </w:pPr>
            <w:r w:rsidRPr="00A836CF">
              <w:rPr>
                <w:rFonts w:asciiTheme="minorHAnsi" w:hAnsiTheme="minorHAnsi" w:cs="Calibri"/>
                <w:bCs/>
                <w:sz w:val="22"/>
                <w:lang w:val="en-US" w:eastAsia="ru-RU"/>
              </w:rPr>
              <w:t>Research project</w:t>
            </w:r>
            <w:r w:rsidRPr="00A836CF">
              <w:rPr>
                <w:rFonts w:asciiTheme="minorHAnsi" w:hAnsiTheme="minorHAnsi" w:cs="Calibri"/>
                <w:bCs/>
                <w:sz w:val="22"/>
                <w:lang w:eastAsia="ru-RU"/>
              </w:rPr>
              <w:t xml:space="preserve"> – 30%</w:t>
            </w:r>
          </w:p>
          <w:p w:rsidR="00851314" w:rsidRPr="00A836CF" w:rsidRDefault="00851314" w:rsidP="00851314">
            <w:pPr>
              <w:numPr>
                <w:ilvl w:val="0"/>
                <w:numId w:val="8"/>
              </w:numPr>
              <w:spacing w:after="0" w:line="240" w:lineRule="auto"/>
              <w:rPr>
                <w:rFonts w:asciiTheme="minorHAnsi" w:hAnsiTheme="minorHAnsi" w:cs="Calibri"/>
                <w:bCs/>
                <w:sz w:val="22"/>
                <w:lang w:eastAsia="ru-RU"/>
              </w:rPr>
            </w:pPr>
            <w:r w:rsidRPr="00A836CF">
              <w:rPr>
                <w:rFonts w:asciiTheme="minorHAnsi" w:hAnsiTheme="minorHAnsi" w:cs="Calibri"/>
                <w:b/>
                <w:bCs/>
                <w:sz w:val="22"/>
                <w:lang w:val="en-US" w:eastAsia="ru-RU"/>
              </w:rPr>
              <w:t>Final score</w:t>
            </w:r>
            <w:r w:rsidRPr="00A836CF">
              <w:rPr>
                <w:rFonts w:asciiTheme="minorHAnsi" w:hAnsiTheme="minorHAnsi" w:cs="Calibri"/>
                <w:bCs/>
                <w:sz w:val="22"/>
                <w:lang w:eastAsia="ru-RU"/>
              </w:rPr>
              <w:t>:</w:t>
            </w:r>
          </w:p>
          <w:p w:rsidR="00851314" w:rsidRPr="00A836CF" w:rsidRDefault="00851314" w:rsidP="00851314">
            <w:pPr>
              <w:numPr>
                <w:ilvl w:val="0"/>
                <w:numId w:val="9"/>
              </w:numPr>
              <w:spacing w:after="0" w:line="240" w:lineRule="auto"/>
              <w:rPr>
                <w:rFonts w:asciiTheme="minorHAnsi" w:hAnsiTheme="minorHAnsi" w:cs="Calibri"/>
                <w:bCs/>
                <w:sz w:val="22"/>
                <w:lang w:eastAsia="ru-RU"/>
              </w:rPr>
            </w:pPr>
            <w:r w:rsidRPr="00A836CF">
              <w:rPr>
                <w:rFonts w:asciiTheme="minorHAnsi" w:hAnsiTheme="minorHAnsi" w:cs="Calibri"/>
                <w:bCs/>
                <w:sz w:val="22"/>
                <w:lang w:val="en-US" w:eastAsia="ru-RU"/>
              </w:rPr>
              <w:lastRenderedPageBreak/>
              <w:t>Accumulated score</w:t>
            </w:r>
            <w:r w:rsidRPr="00A836CF">
              <w:rPr>
                <w:rFonts w:asciiTheme="minorHAnsi" w:hAnsiTheme="minorHAnsi" w:cs="Calibri"/>
                <w:bCs/>
                <w:sz w:val="22"/>
                <w:lang w:eastAsia="ru-RU"/>
              </w:rPr>
              <w:t xml:space="preserve"> – 75%</w:t>
            </w:r>
          </w:p>
          <w:p w:rsidR="00851314" w:rsidRPr="0022298E" w:rsidRDefault="00851314" w:rsidP="00851314">
            <w:pPr>
              <w:numPr>
                <w:ilvl w:val="0"/>
                <w:numId w:val="9"/>
              </w:numPr>
              <w:spacing w:after="0" w:line="240" w:lineRule="auto"/>
              <w:rPr>
                <w:rFonts w:asciiTheme="minorHAnsi" w:hAnsiTheme="minorHAnsi" w:cs="Calibri"/>
                <w:bCs/>
                <w:sz w:val="22"/>
                <w:lang w:eastAsia="ru-RU"/>
              </w:rPr>
            </w:pPr>
            <w:r w:rsidRPr="00A836CF">
              <w:rPr>
                <w:rFonts w:asciiTheme="minorHAnsi" w:hAnsiTheme="minorHAnsi" w:cs="Calibri"/>
                <w:bCs/>
                <w:sz w:val="22"/>
                <w:lang w:val="en-US" w:eastAsia="ru-RU"/>
              </w:rPr>
              <w:t>Written exam</w:t>
            </w:r>
            <w:r w:rsidRPr="00A836CF">
              <w:rPr>
                <w:rFonts w:asciiTheme="minorHAnsi" w:hAnsiTheme="minorHAnsi" w:cs="Calibri"/>
                <w:bCs/>
                <w:sz w:val="22"/>
                <w:lang w:eastAsia="ru-RU"/>
              </w:rPr>
              <w:t xml:space="preserve"> – 25%</w:t>
            </w:r>
          </w:p>
        </w:tc>
      </w:tr>
    </w:tbl>
    <w:p w:rsidR="00D97D4D" w:rsidRPr="00851314" w:rsidRDefault="00D97D4D" w:rsidP="00851314">
      <w:bookmarkStart w:id="0" w:name="_GoBack"/>
      <w:bookmarkEnd w:id="0"/>
    </w:p>
    <w:sectPr w:rsidR="00D97D4D" w:rsidRPr="00851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01"/>
    <w:family w:val="roman"/>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9"/>
    <w:lvl w:ilvl="0">
      <w:start w:val="1"/>
      <w:numFmt w:val="bullet"/>
      <w:pStyle w:val="a"/>
      <w:lvlText w:val=""/>
      <w:lvlJc w:val="left"/>
      <w:pPr>
        <w:tabs>
          <w:tab w:val="num" w:pos="0"/>
        </w:tabs>
        <w:ind w:left="1429" w:hanging="360"/>
      </w:pPr>
      <w:rPr>
        <w:rFonts w:ascii="Symbol" w:hAnsi="Symbol"/>
      </w:rPr>
    </w:lvl>
  </w:abstractNum>
  <w:abstractNum w:abstractNumId="1">
    <w:nsid w:val="04084BF2"/>
    <w:multiLevelType w:val="hybridMultilevel"/>
    <w:tmpl w:val="6B4006BE"/>
    <w:lvl w:ilvl="0" w:tplc="1E666F06">
      <w:start w:val="1"/>
      <w:numFmt w:val="bullet"/>
      <w:lvlText w:val=""/>
      <w:lvlJc w:val="left"/>
      <w:pPr>
        <w:tabs>
          <w:tab w:val="num" w:pos="720"/>
        </w:tabs>
        <w:ind w:left="720" w:hanging="360"/>
      </w:pPr>
      <w:rPr>
        <w:rFonts w:ascii="Wingdings" w:hAnsi="Wingdings" w:hint="default"/>
      </w:rPr>
    </w:lvl>
    <w:lvl w:ilvl="1" w:tplc="C1BE31D4" w:tentative="1">
      <w:start w:val="1"/>
      <w:numFmt w:val="bullet"/>
      <w:lvlText w:val=""/>
      <w:lvlJc w:val="left"/>
      <w:pPr>
        <w:tabs>
          <w:tab w:val="num" w:pos="1440"/>
        </w:tabs>
        <w:ind w:left="1440" w:hanging="360"/>
      </w:pPr>
      <w:rPr>
        <w:rFonts w:ascii="Wingdings" w:hAnsi="Wingdings" w:hint="default"/>
      </w:rPr>
    </w:lvl>
    <w:lvl w:ilvl="2" w:tplc="F3CA5232" w:tentative="1">
      <w:start w:val="1"/>
      <w:numFmt w:val="bullet"/>
      <w:lvlText w:val=""/>
      <w:lvlJc w:val="left"/>
      <w:pPr>
        <w:tabs>
          <w:tab w:val="num" w:pos="2160"/>
        </w:tabs>
        <w:ind w:left="2160" w:hanging="360"/>
      </w:pPr>
      <w:rPr>
        <w:rFonts w:ascii="Wingdings" w:hAnsi="Wingdings" w:hint="default"/>
      </w:rPr>
    </w:lvl>
    <w:lvl w:ilvl="3" w:tplc="C6763718" w:tentative="1">
      <w:start w:val="1"/>
      <w:numFmt w:val="bullet"/>
      <w:lvlText w:val=""/>
      <w:lvlJc w:val="left"/>
      <w:pPr>
        <w:tabs>
          <w:tab w:val="num" w:pos="2880"/>
        </w:tabs>
        <w:ind w:left="2880" w:hanging="360"/>
      </w:pPr>
      <w:rPr>
        <w:rFonts w:ascii="Wingdings" w:hAnsi="Wingdings" w:hint="default"/>
      </w:rPr>
    </w:lvl>
    <w:lvl w:ilvl="4" w:tplc="11C2B026" w:tentative="1">
      <w:start w:val="1"/>
      <w:numFmt w:val="bullet"/>
      <w:lvlText w:val=""/>
      <w:lvlJc w:val="left"/>
      <w:pPr>
        <w:tabs>
          <w:tab w:val="num" w:pos="3600"/>
        </w:tabs>
        <w:ind w:left="3600" w:hanging="360"/>
      </w:pPr>
      <w:rPr>
        <w:rFonts w:ascii="Wingdings" w:hAnsi="Wingdings" w:hint="default"/>
      </w:rPr>
    </w:lvl>
    <w:lvl w:ilvl="5" w:tplc="512452E0" w:tentative="1">
      <w:start w:val="1"/>
      <w:numFmt w:val="bullet"/>
      <w:lvlText w:val=""/>
      <w:lvlJc w:val="left"/>
      <w:pPr>
        <w:tabs>
          <w:tab w:val="num" w:pos="4320"/>
        </w:tabs>
        <w:ind w:left="4320" w:hanging="360"/>
      </w:pPr>
      <w:rPr>
        <w:rFonts w:ascii="Wingdings" w:hAnsi="Wingdings" w:hint="default"/>
      </w:rPr>
    </w:lvl>
    <w:lvl w:ilvl="6" w:tplc="D95E8B10" w:tentative="1">
      <w:start w:val="1"/>
      <w:numFmt w:val="bullet"/>
      <w:lvlText w:val=""/>
      <w:lvlJc w:val="left"/>
      <w:pPr>
        <w:tabs>
          <w:tab w:val="num" w:pos="5040"/>
        </w:tabs>
        <w:ind w:left="5040" w:hanging="360"/>
      </w:pPr>
      <w:rPr>
        <w:rFonts w:ascii="Wingdings" w:hAnsi="Wingdings" w:hint="default"/>
      </w:rPr>
    </w:lvl>
    <w:lvl w:ilvl="7" w:tplc="844A7982" w:tentative="1">
      <w:start w:val="1"/>
      <w:numFmt w:val="bullet"/>
      <w:lvlText w:val=""/>
      <w:lvlJc w:val="left"/>
      <w:pPr>
        <w:tabs>
          <w:tab w:val="num" w:pos="5760"/>
        </w:tabs>
        <w:ind w:left="5760" w:hanging="360"/>
      </w:pPr>
      <w:rPr>
        <w:rFonts w:ascii="Wingdings" w:hAnsi="Wingdings" w:hint="default"/>
      </w:rPr>
    </w:lvl>
    <w:lvl w:ilvl="8" w:tplc="D59E98B8" w:tentative="1">
      <w:start w:val="1"/>
      <w:numFmt w:val="bullet"/>
      <w:lvlText w:val=""/>
      <w:lvlJc w:val="left"/>
      <w:pPr>
        <w:tabs>
          <w:tab w:val="num" w:pos="6480"/>
        </w:tabs>
        <w:ind w:left="6480" w:hanging="360"/>
      </w:pPr>
      <w:rPr>
        <w:rFonts w:ascii="Wingdings" w:hAnsi="Wingdings" w:hint="default"/>
      </w:rPr>
    </w:lvl>
  </w:abstractNum>
  <w:abstractNum w:abstractNumId="2">
    <w:nsid w:val="0FB24728"/>
    <w:multiLevelType w:val="hybridMultilevel"/>
    <w:tmpl w:val="241A4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1004FF"/>
    <w:multiLevelType w:val="hybridMultilevel"/>
    <w:tmpl w:val="928C755A"/>
    <w:lvl w:ilvl="0" w:tplc="90AA4790">
      <w:start w:val="1"/>
      <w:numFmt w:val="bullet"/>
      <w:lvlText w:val=""/>
      <w:lvlJc w:val="left"/>
      <w:pPr>
        <w:tabs>
          <w:tab w:val="num" w:pos="720"/>
        </w:tabs>
        <w:ind w:left="720" w:hanging="360"/>
      </w:pPr>
      <w:rPr>
        <w:rFonts w:ascii="Wingdings" w:hAnsi="Wingdings" w:hint="default"/>
      </w:rPr>
    </w:lvl>
    <w:lvl w:ilvl="1" w:tplc="F2E2770A" w:tentative="1">
      <w:start w:val="1"/>
      <w:numFmt w:val="bullet"/>
      <w:lvlText w:val=""/>
      <w:lvlJc w:val="left"/>
      <w:pPr>
        <w:tabs>
          <w:tab w:val="num" w:pos="1440"/>
        </w:tabs>
        <w:ind w:left="1440" w:hanging="360"/>
      </w:pPr>
      <w:rPr>
        <w:rFonts w:ascii="Wingdings" w:hAnsi="Wingdings" w:hint="default"/>
      </w:rPr>
    </w:lvl>
    <w:lvl w:ilvl="2" w:tplc="3A80C218" w:tentative="1">
      <w:start w:val="1"/>
      <w:numFmt w:val="bullet"/>
      <w:lvlText w:val=""/>
      <w:lvlJc w:val="left"/>
      <w:pPr>
        <w:tabs>
          <w:tab w:val="num" w:pos="2160"/>
        </w:tabs>
        <w:ind w:left="2160" w:hanging="360"/>
      </w:pPr>
      <w:rPr>
        <w:rFonts w:ascii="Wingdings" w:hAnsi="Wingdings" w:hint="default"/>
      </w:rPr>
    </w:lvl>
    <w:lvl w:ilvl="3" w:tplc="C102256A" w:tentative="1">
      <w:start w:val="1"/>
      <w:numFmt w:val="bullet"/>
      <w:lvlText w:val=""/>
      <w:lvlJc w:val="left"/>
      <w:pPr>
        <w:tabs>
          <w:tab w:val="num" w:pos="2880"/>
        </w:tabs>
        <w:ind w:left="2880" w:hanging="360"/>
      </w:pPr>
      <w:rPr>
        <w:rFonts w:ascii="Wingdings" w:hAnsi="Wingdings" w:hint="default"/>
      </w:rPr>
    </w:lvl>
    <w:lvl w:ilvl="4" w:tplc="E180A54C" w:tentative="1">
      <w:start w:val="1"/>
      <w:numFmt w:val="bullet"/>
      <w:lvlText w:val=""/>
      <w:lvlJc w:val="left"/>
      <w:pPr>
        <w:tabs>
          <w:tab w:val="num" w:pos="3600"/>
        </w:tabs>
        <w:ind w:left="3600" w:hanging="360"/>
      </w:pPr>
      <w:rPr>
        <w:rFonts w:ascii="Wingdings" w:hAnsi="Wingdings" w:hint="default"/>
      </w:rPr>
    </w:lvl>
    <w:lvl w:ilvl="5" w:tplc="E6FE25A6" w:tentative="1">
      <w:start w:val="1"/>
      <w:numFmt w:val="bullet"/>
      <w:lvlText w:val=""/>
      <w:lvlJc w:val="left"/>
      <w:pPr>
        <w:tabs>
          <w:tab w:val="num" w:pos="4320"/>
        </w:tabs>
        <w:ind w:left="4320" w:hanging="360"/>
      </w:pPr>
      <w:rPr>
        <w:rFonts w:ascii="Wingdings" w:hAnsi="Wingdings" w:hint="default"/>
      </w:rPr>
    </w:lvl>
    <w:lvl w:ilvl="6" w:tplc="C6EA70FC" w:tentative="1">
      <w:start w:val="1"/>
      <w:numFmt w:val="bullet"/>
      <w:lvlText w:val=""/>
      <w:lvlJc w:val="left"/>
      <w:pPr>
        <w:tabs>
          <w:tab w:val="num" w:pos="5040"/>
        </w:tabs>
        <w:ind w:left="5040" w:hanging="360"/>
      </w:pPr>
      <w:rPr>
        <w:rFonts w:ascii="Wingdings" w:hAnsi="Wingdings" w:hint="default"/>
      </w:rPr>
    </w:lvl>
    <w:lvl w:ilvl="7" w:tplc="DB8293CC" w:tentative="1">
      <w:start w:val="1"/>
      <w:numFmt w:val="bullet"/>
      <w:lvlText w:val=""/>
      <w:lvlJc w:val="left"/>
      <w:pPr>
        <w:tabs>
          <w:tab w:val="num" w:pos="5760"/>
        </w:tabs>
        <w:ind w:left="5760" w:hanging="360"/>
      </w:pPr>
      <w:rPr>
        <w:rFonts w:ascii="Wingdings" w:hAnsi="Wingdings" w:hint="default"/>
      </w:rPr>
    </w:lvl>
    <w:lvl w:ilvl="8" w:tplc="89F644D2" w:tentative="1">
      <w:start w:val="1"/>
      <w:numFmt w:val="bullet"/>
      <w:lvlText w:val=""/>
      <w:lvlJc w:val="left"/>
      <w:pPr>
        <w:tabs>
          <w:tab w:val="num" w:pos="6480"/>
        </w:tabs>
        <w:ind w:left="6480" w:hanging="360"/>
      </w:pPr>
      <w:rPr>
        <w:rFonts w:ascii="Wingdings" w:hAnsi="Wingdings" w:hint="default"/>
      </w:rPr>
    </w:lvl>
  </w:abstractNum>
  <w:abstractNum w:abstractNumId="4">
    <w:nsid w:val="317E7048"/>
    <w:multiLevelType w:val="hybridMultilevel"/>
    <w:tmpl w:val="AD16C486"/>
    <w:lvl w:ilvl="0" w:tplc="F15E4AA8">
      <w:start w:val="1"/>
      <w:numFmt w:val="bullet"/>
      <w:lvlText w:val=""/>
      <w:lvlJc w:val="left"/>
      <w:pPr>
        <w:tabs>
          <w:tab w:val="num" w:pos="720"/>
        </w:tabs>
        <w:ind w:left="720" w:hanging="360"/>
      </w:pPr>
      <w:rPr>
        <w:rFonts w:ascii="Wingdings" w:hAnsi="Wingdings" w:hint="default"/>
      </w:rPr>
    </w:lvl>
    <w:lvl w:ilvl="1" w:tplc="A60CBAB4" w:tentative="1">
      <w:start w:val="1"/>
      <w:numFmt w:val="bullet"/>
      <w:lvlText w:val=""/>
      <w:lvlJc w:val="left"/>
      <w:pPr>
        <w:tabs>
          <w:tab w:val="num" w:pos="1440"/>
        </w:tabs>
        <w:ind w:left="1440" w:hanging="360"/>
      </w:pPr>
      <w:rPr>
        <w:rFonts w:ascii="Wingdings" w:hAnsi="Wingdings" w:hint="default"/>
      </w:rPr>
    </w:lvl>
    <w:lvl w:ilvl="2" w:tplc="2176F692" w:tentative="1">
      <w:start w:val="1"/>
      <w:numFmt w:val="bullet"/>
      <w:lvlText w:val=""/>
      <w:lvlJc w:val="left"/>
      <w:pPr>
        <w:tabs>
          <w:tab w:val="num" w:pos="2160"/>
        </w:tabs>
        <w:ind w:left="2160" w:hanging="360"/>
      </w:pPr>
      <w:rPr>
        <w:rFonts w:ascii="Wingdings" w:hAnsi="Wingdings" w:hint="default"/>
      </w:rPr>
    </w:lvl>
    <w:lvl w:ilvl="3" w:tplc="FD24F59E" w:tentative="1">
      <w:start w:val="1"/>
      <w:numFmt w:val="bullet"/>
      <w:lvlText w:val=""/>
      <w:lvlJc w:val="left"/>
      <w:pPr>
        <w:tabs>
          <w:tab w:val="num" w:pos="2880"/>
        </w:tabs>
        <w:ind w:left="2880" w:hanging="360"/>
      </w:pPr>
      <w:rPr>
        <w:rFonts w:ascii="Wingdings" w:hAnsi="Wingdings" w:hint="default"/>
      </w:rPr>
    </w:lvl>
    <w:lvl w:ilvl="4" w:tplc="529215B2" w:tentative="1">
      <w:start w:val="1"/>
      <w:numFmt w:val="bullet"/>
      <w:lvlText w:val=""/>
      <w:lvlJc w:val="left"/>
      <w:pPr>
        <w:tabs>
          <w:tab w:val="num" w:pos="3600"/>
        </w:tabs>
        <w:ind w:left="3600" w:hanging="360"/>
      </w:pPr>
      <w:rPr>
        <w:rFonts w:ascii="Wingdings" w:hAnsi="Wingdings" w:hint="default"/>
      </w:rPr>
    </w:lvl>
    <w:lvl w:ilvl="5" w:tplc="A122261C" w:tentative="1">
      <w:start w:val="1"/>
      <w:numFmt w:val="bullet"/>
      <w:lvlText w:val=""/>
      <w:lvlJc w:val="left"/>
      <w:pPr>
        <w:tabs>
          <w:tab w:val="num" w:pos="4320"/>
        </w:tabs>
        <w:ind w:left="4320" w:hanging="360"/>
      </w:pPr>
      <w:rPr>
        <w:rFonts w:ascii="Wingdings" w:hAnsi="Wingdings" w:hint="default"/>
      </w:rPr>
    </w:lvl>
    <w:lvl w:ilvl="6" w:tplc="443E6292" w:tentative="1">
      <w:start w:val="1"/>
      <w:numFmt w:val="bullet"/>
      <w:lvlText w:val=""/>
      <w:lvlJc w:val="left"/>
      <w:pPr>
        <w:tabs>
          <w:tab w:val="num" w:pos="5040"/>
        </w:tabs>
        <w:ind w:left="5040" w:hanging="360"/>
      </w:pPr>
      <w:rPr>
        <w:rFonts w:ascii="Wingdings" w:hAnsi="Wingdings" w:hint="default"/>
      </w:rPr>
    </w:lvl>
    <w:lvl w:ilvl="7" w:tplc="F43C2688" w:tentative="1">
      <w:start w:val="1"/>
      <w:numFmt w:val="bullet"/>
      <w:lvlText w:val=""/>
      <w:lvlJc w:val="left"/>
      <w:pPr>
        <w:tabs>
          <w:tab w:val="num" w:pos="5760"/>
        </w:tabs>
        <w:ind w:left="5760" w:hanging="360"/>
      </w:pPr>
      <w:rPr>
        <w:rFonts w:ascii="Wingdings" w:hAnsi="Wingdings" w:hint="default"/>
      </w:rPr>
    </w:lvl>
    <w:lvl w:ilvl="8" w:tplc="BB842950" w:tentative="1">
      <w:start w:val="1"/>
      <w:numFmt w:val="bullet"/>
      <w:lvlText w:val=""/>
      <w:lvlJc w:val="left"/>
      <w:pPr>
        <w:tabs>
          <w:tab w:val="num" w:pos="6480"/>
        </w:tabs>
        <w:ind w:left="6480" w:hanging="360"/>
      </w:pPr>
      <w:rPr>
        <w:rFonts w:ascii="Wingdings" w:hAnsi="Wingdings" w:hint="default"/>
      </w:rPr>
    </w:lvl>
  </w:abstractNum>
  <w:abstractNum w:abstractNumId="5">
    <w:nsid w:val="4CE23023"/>
    <w:multiLevelType w:val="hybridMultilevel"/>
    <w:tmpl w:val="C2BC4F7E"/>
    <w:lvl w:ilvl="0" w:tplc="09044C52">
      <w:start w:val="1"/>
      <w:numFmt w:val="bullet"/>
      <w:lvlText w:val=""/>
      <w:lvlJc w:val="left"/>
      <w:pPr>
        <w:tabs>
          <w:tab w:val="num" w:pos="720"/>
        </w:tabs>
        <w:ind w:left="720" w:hanging="360"/>
      </w:pPr>
      <w:rPr>
        <w:rFonts w:ascii="Wingdings" w:hAnsi="Wingdings" w:hint="default"/>
      </w:rPr>
    </w:lvl>
    <w:lvl w:ilvl="1" w:tplc="589E1284" w:tentative="1">
      <w:start w:val="1"/>
      <w:numFmt w:val="bullet"/>
      <w:lvlText w:val=""/>
      <w:lvlJc w:val="left"/>
      <w:pPr>
        <w:tabs>
          <w:tab w:val="num" w:pos="1440"/>
        </w:tabs>
        <w:ind w:left="1440" w:hanging="360"/>
      </w:pPr>
      <w:rPr>
        <w:rFonts w:ascii="Wingdings" w:hAnsi="Wingdings" w:hint="default"/>
      </w:rPr>
    </w:lvl>
    <w:lvl w:ilvl="2" w:tplc="D1FADC58" w:tentative="1">
      <w:start w:val="1"/>
      <w:numFmt w:val="bullet"/>
      <w:lvlText w:val=""/>
      <w:lvlJc w:val="left"/>
      <w:pPr>
        <w:tabs>
          <w:tab w:val="num" w:pos="2160"/>
        </w:tabs>
        <w:ind w:left="2160" w:hanging="360"/>
      </w:pPr>
      <w:rPr>
        <w:rFonts w:ascii="Wingdings" w:hAnsi="Wingdings" w:hint="default"/>
      </w:rPr>
    </w:lvl>
    <w:lvl w:ilvl="3" w:tplc="B2086C88" w:tentative="1">
      <w:start w:val="1"/>
      <w:numFmt w:val="bullet"/>
      <w:lvlText w:val=""/>
      <w:lvlJc w:val="left"/>
      <w:pPr>
        <w:tabs>
          <w:tab w:val="num" w:pos="2880"/>
        </w:tabs>
        <w:ind w:left="2880" w:hanging="360"/>
      </w:pPr>
      <w:rPr>
        <w:rFonts w:ascii="Wingdings" w:hAnsi="Wingdings" w:hint="default"/>
      </w:rPr>
    </w:lvl>
    <w:lvl w:ilvl="4" w:tplc="F5EE4D96" w:tentative="1">
      <w:start w:val="1"/>
      <w:numFmt w:val="bullet"/>
      <w:lvlText w:val=""/>
      <w:lvlJc w:val="left"/>
      <w:pPr>
        <w:tabs>
          <w:tab w:val="num" w:pos="3600"/>
        </w:tabs>
        <w:ind w:left="3600" w:hanging="360"/>
      </w:pPr>
      <w:rPr>
        <w:rFonts w:ascii="Wingdings" w:hAnsi="Wingdings" w:hint="default"/>
      </w:rPr>
    </w:lvl>
    <w:lvl w:ilvl="5" w:tplc="E8AEF962" w:tentative="1">
      <w:start w:val="1"/>
      <w:numFmt w:val="bullet"/>
      <w:lvlText w:val=""/>
      <w:lvlJc w:val="left"/>
      <w:pPr>
        <w:tabs>
          <w:tab w:val="num" w:pos="4320"/>
        </w:tabs>
        <w:ind w:left="4320" w:hanging="360"/>
      </w:pPr>
      <w:rPr>
        <w:rFonts w:ascii="Wingdings" w:hAnsi="Wingdings" w:hint="default"/>
      </w:rPr>
    </w:lvl>
    <w:lvl w:ilvl="6" w:tplc="E95AA806" w:tentative="1">
      <w:start w:val="1"/>
      <w:numFmt w:val="bullet"/>
      <w:lvlText w:val=""/>
      <w:lvlJc w:val="left"/>
      <w:pPr>
        <w:tabs>
          <w:tab w:val="num" w:pos="5040"/>
        </w:tabs>
        <w:ind w:left="5040" w:hanging="360"/>
      </w:pPr>
      <w:rPr>
        <w:rFonts w:ascii="Wingdings" w:hAnsi="Wingdings" w:hint="default"/>
      </w:rPr>
    </w:lvl>
    <w:lvl w:ilvl="7" w:tplc="8C9A7454" w:tentative="1">
      <w:start w:val="1"/>
      <w:numFmt w:val="bullet"/>
      <w:lvlText w:val=""/>
      <w:lvlJc w:val="left"/>
      <w:pPr>
        <w:tabs>
          <w:tab w:val="num" w:pos="5760"/>
        </w:tabs>
        <w:ind w:left="5760" w:hanging="360"/>
      </w:pPr>
      <w:rPr>
        <w:rFonts w:ascii="Wingdings" w:hAnsi="Wingdings" w:hint="default"/>
      </w:rPr>
    </w:lvl>
    <w:lvl w:ilvl="8" w:tplc="47CCAA80" w:tentative="1">
      <w:start w:val="1"/>
      <w:numFmt w:val="bullet"/>
      <w:lvlText w:val=""/>
      <w:lvlJc w:val="left"/>
      <w:pPr>
        <w:tabs>
          <w:tab w:val="num" w:pos="6480"/>
        </w:tabs>
        <w:ind w:left="6480" w:hanging="360"/>
      </w:pPr>
      <w:rPr>
        <w:rFonts w:ascii="Wingdings" w:hAnsi="Wingdings" w:hint="default"/>
      </w:rPr>
    </w:lvl>
  </w:abstractNum>
  <w:abstractNum w:abstractNumId="6">
    <w:nsid w:val="4E3220B2"/>
    <w:multiLevelType w:val="hybridMultilevel"/>
    <w:tmpl w:val="5F6C1ECA"/>
    <w:lvl w:ilvl="0" w:tplc="FFB443B8">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38019F"/>
    <w:multiLevelType w:val="hybridMultilevel"/>
    <w:tmpl w:val="CAACBE22"/>
    <w:lvl w:ilvl="0" w:tplc="9C2E3004">
      <w:start w:val="1"/>
      <w:numFmt w:val="bullet"/>
      <w:lvlText w:val=""/>
      <w:lvlJc w:val="left"/>
      <w:pPr>
        <w:tabs>
          <w:tab w:val="num" w:pos="720"/>
        </w:tabs>
        <w:ind w:left="720" w:hanging="360"/>
      </w:pPr>
      <w:rPr>
        <w:rFonts w:ascii="Wingdings" w:hAnsi="Wingdings" w:hint="default"/>
      </w:rPr>
    </w:lvl>
    <w:lvl w:ilvl="1" w:tplc="70222FB6" w:tentative="1">
      <w:start w:val="1"/>
      <w:numFmt w:val="bullet"/>
      <w:lvlText w:val=""/>
      <w:lvlJc w:val="left"/>
      <w:pPr>
        <w:tabs>
          <w:tab w:val="num" w:pos="1440"/>
        </w:tabs>
        <w:ind w:left="1440" w:hanging="360"/>
      </w:pPr>
      <w:rPr>
        <w:rFonts w:ascii="Wingdings" w:hAnsi="Wingdings" w:hint="default"/>
      </w:rPr>
    </w:lvl>
    <w:lvl w:ilvl="2" w:tplc="C9F8B31C" w:tentative="1">
      <w:start w:val="1"/>
      <w:numFmt w:val="bullet"/>
      <w:lvlText w:val=""/>
      <w:lvlJc w:val="left"/>
      <w:pPr>
        <w:tabs>
          <w:tab w:val="num" w:pos="2160"/>
        </w:tabs>
        <w:ind w:left="2160" w:hanging="360"/>
      </w:pPr>
      <w:rPr>
        <w:rFonts w:ascii="Wingdings" w:hAnsi="Wingdings" w:hint="default"/>
      </w:rPr>
    </w:lvl>
    <w:lvl w:ilvl="3" w:tplc="EBF48BE8" w:tentative="1">
      <w:start w:val="1"/>
      <w:numFmt w:val="bullet"/>
      <w:lvlText w:val=""/>
      <w:lvlJc w:val="left"/>
      <w:pPr>
        <w:tabs>
          <w:tab w:val="num" w:pos="2880"/>
        </w:tabs>
        <w:ind w:left="2880" w:hanging="360"/>
      </w:pPr>
      <w:rPr>
        <w:rFonts w:ascii="Wingdings" w:hAnsi="Wingdings" w:hint="default"/>
      </w:rPr>
    </w:lvl>
    <w:lvl w:ilvl="4" w:tplc="D2023888" w:tentative="1">
      <w:start w:val="1"/>
      <w:numFmt w:val="bullet"/>
      <w:lvlText w:val=""/>
      <w:lvlJc w:val="left"/>
      <w:pPr>
        <w:tabs>
          <w:tab w:val="num" w:pos="3600"/>
        </w:tabs>
        <w:ind w:left="3600" w:hanging="360"/>
      </w:pPr>
      <w:rPr>
        <w:rFonts w:ascii="Wingdings" w:hAnsi="Wingdings" w:hint="default"/>
      </w:rPr>
    </w:lvl>
    <w:lvl w:ilvl="5" w:tplc="3C28228E" w:tentative="1">
      <w:start w:val="1"/>
      <w:numFmt w:val="bullet"/>
      <w:lvlText w:val=""/>
      <w:lvlJc w:val="left"/>
      <w:pPr>
        <w:tabs>
          <w:tab w:val="num" w:pos="4320"/>
        </w:tabs>
        <w:ind w:left="4320" w:hanging="360"/>
      </w:pPr>
      <w:rPr>
        <w:rFonts w:ascii="Wingdings" w:hAnsi="Wingdings" w:hint="default"/>
      </w:rPr>
    </w:lvl>
    <w:lvl w:ilvl="6" w:tplc="F34674EE" w:tentative="1">
      <w:start w:val="1"/>
      <w:numFmt w:val="bullet"/>
      <w:lvlText w:val=""/>
      <w:lvlJc w:val="left"/>
      <w:pPr>
        <w:tabs>
          <w:tab w:val="num" w:pos="5040"/>
        </w:tabs>
        <w:ind w:left="5040" w:hanging="360"/>
      </w:pPr>
      <w:rPr>
        <w:rFonts w:ascii="Wingdings" w:hAnsi="Wingdings" w:hint="default"/>
      </w:rPr>
    </w:lvl>
    <w:lvl w:ilvl="7" w:tplc="6DA83244" w:tentative="1">
      <w:start w:val="1"/>
      <w:numFmt w:val="bullet"/>
      <w:lvlText w:val=""/>
      <w:lvlJc w:val="left"/>
      <w:pPr>
        <w:tabs>
          <w:tab w:val="num" w:pos="5760"/>
        </w:tabs>
        <w:ind w:left="5760" w:hanging="360"/>
      </w:pPr>
      <w:rPr>
        <w:rFonts w:ascii="Wingdings" w:hAnsi="Wingdings" w:hint="default"/>
      </w:rPr>
    </w:lvl>
    <w:lvl w:ilvl="8" w:tplc="CEA4E6A8" w:tentative="1">
      <w:start w:val="1"/>
      <w:numFmt w:val="bullet"/>
      <w:lvlText w:val=""/>
      <w:lvlJc w:val="left"/>
      <w:pPr>
        <w:tabs>
          <w:tab w:val="num" w:pos="6480"/>
        </w:tabs>
        <w:ind w:left="6480" w:hanging="360"/>
      </w:pPr>
      <w:rPr>
        <w:rFonts w:ascii="Wingdings" w:hAnsi="Wingdings" w:hint="default"/>
      </w:rPr>
    </w:lvl>
  </w:abstractNum>
  <w:abstractNum w:abstractNumId="8">
    <w:nsid w:val="5D1940F3"/>
    <w:multiLevelType w:val="hybridMultilevel"/>
    <w:tmpl w:val="6686C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4"/>
  </w:num>
  <w:num w:numId="6">
    <w:abstractNumId w:val="5"/>
  </w:num>
  <w:num w:numId="7">
    <w:abstractNumId w:val="3"/>
  </w:num>
  <w:num w:numId="8">
    <w:abstractNumId w:val="7"/>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39"/>
    <w:rsid w:val="001E2B6B"/>
    <w:rsid w:val="00311007"/>
    <w:rsid w:val="00354A54"/>
    <w:rsid w:val="003850A9"/>
    <w:rsid w:val="004D7F59"/>
    <w:rsid w:val="00596F39"/>
    <w:rsid w:val="0069481A"/>
    <w:rsid w:val="006D4108"/>
    <w:rsid w:val="0083068B"/>
    <w:rsid w:val="008312B0"/>
    <w:rsid w:val="00851314"/>
    <w:rsid w:val="009912E0"/>
    <w:rsid w:val="009C07CD"/>
    <w:rsid w:val="00A11D64"/>
    <w:rsid w:val="00AA6C7D"/>
    <w:rsid w:val="00B005E2"/>
    <w:rsid w:val="00B63687"/>
    <w:rsid w:val="00BF762A"/>
    <w:rsid w:val="00C2302C"/>
    <w:rsid w:val="00D97D4D"/>
    <w:rsid w:val="00E06730"/>
    <w:rsid w:val="00E85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1"/>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 w:type="paragraph" w:customStyle="1" w:styleId="text">
    <w:name w:val="text"/>
    <w:basedOn w:val="a0"/>
    <w:rsid w:val="00851314"/>
    <w:pPr>
      <w:spacing w:before="100" w:beforeAutospacing="1" w:after="100" w:afterAutospacing="1" w:line="240" w:lineRule="auto"/>
    </w:pPr>
    <w:rPr>
      <w:szCs w:val="24"/>
      <w:lang w:eastAsia="ru-RU"/>
    </w:rPr>
  </w:style>
  <w:style w:type="paragraph" w:customStyle="1" w:styleId="firstchild">
    <w:name w:val="first_child"/>
    <w:basedOn w:val="a0"/>
    <w:rsid w:val="00851314"/>
    <w:pPr>
      <w:spacing w:before="100" w:beforeAutospacing="1" w:after="100" w:afterAutospacing="1" w:line="240" w:lineRule="auto"/>
    </w:pPr>
    <w:rPr>
      <w:szCs w:val="24"/>
      <w:lang w:eastAsia="ru-RU"/>
    </w:rPr>
  </w:style>
  <w:style w:type="paragraph" w:styleId="ab">
    <w:name w:val="Normal (Web)"/>
    <w:basedOn w:val="a0"/>
    <w:rsid w:val="00851314"/>
    <w:pPr>
      <w:spacing w:before="100" w:beforeAutospacing="1" w:after="100" w:afterAutospacing="1" w:line="240" w:lineRule="auto"/>
    </w:pPr>
    <w:rP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96F39"/>
    <w:rPr>
      <w:rFonts w:ascii="Times New Roman" w:eastAsia="Times New Roman" w:hAnsi="Times New Roman" w:cs="Times New Roman"/>
      <w:sz w:val="24"/>
    </w:rPr>
  </w:style>
  <w:style w:type="paragraph" w:styleId="1">
    <w:name w:val="heading 1"/>
    <w:basedOn w:val="a0"/>
    <w:next w:val="a0"/>
    <w:link w:val="10"/>
    <w:qFormat/>
    <w:rsid w:val="00596F39"/>
    <w:pPr>
      <w:keepNext/>
      <w:spacing w:before="240" w:after="60"/>
      <w:outlineLvl w:val="0"/>
    </w:pPr>
    <w:rPr>
      <w:rFonts w:ascii="Cambria" w:hAnsi="Cambria"/>
      <w:b/>
      <w:bCs/>
      <w:kern w:val="32"/>
      <w:sz w:val="32"/>
      <w:szCs w:val="32"/>
    </w:rPr>
  </w:style>
  <w:style w:type="paragraph" w:styleId="2">
    <w:name w:val="heading 2"/>
    <w:basedOn w:val="a0"/>
    <w:next w:val="a0"/>
    <w:link w:val="20"/>
    <w:uiPriority w:val="9"/>
    <w:unhideWhenUsed/>
    <w:qFormat/>
    <w:rsid w:val="0083068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96F39"/>
    <w:rPr>
      <w:rFonts w:ascii="Cambria" w:eastAsia="Times New Roman" w:hAnsi="Cambria" w:cs="Times New Roman"/>
      <w:b/>
      <w:bCs/>
      <w:kern w:val="32"/>
      <w:sz w:val="32"/>
      <w:szCs w:val="32"/>
    </w:rPr>
  </w:style>
  <w:style w:type="paragraph" w:customStyle="1" w:styleId="Default">
    <w:name w:val="Default"/>
    <w:rsid w:val="00596F39"/>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0"/>
    <w:link w:val="a5"/>
    <w:uiPriority w:val="34"/>
    <w:qFormat/>
    <w:rsid w:val="00354A54"/>
    <w:pPr>
      <w:ind w:left="720"/>
      <w:contextualSpacing/>
    </w:pPr>
  </w:style>
  <w:style w:type="character" w:customStyle="1" w:styleId="a5">
    <w:name w:val="Абзац списка Знак"/>
    <w:link w:val="a4"/>
    <w:uiPriority w:val="34"/>
    <w:rsid w:val="00354A54"/>
    <w:rPr>
      <w:rFonts w:ascii="Times New Roman" w:eastAsia="Times New Roman" w:hAnsi="Times New Roman" w:cs="Times New Roman"/>
      <w:sz w:val="24"/>
    </w:rPr>
  </w:style>
  <w:style w:type="table" w:styleId="a6">
    <w:name w:val="Table Grid"/>
    <w:basedOn w:val="a2"/>
    <w:uiPriority w:val="59"/>
    <w:rsid w:val="00BF762A"/>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1"/>
    <w:uiPriority w:val="22"/>
    <w:qFormat/>
    <w:rsid w:val="00BF762A"/>
    <w:rPr>
      <w:b/>
      <w:bCs/>
    </w:rPr>
  </w:style>
  <w:style w:type="paragraph" w:styleId="21">
    <w:name w:val="Body Text Indent 2"/>
    <w:basedOn w:val="a0"/>
    <w:link w:val="22"/>
    <w:uiPriority w:val="99"/>
    <w:semiHidden/>
    <w:unhideWhenUsed/>
    <w:rsid w:val="00C2302C"/>
    <w:pPr>
      <w:spacing w:after="120" w:line="480" w:lineRule="auto"/>
      <w:ind w:left="283"/>
    </w:pPr>
  </w:style>
  <w:style w:type="character" w:customStyle="1" w:styleId="22">
    <w:name w:val="Основной текст с отступом 2 Знак"/>
    <w:basedOn w:val="a1"/>
    <w:link w:val="21"/>
    <w:uiPriority w:val="99"/>
    <w:semiHidden/>
    <w:rsid w:val="00C2302C"/>
    <w:rPr>
      <w:rFonts w:ascii="Times New Roman" w:eastAsia="Times New Roman" w:hAnsi="Times New Roman" w:cs="Times New Roman"/>
      <w:sz w:val="24"/>
    </w:rPr>
  </w:style>
  <w:style w:type="character" w:styleId="a8">
    <w:name w:val="Hyperlink"/>
    <w:basedOn w:val="a1"/>
    <w:uiPriority w:val="99"/>
    <w:unhideWhenUsed/>
    <w:rsid w:val="006D4108"/>
    <w:rPr>
      <w:color w:val="0000FF" w:themeColor="hyperlink"/>
      <w:u w:val="single"/>
    </w:rPr>
  </w:style>
  <w:style w:type="character" w:customStyle="1" w:styleId="apple-converted-space">
    <w:name w:val="apple-converted-space"/>
    <w:basedOn w:val="a1"/>
    <w:uiPriority w:val="99"/>
    <w:rsid w:val="006D4108"/>
  </w:style>
  <w:style w:type="character" w:styleId="a9">
    <w:name w:val="Emphasis"/>
    <w:basedOn w:val="a1"/>
    <w:uiPriority w:val="20"/>
    <w:qFormat/>
    <w:rsid w:val="006D4108"/>
    <w:rPr>
      <w:i/>
      <w:iCs/>
    </w:rPr>
  </w:style>
  <w:style w:type="character" w:customStyle="1" w:styleId="author">
    <w:name w:val="author"/>
    <w:basedOn w:val="a1"/>
    <w:rsid w:val="006D4108"/>
  </w:style>
  <w:style w:type="paragraph" w:customStyle="1" w:styleId="aa">
    <w:name w:val="Содержимое таблицы"/>
    <w:basedOn w:val="a0"/>
    <w:qFormat/>
    <w:rsid w:val="009C07CD"/>
    <w:pPr>
      <w:suppressLineNumbers/>
      <w:spacing w:after="0" w:line="240" w:lineRule="auto"/>
    </w:pPr>
    <w:rPr>
      <w:rFonts w:ascii="Liberation Serif" w:eastAsia="Droid Sans Fallback" w:hAnsi="Liberation Serif" w:cs="FreeSans"/>
      <w:szCs w:val="24"/>
      <w:lang w:eastAsia="zh-CN" w:bidi="hi-IN"/>
    </w:rPr>
  </w:style>
  <w:style w:type="character" w:customStyle="1" w:styleId="20">
    <w:name w:val="Заголовок 2 Знак"/>
    <w:basedOn w:val="a1"/>
    <w:link w:val="2"/>
    <w:uiPriority w:val="9"/>
    <w:rsid w:val="0083068B"/>
    <w:rPr>
      <w:rFonts w:asciiTheme="majorHAnsi" w:eastAsiaTheme="majorEastAsia" w:hAnsiTheme="majorHAnsi" w:cstheme="majorBidi"/>
      <w:b/>
      <w:bCs/>
      <w:color w:val="4F81BD" w:themeColor="accent1"/>
      <w:sz w:val="26"/>
      <w:szCs w:val="26"/>
    </w:rPr>
  </w:style>
  <w:style w:type="character" w:customStyle="1" w:styleId="shorttext">
    <w:name w:val="short_text"/>
    <w:basedOn w:val="a1"/>
    <w:rsid w:val="0083068B"/>
  </w:style>
  <w:style w:type="paragraph" w:customStyle="1" w:styleId="a">
    <w:name w:val="Маркированный."/>
    <w:basedOn w:val="a0"/>
    <w:uiPriority w:val="99"/>
    <w:rsid w:val="00E06730"/>
    <w:pPr>
      <w:numPr>
        <w:numId w:val="1"/>
      </w:numPr>
      <w:spacing w:after="0" w:line="240" w:lineRule="auto"/>
      <w:ind w:left="1066" w:hanging="357"/>
    </w:pPr>
    <w:rPr>
      <w:rFonts w:eastAsia="Calibri" w:cs="Calibri"/>
      <w:lang w:eastAsia="ar-SA"/>
    </w:rPr>
  </w:style>
  <w:style w:type="paragraph" w:styleId="23">
    <w:name w:val="Body Text 2"/>
    <w:basedOn w:val="a0"/>
    <w:link w:val="24"/>
    <w:uiPriority w:val="99"/>
    <w:semiHidden/>
    <w:unhideWhenUsed/>
    <w:rsid w:val="00B63687"/>
    <w:pPr>
      <w:spacing w:after="120" w:line="480" w:lineRule="auto"/>
    </w:pPr>
  </w:style>
  <w:style w:type="character" w:customStyle="1" w:styleId="24">
    <w:name w:val="Основной текст 2 Знак"/>
    <w:basedOn w:val="a1"/>
    <w:link w:val="23"/>
    <w:uiPriority w:val="99"/>
    <w:semiHidden/>
    <w:rsid w:val="00B63687"/>
    <w:rPr>
      <w:rFonts w:ascii="Times New Roman" w:eastAsia="Times New Roman" w:hAnsi="Times New Roman" w:cs="Times New Roman"/>
      <w:sz w:val="24"/>
    </w:rPr>
  </w:style>
  <w:style w:type="paragraph" w:customStyle="1" w:styleId="210">
    <w:name w:val="Основной текст 21"/>
    <w:basedOn w:val="a0"/>
    <w:rsid w:val="00B005E2"/>
    <w:pPr>
      <w:widowControl w:val="0"/>
      <w:suppressAutoHyphens/>
      <w:spacing w:after="120" w:line="480" w:lineRule="auto"/>
    </w:pPr>
    <w:rPr>
      <w:rFonts w:ascii="Arial" w:eastAsia="Arial Unicode MS" w:hAnsi="Arial"/>
      <w:kern w:val="1"/>
      <w:sz w:val="20"/>
      <w:szCs w:val="24"/>
    </w:rPr>
  </w:style>
  <w:style w:type="paragraph" w:customStyle="1" w:styleId="text">
    <w:name w:val="text"/>
    <w:basedOn w:val="a0"/>
    <w:rsid w:val="00851314"/>
    <w:pPr>
      <w:spacing w:before="100" w:beforeAutospacing="1" w:after="100" w:afterAutospacing="1" w:line="240" w:lineRule="auto"/>
    </w:pPr>
    <w:rPr>
      <w:szCs w:val="24"/>
      <w:lang w:eastAsia="ru-RU"/>
    </w:rPr>
  </w:style>
  <w:style w:type="paragraph" w:customStyle="1" w:styleId="firstchild">
    <w:name w:val="first_child"/>
    <w:basedOn w:val="a0"/>
    <w:rsid w:val="00851314"/>
    <w:pPr>
      <w:spacing w:before="100" w:beforeAutospacing="1" w:after="100" w:afterAutospacing="1" w:line="240" w:lineRule="auto"/>
    </w:pPr>
    <w:rPr>
      <w:szCs w:val="24"/>
      <w:lang w:eastAsia="ru-RU"/>
    </w:rPr>
  </w:style>
  <w:style w:type="paragraph" w:styleId="ab">
    <w:name w:val="Normal (Web)"/>
    <w:basedOn w:val="a0"/>
    <w:rsid w:val="00851314"/>
    <w:pPr>
      <w:spacing w:before="100" w:beforeAutospacing="1" w:after="100" w:afterAutospacing="1" w:line="240" w:lineRule="auto"/>
    </w:pPr>
    <w:rP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2017-04-11T13:37:00Z</dcterms:created>
  <dcterms:modified xsi:type="dcterms:W3CDTF">2017-04-11T13:37:00Z</dcterms:modified>
</cp:coreProperties>
</file>