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7CD" w:rsidRDefault="009C07CD" w:rsidP="009C07CD">
      <w:pPr>
        <w:rPr>
          <w:rFonts w:asciiTheme="minorHAnsi" w:hAnsiTheme="minorHAnsi"/>
          <w:b/>
          <w:sz w:val="22"/>
          <w:u w:val="single"/>
          <w:lang w:val="en-US"/>
        </w:rPr>
      </w:pPr>
      <w:bookmarkStart w:id="0" w:name="_GoBack"/>
      <w:bookmarkEnd w:id="0"/>
      <w:r w:rsidRPr="004D7F59">
        <w:rPr>
          <w:rFonts w:asciiTheme="minorHAnsi" w:hAnsiTheme="minorHAnsi"/>
          <w:b/>
          <w:sz w:val="22"/>
          <w:u w:val="single"/>
          <w:lang w:val="en-US"/>
        </w:rPr>
        <w:t xml:space="preserve">Course abstract, </w:t>
      </w:r>
      <w:r w:rsidRPr="004D7F59">
        <w:rPr>
          <w:rFonts w:asciiTheme="minorHAnsi" w:hAnsiTheme="minorHAnsi"/>
          <w:b/>
          <w:sz w:val="22"/>
          <w:u w:val="single"/>
        </w:rPr>
        <w:t>Б</w:t>
      </w:r>
      <w:r w:rsidRPr="004D7F59">
        <w:rPr>
          <w:rFonts w:asciiTheme="minorHAnsi" w:hAnsiTheme="minorHAnsi"/>
          <w:b/>
          <w:sz w:val="22"/>
          <w:u w:val="single"/>
          <w:lang w:val="en-US"/>
        </w:rPr>
        <w:t>.</w:t>
      </w:r>
      <w:proofErr w:type="spellStart"/>
      <w:r w:rsidRPr="004D7F59">
        <w:rPr>
          <w:rFonts w:asciiTheme="minorHAnsi" w:hAnsiTheme="minorHAnsi"/>
          <w:b/>
          <w:sz w:val="22"/>
          <w:u w:val="single"/>
        </w:rPr>
        <w:t>Пр</w:t>
      </w:r>
      <w:proofErr w:type="spellEnd"/>
      <w:r w:rsidRPr="004D7F59">
        <w:rPr>
          <w:rFonts w:asciiTheme="minorHAnsi" w:hAnsiTheme="minorHAnsi"/>
          <w:b/>
          <w:sz w:val="22"/>
          <w:u w:val="single"/>
          <w:lang w:val="en-US"/>
        </w:rPr>
        <w:t>.</w:t>
      </w:r>
      <w:r w:rsidRPr="004D7F59">
        <w:rPr>
          <w:rFonts w:asciiTheme="minorHAnsi" w:hAnsiTheme="minorHAnsi"/>
          <w:b/>
          <w:sz w:val="22"/>
          <w:u w:val="single"/>
        </w:rPr>
        <w:t>Б</w:t>
      </w:r>
      <w:r w:rsidRPr="004D7F59">
        <w:rPr>
          <w:rFonts w:asciiTheme="minorHAnsi" w:hAnsiTheme="minorHAnsi"/>
          <w:b/>
          <w:sz w:val="22"/>
          <w:u w:val="single"/>
          <w:lang w:val="en-US"/>
        </w:rPr>
        <w:t>.5 Economic and Social Statistics</w:t>
      </w:r>
    </w:p>
    <w:tbl>
      <w:tblPr>
        <w:tblW w:w="9638" w:type="dxa"/>
        <w:tblInd w:w="55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778"/>
        <w:gridCol w:w="6860"/>
      </w:tblGrid>
      <w:tr w:rsidR="009C07CD" w:rsidRPr="002F636E" w:rsidTr="00AB6406"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7CD" w:rsidRPr="0040621F" w:rsidRDefault="009C07CD" w:rsidP="00AB6406">
            <w:pPr>
              <w:pStyle w:val="a9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40621F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1. Course number, title, and ECTS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7CD" w:rsidRPr="002E6585" w:rsidRDefault="009C07CD" w:rsidP="00AB6406">
            <w:pPr>
              <w:pStyle w:val="a9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2E6585">
              <w:rPr>
                <w:rFonts w:asciiTheme="minorHAnsi" w:hAnsiTheme="minorHAnsi"/>
                <w:b/>
                <w:sz w:val="22"/>
                <w:u w:val="single"/>
              </w:rPr>
              <w:t>Б</w:t>
            </w:r>
            <w:r w:rsidRPr="002E6585">
              <w:rPr>
                <w:rFonts w:asciiTheme="minorHAnsi" w:hAnsiTheme="minorHAnsi"/>
                <w:b/>
                <w:sz w:val="22"/>
                <w:u w:val="single"/>
                <w:lang w:val="en-US"/>
              </w:rPr>
              <w:t>.</w:t>
            </w:r>
            <w:proofErr w:type="spellStart"/>
            <w:r w:rsidRPr="002E6585">
              <w:rPr>
                <w:rFonts w:asciiTheme="minorHAnsi" w:hAnsiTheme="minorHAnsi"/>
                <w:b/>
                <w:sz w:val="22"/>
                <w:u w:val="single"/>
              </w:rPr>
              <w:t>П</w:t>
            </w:r>
            <w:r>
              <w:rPr>
                <w:rFonts w:asciiTheme="minorHAnsi" w:hAnsiTheme="minorHAnsi"/>
                <w:b/>
                <w:sz w:val="22"/>
                <w:u w:val="single"/>
              </w:rPr>
              <w:t>р</w:t>
            </w:r>
            <w:proofErr w:type="spellEnd"/>
            <w:r w:rsidRPr="002E6585">
              <w:rPr>
                <w:rFonts w:asciiTheme="minorHAnsi" w:hAnsiTheme="minorHAnsi"/>
                <w:b/>
                <w:sz w:val="22"/>
                <w:u w:val="single"/>
                <w:lang w:val="en-US"/>
              </w:rPr>
              <w:t>.</w:t>
            </w:r>
            <w:r w:rsidRPr="002E6585">
              <w:rPr>
                <w:rFonts w:asciiTheme="minorHAnsi" w:hAnsiTheme="minorHAnsi"/>
                <w:b/>
                <w:sz w:val="22"/>
                <w:u w:val="single"/>
              </w:rPr>
              <w:t>Б</w:t>
            </w:r>
            <w:r w:rsidRPr="002E6585">
              <w:rPr>
                <w:rFonts w:asciiTheme="minorHAnsi" w:hAnsiTheme="minorHAnsi"/>
                <w:b/>
                <w:sz w:val="22"/>
                <w:u w:val="single"/>
                <w:lang w:val="en-US"/>
              </w:rPr>
              <w:t xml:space="preserve">.5 </w:t>
            </w:r>
            <w:r w:rsidRPr="002E6585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lang w:val="en-US"/>
              </w:rPr>
              <w:t>Economic and Social Statistics</w:t>
            </w:r>
            <w:r w:rsidRPr="002E6585">
              <w:rPr>
                <w:rFonts w:asciiTheme="minorHAnsi" w:hAnsiTheme="minorHAnsi" w:cs="Times New Roman"/>
                <w:sz w:val="22"/>
                <w:szCs w:val="22"/>
                <w:u w:val="single"/>
                <w:lang w:val="en-US"/>
              </w:rPr>
              <w:t xml:space="preserve">, </w:t>
            </w:r>
            <w:r w:rsidRPr="002E6585">
              <w:rPr>
                <w:rFonts w:asciiTheme="minorHAnsi" w:hAnsiTheme="minorHAnsi" w:cs="Times New Roman"/>
                <w:b/>
                <w:sz w:val="22"/>
                <w:szCs w:val="22"/>
                <w:u w:val="single"/>
                <w:lang w:val="en-US"/>
              </w:rPr>
              <w:t>6 ECTS</w:t>
            </w:r>
          </w:p>
          <w:p w:rsidR="009C07CD" w:rsidRPr="0040621F" w:rsidRDefault="009C07CD" w:rsidP="00AB6406">
            <w:pPr>
              <w:pStyle w:val="a9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0621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Core course</w:t>
            </w:r>
          </w:p>
          <w:p w:rsidR="009C07CD" w:rsidRPr="0040621F" w:rsidRDefault="009C07CD" w:rsidP="00AB6406">
            <w:pPr>
              <w:pStyle w:val="a9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0621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Lectures – 20 </w:t>
            </w:r>
          </w:p>
          <w:p w:rsidR="009C07CD" w:rsidRPr="0040621F" w:rsidRDefault="009C07CD" w:rsidP="00AB6406">
            <w:pPr>
              <w:pStyle w:val="a9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0621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Seminars –40 </w:t>
            </w:r>
          </w:p>
          <w:p w:rsidR="009C07CD" w:rsidRPr="0040621F" w:rsidRDefault="009C07CD" w:rsidP="00AB6406">
            <w:pPr>
              <w:pStyle w:val="a9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0621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Contact hours - 60</w:t>
            </w:r>
          </w:p>
          <w:p w:rsidR="009C07CD" w:rsidRPr="0040621F" w:rsidRDefault="009C07CD" w:rsidP="00AB6406">
            <w:pPr>
              <w:pStyle w:val="a9"/>
              <w:rPr>
                <w:rFonts w:asciiTheme="minorHAnsi" w:hAnsiTheme="minorHAnsi" w:cs="Times New Roman"/>
                <w:sz w:val="22"/>
                <w:szCs w:val="22"/>
                <w:lang w:val="en-US"/>
              </w:rPr>
            </w:pPr>
            <w:r w:rsidRPr="0040621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Self-study</w:t>
            </w:r>
            <w:r w:rsidRPr="00061C2D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 xml:space="preserve"> – </w:t>
            </w:r>
            <w:r w:rsidRPr="0040621F">
              <w:rPr>
                <w:rFonts w:asciiTheme="minorHAnsi" w:hAnsiTheme="minorHAnsi" w:cs="Times New Roman"/>
                <w:sz w:val="22"/>
                <w:szCs w:val="22"/>
                <w:lang w:val="en-US"/>
              </w:rPr>
              <w:t>168</w:t>
            </w:r>
          </w:p>
        </w:tc>
      </w:tr>
      <w:tr w:rsidR="009C07CD" w:rsidRPr="009C07CD" w:rsidTr="00AB6406">
        <w:tc>
          <w:tcPr>
            <w:tcW w:w="2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7CD" w:rsidRPr="0040621F" w:rsidRDefault="009C07CD" w:rsidP="00AB6406">
            <w:pPr>
              <w:pStyle w:val="a9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40621F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2. Course instructors during Self-Evaluation year and site visit year</w:t>
            </w:r>
          </w:p>
        </w:tc>
        <w:tc>
          <w:tcPr>
            <w:tcW w:w="6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7CD" w:rsidRPr="0040621F" w:rsidRDefault="009C07CD" w:rsidP="00AB6406">
            <w:pPr>
              <w:widowControl w:val="0"/>
              <w:suppressAutoHyphens/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40621F">
              <w:rPr>
                <w:rFonts w:asciiTheme="minorHAnsi" w:hAnsiTheme="minorHAnsi"/>
                <w:sz w:val="22"/>
                <w:lang w:val="en-US"/>
              </w:rPr>
              <w:t xml:space="preserve">Mr. Vladimir </w:t>
            </w:r>
            <w:proofErr w:type="spellStart"/>
            <w:r w:rsidRPr="0040621F">
              <w:rPr>
                <w:rFonts w:asciiTheme="minorHAnsi" w:hAnsiTheme="minorHAnsi"/>
                <w:sz w:val="22"/>
                <w:lang w:val="en-US"/>
              </w:rPr>
              <w:t>Elahovsky</w:t>
            </w:r>
            <w:proofErr w:type="spellEnd"/>
            <w:r w:rsidRPr="0040621F">
              <w:rPr>
                <w:rFonts w:asciiTheme="minorHAnsi" w:hAnsiTheme="minorHAnsi"/>
                <w:sz w:val="22"/>
                <w:lang w:val="en-US"/>
              </w:rPr>
              <w:t>, Associate Professor, PhD in Mathematical and Instrumental Methods in Economics</w:t>
            </w:r>
          </w:p>
          <w:p w:rsidR="009C07CD" w:rsidRPr="0040621F" w:rsidRDefault="009C07CD" w:rsidP="00AB6406">
            <w:pPr>
              <w:widowControl w:val="0"/>
              <w:suppressAutoHyphens/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</w:p>
        </w:tc>
      </w:tr>
      <w:tr w:rsidR="009C07CD" w:rsidRPr="007B68FB" w:rsidTr="00AB6406">
        <w:tc>
          <w:tcPr>
            <w:tcW w:w="2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7CD" w:rsidRPr="0040621F" w:rsidRDefault="009C07CD" w:rsidP="00AB6406">
            <w:pPr>
              <w:pStyle w:val="a9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40621F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3. Prerequisites for the course</w:t>
            </w:r>
          </w:p>
        </w:tc>
        <w:tc>
          <w:tcPr>
            <w:tcW w:w="6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7CD" w:rsidRPr="007B68FB" w:rsidRDefault="009C07CD" w:rsidP="00AB6406">
            <w:pPr>
              <w:widowControl w:val="0"/>
              <w:suppressAutoHyphens/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40621F">
              <w:rPr>
                <w:rFonts w:asciiTheme="minorHAnsi" w:hAnsiTheme="minorHAnsi"/>
                <w:sz w:val="22"/>
                <w:lang w:val="en-US"/>
              </w:rPr>
              <w:t>Mathematics</w:t>
            </w:r>
          </w:p>
          <w:p w:rsidR="009C07CD" w:rsidRPr="0040621F" w:rsidRDefault="009C07CD" w:rsidP="00AB6406">
            <w:pPr>
              <w:widowControl w:val="0"/>
              <w:suppressAutoHyphens/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40621F">
              <w:rPr>
                <w:rFonts w:asciiTheme="minorHAnsi" w:hAnsiTheme="minorHAnsi"/>
                <w:sz w:val="22"/>
                <w:lang w:val="en-US"/>
              </w:rPr>
              <w:t>Economics</w:t>
            </w:r>
          </w:p>
        </w:tc>
      </w:tr>
      <w:tr w:rsidR="009C07CD" w:rsidRPr="0040621F" w:rsidTr="00AB6406">
        <w:trPr>
          <w:trHeight w:val="629"/>
        </w:trPr>
        <w:tc>
          <w:tcPr>
            <w:tcW w:w="2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7CD" w:rsidRPr="0040621F" w:rsidRDefault="009C07CD" w:rsidP="00AB6406">
            <w:pPr>
              <w:pStyle w:val="a9"/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</w:pPr>
            <w:r w:rsidRPr="0040621F">
              <w:rPr>
                <w:rFonts w:asciiTheme="minorHAnsi" w:hAnsiTheme="minorHAnsi" w:cs="Times New Roman"/>
                <w:b/>
                <w:sz w:val="22"/>
                <w:szCs w:val="22"/>
                <w:lang w:val="en-US"/>
              </w:rPr>
              <w:t>4. Course objectives in relation to total curriculum</w:t>
            </w:r>
          </w:p>
        </w:tc>
        <w:tc>
          <w:tcPr>
            <w:tcW w:w="6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7CD" w:rsidRPr="0040621F" w:rsidRDefault="009C07CD" w:rsidP="00AB6406">
            <w:pPr>
              <w:widowControl w:val="0"/>
              <w:suppressAutoHyphens/>
              <w:spacing w:after="0" w:line="240" w:lineRule="auto"/>
              <w:ind w:left="57"/>
              <w:rPr>
                <w:rFonts w:asciiTheme="minorHAnsi" w:hAnsiTheme="minorHAnsi"/>
                <w:sz w:val="22"/>
              </w:rPr>
            </w:pPr>
            <w:r w:rsidRPr="0040621F">
              <w:rPr>
                <w:rFonts w:asciiTheme="minorHAnsi" w:hAnsiTheme="minorHAnsi"/>
                <w:sz w:val="22"/>
              </w:rPr>
              <w:t>Целями освоения дисциплины «Экономическая и социальная статистика» является изучение базовых понятий, методов и систем показателей социально-экономической статистики, включая макроэкономические агрегаты, рассчитываемые на основе системы национальных счетов.</w:t>
            </w:r>
          </w:p>
        </w:tc>
      </w:tr>
      <w:tr w:rsidR="009C07CD" w:rsidRPr="0040621F" w:rsidTr="00AB6406">
        <w:tc>
          <w:tcPr>
            <w:tcW w:w="2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7CD" w:rsidRPr="0040621F" w:rsidRDefault="009C07CD" w:rsidP="00AB6406">
            <w:pPr>
              <w:pStyle w:val="a9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0621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5. </w:t>
            </w:r>
            <w:proofErr w:type="spellStart"/>
            <w:r w:rsidRPr="0040621F">
              <w:rPr>
                <w:rFonts w:asciiTheme="minorHAnsi" w:hAnsiTheme="minorHAnsi" w:cs="Times New Roman"/>
                <w:b/>
                <w:sz w:val="22"/>
                <w:szCs w:val="22"/>
              </w:rPr>
              <w:t>Learning</w:t>
            </w:r>
            <w:proofErr w:type="spellEnd"/>
            <w:r w:rsidRPr="0040621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0621F">
              <w:rPr>
                <w:rFonts w:asciiTheme="minorHAnsi" w:hAnsiTheme="minorHAnsi" w:cs="Times New Roman"/>
                <w:b/>
                <w:sz w:val="22"/>
                <w:szCs w:val="22"/>
              </w:rPr>
              <w:t>outcomes</w:t>
            </w:r>
            <w:proofErr w:type="spellEnd"/>
          </w:p>
        </w:tc>
        <w:tc>
          <w:tcPr>
            <w:tcW w:w="6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7CD" w:rsidRPr="0040621F" w:rsidRDefault="009C07CD" w:rsidP="00AB6406">
            <w:pPr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40621F">
              <w:rPr>
                <w:rFonts w:asciiTheme="minorHAnsi" w:hAnsiTheme="minorHAnsi"/>
                <w:sz w:val="22"/>
              </w:rPr>
              <w:t xml:space="preserve">В результате освоения дисциплины студент должен: </w:t>
            </w:r>
          </w:p>
          <w:p w:rsidR="009C07CD" w:rsidRPr="0040621F" w:rsidRDefault="009C07CD" w:rsidP="00AB6406">
            <w:pPr>
              <w:spacing w:after="0" w:line="240" w:lineRule="auto"/>
              <w:rPr>
                <w:rFonts w:asciiTheme="minorHAnsi" w:hAnsiTheme="minorHAnsi"/>
                <w:sz w:val="22"/>
                <w:lang w:val="en-US"/>
              </w:rPr>
            </w:pPr>
            <w:r w:rsidRPr="0040621F">
              <w:rPr>
                <w:rFonts w:asciiTheme="minorHAnsi" w:hAnsiTheme="minorHAnsi"/>
                <w:b/>
                <w:sz w:val="22"/>
              </w:rPr>
              <w:t>Знать</w:t>
            </w:r>
            <w:r w:rsidRPr="0040621F">
              <w:rPr>
                <w:rFonts w:asciiTheme="minorHAnsi" w:hAnsiTheme="minorHAnsi"/>
                <w:sz w:val="22"/>
              </w:rPr>
              <w:t>:</w:t>
            </w:r>
          </w:p>
          <w:p w:rsidR="009C07CD" w:rsidRPr="0040621F" w:rsidRDefault="009C07CD" w:rsidP="009C07C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6" w:hanging="284"/>
              <w:jc w:val="both"/>
              <w:rPr>
                <w:rFonts w:asciiTheme="minorHAnsi" w:hAnsiTheme="minorHAnsi"/>
                <w:sz w:val="22"/>
              </w:rPr>
            </w:pPr>
            <w:r w:rsidRPr="0040621F">
              <w:rPr>
                <w:rFonts w:asciiTheme="minorHAnsi" w:hAnsiTheme="minorHAnsi"/>
                <w:sz w:val="22"/>
              </w:rPr>
              <w:t xml:space="preserve">систему организации государственной статистики в России; </w:t>
            </w:r>
          </w:p>
          <w:p w:rsidR="009C07CD" w:rsidRPr="0040621F" w:rsidRDefault="009C07CD" w:rsidP="009C07C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6" w:hanging="284"/>
              <w:jc w:val="both"/>
              <w:rPr>
                <w:rFonts w:asciiTheme="minorHAnsi" w:hAnsiTheme="minorHAnsi"/>
                <w:sz w:val="22"/>
              </w:rPr>
            </w:pPr>
            <w:r w:rsidRPr="0040621F">
              <w:rPr>
                <w:rFonts w:asciiTheme="minorHAnsi" w:hAnsiTheme="minorHAnsi"/>
                <w:sz w:val="22"/>
              </w:rPr>
              <w:t>источники официальной и альтернативной статистической информации, их организационную структуру и возможности доступа;</w:t>
            </w:r>
          </w:p>
          <w:p w:rsidR="009C07CD" w:rsidRPr="0040621F" w:rsidRDefault="009C07CD" w:rsidP="009C07C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6" w:hanging="284"/>
              <w:jc w:val="both"/>
              <w:rPr>
                <w:rFonts w:asciiTheme="minorHAnsi" w:hAnsiTheme="minorHAnsi"/>
                <w:sz w:val="22"/>
              </w:rPr>
            </w:pPr>
            <w:r w:rsidRPr="0040621F">
              <w:rPr>
                <w:rFonts w:asciiTheme="minorHAnsi" w:hAnsiTheme="minorHAnsi"/>
                <w:sz w:val="22"/>
              </w:rPr>
              <w:t xml:space="preserve">основные </w:t>
            </w:r>
            <w:proofErr w:type="gramStart"/>
            <w:r w:rsidRPr="0040621F">
              <w:rPr>
                <w:rFonts w:asciiTheme="minorHAnsi" w:hAnsiTheme="minorHAnsi"/>
                <w:sz w:val="22"/>
              </w:rPr>
              <w:t>экономико- статистические</w:t>
            </w:r>
            <w:proofErr w:type="gramEnd"/>
            <w:r w:rsidRPr="0040621F">
              <w:rPr>
                <w:rFonts w:asciiTheme="minorHAnsi" w:hAnsiTheme="minorHAnsi"/>
                <w:sz w:val="22"/>
              </w:rPr>
              <w:t xml:space="preserve"> классификации и группировки, в том числе основополагающие концепции и постулаты системы национальных счетов, особенности построения секторальных и консолидированных счетов; </w:t>
            </w:r>
          </w:p>
          <w:p w:rsidR="009C07CD" w:rsidRPr="0040621F" w:rsidRDefault="009C07CD" w:rsidP="009C07CD">
            <w:pPr>
              <w:pStyle w:val="a3"/>
              <w:numPr>
                <w:ilvl w:val="0"/>
                <w:numId w:val="23"/>
              </w:numPr>
              <w:spacing w:after="0" w:line="240" w:lineRule="auto"/>
              <w:ind w:left="286" w:hanging="284"/>
              <w:jc w:val="both"/>
              <w:rPr>
                <w:rFonts w:asciiTheme="minorHAnsi" w:hAnsiTheme="minorHAnsi"/>
                <w:sz w:val="22"/>
              </w:rPr>
            </w:pPr>
            <w:r w:rsidRPr="0040621F">
              <w:rPr>
                <w:rFonts w:asciiTheme="minorHAnsi" w:hAnsiTheme="minorHAnsi"/>
                <w:sz w:val="22"/>
              </w:rPr>
              <w:t xml:space="preserve">системы показателей различных областей социально-экономической статистики и методы их измерения или расчёта основные методы статистического анализа данных, их аналитические возможности и границы применения; </w:t>
            </w:r>
          </w:p>
          <w:p w:rsidR="009C07CD" w:rsidRPr="0040621F" w:rsidRDefault="009C07CD" w:rsidP="00AB6406">
            <w:pPr>
              <w:spacing w:after="0" w:line="240" w:lineRule="auto"/>
              <w:ind w:left="2"/>
              <w:rPr>
                <w:rFonts w:asciiTheme="minorHAnsi" w:hAnsiTheme="minorHAnsi"/>
                <w:b/>
                <w:sz w:val="22"/>
              </w:rPr>
            </w:pPr>
            <w:r w:rsidRPr="0040621F">
              <w:rPr>
                <w:rFonts w:asciiTheme="minorHAnsi" w:hAnsiTheme="minorHAnsi"/>
                <w:b/>
                <w:sz w:val="22"/>
              </w:rPr>
              <w:t>Уметь:</w:t>
            </w:r>
          </w:p>
          <w:p w:rsidR="009C07CD" w:rsidRPr="0040621F" w:rsidRDefault="009C07CD" w:rsidP="009C07C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86" w:hanging="284"/>
              <w:jc w:val="both"/>
              <w:rPr>
                <w:rFonts w:asciiTheme="minorHAnsi" w:hAnsiTheme="minorHAnsi"/>
                <w:sz w:val="22"/>
              </w:rPr>
            </w:pPr>
            <w:r w:rsidRPr="0040621F">
              <w:rPr>
                <w:rFonts w:asciiTheme="minorHAnsi" w:hAnsiTheme="minorHAnsi"/>
                <w:sz w:val="22"/>
              </w:rPr>
              <w:t xml:space="preserve">составить план статистического исследования реальной экономической ситуации, сформировать круг характеризующих её исходных показателей, </w:t>
            </w:r>
          </w:p>
          <w:p w:rsidR="009C07CD" w:rsidRPr="0040621F" w:rsidRDefault="009C07CD" w:rsidP="009C07C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86" w:hanging="284"/>
              <w:jc w:val="both"/>
              <w:rPr>
                <w:rFonts w:asciiTheme="minorHAnsi" w:hAnsiTheme="minorHAnsi"/>
                <w:sz w:val="22"/>
              </w:rPr>
            </w:pPr>
            <w:r w:rsidRPr="0040621F">
              <w:rPr>
                <w:rFonts w:asciiTheme="minorHAnsi" w:hAnsiTheme="minorHAnsi"/>
                <w:sz w:val="22"/>
              </w:rPr>
              <w:t xml:space="preserve">самостоятельно строить основные счета системы и рассчитывать основные макропоказатели, отражаемые в СНС, </w:t>
            </w:r>
          </w:p>
          <w:p w:rsidR="009C07CD" w:rsidRPr="0040621F" w:rsidRDefault="009C07CD" w:rsidP="009C07CD">
            <w:pPr>
              <w:pStyle w:val="a3"/>
              <w:numPr>
                <w:ilvl w:val="0"/>
                <w:numId w:val="24"/>
              </w:numPr>
              <w:spacing w:after="0" w:line="240" w:lineRule="auto"/>
              <w:ind w:left="286" w:hanging="284"/>
              <w:jc w:val="both"/>
              <w:rPr>
                <w:rFonts w:asciiTheme="minorHAnsi" w:hAnsiTheme="minorHAnsi"/>
                <w:sz w:val="22"/>
              </w:rPr>
            </w:pPr>
            <w:r w:rsidRPr="0040621F">
              <w:rPr>
                <w:rFonts w:asciiTheme="minorHAnsi" w:hAnsiTheme="minorHAnsi"/>
                <w:sz w:val="22"/>
              </w:rPr>
              <w:t xml:space="preserve">провести целенаправленный статистический анализ с применением изученных в курсе методов и содержательно интерпретировать полученные производные статистические показатели на базе своих профессиональных представлений и навыков; </w:t>
            </w:r>
          </w:p>
          <w:p w:rsidR="009C07CD" w:rsidRPr="0040621F" w:rsidRDefault="009C07CD" w:rsidP="009C07CD">
            <w:pPr>
              <w:pStyle w:val="a3"/>
              <w:numPr>
                <w:ilvl w:val="0"/>
                <w:numId w:val="22"/>
              </w:numPr>
              <w:spacing w:after="0" w:line="240" w:lineRule="auto"/>
              <w:ind w:left="286" w:hanging="284"/>
              <w:jc w:val="both"/>
              <w:rPr>
                <w:rFonts w:asciiTheme="minorHAnsi" w:hAnsiTheme="minorHAnsi"/>
                <w:sz w:val="22"/>
              </w:rPr>
            </w:pPr>
            <w:r w:rsidRPr="0040621F">
              <w:rPr>
                <w:rFonts w:asciiTheme="minorHAnsi" w:hAnsiTheme="minorHAnsi"/>
                <w:b/>
                <w:sz w:val="22"/>
              </w:rPr>
              <w:t>Иметь навыки</w:t>
            </w:r>
            <w:r w:rsidRPr="0040621F">
              <w:rPr>
                <w:rFonts w:asciiTheme="minorHAnsi" w:hAnsiTheme="minorHAnsi"/>
                <w:sz w:val="22"/>
              </w:rPr>
              <w:t xml:space="preserve"> самостоятельного сбора и обработки необходимой экономической информации реальной, а не модельной экономики, в том числе на основе 3 информации СНС.</w:t>
            </w:r>
          </w:p>
          <w:p w:rsidR="009C07CD" w:rsidRPr="0040621F" w:rsidRDefault="009C07CD" w:rsidP="00AB6406">
            <w:pPr>
              <w:spacing w:after="0" w:line="240" w:lineRule="auto"/>
              <w:ind w:left="2"/>
              <w:rPr>
                <w:rFonts w:asciiTheme="minorHAnsi" w:hAnsiTheme="minorHAnsi"/>
                <w:sz w:val="22"/>
              </w:rPr>
            </w:pPr>
            <w:r w:rsidRPr="0040621F">
              <w:rPr>
                <w:rFonts w:asciiTheme="minorHAnsi" w:hAnsiTheme="minorHAnsi"/>
                <w:b/>
                <w:sz w:val="22"/>
              </w:rPr>
              <w:t>Приобрести опыт - уметь - иметь представление:</w:t>
            </w:r>
          </w:p>
          <w:p w:rsidR="009C07CD" w:rsidRPr="0040621F" w:rsidRDefault="009C07CD" w:rsidP="009C07C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6" w:hanging="284"/>
              <w:jc w:val="both"/>
              <w:rPr>
                <w:rFonts w:asciiTheme="minorHAnsi" w:hAnsiTheme="minorHAnsi"/>
                <w:sz w:val="22"/>
              </w:rPr>
            </w:pPr>
            <w:r w:rsidRPr="0040621F">
              <w:rPr>
                <w:rFonts w:asciiTheme="minorHAnsi" w:hAnsiTheme="minorHAnsi"/>
                <w:sz w:val="22"/>
              </w:rPr>
              <w:t xml:space="preserve">о возможностях и границах применения изученных в курсе статистических методов, </w:t>
            </w:r>
          </w:p>
          <w:p w:rsidR="009C07CD" w:rsidRPr="0040621F" w:rsidRDefault="009C07CD" w:rsidP="009C07C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6" w:hanging="284"/>
              <w:jc w:val="both"/>
              <w:rPr>
                <w:rFonts w:asciiTheme="minorHAnsi" w:hAnsiTheme="minorHAnsi"/>
                <w:sz w:val="22"/>
              </w:rPr>
            </w:pPr>
            <w:r w:rsidRPr="0040621F">
              <w:rPr>
                <w:rFonts w:asciiTheme="minorHAnsi" w:hAnsiTheme="minorHAnsi"/>
                <w:sz w:val="22"/>
              </w:rPr>
              <w:t>об основных источниках статистической информации, особенностях применяемых на микр</w:t>
            </w:r>
            <w:proofErr w:type="gramStart"/>
            <w:r w:rsidRPr="0040621F">
              <w:rPr>
                <w:rFonts w:asciiTheme="minorHAnsi" w:hAnsiTheme="minorHAnsi"/>
                <w:sz w:val="22"/>
              </w:rPr>
              <w:t>о-</w:t>
            </w:r>
            <w:proofErr w:type="gramEnd"/>
            <w:r w:rsidRPr="0040621F">
              <w:rPr>
                <w:rFonts w:asciiTheme="minorHAnsi" w:hAnsiTheme="minorHAnsi"/>
                <w:sz w:val="22"/>
              </w:rPr>
              <w:t xml:space="preserve"> и макроуровне методов статистического анализа, в том числе о счетах специальных экономических </w:t>
            </w:r>
            <w:r w:rsidRPr="0040621F">
              <w:rPr>
                <w:rFonts w:asciiTheme="minorHAnsi" w:hAnsiTheme="minorHAnsi"/>
                <w:sz w:val="22"/>
              </w:rPr>
              <w:lastRenderedPageBreak/>
              <w:t xml:space="preserve">операций, </w:t>
            </w:r>
          </w:p>
          <w:p w:rsidR="009C07CD" w:rsidRPr="0040621F" w:rsidRDefault="009C07CD" w:rsidP="009C07CD">
            <w:pPr>
              <w:pStyle w:val="a3"/>
              <w:numPr>
                <w:ilvl w:val="0"/>
                <w:numId w:val="21"/>
              </w:numPr>
              <w:spacing w:after="0" w:line="240" w:lineRule="auto"/>
              <w:ind w:left="286" w:hanging="284"/>
              <w:jc w:val="both"/>
              <w:rPr>
                <w:rFonts w:asciiTheme="minorHAnsi" w:hAnsiTheme="minorHAnsi"/>
                <w:sz w:val="22"/>
              </w:rPr>
            </w:pPr>
            <w:r w:rsidRPr="0040621F">
              <w:rPr>
                <w:rFonts w:asciiTheme="minorHAnsi" w:hAnsiTheme="minorHAnsi"/>
                <w:sz w:val="22"/>
              </w:rPr>
              <w:t>о возможных и приоритетных направлениях анализа системы национальных счетов в современных условиях</w:t>
            </w:r>
          </w:p>
        </w:tc>
      </w:tr>
      <w:tr w:rsidR="009C07CD" w:rsidRPr="0040621F" w:rsidTr="00AB6406">
        <w:tc>
          <w:tcPr>
            <w:tcW w:w="2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7CD" w:rsidRPr="0040621F" w:rsidRDefault="009C07CD" w:rsidP="00AB6406">
            <w:pPr>
              <w:pStyle w:val="a9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0621F">
              <w:rPr>
                <w:rFonts w:asciiTheme="minorHAnsi" w:hAnsiTheme="minorHAnsi" w:cs="Times New Roman"/>
                <w:b/>
                <w:sz w:val="22"/>
                <w:szCs w:val="22"/>
              </w:rPr>
              <w:lastRenderedPageBreak/>
              <w:t xml:space="preserve">6. </w:t>
            </w:r>
            <w:proofErr w:type="spellStart"/>
            <w:r w:rsidRPr="0040621F">
              <w:rPr>
                <w:rFonts w:asciiTheme="minorHAnsi" w:hAnsiTheme="minorHAnsi" w:cs="Times New Roman"/>
                <w:b/>
                <w:sz w:val="22"/>
                <w:szCs w:val="22"/>
              </w:rPr>
              <w:t>Course</w:t>
            </w:r>
            <w:proofErr w:type="spellEnd"/>
            <w:r w:rsidRPr="0040621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0621F">
              <w:rPr>
                <w:rFonts w:asciiTheme="minorHAnsi" w:hAnsiTheme="minorHAnsi" w:cs="Times New Roman"/>
                <w:b/>
                <w:sz w:val="22"/>
                <w:szCs w:val="22"/>
              </w:rPr>
              <w:t>description</w:t>
            </w:r>
            <w:proofErr w:type="spellEnd"/>
          </w:p>
        </w:tc>
        <w:tc>
          <w:tcPr>
            <w:tcW w:w="6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7CD" w:rsidRPr="0040621F" w:rsidRDefault="009C07CD" w:rsidP="00AB6406">
            <w:pPr>
              <w:widowControl w:val="0"/>
              <w:suppressAutoHyphens/>
              <w:spacing w:after="0"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40621F">
              <w:rPr>
                <w:rFonts w:asciiTheme="minorHAnsi" w:hAnsiTheme="minorHAnsi"/>
                <w:sz w:val="22"/>
              </w:rPr>
              <w:t xml:space="preserve">Основное внимание в рамках курса уделяется системам и методам </w:t>
            </w:r>
            <w:proofErr w:type="spellStart"/>
            <w:r w:rsidRPr="0040621F">
              <w:rPr>
                <w:rFonts w:asciiTheme="minorHAnsi" w:hAnsiTheme="minorHAnsi"/>
                <w:sz w:val="22"/>
              </w:rPr>
              <w:t>макростатистического</w:t>
            </w:r>
            <w:proofErr w:type="spellEnd"/>
            <w:r w:rsidRPr="0040621F">
              <w:rPr>
                <w:rFonts w:asciiTheme="minorHAnsi" w:hAnsiTheme="minorHAnsi"/>
                <w:sz w:val="22"/>
              </w:rPr>
              <w:t xml:space="preserve"> анализа социально-экономических явлений и процессов, а также принципам формирования и организации основных источников макроэкономической информации, приёмам и методам создания базы данных для экономико-статистического анализа в различных областях. Знания, полученные в процессе изучения курса, в дальнейшем используются в самостоятельной работе студентов и при изучении профессиональных дисциплин специализации. Основные положения дисциплины должны быть использованы в дальнейшем при изучении следующих дисциплин: Экономическая теория, Институциональная экономика, Экономическая социология, Экономика труда и других дисциплин специализации, а также в практической и исследовательской работе студентов.</w:t>
            </w:r>
          </w:p>
        </w:tc>
      </w:tr>
      <w:tr w:rsidR="009C07CD" w:rsidRPr="0040621F" w:rsidTr="00AB6406">
        <w:tc>
          <w:tcPr>
            <w:tcW w:w="2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7CD" w:rsidRPr="0040621F" w:rsidRDefault="009C07CD" w:rsidP="00AB6406">
            <w:pPr>
              <w:pStyle w:val="a9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0621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7. </w:t>
            </w:r>
            <w:proofErr w:type="spellStart"/>
            <w:r w:rsidRPr="0040621F">
              <w:rPr>
                <w:rFonts w:asciiTheme="minorHAnsi" w:hAnsiTheme="minorHAnsi" w:cs="Times New Roman"/>
                <w:b/>
                <w:sz w:val="22"/>
                <w:szCs w:val="22"/>
              </w:rPr>
              <w:t>Learning</w:t>
            </w:r>
            <w:proofErr w:type="spellEnd"/>
            <w:r w:rsidRPr="0040621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0621F">
              <w:rPr>
                <w:rFonts w:asciiTheme="minorHAnsi" w:hAnsiTheme="minorHAnsi" w:cs="Times New Roman"/>
                <w:b/>
                <w:sz w:val="22"/>
                <w:szCs w:val="22"/>
              </w:rPr>
              <w:t>and</w:t>
            </w:r>
            <w:proofErr w:type="spellEnd"/>
            <w:r w:rsidRPr="0040621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0621F">
              <w:rPr>
                <w:rFonts w:asciiTheme="minorHAnsi" w:hAnsiTheme="minorHAnsi" w:cs="Times New Roman"/>
                <w:b/>
                <w:sz w:val="22"/>
                <w:szCs w:val="22"/>
              </w:rPr>
              <w:t>teaching</w:t>
            </w:r>
            <w:proofErr w:type="spellEnd"/>
            <w:r w:rsidRPr="0040621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0621F">
              <w:rPr>
                <w:rFonts w:asciiTheme="minorHAnsi" w:hAnsiTheme="minorHAnsi" w:cs="Times New Roman"/>
                <w:b/>
                <w:sz w:val="22"/>
                <w:szCs w:val="22"/>
              </w:rPr>
              <w:t>methods</w:t>
            </w:r>
            <w:proofErr w:type="spellEnd"/>
          </w:p>
        </w:tc>
        <w:tc>
          <w:tcPr>
            <w:tcW w:w="6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7CD" w:rsidRPr="0040621F" w:rsidRDefault="009C07CD" w:rsidP="009C07CD">
            <w:pPr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jc w:val="both"/>
              <w:rPr>
                <w:rFonts w:asciiTheme="minorHAnsi" w:hAnsiTheme="minorHAnsi"/>
                <w:sz w:val="22"/>
              </w:rPr>
            </w:pPr>
            <w:r w:rsidRPr="0040621F">
              <w:rPr>
                <w:rFonts w:asciiTheme="minorHAnsi" w:hAnsiTheme="minorHAnsi"/>
                <w:sz w:val="22"/>
                <w:lang w:val="en-US"/>
              </w:rPr>
              <w:t>Lectures</w:t>
            </w:r>
          </w:p>
          <w:p w:rsidR="009C07CD" w:rsidRPr="0040621F" w:rsidRDefault="009C07CD" w:rsidP="009C07CD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2"/>
                <w:lang w:val="en-US"/>
              </w:rPr>
            </w:pPr>
            <w:r w:rsidRPr="0040621F">
              <w:rPr>
                <w:rFonts w:asciiTheme="minorHAnsi" w:hAnsiTheme="minorHAnsi"/>
                <w:sz w:val="22"/>
                <w:lang w:val="en-US"/>
              </w:rPr>
              <w:t>Individual practical work ( home test)</w:t>
            </w:r>
          </w:p>
          <w:p w:rsidR="009C07CD" w:rsidRPr="0040621F" w:rsidRDefault="009C07CD" w:rsidP="009C07CD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40621F">
              <w:rPr>
                <w:rFonts w:asciiTheme="minorHAnsi" w:hAnsiTheme="minorHAnsi"/>
                <w:sz w:val="22"/>
                <w:lang w:val="en-US"/>
              </w:rPr>
              <w:t>Test</w:t>
            </w:r>
          </w:p>
          <w:p w:rsidR="009C07CD" w:rsidRPr="0040621F" w:rsidRDefault="009C07CD" w:rsidP="009C07CD">
            <w:pPr>
              <w:pStyle w:val="a3"/>
              <w:widowControl w:val="0"/>
              <w:numPr>
                <w:ilvl w:val="0"/>
                <w:numId w:val="20"/>
              </w:numPr>
              <w:suppressAutoHyphens/>
              <w:spacing w:after="0" w:line="240" w:lineRule="auto"/>
              <w:contextualSpacing w:val="0"/>
              <w:jc w:val="both"/>
              <w:rPr>
                <w:rFonts w:asciiTheme="minorHAnsi" w:hAnsiTheme="minorHAnsi"/>
                <w:sz w:val="22"/>
              </w:rPr>
            </w:pPr>
            <w:r w:rsidRPr="0040621F">
              <w:rPr>
                <w:rFonts w:asciiTheme="minorHAnsi" w:hAnsiTheme="minorHAnsi"/>
                <w:sz w:val="22"/>
                <w:lang w:val="en-US"/>
              </w:rPr>
              <w:t>Problem solving</w:t>
            </w:r>
          </w:p>
        </w:tc>
      </w:tr>
      <w:tr w:rsidR="009C07CD" w:rsidRPr="0040621F" w:rsidTr="00AB6406">
        <w:tc>
          <w:tcPr>
            <w:tcW w:w="2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7CD" w:rsidRPr="0040621F" w:rsidRDefault="009C07CD" w:rsidP="00AB6406">
            <w:pPr>
              <w:pStyle w:val="a9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0621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8. </w:t>
            </w:r>
            <w:proofErr w:type="spellStart"/>
            <w:r w:rsidRPr="0040621F">
              <w:rPr>
                <w:rFonts w:asciiTheme="minorHAnsi" w:hAnsiTheme="minorHAnsi" w:cs="Times New Roman"/>
                <w:b/>
                <w:sz w:val="22"/>
                <w:szCs w:val="22"/>
              </w:rPr>
              <w:t>Major</w:t>
            </w:r>
            <w:proofErr w:type="spellEnd"/>
            <w:r w:rsidRPr="0040621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0621F">
              <w:rPr>
                <w:rFonts w:asciiTheme="minorHAnsi" w:hAnsiTheme="minorHAnsi" w:cs="Times New Roman"/>
                <w:b/>
                <w:sz w:val="22"/>
                <w:szCs w:val="22"/>
              </w:rPr>
              <w:t>topics</w:t>
            </w:r>
            <w:proofErr w:type="spellEnd"/>
            <w:r w:rsidRPr="0040621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0621F">
              <w:rPr>
                <w:rFonts w:asciiTheme="minorHAnsi" w:hAnsiTheme="minorHAnsi" w:cs="Times New Roman"/>
                <w:b/>
                <w:sz w:val="22"/>
                <w:szCs w:val="22"/>
              </w:rPr>
              <w:t>covered</w:t>
            </w:r>
            <w:proofErr w:type="spellEnd"/>
          </w:p>
        </w:tc>
        <w:tc>
          <w:tcPr>
            <w:tcW w:w="6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7CD" w:rsidRPr="0040621F" w:rsidRDefault="009C07CD" w:rsidP="00AB6406">
            <w:pPr>
              <w:widowControl w:val="0"/>
              <w:suppressAutoHyphens/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40621F">
              <w:rPr>
                <w:rFonts w:asciiTheme="minorHAnsi" w:hAnsiTheme="minorHAnsi"/>
                <w:sz w:val="22"/>
              </w:rPr>
              <w:t>Тема 1. Теория статистического наблюдения как основа получения информации о социально-экономических процессах.</w:t>
            </w:r>
          </w:p>
          <w:p w:rsidR="009C07CD" w:rsidRPr="0040621F" w:rsidRDefault="009C07CD" w:rsidP="00AB6406">
            <w:pPr>
              <w:widowControl w:val="0"/>
              <w:suppressAutoHyphens/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40621F">
              <w:rPr>
                <w:rFonts w:asciiTheme="minorHAnsi" w:hAnsiTheme="minorHAnsi"/>
                <w:sz w:val="22"/>
              </w:rPr>
              <w:t>Тема 2. Структурный анализ результатов статистического наблюдения.</w:t>
            </w:r>
          </w:p>
          <w:p w:rsidR="009C07CD" w:rsidRPr="0040621F" w:rsidRDefault="009C07CD" w:rsidP="00AB6406">
            <w:pPr>
              <w:widowControl w:val="0"/>
              <w:suppressAutoHyphens/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40621F">
              <w:rPr>
                <w:rFonts w:asciiTheme="minorHAnsi" w:hAnsiTheme="minorHAnsi"/>
                <w:sz w:val="22"/>
              </w:rPr>
              <w:t>Тема 3.Анализ рядов динамики.</w:t>
            </w:r>
          </w:p>
          <w:p w:rsidR="009C07CD" w:rsidRPr="0040621F" w:rsidRDefault="009C07CD" w:rsidP="00AB6406">
            <w:pPr>
              <w:widowControl w:val="0"/>
              <w:suppressAutoHyphens/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40621F">
              <w:rPr>
                <w:rFonts w:asciiTheme="minorHAnsi" w:hAnsiTheme="minorHAnsi"/>
                <w:sz w:val="22"/>
              </w:rPr>
              <w:t>Тема.4. Индексный метод и его аналитические возможности.</w:t>
            </w:r>
          </w:p>
          <w:p w:rsidR="009C07CD" w:rsidRPr="0040621F" w:rsidRDefault="009C07CD" w:rsidP="00AB6406">
            <w:pPr>
              <w:widowControl w:val="0"/>
              <w:suppressAutoHyphens/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40621F">
              <w:rPr>
                <w:rFonts w:asciiTheme="minorHAnsi" w:hAnsiTheme="minorHAnsi"/>
                <w:sz w:val="22"/>
              </w:rPr>
              <w:t xml:space="preserve">Тема 5. Основные понятия и категории СНС. </w:t>
            </w:r>
          </w:p>
          <w:p w:rsidR="009C07CD" w:rsidRPr="0040621F" w:rsidRDefault="009C07CD" w:rsidP="00AB6406">
            <w:pPr>
              <w:widowControl w:val="0"/>
              <w:suppressAutoHyphens/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40621F">
              <w:rPr>
                <w:rFonts w:asciiTheme="minorHAnsi" w:hAnsiTheme="minorHAnsi"/>
                <w:sz w:val="22"/>
              </w:rPr>
              <w:t>Тема 6. СНС: консолидированные счета и агрегаты</w:t>
            </w:r>
          </w:p>
          <w:p w:rsidR="009C07CD" w:rsidRPr="0040621F" w:rsidRDefault="009C07CD" w:rsidP="00AB6406">
            <w:pPr>
              <w:widowControl w:val="0"/>
              <w:suppressAutoHyphens/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40621F">
              <w:rPr>
                <w:rFonts w:asciiTheme="minorHAnsi" w:hAnsiTheme="minorHAnsi"/>
                <w:sz w:val="22"/>
              </w:rPr>
              <w:t xml:space="preserve">Тема 7. Реальный ВВП и международные сопоставления. </w:t>
            </w:r>
          </w:p>
          <w:p w:rsidR="009C07CD" w:rsidRPr="0040621F" w:rsidRDefault="009C07CD" w:rsidP="00AB6406">
            <w:pPr>
              <w:widowControl w:val="0"/>
              <w:suppressAutoHyphens/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40621F">
              <w:rPr>
                <w:rFonts w:asciiTheme="minorHAnsi" w:hAnsiTheme="minorHAnsi"/>
                <w:sz w:val="22"/>
              </w:rPr>
              <w:t xml:space="preserve">Тема 8. Статистика населения и занятости. </w:t>
            </w:r>
          </w:p>
          <w:p w:rsidR="009C07CD" w:rsidRPr="0040621F" w:rsidRDefault="009C07CD" w:rsidP="00AB6406">
            <w:pPr>
              <w:widowControl w:val="0"/>
              <w:suppressAutoHyphens/>
              <w:spacing w:after="0" w:line="240" w:lineRule="auto"/>
              <w:rPr>
                <w:rFonts w:asciiTheme="minorHAnsi" w:hAnsiTheme="minorHAnsi"/>
                <w:sz w:val="22"/>
              </w:rPr>
            </w:pPr>
            <w:r w:rsidRPr="0040621F">
              <w:rPr>
                <w:rFonts w:asciiTheme="minorHAnsi" w:hAnsiTheme="minorHAnsi"/>
                <w:sz w:val="22"/>
              </w:rPr>
              <w:t>Тема 9. Статистический анализ уровня жизни населения.</w:t>
            </w:r>
          </w:p>
        </w:tc>
      </w:tr>
      <w:tr w:rsidR="009C07CD" w:rsidRPr="0040621F" w:rsidTr="00AB6406">
        <w:trPr>
          <w:trHeight w:val="425"/>
        </w:trPr>
        <w:tc>
          <w:tcPr>
            <w:tcW w:w="277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7CD" w:rsidRPr="0040621F" w:rsidRDefault="009C07CD" w:rsidP="00AB6406">
            <w:pPr>
              <w:pStyle w:val="a9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40621F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40621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9. </w:t>
            </w:r>
            <w:proofErr w:type="spellStart"/>
            <w:r w:rsidRPr="0040621F">
              <w:rPr>
                <w:rFonts w:asciiTheme="minorHAnsi" w:hAnsiTheme="minorHAnsi" w:cs="Times New Roman"/>
                <w:b/>
                <w:sz w:val="22"/>
                <w:szCs w:val="22"/>
              </w:rPr>
              <w:t>Prescribed</w:t>
            </w:r>
            <w:proofErr w:type="spellEnd"/>
            <w:r w:rsidRPr="0040621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0621F">
              <w:rPr>
                <w:rFonts w:asciiTheme="minorHAnsi" w:hAnsiTheme="minorHAnsi" w:cs="Times New Roman"/>
                <w:b/>
                <w:sz w:val="22"/>
                <w:szCs w:val="22"/>
              </w:rPr>
              <w:t>books</w:t>
            </w:r>
            <w:proofErr w:type="spellEnd"/>
            <w:r w:rsidRPr="0040621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0621F">
              <w:rPr>
                <w:rFonts w:asciiTheme="minorHAnsi" w:hAnsiTheme="minorHAnsi" w:cs="Times New Roman"/>
                <w:b/>
                <w:sz w:val="22"/>
                <w:szCs w:val="22"/>
              </w:rPr>
              <w:t>and</w:t>
            </w:r>
            <w:proofErr w:type="spellEnd"/>
            <w:r w:rsidRPr="0040621F">
              <w:rPr>
                <w:rFonts w:asciiTheme="minorHAnsi" w:hAnsiTheme="minorHAnsi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0621F">
              <w:rPr>
                <w:rFonts w:asciiTheme="minorHAnsi" w:hAnsiTheme="minorHAnsi" w:cs="Times New Roman"/>
                <w:b/>
                <w:sz w:val="22"/>
                <w:szCs w:val="22"/>
              </w:rPr>
              <w:t>readings</w:t>
            </w:r>
            <w:proofErr w:type="spellEnd"/>
          </w:p>
        </w:tc>
        <w:tc>
          <w:tcPr>
            <w:tcW w:w="686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7CD" w:rsidRPr="0040621F" w:rsidRDefault="009C07CD" w:rsidP="00AB6406">
            <w:pPr>
              <w:spacing w:after="0" w:line="240" w:lineRule="auto"/>
              <w:rPr>
                <w:rFonts w:asciiTheme="minorHAnsi" w:hAnsiTheme="minorHAnsi"/>
                <w:color w:val="000000"/>
                <w:sz w:val="22"/>
                <w:lang w:val="en-US" w:eastAsia="de-DE"/>
              </w:rPr>
            </w:pPr>
            <w:r w:rsidRPr="0040621F">
              <w:rPr>
                <w:rFonts w:asciiTheme="minorHAnsi" w:hAnsiTheme="minorHAnsi"/>
                <w:b/>
                <w:color w:val="000000"/>
                <w:sz w:val="22"/>
                <w:lang w:val="en-US" w:eastAsia="de-DE"/>
              </w:rPr>
              <w:t>Main books and readings</w:t>
            </w:r>
            <w:r w:rsidRPr="0040621F">
              <w:rPr>
                <w:rFonts w:asciiTheme="minorHAnsi" w:hAnsiTheme="minorHAnsi"/>
                <w:color w:val="000000"/>
                <w:sz w:val="22"/>
                <w:lang w:val="en-US" w:eastAsia="de-DE"/>
              </w:rPr>
              <w:t xml:space="preserve"> for the course are the following:</w:t>
            </w:r>
          </w:p>
          <w:p w:rsidR="009C07CD" w:rsidRPr="0040621F" w:rsidRDefault="009C07CD" w:rsidP="00AB6406">
            <w:pPr>
              <w:spacing w:after="0" w:line="240" w:lineRule="auto"/>
              <w:ind w:left="2"/>
              <w:rPr>
                <w:rFonts w:asciiTheme="minorHAnsi" w:hAnsiTheme="minorHAnsi"/>
                <w:b/>
                <w:color w:val="000000"/>
                <w:sz w:val="22"/>
                <w:lang w:eastAsia="de-DE"/>
              </w:rPr>
            </w:pPr>
            <w:r w:rsidRPr="0040621F">
              <w:rPr>
                <w:rFonts w:asciiTheme="minorHAnsi" w:hAnsiTheme="minorHAnsi"/>
                <w:b/>
                <w:color w:val="000000"/>
                <w:sz w:val="22"/>
                <w:lang w:eastAsia="de-DE"/>
              </w:rPr>
              <w:t xml:space="preserve">Базовый учебник </w:t>
            </w:r>
          </w:p>
          <w:p w:rsidR="009C07CD" w:rsidRPr="0040621F" w:rsidRDefault="009C07CD" w:rsidP="00AB6406">
            <w:pPr>
              <w:spacing w:after="0" w:line="240" w:lineRule="auto"/>
              <w:ind w:left="2"/>
              <w:rPr>
                <w:rFonts w:asciiTheme="minorHAnsi" w:hAnsiTheme="minorHAnsi"/>
                <w:color w:val="000000"/>
                <w:sz w:val="22"/>
                <w:lang w:eastAsia="de-DE"/>
              </w:rPr>
            </w:pPr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1. Теория статистики: Учебник</w:t>
            </w:r>
            <w:proofErr w:type="gramStart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 /</w:t>
            </w:r>
            <w:r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 </w:t>
            </w:r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П</w:t>
            </w:r>
            <w:proofErr w:type="gramEnd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од ред. Проф.Г.Л.Громыко.-3-е изд., </w:t>
            </w:r>
            <w:proofErr w:type="spellStart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перераб</w:t>
            </w:r>
            <w:proofErr w:type="spellEnd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. и доп. – М.: ИНФРА-М, 2012. </w:t>
            </w:r>
          </w:p>
          <w:p w:rsidR="009C07CD" w:rsidRPr="0040621F" w:rsidRDefault="009C07CD" w:rsidP="00AB6406">
            <w:pPr>
              <w:spacing w:after="0" w:line="240" w:lineRule="auto"/>
              <w:ind w:left="2"/>
              <w:rPr>
                <w:rFonts w:asciiTheme="minorHAnsi" w:hAnsiTheme="minorHAnsi"/>
                <w:color w:val="000000"/>
                <w:sz w:val="22"/>
                <w:lang w:eastAsia="de-DE"/>
              </w:rPr>
            </w:pPr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2. Экономическая статистика: Учебник.-4-е и</w:t>
            </w:r>
            <w:r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зд., </w:t>
            </w:r>
            <w:proofErr w:type="spellStart"/>
            <w:r>
              <w:rPr>
                <w:rFonts w:asciiTheme="minorHAnsi" w:hAnsiTheme="minorHAnsi"/>
                <w:color w:val="000000"/>
                <w:sz w:val="22"/>
                <w:lang w:eastAsia="de-DE"/>
              </w:rPr>
              <w:t>перераб</w:t>
            </w:r>
            <w:proofErr w:type="spellEnd"/>
            <w:r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. и доп./ Под ред. </w:t>
            </w:r>
            <w:r w:rsidRPr="00F12B40">
              <w:rPr>
                <w:rFonts w:asciiTheme="minorHAnsi" w:hAnsiTheme="minorHAnsi"/>
                <w:color w:val="000000"/>
                <w:sz w:val="22"/>
                <w:lang w:eastAsia="de-DE"/>
              </w:rPr>
              <w:t>п</w:t>
            </w:r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роф</w:t>
            </w:r>
            <w:r>
              <w:rPr>
                <w:rFonts w:asciiTheme="minorHAnsi" w:hAnsiTheme="minorHAnsi"/>
                <w:color w:val="000000"/>
                <w:sz w:val="22"/>
                <w:lang w:eastAsia="de-DE"/>
              </w:rPr>
              <w:t>.</w:t>
            </w:r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 </w:t>
            </w:r>
            <w:proofErr w:type="spellStart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Ю.Н.Иванова</w:t>
            </w:r>
            <w:proofErr w:type="spellEnd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.– М.: ИНФР</w:t>
            </w:r>
            <w:proofErr w:type="gramStart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А-</w:t>
            </w:r>
            <w:proofErr w:type="gramEnd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 М, 2011.</w:t>
            </w:r>
          </w:p>
          <w:p w:rsidR="009C07CD" w:rsidRPr="0040621F" w:rsidRDefault="009C07CD" w:rsidP="00AB6406">
            <w:pPr>
              <w:spacing w:after="0" w:line="240" w:lineRule="auto"/>
              <w:ind w:left="2"/>
              <w:rPr>
                <w:rFonts w:asciiTheme="minorHAnsi" w:hAnsiTheme="minorHAnsi"/>
                <w:b/>
                <w:color w:val="000000"/>
                <w:sz w:val="22"/>
                <w:lang w:eastAsia="de-DE"/>
              </w:rPr>
            </w:pPr>
            <w:r w:rsidRPr="0040621F">
              <w:rPr>
                <w:rFonts w:asciiTheme="minorHAnsi" w:hAnsiTheme="minorHAnsi"/>
                <w:b/>
                <w:color w:val="000000"/>
                <w:sz w:val="22"/>
                <w:lang w:eastAsia="de-DE"/>
              </w:rPr>
              <w:t xml:space="preserve">Основная литература </w:t>
            </w:r>
          </w:p>
          <w:p w:rsidR="009C07CD" w:rsidRPr="00061C2D" w:rsidRDefault="009C07CD" w:rsidP="00AB6406">
            <w:pPr>
              <w:spacing w:after="0" w:line="240" w:lineRule="auto"/>
              <w:ind w:left="2"/>
              <w:rPr>
                <w:rFonts w:asciiTheme="minorHAnsi" w:hAnsiTheme="minorHAnsi"/>
                <w:color w:val="000000"/>
                <w:sz w:val="22"/>
                <w:lang w:eastAsia="de-DE"/>
              </w:rPr>
            </w:pPr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1. Ефимова М.Р., Петрова Е.В., Румянцева В.Н. Общая теория статистики: Учебник.- 2-е изд., </w:t>
            </w:r>
            <w:proofErr w:type="spellStart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испр</w:t>
            </w:r>
            <w:proofErr w:type="spellEnd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. и доп. – М.: ИНФРА-М, 2010. </w:t>
            </w:r>
          </w:p>
          <w:p w:rsidR="009C07CD" w:rsidRPr="0040621F" w:rsidRDefault="009C07CD" w:rsidP="00AB6406">
            <w:pPr>
              <w:spacing w:after="0" w:line="240" w:lineRule="auto"/>
              <w:ind w:left="2"/>
              <w:rPr>
                <w:rFonts w:asciiTheme="minorHAnsi" w:hAnsiTheme="minorHAnsi"/>
                <w:color w:val="000000"/>
                <w:sz w:val="22"/>
                <w:lang w:eastAsia="de-DE"/>
              </w:rPr>
            </w:pPr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2. Иванов Ю.Н., Казаринова С.Е., Карасева Л.А. Основы национального счетоводства (международный стандарт): Учебник.- М.: ИНФРА-М, 2009. </w:t>
            </w:r>
          </w:p>
          <w:p w:rsidR="009C07CD" w:rsidRPr="0040621F" w:rsidRDefault="009C07CD" w:rsidP="00AB6406">
            <w:pPr>
              <w:spacing w:after="0" w:line="240" w:lineRule="auto"/>
              <w:ind w:left="2"/>
              <w:rPr>
                <w:rFonts w:asciiTheme="minorHAnsi" w:hAnsiTheme="minorHAnsi"/>
                <w:color w:val="000000"/>
                <w:sz w:val="22"/>
                <w:lang w:eastAsia="de-DE"/>
              </w:rPr>
            </w:pPr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3. Организация государственной статистики в Российской Федерации/Госкомстат России. – М., 2004. </w:t>
            </w:r>
          </w:p>
          <w:p w:rsidR="009C07CD" w:rsidRPr="0040621F" w:rsidRDefault="009C07CD" w:rsidP="00AB6406">
            <w:pPr>
              <w:spacing w:after="0" w:line="240" w:lineRule="auto"/>
              <w:ind w:left="2"/>
              <w:rPr>
                <w:rFonts w:asciiTheme="minorHAnsi" w:hAnsiTheme="minorHAnsi"/>
                <w:color w:val="000000"/>
                <w:sz w:val="22"/>
                <w:lang w:eastAsia="de-DE"/>
              </w:rPr>
            </w:pPr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4. Статистика: учебник</w:t>
            </w:r>
            <w:proofErr w:type="gramStart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 / П</w:t>
            </w:r>
            <w:proofErr w:type="gramEnd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од ред. В.С. </w:t>
            </w:r>
            <w:proofErr w:type="spellStart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Мхитарянa</w:t>
            </w:r>
            <w:proofErr w:type="spellEnd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 - М.: </w:t>
            </w:r>
            <w:proofErr w:type="spellStart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Экономистъ</w:t>
            </w:r>
            <w:proofErr w:type="spellEnd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, 2005. </w:t>
            </w:r>
          </w:p>
          <w:p w:rsidR="009C07CD" w:rsidRPr="0040621F" w:rsidRDefault="009C07CD" w:rsidP="00AB6406">
            <w:pPr>
              <w:spacing w:after="0" w:line="240" w:lineRule="auto"/>
              <w:ind w:left="2"/>
              <w:rPr>
                <w:rFonts w:asciiTheme="minorHAnsi" w:hAnsiTheme="minorHAnsi"/>
                <w:color w:val="000000"/>
                <w:sz w:val="22"/>
                <w:lang w:eastAsia="de-DE"/>
              </w:rPr>
            </w:pPr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5. </w:t>
            </w:r>
            <w:proofErr w:type="spellStart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Суринов</w:t>
            </w:r>
            <w:proofErr w:type="spellEnd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 А.Е. Введение в национальное счетоводство.- М: ИИЦ «Статистика России», 2005.</w:t>
            </w:r>
          </w:p>
          <w:p w:rsidR="009C07CD" w:rsidRPr="0040621F" w:rsidRDefault="009C07CD" w:rsidP="00AB6406">
            <w:pPr>
              <w:spacing w:after="0" w:line="240" w:lineRule="auto"/>
              <w:ind w:left="2"/>
              <w:rPr>
                <w:rFonts w:asciiTheme="minorHAnsi" w:hAnsiTheme="minorHAnsi"/>
                <w:color w:val="000000"/>
                <w:sz w:val="22"/>
                <w:lang w:eastAsia="de-DE"/>
              </w:rPr>
            </w:pPr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6. Экономика и статистика фирмы: Учебник /</w:t>
            </w:r>
            <w:proofErr w:type="spellStart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В.Е.Адамов</w:t>
            </w:r>
            <w:proofErr w:type="spellEnd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, </w:t>
            </w:r>
            <w:proofErr w:type="spellStart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С.Д.Ильенкова</w:t>
            </w:r>
            <w:proofErr w:type="spellEnd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, </w:t>
            </w:r>
            <w:proofErr w:type="spellStart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Т.П.Сиротина</w:t>
            </w:r>
            <w:proofErr w:type="spellEnd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, </w:t>
            </w:r>
            <w:proofErr w:type="spellStart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С.А.Смирнов</w:t>
            </w:r>
            <w:proofErr w:type="spellEnd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, Под ред. д-ра эконом. </w:t>
            </w:r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lastRenderedPageBreak/>
              <w:t xml:space="preserve">Наук, проф. С.Д.Ильенковой.-3-е изд. </w:t>
            </w:r>
            <w:proofErr w:type="spellStart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перераб</w:t>
            </w:r>
            <w:proofErr w:type="spellEnd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. и доп. </w:t>
            </w:r>
            <w:proofErr w:type="gramStart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–М</w:t>
            </w:r>
            <w:proofErr w:type="gramEnd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.: Финансы и статистика, 2000.</w:t>
            </w:r>
          </w:p>
          <w:p w:rsidR="009C07CD" w:rsidRPr="0040621F" w:rsidRDefault="009C07CD" w:rsidP="00AB6406">
            <w:pPr>
              <w:spacing w:after="0" w:line="240" w:lineRule="auto"/>
              <w:ind w:left="2"/>
              <w:rPr>
                <w:rFonts w:asciiTheme="minorHAnsi" w:hAnsiTheme="minorHAnsi"/>
                <w:b/>
                <w:color w:val="000000"/>
                <w:sz w:val="22"/>
                <w:lang w:eastAsia="de-DE"/>
              </w:rPr>
            </w:pPr>
            <w:r w:rsidRPr="0040621F">
              <w:rPr>
                <w:rFonts w:asciiTheme="minorHAnsi" w:hAnsiTheme="minorHAnsi"/>
                <w:b/>
                <w:color w:val="000000"/>
                <w:sz w:val="22"/>
                <w:lang w:eastAsia="de-DE"/>
              </w:rPr>
              <w:t xml:space="preserve">Дополнительная литература </w:t>
            </w:r>
          </w:p>
          <w:p w:rsidR="009C07CD" w:rsidRPr="0040621F" w:rsidRDefault="009C07CD" w:rsidP="00AB6406">
            <w:pPr>
              <w:spacing w:after="0" w:line="240" w:lineRule="auto"/>
              <w:ind w:left="2"/>
              <w:rPr>
                <w:rFonts w:asciiTheme="minorHAnsi" w:hAnsiTheme="minorHAnsi"/>
                <w:color w:val="000000"/>
                <w:sz w:val="22"/>
                <w:lang w:eastAsia="de-DE"/>
              </w:rPr>
            </w:pPr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1. Ефимова М.Р. Практикум по общей теории статистики: учебное пособие/ </w:t>
            </w:r>
            <w:proofErr w:type="spellStart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М.Р.Ефимова</w:t>
            </w:r>
            <w:proofErr w:type="spellEnd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, О.И. </w:t>
            </w:r>
            <w:proofErr w:type="spellStart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Ганченко</w:t>
            </w:r>
            <w:proofErr w:type="spellEnd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, Е.В. Петрова:- 3-е изд., </w:t>
            </w:r>
            <w:proofErr w:type="spellStart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перераб</w:t>
            </w:r>
            <w:proofErr w:type="spellEnd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. и доп.-М.: Финансы и статистика, 2009. </w:t>
            </w:r>
          </w:p>
          <w:p w:rsidR="009C07CD" w:rsidRPr="0040621F" w:rsidRDefault="009C07CD" w:rsidP="00AB6406">
            <w:pPr>
              <w:spacing w:after="0" w:line="240" w:lineRule="auto"/>
              <w:ind w:left="2"/>
              <w:rPr>
                <w:rFonts w:asciiTheme="minorHAnsi" w:hAnsiTheme="minorHAnsi"/>
                <w:color w:val="000000"/>
                <w:sz w:val="22"/>
                <w:lang w:eastAsia="de-DE"/>
              </w:rPr>
            </w:pPr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2. Методологические положения по статистике. Вып.2/Госкомстат России. М., 2000</w:t>
            </w:r>
          </w:p>
          <w:p w:rsidR="009C07CD" w:rsidRPr="0040621F" w:rsidRDefault="009C07CD" w:rsidP="00AB6406">
            <w:pPr>
              <w:spacing w:after="0" w:line="240" w:lineRule="auto"/>
              <w:ind w:left="2"/>
              <w:rPr>
                <w:rFonts w:asciiTheme="minorHAnsi" w:hAnsiTheme="minorHAnsi"/>
                <w:color w:val="000000"/>
                <w:sz w:val="22"/>
                <w:lang w:eastAsia="de-DE"/>
              </w:rPr>
            </w:pPr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3. Методологические положения по статистике. </w:t>
            </w:r>
            <w:proofErr w:type="spellStart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Вып</w:t>
            </w:r>
            <w:proofErr w:type="spellEnd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. 5 /Росстат</w:t>
            </w:r>
            <w:proofErr w:type="gramStart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.-</w:t>
            </w:r>
            <w:proofErr w:type="gramEnd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М., 2006. </w:t>
            </w:r>
          </w:p>
          <w:p w:rsidR="009C07CD" w:rsidRPr="0040621F" w:rsidRDefault="009C07CD" w:rsidP="00AB6406">
            <w:pPr>
              <w:spacing w:after="0" w:line="240" w:lineRule="auto"/>
              <w:ind w:left="2"/>
              <w:rPr>
                <w:rFonts w:asciiTheme="minorHAnsi" w:hAnsiTheme="minorHAnsi"/>
                <w:color w:val="000000"/>
                <w:sz w:val="22"/>
                <w:lang w:eastAsia="de-DE"/>
              </w:rPr>
            </w:pPr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4. </w:t>
            </w:r>
            <w:proofErr w:type="spellStart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Сигел</w:t>
            </w:r>
            <w:proofErr w:type="spellEnd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, Эндрю. </w:t>
            </w:r>
            <w:proofErr w:type="gramStart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Практическая</w:t>
            </w:r>
            <w:proofErr w:type="gramEnd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 бизнес-статистика.: Пер. с англ. – М.: Издательский дом «Вильямс», 2008. </w:t>
            </w:r>
          </w:p>
          <w:p w:rsidR="009C07CD" w:rsidRPr="0040621F" w:rsidRDefault="009C07CD" w:rsidP="00AB6406">
            <w:pPr>
              <w:spacing w:after="0" w:line="240" w:lineRule="auto"/>
              <w:ind w:left="2"/>
              <w:rPr>
                <w:rFonts w:asciiTheme="minorHAnsi" w:hAnsiTheme="minorHAnsi"/>
                <w:color w:val="000000"/>
                <w:sz w:val="22"/>
                <w:lang w:eastAsia="de-DE"/>
              </w:rPr>
            </w:pPr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5. Социально-экономическая статистика: Учебник для бакалавров / под ред. </w:t>
            </w:r>
            <w:proofErr w:type="spellStart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М.Р.Ефимовой</w:t>
            </w:r>
            <w:proofErr w:type="spellEnd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.- 2-е изд., </w:t>
            </w:r>
            <w:proofErr w:type="spellStart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перераб</w:t>
            </w:r>
            <w:proofErr w:type="spellEnd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. и доп.- М.: Издательство </w:t>
            </w:r>
            <w:proofErr w:type="spellStart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Юрайт</w:t>
            </w:r>
            <w:proofErr w:type="spellEnd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, 2012. </w:t>
            </w:r>
          </w:p>
          <w:p w:rsidR="009C07CD" w:rsidRPr="0040621F" w:rsidRDefault="009C07CD" w:rsidP="00AB6406">
            <w:pPr>
              <w:spacing w:after="0" w:line="240" w:lineRule="auto"/>
              <w:ind w:left="2"/>
              <w:rPr>
                <w:rFonts w:asciiTheme="minorHAnsi" w:hAnsiTheme="minorHAnsi"/>
                <w:color w:val="000000"/>
                <w:sz w:val="22"/>
                <w:lang w:eastAsia="de-DE"/>
              </w:rPr>
            </w:pPr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6. Статистика предприятий. – Статистические очерки Европейского центра повышения квалификации, т. 2. – </w:t>
            </w:r>
            <w:proofErr w:type="spellStart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Tacis</w:t>
            </w:r>
            <w:proofErr w:type="spellEnd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 – Изд-во: ФСУ Германии, </w:t>
            </w:r>
            <w:proofErr w:type="spellStart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Метцлер-Пэшель</w:t>
            </w:r>
            <w:proofErr w:type="spellEnd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, Штутгарт, 2000. </w:t>
            </w:r>
          </w:p>
          <w:p w:rsidR="009C07CD" w:rsidRPr="0040621F" w:rsidRDefault="009C07CD" w:rsidP="00AB6406">
            <w:pPr>
              <w:spacing w:after="0" w:line="240" w:lineRule="auto"/>
              <w:ind w:left="2"/>
              <w:rPr>
                <w:rFonts w:asciiTheme="minorHAnsi" w:hAnsiTheme="minorHAnsi"/>
                <w:color w:val="000000"/>
                <w:sz w:val="22"/>
                <w:lang w:eastAsia="de-DE"/>
              </w:rPr>
            </w:pPr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7. Система национальных счетов – 1993 год/ ООН, 1998. </w:t>
            </w:r>
          </w:p>
          <w:p w:rsidR="009C07CD" w:rsidRPr="0040621F" w:rsidRDefault="009C07CD" w:rsidP="00AB6406">
            <w:pPr>
              <w:spacing w:after="0" w:line="240" w:lineRule="auto"/>
              <w:ind w:left="2"/>
              <w:rPr>
                <w:rFonts w:asciiTheme="minorHAnsi" w:hAnsiTheme="minorHAnsi"/>
                <w:color w:val="000000"/>
                <w:sz w:val="22"/>
                <w:lang w:eastAsia="de-DE"/>
              </w:rPr>
            </w:pPr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8. </w:t>
            </w:r>
            <w:proofErr w:type="spellStart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Суринов</w:t>
            </w:r>
            <w:proofErr w:type="spellEnd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 xml:space="preserve"> А.Е. Итоги модернизации российской статистики в 1992-2012 </w:t>
            </w:r>
            <w:proofErr w:type="spellStart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г.г</w:t>
            </w:r>
            <w:proofErr w:type="spellEnd"/>
            <w:r w:rsidRPr="0040621F">
              <w:rPr>
                <w:rFonts w:asciiTheme="minorHAnsi" w:hAnsiTheme="minorHAnsi"/>
                <w:color w:val="000000"/>
                <w:sz w:val="22"/>
                <w:lang w:eastAsia="de-DE"/>
              </w:rPr>
              <w:t>. и перспективы ее дальнейшего развития, Вопросы статистик, 2013, №7.</w:t>
            </w:r>
          </w:p>
        </w:tc>
      </w:tr>
      <w:tr w:rsidR="009C07CD" w:rsidRPr="0040621F" w:rsidTr="00AB6406">
        <w:trPr>
          <w:trHeight w:val="425"/>
        </w:trPr>
        <w:tc>
          <w:tcPr>
            <w:tcW w:w="27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7CD" w:rsidRPr="0040621F" w:rsidRDefault="009C07CD" w:rsidP="00AB6406">
            <w:pPr>
              <w:pStyle w:val="a9"/>
              <w:rPr>
                <w:rFonts w:asciiTheme="minorHAnsi" w:hAnsiTheme="minorHAnsi"/>
                <w:sz w:val="22"/>
                <w:szCs w:val="22"/>
                <w:lang w:val="en-US"/>
              </w:rPr>
            </w:pPr>
            <w:r w:rsidRPr="0040621F">
              <w:rPr>
                <w:rFonts w:asciiTheme="minorHAnsi" w:hAnsiTheme="minorHAnsi"/>
                <w:sz w:val="22"/>
                <w:szCs w:val="22"/>
                <w:lang w:val="en-US"/>
              </w:rPr>
              <w:lastRenderedPageBreak/>
              <w:t>10. Way of examining</w:t>
            </w:r>
          </w:p>
        </w:tc>
        <w:tc>
          <w:tcPr>
            <w:tcW w:w="68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:rsidR="009C07CD" w:rsidRPr="0040621F" w:rsidRDefault="009C07CD" w:rsidP="00AB6406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2"/>
                <w:lang w:val="en-US" w:eastAsia="de-DE"/>
              </w:rPr>
            </w:pPr>
            <w:r w:rsidRPr="0040621F">
              <w:rPr>
                <w:rFonts w:asciiTheme="minorHAnsi" w:hAnsiTheme="minorHAnsi"/>
                <w:b/>
                <w:color w:val="000000"/>
                <w:sz w:val="22"/>
                <w:lang w:val="en-US" w:eastAsia="de-DE"/>
              </w:rPr>
              <w:t>The final mark is composed of the following components:</w:t>
            </w:r>
          </w:p>
          <w:p w:rsidR="009C07CD" w:rsidRPr="0040621F" w:rsidRDefault="009C07CD" w:rsidP="00AB6406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2"/>
                <w:lang w:val="en-US" w:eastAsia="de-DE"/>
              </w:rPr>
            </w:pPr>
          </w:p>
          <w:tbl>
            <w:tblPr>
              <w:tblW w:w="6745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insideH w:val="single" w:sz="2" w:space="0" w:color="000000"/>
              </w:tblBorders>
              <w:tblCellMar>
                <w:top w:w="55" w:type="dxa"/>
                <w:left w:w="54" w:type="dxa"/>
                <w:bottom w:w="55" w:type="dxa"/>
                <w:right w:w="55" w:type="dxa"/>
              </w:tblCellMar>
              <w:tblLook w:val="04A0" w:firstRow="1" w:lastRow="0" w:firstColumn="1" w:lastColumn="0" w:noHBand="0" w:noVBand="1"/>
            </w:tblPr>
            <w:tblGrid>
              <w:gridCol w:w="3372"/>
              <w:gridCol w:w="3373"/>
            </w:tblGrid>
            <w:tr w:rsidR="009C07CD" w:rsidRPr="009C07CD" w:rsidTr="00AB6406">
              <w:tc>
                <w:tcPr>
                  <w:tcW w:w="3372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C07CD" w:rsidRPr="0040621F" w:rsidRDefault="009C07CD" w:rsidP="00AB6406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i/>
                      <w:sz w:val="22"/>
                    </w:rPr>
                  </w:pPr>
                  <w:proofErr w:type="spellStart"/>
                  <w:r w:rsidRPr="0040621F">
                    <w:rPr>
                      <w:rFonts w:asciiTheme="minorHAnsi" w:hAnsiTheme="minorHAnsi"/>
                      <w:i/>
                      <w:sz w:val="22"/>
                    </w:rPr>
                    <w:t>Mark’s</w:t>
                  </w:r>
                  <w:proofErr w:type="spellEnd"/>
                  <w:r w:rsidRPr="0040621F">
                    <w:rPr>
                      <w:rFonts w:asciiTheme="minorHAnsi" w:hAnsiTheme="minorHAnsi"/>
                      <w:i/>
                      <w:sz w:val="22"/>
                    </w:rPr>
                    <w:t xml:space="preserve"> </w:t>
                  </w:r>
                  <w:proofErr w:type="spellStart"/>
                  <w:r w:rsidRPr="0040621F">
                    <w:rPr>
                      <w:rFonts w:asciiTheme="minorHAnsi" w:hAnsiTheme="minorHAnsi"/>
                      <w:i/>
                      <w:sz w:val="22"/>
                    </w:rPr>
                    <w:t>components</w:t>
                  </w:r>
                  <w:proofErr w:type="spellEnd"/>
                </w:p>
              </w:tc>
              <w:tc>
                <w:tcPr>
                  <w:tcW w:w="3373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C07CD" w:rsidRPr="0040621F" w:rsidRDefault="009C07CD" w:rsidP="00AB6406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i/>
                      <w:sz w:val="22"/>
                      <w:lang w:val="en-US"/>
                    </w:rPr>
                  </w:pPr>
                  <w:r w:rsidRPr="0040621F">
                    <w:rPr>
                      <w:rFonts w:asciiTheme="minorHAnsi" w:hAnsiTheme="minorHAnsi"/>
                      <w:i/>
                      <w:sz w:val="22"/>
                      <w:lang w:val="en-US"/>
                    </w:rPr>
                    <w:t>Weight in the final mark</w:t>
                  </w:r>
                </w:p>
              </w:tc>
            </w:tr>
            <w:tr w:rsidR="009C07CD" w:rsidRPr="0040621F" w:rsidTr="00AB6406">
              <w:tc>
                <w:tcPr>
                  <w:tcW w:w="337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C07CD" w:rsidRPr="0040621F" w:rsidRDefault="009C07CD" w:rsidP="00AB6406">
                  <w:pPr>
                    <w:spacing w:after="0" w:line="240" w:lineRule="auto"/>
                    <w:rPr>
                      <w:rFonts w:asciiTheme="minorHAnsi" w:hAnsiTheme="minorHAnsi"/>
                      <w:sz w:val="22"/>
                      <w:lang w:val="en-US"/>
                    </w:rPr>
                  </w:pPr>
                  <w:r w:rsidRPr="0040621F">
                    <w:rPr>
                      <w:rFonts w:asciiTheme="minorHAnsi" w:hAnsiTheme="minorHAnsi"/>
                      <w:sz w:val="22"/>
                      <w:lang w:val="en-US"/>
                    </w:rPr>
                    <w:t>Cumulative mark, including:</w:t>
                  </w:r>
                </w:p>
              </w:tc>
              <w:tc>
                <w:tcPr>
                  <w:tcW w:w="337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C07CD" w:rsidRPr="0040621F" w:rsidRDefault="009C07CD" w:rsidP="00AB6406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2"/>
                      <w:lang w:val="en-US"/>
                    </w:rPr>
                  </w:pPr>
                  <w:r w:rsidRPr="0040621F">
                    <w:rPr>
                      <w:rFonts w:asciiTheme="minorHAnsi" w:hAnsiTheme="minorHAnsi"/>
                      <w:sz w:val="22"/>
                      <w:lang w:val="en-US"/>
                    </w:rPr>
                    <w:t>0.6</w:t>
                  </w:r>
                </w:p>
              </w:tc>
            </w:tr>
            <w:tr w:rsidR="009C07CD" w:rsidRPr="0040621F" w:rsidTr="00AB6406">
              <w:tc>
                <w:tcPr>
                  <w:tcW w:w="337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C07CD" w:rsidRPr="0040621F" w:rsidRDefault="009C07CD" w:rsidP="00AB6406">
                  <w:pPr>
                    <w:spacing w:after="0" w:line="240" w:lineRule="auto"/>
                    <w:rPr>
                      <w:rFonts w:asciiTheme="minorHAnsi" w:hAnsiTheme="minorHAnsi"/>
                      <w:i/>
                      <w:sz w:val="22"/>
                      <w:lang w:val="en-US"/>
                    </w:rPr>
                  </w:pPr>
                  <w:r w:rsidRPr="0040621F">
                    <w:rPr>
                      <w:rFonts w:asciiTheme="minorHAnsi" w:hAnsiTheme="minorHAnsi"/>
                      <w:i/>
                      <w:sz w:val="22"/>
                      <w:lang w:val="en-US"/>
                    </w:rPr>
                    <w:t xml:space="preserve">                         Work on seminars</w:t>
                  </w:r>
                  <w:r w:rsidRPr="0040621F">
                    <w:rPr>
                      <w:rFonts w:asciiTheme="minorHAnsi" w:hAnsiTheme="minorHAnsi"/>
                      <w:i/>
                      <w:sz w:val="22"/>
                    </w:rPr>
                    <w:t xml:space="preserve"> </w:t>
                  </w:r>
                </w:p>
              </w:tc>
              <w:tc>
                <w:tcPr>
                  <w:tcW w:w="337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C07CD" w:rsidRPr="0040621F" w:rsidRDefault="009C07CD" w:rsidP="00AB6406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i/>
                      <w:sz w:val="22"/>
                      <w:lang w:val="en-US"/>
                    </w:rPr>
                  </w:pPr>
                  <w:r w:rsidRPr="0040621F">
                    <w:rPr>
                      <w:rFonts w:asciiTheme="minorHAnsi" w:hAnsiTheme="minorHAnsi"/>
                      <w:i/>
                      <w:sz w:val="22"/>
                    </w:rPr>
                    <w:t>0.</w:t>
                  </w:r>
                  <w:r w:rsidRPr="0040621F">
                    <w:rPr>
                      <w:rFonts w:asciiTheme="minorHAnsi" w:hAnsiTheme="minorHAnsi"/>
                      <w:i/>
                      <w:sz w:val="22"/>
                      <w:lang w:val="en-US"/>
                    </w:rPr>
                    <w:t>6</w:t>
                  </w:r>
                </w:p>
              </w:tc>
            </w:tr>
            <w:tr w:rsidR="009C07CD" w:rsidRPr="0040621F" w:rsidTr="00AB6406">
              <w:tc>
                <w:tcPr>
                  <w:tcW w:w="337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C07CD" w:rsidRPr="0040621F" w:rsidRDefault="009C07CD" w:rsidP="00AB6406">
                  <w:pPr>
                    <w:spacing w:after="0" w:line="240" w:lineRule="auto"/>
                    <w:rPr>
                      <w:rFonts w:asciiTheme="minorHAnsi" w:hAnsiTheme="minorHAnsi"/>
                      <w:i/>
                      <w:sz w:val="22"/>
                      <w:lang w:val="en-US"/>
                    </w:rPr>
                  </w:pPr>
                  <w:r w:rsidRPr="0040621F">
                    <w:rPr>
                      <w:rFonts w:asciiTheme="minorHAnsi" w:hAnsiTheme="minorHAnsi"/>
                      <w:i/>
                      <w:sz w:val="22"/>
                      <w:lang w:val="en-US"/>
                    </w:rPr>
                    <w:t xml:space="preserve">                         Test </w:t>
                  </w:r>
                </w:p>
              </w:tc>
              <w:tc>
                <w:tcPr>
                  <w:tcW w:w="337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C07CD" w:rsidRPr="0040621F" w:rsidRDefault="009C07CD" w:rsidP="00AB6406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i/>
                      <w:sz w:val="22"/>
                      <w:lang w:val="en-US"/>
                    </w:rPr>
                  </w:pPr>
                  <w:r w:rsidRPr="0040621F">
                    <w:rPr>
                      <w:rFonts w:asciiTheme="minorHAnsi" w:hAnsiTheme="minorHAnsi"/>
                      <w:i/>
                      <w:sz w:val="22"/>
                    </w:rPr>
                    <w:t>0.</w:t>
                  </w:r>
                  <w:r w:rsidRPr="0040621F">
                    <w:rPr>
                      <w:rFonts w:asciiTheme="minorHAnsi" w:hAnsiTheme="minorHAnsi"/>
                      <w:i/>
                      <w:sz w:val="22"/>
                      <w:lang w:val="en-US"/>
                    </w:rPr>
                    <w:t>3</w:t>
                  </w:r>
                </w:p>
              </w:tc>
            </w:tr>
            <w:tr w:rsidR="009C07CD" w:rsidRPr="0040621F" w:rsidTr="00AB6406">
              <w:tc>
                <w:tcPr>
                  <w:tcW w:w="3372" w:type="dxa"/>
                  <w:tcBorders>
                    <w:left w:val="single" w:sz="2" w:space="0" w:color="000000"/>
                    <w:bottom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C07CD" w:rsidRPr="0040621F" w:rsidRDefault="009C07CD" w:rsidP="00AB6406">
                  <w:pPr>
                    <w:spacing w:after="0" w:line="240" w:lineRule="auto"/>
                    <w:rPr>
                      <w:rFonts w:asciiTheme="minorHAnsi" w:hAnsiTheme="minorHAnsi"/>
                      <w:i/>
                      <w:sz w:val="22"/>
                      <w:lang w:val="en-US"/>
                    </w:rPr>
                  </w:pPr>
                  <w:r w:rsidRPr="0040621F">
                    <w:rPr>
                      <w:rFonts w:asciiTheme="minorHAnsi" w:hAnsiTheme="minorHAnsi"/>
                      <w:i/>
                      <w:sz w:val="22"/>
                      <w:lang w:val="en-US"/>
                    </w:rPr>
                    <w:t xml:space="preserve">                         Homework</w:t>
                  </w:r>
                </w:p>
              </w:tc>
              <w:tc>
                <w:tcPr>
                  <w:tcW w:w="337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C07CD" w:rsidRPr="0040621F" w:rsidRDefault="009C07CD" w:rsidP="00AB6406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i/>
                      <w:sz w:val="22"/>
                      <w:lang w:val="en-US"/>
                    </w:rPr>
                  </w:pPr>
                  <w:r w:rsidRPr="0040621F">
                    <w:rPr>
                      <w:rFonts w:asciiTheme="minorHAnsi" w:hAnsiTheme="minorHAnsi"/>
                      <w:i/>
                      <w:sz w:val="22"/>
                      <w:lang w:val="en-US"/>
                    </w:rPr>
                    <w:t>0.1</w:t>
                  </w:r>
                </w:p>
              </w:tc>
            </w:tr>
            <w:tr w:rsidR="009C07CD" w:rsidRPr="0040621F" w:rsidTr="00AB6406">
              <w:tc>
                <w:tcPr>
                  <w:tcW w:w="3372" w:type="dxa"/>
                  <w:tcBorders>
                    <w:left w:val="single" w:sz="2" w:space="0" w:color="000000"/>
                    <w:bottom w:val="single" w:sz="4" w:space="0" w:color="auto"/>
                  </w:tcBorders>
                  <w:shd w:val="clear" w:color="auto" w:fill="auto"/>
                  <w:tcMar>
                    <w:left w:w="54" w:type="dxa"/>
                  </w:tcMar>
                </w:tcPr>
                <w:p w:rsidR="009C07CD" w:rsidRPr="0040621F" w:rsidRDefault="009C07CD" w:rsidP="00AB6406">
                  <w:pPr>
                    <w:spacing w:after="0" w:line="240" w:lineRule="auto"/>
                    <w:rPr>
                      <w:rFonts w:asciiTheme="minorHAnsi" w:hAnsiTheme="minorHAnsi"/>
                      <w:sz w:val="22"/>
                      <w:lang w:val="en-US"/>
                    </w:rPr>
                  </w:pPr>
                  <w:r w:rsidRPr="0040621F">
                    <w:rPr>
                      <w:rFonts w:asciiTheme="minorHAnsi" w:hAnsiTheme="minorHAnsi"/>
                      <w:sz w:val="22"/>
                      <w:lang w:val="en-US"/>
                    </w:rPr>
                    <w:t xml:space="preserve">Exam </w:t>
                  </w:r>
                </w:p>
              </w:tc>
              <w:tc>
                <w:tcPr>
                  <w:tcW w:w="3373" w:type="dxa"/>
                  <w:tcBorders>
                    <w:left w:val="single" w:sz="2" w:space="0" w:color="000000"/>
                    <w:bottom w:val="single" w:sz="2" w:space="0" w:color="000000"/>
                    <w:right w:val="single" w:sz="2" w:space="0" w:color="000000"/>
                  </w:tcBorders>
                  <w:shd w:val="clear" w:color="auto" w:fill="auto"/>
                  <w:tcMar>
                    <w:left w:w="54" w:type="dxa"/>
                  </w:tcMar>
                </w:tcPr>
                <w:p w:rsidR="009C07CD" w:rsidRPr="0040621F" w:rsidRDefault="009C07CD" w:rsidP="00AB6406">
                  <w:pPr>
                    <w:spacing w:after="0" w:line="240" w:lineRule="auto"/>
                    <w:jc w:val="center"/>
                    <w:rPr>
                      <w:rFonts w:asciiTheme="minorHAnsi" w:hAnsiTheme="minorHAnsi"/>
                      <w:sz w:val="22"/>
                      <w:lang w:val="en-US"/>
                    </w:rPr>
                  </w:pPr>
                  <w:r w:rsidRPr="0040621F">
                    <w:rPr>
                      <w:rFonts w:asciiTheme="minorHAnsi" w:hAnsiTheme="minorHAnsi"/>
                      <w:sz w:val="22"/>
                      <w:lang w:val="en-US"/>
                    </w:rPr>
                    <w:t>0.4</w:t>
                  </w:r>
                </w:p>
              </w:tc>
            </w:tr>
          </w:tbl>
          <w:p w:rsidR="009C07CD" w:rsidRPr="0040621F" w:rsidRDefault="009C07CD" w:rsidP="00AB6406">
            <w:pPr>
              <w:spacing w:after="0" w:line="240" w:lineRule="auto"/>
              <w:rPr>
                <w:rFonts w:asciiTheme="minorHAnsi" w:hAnsiTheme="minorHAnsi"/>
                <w:b/>
                <w:color w:val="000000"/>
                <w:sz w:val="22"/>
                <w:lang w:val="en-US" w:eastAsia="de-DE"/>
              </w:rPr>
            </w:pPr>
          </w:p>
        </w:tc>
      </w:tr>
    </w:tbl>
    <w:p w:rsidR="00D97D4D" w:rsidRPr="006D4108" w:rsidRDefault="00D97D4D" w:rsidP="006D4108"/>
    <w:sectPr w:rsidR="00D97D4D" w:rsidRPr="006D41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53698"/>
    <w:multiLevelType w:val="hybridMultilevel"/>
    <w:tmpl w:val="2E9A108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>
    <w:nsid w:val="05FB1491"/>
    <w:multiLevelType w:val="hybridMultilevel"/>
    <w:tmpl w:val="28664CC0"/>
    <w:lvl w:ilvl="0" w:tplc="A4783A1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4D1E53"/>
    <w:multiLevelType w:val="hybridMultilevel"/>
    <w:tmpl w:val="0624D4F4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116C0B99"/>
    <w:multiLevelType w:val="hybridMultilevel"/>
    <w:tmpl w:val="1BF85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5E0969"/>
    <w:multiLevelType w:val="hybridMultilevel"/>
    <w:tmpl w:val="7CB0D4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6B60F9"/>
    <w:multiLevelType w:val="hybridMultilevel"/>
    <w:tmpl w:val="0DA85A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C36792"/>
    <w:multiLevelType w:val="hybridMultilevel"/>
    <w:tmpl w:val="55447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3F5EDA"/>
    <w:multiLevelType w:val="hybridMultilevel"/>
    <w:tmpl w:val="1CCE7224"/>
    <w:lvl w:ilvl="0" w:tplc="6390FD24">
      <w:start w:val="1"/>
      <w:numFmt w:val="decimal"/>
      <w:lvlText w:val="%1."/>
      <w:lvlJc w:val="left"/>
      <w:pPr>
        <w:ind w:left="120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DD2099"/>
    <w:multiLevelType w:val="hybridMultilevel"/>
    <w:tmpl w:val="8954016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9">
    <w:nsid w:val="35430E0E"/>
    <w:multiLevelType w:val="hybridMultilevel"/>
    <w:tmpl w:val="C9FA00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B57C55"/>
    <w:multiLevelType w:val="hybridMultilevel"/>
    <w:tmpl w:val="19ECE9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7036F3"/>
    <w:multiLevelType w:val="hybridMultilevel"/>
    <w:tmpl w:val="B178B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641E75"/>
    <w:multiLevelType w:val="hybridMultilevel"/>
    <w:tmpl w:val="55B0D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A66195"/>
    <w:multiLevelType w:val="hybridMultilevel"/>
    <w:tmpl w:val="AD7CF0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DF732D"/>
    <w:multiLevelType w:val="hybridMultilevel"/>
    <w:tmpl w:val="15AA9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F1028"/>
    <w:multiLevelType w:val="hybridMultilevel"/>
    <w:tmpl w:val="EEF27F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D814D8"/>
    <w:multiLevelType w:val="hybridMultilevel"/>
    <w:tmpl w:val="AF303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3E2C59"/>
    <w:multiLevelType w:val="hybridMultilevel"/>
    <w:tmpl w:val="184EDD80"/>
    <w:lvl w:ilvl="0" w:tplc="B7FE418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B46ED5"/>
    <w:multiLevelType w:val="multilevel"/>
    <w:tmpl w:val="80282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 w:hint="default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 w:hint="default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 w:hint="default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 w:hint="default"/>
      </w:rPr>
    </w:lvl>
  </w:abstractNum>
  <w:abstractNum w:abstractNumId="19">
    <w:nsid w:val="599A39A7"/>
    <w:multiLevelType w:val="hybridMultilevel"/>
    <w:tmpl w:val="ED14A750"/>
    <w:lvl w:ilvl="0" w:tplc="0419000F">
      <w:start w:val="1"/>
      <w:numFmt w:val="decimal"/>
      <w:lvlText w:val="%1."/>
      <w:lvlJc w:val="left"/>
      <w:pPr>
        <w:ind w:left="109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81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3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5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7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9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1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3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50" w:hanging="180"/>
      </w:pPr>
      <w:rPr>
        <w:rFonts w:cs="Times New Roman"/>
      </w:rPr>
    </w:lvl>
  </w:abstractNum>
  <w:abstractNum w:abstractNumId="20">
    <w:nsid w:val="5B715157"/>
    <w:multiLevelType w:val="hybridMultilevel"/>
    <w:tmpl w:val="633A360C"/>
    <w:lvl w:ilvl="0" w:tplc="041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21">
    <w:nsid w:val="5CDC35D7"/>
    <w:multiLevelType w:val="hybridMultilevel"/>
    <w:tmpl w:val="8D36BB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6E39C2"/>
    <w:multiLevelType w:val="hybridMultilevel"/>
    <w:tmpl w:val="FAC85E2C"/>
    <w:lvl w:ilvl="0" w:tplc="7A86E87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514A25"/>
    <w:multiLevelType w:val="hybridMultilevel"/>
    <w:tmpl w:val="646AC1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1"/>
  </w:num>
  <w:num w:numId="3">
    <w:abstractNumId w:val="5"/>
  </w:num>
  <w:num w:numId="4">
    <w:abstractNumId w:val="6"/>
  </w:num>
  <w:num w:numId="5">
    <w:abstractNumId w:val="7"/>
  </w:num>
  <w:num w:numId="6">
    <w:abstractNumId w:val="14"/>
  </w:num>
  <w:num w:numId="7">
    <w:abstractNumId w:val="22"/>
  </w:num>
  <w:num w:numId="8">
    <w:abstractNumId w:val="3"/>
  </w:num>
  <w:num w:numId="9">
    <w:abstractNumId w:val="12"/>
  </w:num>
  <w:num w:numId="10">
    <w:abstractNumId w:val="13"/>
  </w:num>
  <w:num w:numId="11">
    <w:abstractNumId w:val="9"/>
  </w:num>
  <w:num w:numId="12">
    <w:abstractNumId w:val="23"/>
  </w:num>
  <w:num w:numId="13">
    <w:abstractNumId w:val="8"/>
  </w:num>
  <w:num w:numId="14">
    <w:abstractNumId w:val="0"/>
  </w:num>
  <w:num w:numId="15">
    <w:abstractNumId w:val="15"/>
  </w:num>
  <w:num w:numId="16">
    <w:abstractNumId w:val="21"/>
  </w:num>
  <w:num w:numId="17">
    <w:abstractNumId w:val="10"/>
  </w:num>
  <w:num w:numId="18">
    <w:abstractNumId w:val="19"/>
  </w:num>
  <w:num w:numId="19">
    <w:abstractNumId w:val="1"/>
  </w:num>
  <w:num w:numId="20">
    <w:abstractNumId w:val="18"/>
  </w:num>
  <w:num w:numId="21">
    <w:abstractNumId w:val="20"/>
  </w:num>
  <w:num w:numId="22">
    <w:abstractNumId w:val="16"/>
  </w:num>
  <w:num w:numId="23">
    <w:abstractNumId w:val="4"/>
  </w:num>
  <w:num w:numId="2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6F39"/>
    <w:rsid w:val="00354A54"/>
    <w:rsid w:val="004D7F59"/>
    <w:rsid w:val="00596F39"/>
    <w:rsid w:val="006D4108"/>
    <w:rsid w:val="008312B0"/>
    <w:rsid w:val="009912E0"/>
    <w:rsid w:val="009C07CD"/>
    <w:rsid w:val="00BF762A"/>
    <w:rsid w:val="00C2302C"/>
    <w:rsid w:val="00D97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39"/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596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F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596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354A5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54A54"/>
    <w:rPr>
      <w:rFonts w:ascii="Times New Roman" w:eastAsia="Times New Roman" w:hAnsi="Times New Roman" w:cs="Times New Roman"/>
      <w:sz w:val="24"/>
    </w:rPr>
  </w:style>
  <w:style w:type="table" w:styleId="a5">
    <w:name w:val="Table Grid"/>
    <w:basedOn w:val="a1"/>
    <w:uiPriority w:val="59"/>
    <w:rsid w:val="00BF762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F762A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C230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2302C"/>
    <w:rPr>
      <w:rFonts w:ascii="Times New Roman" w:eastAsia="Times New Roman" w:hAnsi="Times New Roman" w:cs="Times New Roman"/>
      <w:sz w:val="24"/>
    </w:rPr>
  </w:style>
  <w:style w:type="character" w:styleId="a7">
    <w:name w:val="Hyperlink"/>
    <w:basedOn w:val="a0"/>
    <w:uiPriority w:val="99"/>
    <w:unhideWhenUsed/>
    <w:rsid w:val="006D410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6D4108"/>
  </w:style>
  <w:style w:type="character" w:styleId="a8">
    <w:name w:val="Emphasis"/>
    <w:basedOn w:val="a0"/>
    <w:uiPriority w:val="20"/>
    <w:qFormat/>
    <w:rsid w:val="006D4108"/>
    <w:rPr>
      <w:i/>
      <w:iCs/>
    </w:rPr>
  </w:style>
  <w:style w:type="character" w:customStyle="1" w:styleId="author">
    <w:name w:val="author"/>
    <w:basedOn w:val="a0"/>
    <w:rsid w:val="006D4108"/>
  </w:style>
  <w:style w:type="paragraph" w:customStyle="1" w:styleId="a9">
    <w:name w:val="Содержимое таблицы"/>
    <w:basedOn w:val="a"/>
    <w:qFormat/>
    <w:rsid w:val="009C07CD"/>
    <w:pPr>
      <w:suppressLineNumbers/>
      <w:spacing w:after="0" w:line="240" w:lineRule="auto"/>
    </w:pPr>
    <w:rPr>
      <w:rFonts w:ascii="Liberation Serif" w:eastAsia="Droid Sans Fallback" w:hAnsi="Liberation Serif" w:cs="FreeSans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F39"/>
    <w:rPr>
      <w:rFonts w:ascii="Times New Roman" w:eastAsia="Times New Roman" w:hAnsi="Times New Roman" w:cs="Times New Roman"/>
      <w:sz w:val="24"/>
    </w:rPr>
  </w:style>
  <w:style w:type="paragraph" w:styleId="1">
    <w:name w:val="heading 1"/>
    <w:basedOn w:val="a"/>
    <w:next w:val="a"/>
    <w:link w:val="10"/>
    <w:qFormat/>
    <w:rsid w:val="00596F3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6F39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Default">
    <w:name w:val="Default"/>
    <w:rsid w:val="00596F3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link w:val="a4"/>
    <w:uiPriority w:val="34"/>
    <w:qFormat/>
    <w:rsid w:val="00354A54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354A54"/>
    <w:rPr>
      <w:rFonts w:ascii="Times New Roman" w:eastAsia="Times New Roman" w:hAnsi="Times New Roman" w:cs="Times New Roman"/>
      <w:sz w:val="24"/>
    </w:rPr>
  </w:style>
  <w:style w:type="table" w:styleId="a5">
    <w:name w:val="Table Grid"/>
    <w:basedOn w:val="a1"/>
    <w:uiPriority w:val="59"/>
    <w:rsid w:val="00BF762A"/>
    <w:pPr>
      <w:spacing w:after="0" w:line="240" w:lineRule="auto"/>
    </w:pPr>
    <w:rPr>
      <w:rFonts w:ascii="Times New Roman" w:hAnsi="Times New Roman"/>
      <w:sz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uiPriority w:val="22"/>
    <w:qFormat/>
    <w:rsid w:val="00BF762A"/>
    <w:rPr>
      <w:b/>
      <w:bCs/>
    </w:rPr>
  </w:style>
  <w:style w:type="paragraph" w:styleId="2">
    <w:name w:val="Body Text Indent 2"/>
    <w:basedOn w:val="a"/>
    <w:link w:val="20"/>
    <w:uiPriority w:val="99"/>
    <w:semiHidden/>
    <w:unhideWhenUsed/>
    <w:rsid w:val="00C2302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C2302C"/>
    <w:rPr>
      <w:rFonts w:ascii="Times New Roman" w:eastAsia="Times New Roman" w:hAnsi="Times New Roman" w:cs="Times New Roman"/>
      <w:sz w:val="24"/>
    </w:rPr>
  </w:style>
  <w:style w:type="character" w:styleId="a7">
    <w:name w:val="Hyperlink"/>
    <w:basedOn w:val="a0"/>
    <w:uiPriority w:val="99"/>
    <w:unhideWhenUsed/>
    <w:rsid w:val="006D4108"/>
    <w:rPr>
      <w:color w:val="0000FF" w:themeColor="hyperlink"/>
      <w:u w:val="single"/>
    </w:rPr>
  </w:style>
  <w:style w:type="character" w:customStyle="1" w:styleId="apple-converted-space">
    <w:name w:val="apple-converted-space"/>
    <w:basedOn w:val="a0"/>
    <w:uiPriority w:val="99"/>
    <w:rsid w:val="006D4108"/>
  </w:style>
  <w:style w:type="character" w:styleId="a8">
    <w:name w:val="Emphasis"/>
    <w:basedOn w:val="a0"/>
    <w:uiPriority w:val="20"/>
    <w:qFormat/>
    <w:rsid w:val="006D4108"/>
    <w:rPr>
      <w:i/>
      <w:iCs/>
    </w:rPr>
  </w:style>
  <w:style w:type="character" w:customStyle="1" w:styleId="author">
    <w:name w:val="author"/>
    <w:basedOn w:val="a0"/>
    <w:rsid w:val="006D4108"/>
  </w:style>
  <w:style w:type="paragraph" w:customStyle="1" w:styleId="a9">
    <w:name w:val="Содержимое таблицы"/>
    <w:basedOn w:val="a"/>
    <w:qFormat/>
    <w:rsid w:val="009C07CD"/>
    <w:pPr>
      <w:suppressLineNumbers/>
      <w:spacing w:after="0" w:line="240" w:lineRule="auto"/>
    </w:pPr>
    <w:rPr>
      <w:rFonts w:ascii="Liberation Serif" w:eastAsia="Droid Sans Fallback" w:hAnsi="Liberation Serif" w:cs="FreeSans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2017-04-11T13:30:00Z</dcterms:created>
  <dcterms:modified xsi:type="dcterms:W3CDTF">2017-04-11T13:30:00Z</dcterms:modified>
</cp:coreProperties>
</file>