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BDF" w:rsidRDefault="00195BDF" w:rsidP="00195BDF">
      <w:pPr>
        <w:rPr>
          <w:rFonts w:ascii="Calibri" w:hAnsi="Calibri" w:cs="Calibri"/>
          <w:b/>
          <w:bCs/>
          <w:sz w:val="22"/>
          <w:lang w:val="en-US"/>
        </w:rPr>
      </w:pPr>
      <w:r>
        <w:rPr>
          <w:rFonts w:ascii="Calibri" w:hAnsi="Calibri" w:cs="Calibri"/>
          <w:b/>
          <w:bCs/>
          <w:sz w:val="22"/>
          <w:lang w:val="en-US"/>
        </w:rPr>
        <w:t xml:space="preserve">Course abstract, </w:t>
      </w:r>
      <w:r>
        <w:rPr>
          <w:rFonts w:ascii="Calibri" w:hAnsi="Calibri" w:cs="Calibri"/>
          <w:b/>
          <w:bCs/>
          <w:sz w:val="22"/>
        </w:rPr>
        <w:t>Б</w:t>
      </w:r>
      <w:r w:rsidRPr="009D0262">
        <w:rPr>
          <w:rFonts w:ascii="Calibri" w:hAnsi="Calibri" w:cs="Calibri"/>
          <w:b/>
          <w:bCs/>
          <w:sz w:val="22"/>
          <w:lang w:val="en-US"/>
        </w:rPr>
        <w:t>.</w:t>
      </w:r>
      <w:proofErr w:type="spellStart"/>
      <w:r>
        <w:rPr>
          <w:rFonts w:ascii="Calibri" w:hAnsi="Calibri" w:cs="Calibri"/>
          <w:b/>
          <w:bCs/>
          <w:sz w:val="22"/>
        </w:rPr>
        <w:t>Пр</w:t>
      </w:r>
      <w:proofErr w:type="spellEnd"/>
      <w:r w:rsidRPr="009D0262">
        <w:rPr>
          <w:rFonts w:ascii="Calibri" w:hAnsi="Calibri" w:cs="Calibri"/>
          <w:b/>
          <w:bCs/>
          <w:sz w:val="22"/>
          <w:lang w:val="en-US"/>
        </w:rPr>
        <w:t>.</w:t>
      </w:r>
      <w:r>
        <w:rPr>
          <w:rFonts w:ascii="Calibri" w:hAnsi="Calibri" w:cs="Calibri"/>
          <w:b/>
          <w:bCs/>
          <w:sz w:val="22"/>
        </w:rPr>
        <w:t>В</w:t>
      </w:r>
      <w:r w:rsidRPr="009D0262">
        <w:rPr>
          <w:rFonts w:ascii="Calibri" w:hAnsi="Calibri" w:cs="Calibri"/>
          <w:b/>
          <w:bCs/>
          <w:sz w:val="22"/>
          <w:lang w:val="en-US"/>
        </w:rPr>
        <w:t>.</w:t>
      </w:r>
      <w:r>
        <w:rPr>
          <w:rFonts w:ascii="Calibri" w:hAnsi="Calibri" w:cs="Calibri"/>
          <w:b/>
          <w:bCs/>
          <w:sz w:val="22"/>
        </w:rPr>
        <w:t>П</w:t>
      </w:r>
      <w:r w:rsidRPr="009D0262">
        <w:rPr>
          <w:rFonts w:ascii="Calibri" w:hAnsi="Calibri" w:cs="Calibri"/>
          <w:b/>
          <w:bCs/>
          <w:sz w:val="22"/>
          <w:lang w:val="en-US"/>
        </w:rPr>
        <w:t>.</w:t>
      </w:r>
      <w:r w:rsidRPr="00A641DA">
        <w:rPr>
          <w:rFonts w:ascii="Calibri" w:hAnsi="Calibri" w:cs="Calibri"/>
          <w:b/>
          <w:bCs/>
          <w:sz w:val="22"/>
          <w:lang w:val="en-US"/>
        </w:rPr>
        <w:t>2.</w:t>
      </w:r>
      <w:r w:rsidRPr="009D0262">
        <w:rPr>
          <w:rFonts w:ascii="Calibri" w:hAnsi="Calibri" w:cs="Calibri"/>
          <w:b/>
          <w:bCs/>
          <w:sz w:val="22"/>
          <w:lang w:val="en-US"/>
        </w:rPr>
        <w:t xml:space="preserve">4, </w:t>
      </w:r>
      <w:bookmarkStart w:id="0" w:name="_GoBack"/>
      <w:r>
        <w:rPr>
          <w:rFonts w:ascii="Calibri" w:hAnsi="Calibri" w:cs="Calibri"/>
          <w:b/>
          <w:bCs/>
          <w:sz w:val="22"/>
          <w:lang w:val="en-US"/>
        </w:rPr>
        <w:t>Management in Socially Significant Branches</w:t>
      </w:r>
      <w:bookmarkEnd w:id="0"/>
    </w:p>
    <w:tbl>
      <w:tblPr>
        <w:tblW w:w="10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7696"/>
      </w:tblGrid>
      <w:tr w:rsidR="00195BDF" w:rsidRPr="00195BDF" w:rsidTr="00AB6406">
        <w:tc>
          <w:tcPr>
            <w:tcW w:w="2410" w:type="dxa"/>
            <w:tcBorders>
              <w:top w:val="single" w:sz="4" w:space="0" w:color="auto"/>
              <w:left w:val="single" w:sz="4" w:space="0" w:color="auto"/>
              <w:bottom w:val="single" w:sz="4" w:space="0" w:color="auto"/>
              <w:right w:val="single" w:sz="4" w:space="0" w:color="auto"/>
            </w:tcBorders>
          </w:tcPr>
          <w:p w:rsidR="00195BDF" w:rsidRPr="007161EB" w:rsidRDefault="00195BDF" w:rsidP="00AB6406">
            <w:pPr>
              <w:spacing w:after="0" w:line="240" w:lineRule="auto"/>
              <w:rPr>
                <w:rFonts w:asciiTheme="minorHAnsi" w:hAnsiTheme="minorHAnsi" w:cs="Calibri"/>
                <w:b/>
                <w:bCs/>
                <w:sz w:val="22"/>
                <w:lang w:val="en-US" w:eastAsia="ru-RU"/>
              </w:rPr>
            </w:pPr>
            <w:r w:rsidRPr="007161EB">
              <w:rPr>
                <w:rFonts w:asciiTheme="minorHAnsi" w:hAnsiTheme="minorHAnsi" w:cs="Calibri"/>
                <w:b/>
                <w:bCs/>
                <w:sz w:val="22"/>
                <w:lang w:val="en-US" w:eastAsia="ru-RU"/>
              </w:rPr>
              <w:t>1. Course number, title, and ECTS</w:t>
            </w:r>
          </w:p>
        </w:tc>
        <w:tc>
          <w:tcPr>
            <w:tcW w:w="7678" w:type="dxa"/>
            <w:tcBorders>
              <w:top w:val="single" w:sz="4" w:space="0" w:color="auto"/>
              <w:left w:val="single" w:sz="4" w:space="0" w:color="auto"/>
              <w:bottom w:val="single" w:sz="4" w:space="0" w:color="auto"/>
              <w:right w:val="single" w:sz="4" w:space="0" w:color="auto"/>
            </w:tcBorders>
          </w:tcPr>
          <w:p w:rsidR="00195BDF" w:rsidRPr="00A641DA" w:rsidRDefault="00195BDF" w:rsidP="00AB6406">
            <w:pPr>
              <w:spacing w:after="0" w:line="240" w:lineRule="auto"/>
              <w:rPr>
                <w:rFonts w:asciiTheme="minorHAnsi" w:hAnsiTheme="minorHAnsi" w:cs="Calibri"/>
                <w:b/>
                <w:bCs/>
                <w:sz w:val="22"/>
                <w:u w:val="single"/>
                <w:lang w:val="en-US" w:eastAsia="ru-RU"/>
              </w:rPr>
            </w:pPr>
            <w:r w:rsidRPr="00A641DA">
              <w:rPr>
                <w:rFonts w:asciiTheme="minorHAnsi" w:hAnsiTheme="minorHAnsi"/>
                <w:b/>
                <w:sz w:val="22"/>
                <w:u w:val="single"/>
              </w:rPr>
              <w:t>Б</w:t>
            </w:r>
            <w:r w:rsidRPr="00A641DA">
              <w:rPr>
                <w:rFonts w:asciiTheme="minorHAnsi" w:hAnsiTheme="minorHAnsi"/>
                <w:b/>
                <w:sz w:val="22"/>
                <w:u w:val="single"/>
                <w:lang w:val="en-US"/>
              </w:rPr>
              <w:t>.</w:t>
            </w:r>
            <w:proofErr w:type="spellStart"/>
            <w:r w:rsidRPr="00A641DA">
              <w:rPr>
                <w:rFonts w:asciiTheme="minorHAnsi" w:hAnsiTheme="minorHAnsi"/>
                <w:b/>
                <w:sz w:val="22"/>
                <w:u w:val="single"/>
              </w:rPr>
              <w:t>Пр</w:t>
            </w:r>
            <w:proofErr w:type="spellEnd"/>
            <w:r w:rsidRPr="00A641DA">
              <w:rPr>
                <w:rFonts w:asciiTheme="minorHAnsi" w:hAnsiTheme="minorHAnsi"/>
                <w:b/>
                <w:sz w:val="22"/>
                <w:u w:val="single"/>
                <w:lang w:val="en-US"/>
              </w:rPr>
              <w:t>.</w:t>
            </w:r>
            <w:r w:rsidRPr="00A641DA">
              <w:rPr>
                <w:rFonts w:asciiTheme="minorHAnsi" w:hAnsiTheme="minorHAnsi"/>
                <w:b/>
                <w:sz w:val="22"/>
                <w:u w:val="single"/>
              </w:rPr>
              <w:t>В</w:t>
            </w:r>
            <w:r w:rsidRPr="00A641DA">
              <w:rPr>
                <w:rFonts w:asciiTheme="minorHAnsi" w:hAnsiTheme="minorHAnsi"/>
                <w:b/>
                <w:sz w:val="22"/>
                <w:u w:val="single"/>
                <w:lang w:val="en-US"/>
              </w:rPr>
              <w:t>.</w:t>
            </w:r>
            <w:r w:rsidRPr="00A641DA">
              <w:rPr>
                <w:rFonts w:asciiTheme="minorHAnsi" w:hAnsiTheme="minorHAnsi"/>
                <w:b/>
                <w:sz w:val="22"/>
                <w:u w:val="single"/>
              </w:rPr>
              <w:t>П</w:t>
            </w:r>
            <w:r w:rsidRPr="00A641DA">
              <w:rPr>
                <w:rFonts w:asciiTheme="minorHAnsi" w:hAnsiTheme="minorHAnsi"/>
                <w:b/>
                <w:sz w:val="22"/>
                <w:u w:val="single"/>
                <w:lang w:val="en-US"/>
              </w:rPr>
              <w:t>.2.4.</w:t>
            </w:r>
            <w:r w:rsidRPr="00A641DA">
              <w:rPr>
                <w:rFonts w:asciiTheme="minorHAnsi" w:hAnsiTheme="minorHAnsi"/>
                <w:sz w:val="22"/>
                <w:u w:val="single"/>
                <w:lang w:val="en-US"/>
              </w:rPr>
              <w:t xml:space="preserve"> </w:t>
            </w:r>
            <w:r w:rsidRPr="00A641DA">
              <w:rPr>
                <w:rStyle w:val="alt-edited"/>
                <w:rFonts w:asciiTheme="minorHAnsi" w:hAnsiTheme="minorHAnsi"/>
                <w:b/>
                <w:sz w:val="22"/>
                <w:u w:val="single"/>
                <w:lang w:val="en-US"/>
              </w:rPr>
              <w:t>Management in socially significant branches</w:t>
            </w:r>
            <w:r w:rsidRPr="00A641DA">
              <w:rPr>
                <w:rFonts w:asciiTheme="minorHAnsi" w:hAnsiTheme="minorHAnsi" w:cs="Calibri"/>
                <w:b/>
                <w:bCs/>
                <w:sz w:val="22"/>
                <w:u w:val="single"/>
                <w:lang w:val="en-US" w:eastAsia="ru-RU"/>
              </w:rPr>
              <w:t>,  5 ECTS</w:t>
            </w:r>
          </w:p>
          <w:p w:rsidR="00195BDF" w:rsidRPr="007161EB" w:rsidRDefault="00195BDF" w:rsidP="00AB6406">
            <w:pPr>
              <w:spacing w:after="0" w:line="240" w:lineRule="auto"/>
              <w:rPr>
                <w:rFonts w:asciiTheme="minorHAnsi" w:hAnsiTheme="minorHAnsi" w:cs="Calibri"/>
                <w:b/>
                <w:bCs/>
                <w:sz w:val="22"/>
                <w:lang w:val="en-US" w:eastAsia="ru-RU"/>
              </w:rPr>
            </w:pPr>
            <w:r w:rsidRPr="007161EB">
              <w:rPr>
                <w:rFonts w:asciiTheme="minorHAnsi" w:hAnsiTheme="minorHAnsi" w:cs="Calibri"/>
                <w:bCs/>
                <w:sz w:val="22"/>
                <w:lang w:val="en-US" w:eastAsia="ru-RU"/>
              </w:rPr>
              <w:t>Course of specialization</w:t>
            </w:r>
          </w:p>
          <w:p w:rsidR="00195BDF" w:rsidRPr="007161EB" w:rsidRDefault="00195BDF" w:rsidP="00AB6406">
            <w:pPr>
              <w:spacing w:after="0" w:line="240" w:lineRule="auto"/>
              <w:rPr>
                <w:rFonts w:asciiTheme="minorHAnsi" w:hAnsiTheme="minorHAnsi" w:cs="Calibri"/>
                <w:bCs/>
                <w:sz w:val="22"/>
                <w:lang w:val="en-US" w:eastAsia="ru-RU"/>
              </w:rPr>
            </w:pPr>
            <w:r w:rsidRPr="007161EB">
              <w:rPr>
                <w:rFonts w:asciiTheme="minorHAnsi" w:hAnsiTheme="minorHAnsi" w:cs="Calibri"/>
                <w:bCs/>
                <w:sz w:val="22"/>
                <w:lang w:val="en-US" w:eastAsia="ru-RU"/>
              </w:rPr>
              <w:t>Lectures – 18</w:t>
            </w:r>
          </w:p>
          <w:p w:rsidR="00195BDF" w:rsidRPr="007161EB" w:rsidRDefault="00195BDF" w:rsidP="00AB6406">
            <w:pPr>
              <w:spacing w:after="0" w:line="240" w:lineRule="auto"/>
              <w:rPr>
                <w:rFonts w:asciiTheme="minorHAnsi" w:hAnsiTheme="minorHAnsi" w:cs="Calibri"/>
                <w:bCs/>
                <w:sz w:val="22"/>
                <w:lang w:val="en-US" w:eastAsia="ru-RU"/>
              </w:rPr>
            </w:pPr>
            <w:r w:rsidRPr="007161EB">
              <w:rPr>
                <w:rFonts w:asciiTheme="minorHAnsi" w:hAnsiTheme="minorHAnsi" w:cs="Calibri"/>
                <w:bCs/>
                <w:sz w:val="22"/>
                <w:lang w:val="en-US" w:eastAsia="ru-RU"/>
              </w:rPr>
              <w:t>Seminars &amp; Practical Classes – 24</w:t>
            </w:r>
          </w:p>
          <w:p w:rsidR="00195BDF" w:rsidRPr="007161EB" w:rsidRDefault="00195BDF" w:rsidP="00AB6406">
            <w:pPr>
              <w:spacing w:after="0" w:line="240" w:lineRule="auto"/>
              <w:rPr>
                <w:rFonts w:asciiTheme="minorHAnsi" w:hAnsiTheme="minorHAnsi" w:cs="Calibri"/>
                <w:bCs/>
                <w:sz w:val="22"/>
                <w:lang w:val="en-US" w:eastAsia="ru-RU"/>
              </w:rPr>
            </w:pPr>
            <w:r w:rsidRPr="007161EB">
              <w:rPr>
                <w:rFonts w:asciiTheme="minorHAnsi" w:hAnsiTheme="minorHAnsi" w:cs="Calibri"/>
                <w:bCs/>
                <w:sz w:val="22"/>
                <w:lang w:val="en-US" w:eastAsia="ru-RU"/>
              </w:rPr>
              <w:t>Contact Hours – 42</w:t>
            </w:r>
          </w:p>
          <w:p w:rsidR="00195BDF" w:rsidRPr="007161EB" w:rsidRDefault="00195BDF" w:rsidP="00AB6406">
            <w:pPr>
              <w:spacing w:after="0" w:line="240" w:lineRule="auto"/>
              <w:rPr>
                <w:rFonts w:asciiTheme="minorHAnsi" w:hAnsiTheme="minorHAnsi" w:cs="Calibri"/>
                <w:bCs/>
                <w:sz w:val="22"/>
                <w:lang w:val="en-US" w:eastAsia="ru-RU"/>
              </w:rPr>
            </w:pPr>
            <w:r w:rsidRPr="007161EB">
              <w:rPr>
                <w:rFonts w:asciiTheme="minorHAnsi" w:hAnsiTheme="minorHAnsi" w:cs="Calibri"/>
                <w:bCs/>
                <w:sz w:val="22"/>
                <w:lang w:val="en-US" w:eastAsia="ru-RU"/>
              </w:rPr>
              <w:t>Self-study Hours – 148</w:t>
            </w:r>
          </w:p>
        </w:tc>
      </w:tr>
      <w:tr w:rsidR="00195BDF" w:rsidRPr="00195BDF" w:rsidTr="00AB6406">
        <w:tc>
          <w:tcPr>
            <w:tcW w:w="2410" w:type="dxa"/>
            <w:tcBorders>
              <w:top w:val="single" w:sz="4" w:space="0" w:color="auto"/>
              <w:left w:val="single" w:sz="4" w:space="0" w:color="auto"/>
              <w:bottom w:val="single" w:sz="4" w:space="0" w:color="auto"/>
              <w:right w:val="single" w:sz="4" w:space="0" w:color="auto"/>
            </w:tcBorders>
          </w:tcPr>
          <w:p w:rsidR="00195BDF" w:rsidRPr="007161EB" w:rsidRDefault="00195BDF" w:rsidP="00AB6406">
            <w:pPr>
              <w:spacing w:after="0" w:line="240" w:lineRule="auto"/>
              <w:rPr>
                <w:rFonts w:asciiTheme="minorHAnsi" w:hAnsiTheme="minorHAnsi" w:cs="Calibri"/>
                <w:bCs/>
                <w:sz w:val="22"/>
                <w:lang w:val="en-US" w:eastAsia="ru-RU"/>
              </w:rPr>
            </w:pPr>
            <w:r w:rsidRPr="007161EB">
              <w:rPr>
                <w:rFonts w:asciiTheme="minorHAnsi" w:hAnsiTheme="minorHAnsi" w:cs="Calibri"/>
                <w:b/>
                <w:bCs/>
                <w:sz w:val="22"/>
                <w:lang w:val="en-US" w:eastAsia="ru-RU"/>
              </w:rPr>
              <w:t>2. Course instructors during Self-Evaluation year and site visit year</w:t>
            </w:r>
          </w:p>
        </w:tc>
        <w:tc>
          <w:tcPr>
            <w:tcW w:w="7678" w:type="dxa"/>
            <w:tcBorders>
              <w:top w:val="single" w:sz="4" w:space="0" w:color="auto"/>
              <w:left w:val="single" w:sz="4" w:space="0" w:color="auto"/>
              <w:bottom w:val="single" w:sz="4" w:space="0" w:color="auto"/>
              <w:right w:val="single" w:sz="4" w:space="0" w:color="auto"/>
            </w:tcBorders>
          </w:tcPr>
          <w:p w:rsidR="00195BDF" w:rsidRPr="007161EB" w:rsidRDefault="00195BDF" w:rsidP="00AB6406">
            <w:pPr>
              <w:spacing w:after="0" w:line="240" w:lineRule="auto"/>
              <w:rPr>
                <w:rFonts w:asciiTheme="minorHAnsi" w:hAnsiTheme="minorHAnsi" w:cs="Calibri"/>
                <w:bCs/>
                <w:sz w:val="22"/>
                <w:lang w:val="en-US" w:eastAsia="ru-RU"/>
              </w:rPr>
            </w:pPr>
            <w:r w:rsidRPr="007161EB">
              <w:rPr>
                <w:rFonts w:asciiTheme="minorHAnsi" w:hAnsiTheme="minorHAnsi" w:cs="Calibri"/>
                <w:bCs/>
                <w:sz w:val="22"/>
                <w:lang w:val="en-US" w:eastAsia="ru-RU"/>
              </w:rPr>
              <w:t>The core course instructors:</w:t>
            </w:r>
          </w:p>
          <w:p w:rsidR="00195BDF" w:rsidRPr="007161EB" w:rsidRDefault="00195BDF" w:rsidP="00AB6406">
            <w:pPr>
              <w:spacing w:after="0" w:line="240" w:lineRule="auto"/>
              <w:rPr>
                <w:rFonts w:asciiTheme="minorHAnsi" w:hAnsiTheme="minorHAnsi" w:cs="Calibri"/>
                <w:bCs/>
                <w:sz w:val="22"/>
                <w:lang w:val="en-US" w:eastAsia="ru-RU"/>
              </w:rPr>
            </w:pPr>
            <w:r w:rsidRPr="007161EB">
              <w:rPr>
                <w:rFonts w:asciiTheme="minorHAnsi" w:hAnsiTheme="minorHAnsi" w:cs="Calibri"/>
                <w:bCs/>
                <w:sz w:val="22"/>
                <w:lang w:val="en-US" w:eastAsia="ru-RU"/>
              </w:rPr>
              <w:t xml:space="preserve">Mr. </w:t>
            </w:r>
            <w:proofErr w:type="spellStart"/>
            <w:r w:rsidRPr="007161EB">
              <w:rPr>
                <w:rFonts w:asciiTheme="minorHAnsi" w:hAnsiTheme="minorHAnsi" w:cs="Calibri"/>
                <w:bCs/>
                <w:sz w:val="22"/>
                <w:lang w:val="en-US" w:eastAsia="ru-RU"/>
              </w:rPr>
              <w:t>Isak</w:t>
            </w:r>
            <w:proofErr w:type="spellEnd"/>
            <w:r w:rsidRPr="007161EB">
              <w:rPr>
                <w:rFonts w:asciiTheme="minorHAnsi" w:hAnsiTheme="minorHAnsi" w:cs="Calibri"/>
                <w:bCs/>
                <w:sz w:val="22"/>
                <w:lang w:val="en-US" w:eastAsia="ru-RU"/>
              </w:rPr>
              <w:t xml:space="preserve"> </w:t>
            </w:r>
            <w:proofErr w:type="spellStart"/>
            <w:r w:rsidRPr="007161EB">
              <w:rPr>
                <w:rFonts w:asciiTheme="minorHAnsi" w:hAnsiTheme="minorHAnsi" w:cs="Calibri"/>
                <w:bCs/>
                <w:sz w:val="22"/>
                <w:lang w:val="en-US" w:eastAsia="ru-RU"/>
              </w:rPr>
              <w:t>Froumin</w:t>
            </w:r>
            <w:proofErr w:type="spellEnd"/>
            <w:r w:rsidRPr="007161EB">
              <w:rPr>
                <w:rFonts w:asciiTheme="minorHAnsi" w:hAnsiTheme="minorHAnsi" w:cs="Calibri"/>
                <w:bCs/>
                <w:sz w:val="22"/>
                <w:lang w:val="en-US" w:eastAsia="ru-RU"/>
              </w:rPr>
              <w:t xml:space="preserve">, </w:t>
            </w:r>
            <w:r w:rsidRPr="007161EB">
              <w:rPr>
                <w:rFonts w:asciiTheme="minorHAnsi" w:hAnsiTheme="minorHAnsi"/>
                <w:sz w:val="22"/>
                <w:lang w:val="en-US"/>
              </w:rPr>
              <w:t>Tenured Professor,</w:t>
            </w:r>
            <w:r w:rsidRPr="007161EB">
              <w:rPr>
                <w:rFonts w:asciiTheme="minorHAnsi" w:hAnsiTheme="minorHAnsi" w:cs="Calibri"/>
                <w:bCs/>
                <w:sz w:val="22"/>
                <w:lang w:val="en-US" w:eastAsia="ru-RU"/>
              </w:rPr>
              <w:t xml:space="preserve"> Doctor </w:t>
            </w:r>
            <w:r w:rsidRPr="00722334">
              <w:rPr>
                <w:rStyle w:val="shorttext"/>
                <w:rFonts w:asciiTheme="minorHAnsi" w:hAnsiTheme="minorHAnsi"/>
                <w:sz w:val="22"/>
                <w:lang w:val="en-US"/>
              </w:rPr>
              <w:t>of Pedagogical Sciences</w:t>
            </w:r>
          </w:p>
          <w:p w:rsidR="00195BDF" w:rsidRPr="007161EB" w:rsidRDefault="00195BDF" w:rsidP="00AB6406">
            <w:pPr>
              <w:spacing w:after="0" w:line="240" w:lineRule="auto"/>
              <w:rPr>
                <w:rFonts w:asciiTheme="minorHAnsi" w:hAnsiTheme="minorHAnsi" w:cs="Calibri"/>
                <w:bCs/>
                <w:sz w:val="22"/>
                <w:lang w:val="en-US" w:eastAsia="ru-RU"/>
              </w:rPr>
            </w:pPr>
            <w:r w:rsidRPr="007161EB">
              <w:rPr>
                <w:rFonts w:asciiTheme="minorHAnsi" w:hAnsiTheme="minorHAnsi" w:cs="Calibri"/>
                <w:bCs/>
                <w:sz w:val="22"/>
                <w:lang w:val="en-US" w:eastAsia="ru-RU"/>
              </w:rPr>
              <w:t xml:space="preserve">Mr. Igor </w:t>
            </w:r>
            <w:proofErr w:type="spellStart"/>
            <w:r w:rsidRPr="007161EB">
              <w:rPr>
                <w:rFonts w:asciiTheme="minorHAnsi" w:hAnsiTheme="minorHAnsi" w:cs="Calibri"/>
                <w:bCs/>
                <w:sz w:val="22"/>
                <w:lang w:val="en-US" w:eastAsia="ru-RU"/>
              </w:rPr>
              <w:t>Sheiman</w:t>
            </w:r>
            <w:proofErr w:type="spellEnd"/>
            <w:r w:rsidRPr="007161EB">
              <w:rPr>
                <w:rFonts w:asciiTheme="minorHAnsi" w:hAnsiTheme="minorHAnsi" w:cs="Calibri"/>
                <w:bCs/>
                <w:sz w:val="22"/>
                <w:lang w:val="en-US" w:eastAsia="ru-RU"/>
              </w:rPr>
              <w:t>, Professor, PhD in Economics</w:t>
            </w:r>
          </w:p>
          <w:p w:rsidR="00195BDF" w:rsidRPr="007161EB" w:rsidRDefault="00195BDF" w:rsidP="00AB6406">
            <w:pPr>
              <w:spacing w:after="0" w:line="240" w:lineRule="auto"/>
              <w:rPr>
                <w:rFonts w:asciiTheme="minorHAnsi" w:hAnsiTheme="minorHAnsi" w:cs="Calibri"/>
                <w:bCs/>
                <w:sz w:val="22"/>
                <w:lang w:val="en-US" w:eastAsia="ru-RU"/>
              </w:rPr>
            </w:pPr>
            <w:r w:rsidRPr="007161EB">
              <w:rPr>
                <w:rFonts w:asciiTheme="minorHAnsi" w:hAnsiTheme="minorHAnsi" w:cs="Calibri"/>
                <w:bCs/>
                <w:sz w:val="22"/>
                <w:lang w:val="en-US" w:eastAsia="ru-RU"/>
              </w:rPr>
              <w:t xml:space="preserve">Mr. Sergey </w:t>
            </w:r>
            <w:proofErr w:type="spellStart"/>
            <w:r w:rsidRPr="007161EB">
              <w:rPr>
                <w:rFonts w:asciiTheme="minorHAnsi" w:hAnsiTheme="minorHAnsi" w:cs="Calibri"/>
                <w:bCs/>
                <w:sz w:val="22"/>
                <w:lang w:val="en-US" w:eastAsia="ru-RU"/>
              </w:rPr>
              <w:t>Shishkin</w:t>
            </w:r>
            <w:proofErr w:type="spellEnd"/>
            <w:r w:rsidRPr="007161EB">
              <w:rPr>
                <w:rFonts w:asciiTheme="minorHAnsi" w:hAnsiTheme="minorHAnsi" w:cs="Calibri"/>
                <w:bCs/>
                <w:sz w:val="22"/>
                <w:lang w:val="en-US" w:eastAsia="ru-RU"/>
              </w:rPr>
              <w:t>, Professor, Doctor of Economics</w:t>
            </w:r>
          </w:p>
        </w:tc>
      </w:tr>
      <w:tr w:rsidR="00195BDF" w:rsidRPr="00195BDF" w:rsidTr="00AB6406">
        <w:tc>
          <w:tcPr>
            <w:tcW w:w="2410" w:type="dxa"/>
            <w:tcBorders>
              <w:top w:val="single" w:sz="4" w:space="0" w:color="auto"/>
              <w:left w:val="single" w:sz="4" w:space="0" w:color="auto"/>
              <w:bottom w:val="single" w:sz="4" w:space="0" w:color="auto"/>
              <w:right w:val="single" w:sz="4" w:space="0" w:color="auto"/>
            </w:tcBorders>
          </w:tcPr>
          <w:p w:rsidR="00195BDF" w:rsidRPr="007161EB" w:rsidRDefault="00195BDF" w:rsidP="00AB6406">
            <w:pPr>
              <w:spacing w:after="0" w:line="240" w:lineRule="auto"/>
              <w:rPr>
                <w:rFonts w:asciiTheme="minorHAnsi" w:hAnsiTheme="minorHAnsi" w:cs="Calibri"/>
                <w:bCs/>
                <w:sz w:val="22"/>
                <w:lang w:val="en-US" w:eastAsia="ru-RU"/>
              </w:rPr>
            </w:pPr>
            <w:r w:rsidRPr="007161EB">
              <w:rPr>
                <w:rFonts w:asciiTheme="minorHAnsi" w:hAnsiTheme="minorHAnsi" w:cs="Calibri"/>
                <w:b/>
                <w:bCs/>
                <w:sz w:val="22"/>
                <w:lang w:val="en-US" w:eastAsia="ru-RU"/>
              </w:rPr>
              <w:t>3. Prerequisites for the course</w:t>
            </w:r>
          </w:p>
        </w:tc>
        <w:tc>
          <w:tcPr>
            <w:tcW w:w="7678" w:type="dxa"/>
            <w:tcBorders>
              <w:top w:val="single" w:sz="4" w:space="0" w:color="auto"/>
              <w:left w:val="single" w:sz="4" w:space="0" w:color="auto"/>
              <w:bottom w:val="single" w:sz="4" w:space="0" w:color="auto"/>
              <w:right w:val="single" w:sz="4" w:space="0" w:color="auto"/>
            </w:tcBorders>
          </w:tcPr>
          <w:p w:rsidR="00195BDF" w:rsidRPr="007161EB" w:rsidRDefault="00195BDF" w:rsidP="00AB6406">
            <w:pPr>
              <w:pStyle w:val="af0"/>
              <w:jc w:val="both"/>
              <w:rPr>
                <w:rFonts w:asciiTheme="minorHAnsi" w:hAnsiTheme="minorHAnsi"/>
                <w:sz w:val="22"/>
                <w:szCs w:val="22"/>
              </w:rPr>
            </w:pPr>
            <w:r w:rsidRPr="007161EB">
              <w:rPr>
                <w:rFonts w:asciiTheme="minorHAnsi" w:hAnsiTheme="minorHAnsi"/>
                <w:sz w:val="22"/>
                <w:szCs w:val="22"/>
                <w:lang w:val="ru-RU"/>
              </w:rPr>
              <w:t>Б</w:t>
            </w:r>
            <w:r w:rsidRPr="007161EB">
              <w:rPr>
                <w:rFonts w:asciiTheme="minorHAnsi" w:hAnsiTheme="minorHAnsi"/>
                <w:sz w:val="22"/>
                <w:szCs w:val="22"/>
              </w:rPr>
              <w:t>.</w:t>
            </w:r>
            <w:proofErr w:type="spellStart"/>
            <w:r w:rsidRPr="007161EB">
              <w:rPr>
                <w:rFonts w:asciiTheme="minorHAnsi" w:hAnsiTheme="minorHAnsi"/>
                <w:sz w:val="22"/>
                <w:szCs w:val="22"/>
                <w:lang w:val="ru-RU"/>
              </w:rPr>
              <w:t>П</w:t>
            </w:r>
            <w:r>
              <w:rPr>
                <w:rFonts w:asciiTheme="minorHAnsi" w:hAnsiTheme="minorHAnsi"/>
                <w:sz w:val="22"/>
                <w:szCs w:val="22"/>
                <w:lang w:val="ru-RU"/>
              </w:rPr>
              <w:t>р</w:t>
            </w:r>
            <w:proofErr w:type="spellEnd"/>
            <w:r w:rsidRPr="007161EB">
              <w:rPr>
                <w:rFonts w:asciiTheme="minorHAnsi" w:hAnsiTheme="minorHAnsi"/>
                <w:sz w:val="22"/>
                <w:szCs w:val="22"/>
              </w:rPr>
              <w:t>.</w:t>
            </w:r>
            <w:r w:rsidRPr="007161EB">
              <w:rPr>
                <w:rFonts w:asciiTheme="minorHAnsi" w:hAnsiTheme="minorHAnsi"/>
                <w:sz w:val="22"/>
                <w:szCs w:val="22"/>
                <w:lang w:val="ru-RU"/>
              </w:rPr>
              <w:t>Б</w:t>
            </w:r>
            <w:r w:rsidRPr="007161EB">
              <w:rPr>
                <w:rFonts w:asciiTheme="minorHAnsi" w:hAnsiTheme="minorHAnsi"/>
                <w:sz w:val="22"/>
                <w:szCs w:val="22"/>
              </w:rPr>
              <w:t>.5. Social and economic statistics</w:t>
            </w:r>
          </w:p>
          <w:p w:rsidR="00195BDF" w:rsidRPr="007161EB" w:rsidRDefault="00195BDF" w:rsidP="00AB6406">
            <w:pPr>
              <w:pStyle w:val="af0"/>
              <w:jc w:val="both"/>
              <w:rPr>
                <w:rFonts w:asciiTheme="minorHAnsi" w:hAnsiTheme="minorHAnsi"/>
                <w:sz w:val="22"/>
                <w:szCs w:val="22"/>
              </w:rPr>
            </w:pPr>
            <w:r w:rsidRPr="007161EB">
              <w:rPr>
                <w:rFonts w:asciiTheme="minorHAnsi" w:hAnsiTheme="minorHAnsi"/>
                <w:sz w:val="22"/>
                <w:szCs w:val="22"/>
                <w:lang w:val="ru-RU"/>
              </w:rPr>
              <w:t>Б</w:t>
            </w:r>
            <w:r w:rsidRPr="007161EB">
              <w:rPr>
                <w:rFonts w:asciiTheme="minorHAnsi" w:hAnsiTheme="minorHAnsi"/>
                <w:sz w:val="22"/>
                <w:szCs w:val="22"/>
              </w:rPr>
              <w:t>.</w:t>
            </w:r>
            <w:proofErr w:type="spellStart"/>
            <w:r>
              <w:rPr>
                <w:rFonts w:asciiTheme="minorHAnsi" w:hAnsiTheme="minorHAnsi"/>
                <w:sz w:val="22"/>
                <w:szCs w:val="22"/>
                <w:lang w:val="ru-RU"/>
              </w:rPr>
              <w:t>Пр</w:t>
            </w:r>
            <w:proofErr w:type="spellEnd"/>
            <w:r w:rsidRPr="007161EB">
              <w:rPr>
                <w:rFonts w:asciiTheme="minorHAnsi" w:hAnsiTheme="minorHAnsi"/>
                <w:sz w:val="22"/>
                <w:szCs w:val="22"/>
              </w:rPr>
              <w:t>.</w:t>
            </w:r>
            <w:r w:rsidRPr="007161EB">
              <w:rPr>
                <w:rFonts w:asciiTheme="minorHAnsi" w:hAnsiTheme="minorHAnsi"/>
                <w:sz w:val="22"/>
                <w:szCs w:val="22"/>
                <w:lang w:val="ru-RU"/>
              </w:rPr>
              <w:t>Б</w:t>
            </w:r>
            <w:r w:rsidRPr="007161EB">
              <w:rPr>
                <w:rFonts w:asciiTheme="minorHAnsi" w:hAnsiTheme="minorHAnsi"/>
                <w:sz w:val="22"/>
                <w:szCs w:val="22"/>
              </w:rPr>
              <w:t>.7. Microeconomics</w:t>
            </w:r>
          </w:p>
          <w:p w:rsidR="00195BDF" w:rsidRPr="007161EB" w:rsidRDefault="00195BDF" w:rsidP="00AB6406">
            <w:pPr>
              <w:pStyle w:val="af0"/>
              <w:jc w:val="both"/>
              <w:rPr>
                <w:rFonts w:asciiTheme="minorHAnsi" w:hAnsiTheme="minorHAnsi"/>
                <w:sz w:val="22"/>
                <w:szCs w:val="22"/>
              </w:rPr>
            </w:pPr>
            <w:r w:rsidRPr="007161EB">
              <w:rPr>
                <w:rFonts w:asciiTheme="minorHAnsi" w:hAnsiTheme="minorHAnsi"/>
                <w:sz w:val="22"/>
                <w:szCs w:val="22"/>
                <w:lang w:val="ru-RU"/>
              </w:rPr>
              <w:t>Б</w:t>
            </w:r>
            <w:r w:rsidRPr="007161EB">
              <w:rPr>
                <w:rFonts w:asciiTheme="minorHAnsi" w:hAnsiTheme="minorHAnsi"/>
                <w:sz w:val="22"/>
                <w:szCs w:val="22"/>
              </w:rPr>
              <w:t>.</w:t>
            </w:r>
            <w:proofErr w:type="spellStart"/>
            <w:r>
              <w:rPr>
                <w:rFonts w:asciiTheme="minorHAnsi" w:hAnsiTheme="minorHAnsi"/>
                <w:sz w:val="22"/>
                <w:szCs w:val="22"/>
                <w:lang w:val="ru-RU"/>
              </w:rPr>
              <w:t>Пр</w:t>
            </w:r>
            <w:proofErr w:type="spellEnd"/>
            <w:r w:rsidRPr="007161EB">
              <w:rPr>
                <w:rFonts w:asciiTheme="minorHAnsi" w:hAnsiTheme="minorHAnsi"/>
                <w:sz w:val="22"/>
                <w:szCs w:val="22"/>
              </w:rPr>
              <w:t>.</w:t>
            </w:r>
            <w:r w:rsidRPr="007161EB">
              <w:rPr>
                <w:rFonts w:asciiTheme="minorHAnsi" w:hAnsiTheme="minorHAnsi"/>
                <w:sz w:val="22"/>
                <w:szCs w:val="22"/>
                <w:lang w:val="ru-RU"/>
              </w:rPr>
              <w:t>Б</w:t>
            </w:r>
            <w:r w:rsidRPr="007161EB">
              <w:rPr>
                <w:rFonts w:asciiTheme="minorHAnsi" w:hAnsiTheme="minorHAnsi"/>
                <w:sz w:val="22"/>
                <w:szCs w:val="22"/>
              </w:rPr>
              <w:t>.14. Macroeconomics</w:t>
            </w:r>
          </w:p>
          <w:p w:rsidR="00195BDF" w:rsidRPr="007161EB" w:rsidRDefault="00195BDF" w:rsidP="00AB6406">
            <w:pPr>
              <w:pStyle w:val="af0"/>
              <w:jc w:val="both"/>
              <w:rPr>
                <w:rFonts w:asciiTheme="minorHAnsi" w:hAnsiTheme="minorHAnsi"/>
                <w:sz w:val="22"/>
                <w:szCs w:val="22"/>
              </w:rPr>
            </w:pPr>
            <w:r w:rsidRPr="007161EB">
              <w:rPr>
                <w:rFonts w:asciiTheme="minorHAnsi" w:hAnsiTheme="minorHAnsi"/>
                <w:sz w:val="22"/>
                <w:szCs w:val="22"/>
                <w:lang w:val="ru-RU"/>
              </w:rPr>
              <w:t>Б</w:t>
            </w:r>
            <w:r w:rsidRPr="007161EB">
              <w:rPr>
                <w:rFonts w:asciiTheme="minorHAnsi" w:hAnsiTheme="minorHAnsi"/>
                <w:sz w:val="22"/>
                <w:szCs w:val="22"/>
              </w:rPr>
              <w:t>.</w:t>
            </w:r>
            <w:proofErr w:type="spellStart"/>
            <w:r>
              <w:rPr>
                <w:rFonts w:asciiTheme="minorHAnsi" w:hAnsiTheme="minorHAnsi"/>
                <w:sz w:val="22"/>
                <w:szCs w:val="22"/>
                <w:lang w:val="ru-RU"/>
              </w:rPr>
              <w:t>Пр</w:t>
            </w:r>
            <w:proofErr w:type="spellEnd"/>
            <w:r w:rsidRPr="007161EB">
              <w:rPr>
                <w:rFonts w:asciiTheme="minorHAnsi" w:hAnsiTheme="minorHAnsi"/>
                <w:sz w:val="22"/>
                <w:szCs w:val="22"/>
              </w:rPr>
              <w:t>.</w:t>
            </w:r>
            <w:r w:rsidRPr="007161EB">
              <w:rPr>
                <w:rFonts w:asciiTheme="minorHAnsi" w:hAnsiTheme="minorHAnsi"/>
                <w:sz w:val="22"/>
                <w:szCs w:val="22"/>
                <w:lang w:val="ru-RU"/>
              </w:rPr>
              <w:t>Б</w:t>
            </w:r>
            <w:r w:rsidRPr="007161EB">
              <w:rPr>
                <w:rFonts w:asciiTheme="minorHAnsi" w:hAnsiTheme="minorHAnsi"/>
                <w:sz w:val="22"/>
                <w:szCs w:val="22"/>
              </w:rPr>
              <w:t>.16. Public economics-1</w:t>
            </w:r>
          </w:p>
        </w:tc>
      </w:tr>
      <w:tr w:rsidR="00195BDF" w:rsidRPr="00195BDF" w:rsidTr="00AB6406">
        <w:tc>
          <w:tcPr>
            <w:tcW w:w="2410" w:type="dxa"/>
            <w:tcBorders>
              <w:top w:val="single" w:sz="4" w:space="0" w:color="auto"/>
              <w:left w:val="single" w:sz="4" w:space="0" w:color="auto"/>
              <w:bottom w:val="single" w:sz="4" w:space="0" w:color="auto"/>
              <w:right w:val="single" w:sz="4" w:space="0" w:color="auto"/>
            </w:tcBorders>
          </w:tcPr>
          <w:p w:rsidR="00195BDF" w:rsidRPr="007161EB" w:rsidRDefault="00195BDF" w:rsidP="00AB6406">
            <w:pPr>
              <w:spacing w:after="0" w:line="240" w:lineRule="auto"/>
              <w:rPr>
                <w:rFonts w:asciiTheme="minorHAnsi" w:hAnsiTheme="minorHAnsi" w:cs="Calibri"/>
                <w:bCs/>
                <w:sz w:val="22"/>
                <w:lang w:val="en-US" w:eastAsia="ru-RU"/>
              </w:rPr>
            </w:pPr>
            <w:r w:rsidRPr="007161EB">
              <w:rPr>
                <w:rFonts w:asciiTheme="minorHAnsi" w:hAnsiTheme="minorHAnsi" w:cs="Calibri"/>
                <w:b/>
                <w:bCs/>
                <w:sz w:val="22"/>
                <w:lang w:val="en-US" w:eastAsia="ru-RU"/>
              </w:rPr>
              <w:t>4. Course objectives in relation to total curriculum</w:t>
            </w:r>
          </w:p>
        </w:tc>
        <w:tc>
          <w:tcPr>
            <w:tcW w:w="7678" w:type="dxa"/>
            <w:tcBorders>
              <w:top w:val="single" w:sz="4" w:space="0" w:color="auto"/>
              <w:left w:val="single" w:sz="4" w:space="0" w:color="auto"/>
              <w:bottom w:val="single" w:sz="4" w:space="0" w:color="auto"/>
              <w:right w:val="single" w:sz="4" w:space="0" w:color="auto"/>
            </w:tcBorders>
          </w:tcPr>
          <w:p w:rsidR="00195BDF" w:rsidRPr="007161EB" w:rsidRDefault="00195BDF" w:rsidP="00AB6406">
            <w:pPr>
              <w:pStyle w:val="af0"/>
              <w:rPr>
                <w:rFonts w:asciiTheme="minorHAnsi" w:hAnsiTheme="minorHAnsi" w:cs="Calibri"/>
                <w:bCs/>
                <w:sz w:val="22"/>
                <w:szCs w:val="22"/>
              </w:rPr>
            </w:pPr>
            <w:r w:rsidRPr="007161EB">
              <w:rPr>
                <w:rFonts w:asciiTheme="minorHAnsi" w:hAnsiTheme="minorHAnsi" w:cs="Calibri"/>
                <w:bCs/>
                <w:sz w:val="22"/>
                <w:szCs w:val="22"/>
              </w:rPr>
              <w:t>The course objective is to give an idea of:</w:t>
            </w:r>
          </w:p>
          <w:p w:rsidR="00195BDF" w:rsidRPr="007161EB" w:rsidRDefault="00195BDF" w:rsidP="00195BDF">
            <w:pPr>
              <w:pStyle w:val="af0"/>
              <w:numPr>
                <w:ilvl w:val="0"/>
                <w:numId w:val="4"/>
              </w:numPr>
              <w:ind w:left="302" w:hanging="284"/>
              <w:rPr>
                <w:rFonts w:asciiTheme="minorHAnsi" w:hAnsiTheme="minorHAnsi" w:cs="Calibri"/>
                <w:bCs/>
                <w:sz w:val="22"/>
                <w:szCs w:val="22"/>
              </w:rPr>
            </w:pPr>
            <w:r w:rsidRPr="007161EB">
              <w:rPr>
                <w:rFonts w:asciiTheme="minorHAnsi" w:hAnsiTheme="minorHAnsi" w:cs="Calibri"/>
                <w:bCs/>
                <w:sz w:val="22"/>
                <w:szCs w:val="22"/>
              </w:rPr>
              <w:t>the fundamentals of the organization of the two leading socially important industries: health and education in Russia and abroad,</w:t>
            </w:r>
          </w:p>
          <w:p w:rsidR="00195BDF" w:rsidRPr="007161EB" w:rsidRDefault="00195BDF" w:rsidP="00195BDF">
            <w:pPr>
              <w:pStyle w:val="af0"/>
              <w:numPr>
                <w:ilvl w:val="0"/>
                <w:numId w:val="4"/>
              </w:numPr>
              <w:ind w:left="302" w:hanging="284"/>
              <w:rPr>
                <w:rFonts w:asciiTheme="minorHAnsi" w:hAnsiTheme="minorHAnsi" w:cs="Calibri"/>
                <w:bCs/>
                <w:sz w:val="22"/>
                <w:szCs w:val="22"/>
              </w:rPr>
            </w:pPr>
            <w:r w:rsidRPr="007161EB">
              <w:rPr>
                <w:rFonts w:asciiTheme="minorHAnsi" w:hAnsiTheme="minorHAnsi" w:cs="Calibri"/>
                <w:bCs/>
                <w:sz w:val="22"/>
                <w:szCs w:val="22"/>
              </w:rPr>
              <w:t xml:space="preserve">the features of economic relations in each of these sectors, </w:t>
            </w:r>
          </w:p>
          <w:p w:rsidR="00195BDF" w:rsidRPr="007161EB" w:rsidRDefault="00195BDF" w:rsidP="00195BDF">
            <w:pPr>
              <w:pStyle w:val="af0"/>
              <w:numPr>
                <w:ilvl w:val="0"/>
                <w:numId w:val="4"/>
              </w:numPr>
              <w:ind w:left="302" w:hanging="284"/>
              <w:rPr>
                <w:rFonts w:asciiTheme="minorHAnsi" w:hAnsiTheme="minorHAnsi" w:cs="Calibri"/>
                <w:bCs/>
                <w:sz w:val="22"/>
                <w:szCs w:val="22"/>
              </w:rPr>
            </w:pPr>
            <w:r w:rsidRPr="007161EB">
              <w:rPr>
                <w:rFonts w:asciiTheme="minorHAnsi" w:hAnsiTheme="minorHAnsi" w:cs="Calibri"/>
                <w:bCs/>
                <w:sz w:val="22"/>
                <w:szCs w:val="22"/>
              </w:rPr>
              <w:t>the applied financing systems, quality assurance mechanisms, experience and lessons of the reforms implemented here,</w:t>
            </w:r>
          </w:p>
          <w:p w:rsidR="00195BDF" w:rsidRPr="007161EB" w:rsidRDefault="00195BDF" w:rsidP="00195BDF">
            <w:pPr>
              <w:pStyle w:val="af0"/>
              <w:numPr>
                <w:ilvl w:val="0"/>
                <w:numId w:val="4"/>
              </w:numPr>
              <w:ind w:left="302" w:hanging="284"/>
              <w:rPr>
                <w:rFonts w:asciiTheme="minorHAnsi" w:hAnsiTheme="minorHAnsi" w:cs="Calibri"/>
                <w:bCs/>
                <w:sz w:val="22"/>
                <w:szCs w:val="22"/>
              </w:rPr>
            </w:pPr>
            <w:proofErr w:type="gramStart"/>
            <w:r w:rsidRPr="007161EB">
              <w:rPr>
                <w:rFonts w:asciiTheme="minorHAnsi" w:hAnsiTheme="minorHAnsi" w:cs="Calibri"/>
                <w:bCs/>
                <w:sz w:val="22"/>
                <w:szCs w:val="22"/>
              </w:rPr>
              <w:t>the</w:t>
            </w:r>
            <w:proofErr w:type="gramEnd"/>
            <w:r w:rsidRPr="007161EB">
              <w:rPr>
                <w:rFonts w:asciiTheme="minorHAnsi" w:hAnsiTheme="minorHAnsi" w:cs="Calibri"/>
                <w:bCs/>
                <w:sz w:val="22"/>
                <w:szCs w:val="22"/>
              </w:rPr>
              <w:t xml:space="preserve"> problems in these spheres and possible ways of their solution.</w:t>
            </w:r>
          </w:p>
        </w:tc>
      </w:tr>
      <w:tr w:rsidR="00195BDF" w:rsidRPr="00195BDF" w:rsidTr="00AB6406">
        <w:tc>
          <w:tcPr>
            <w:tcW w:w="2410" w:type="dxa"/>
            <w:tcBorders>
              <w:top w:val="single" w:sz="4" w:space="0" w:color="auto"/>
              <w:left w:val="single" w:sz="4" w:space="0" w:color="auto"/>
              <w:bottom w:val="single" w:sz="4" w:space="0" w:color="auto"/>
              <w:right w:val="single" w:sz="4" w:space="0" w:color="auto"/>
            </w:tcBorders>
          </w:tcPr>
          <w:p w:rsidR="00195BDF" w:rsidRPr="007161EB" w:rsidRDefault="00195BDF" w:rsidP="00AB6406">
            <w:pPr>
              <w:spacing w:after="0" w:line="240" w:lineRule="auto"/>
              <w:rPr>
                <w:rFonts w:asciiTheme="minorHAnsi" w:hAnsiTheme="minorHAnsi" w:cs="Calibri"/>
                <w:bCs/>
                <w:sz w:val="22"/>
                <w:lang w:val="en-US" w:eastAsia="ru-RU"/>
              </w:rPr>
            </w:pPr>
            <w:r w:rsidRPr="007161EB">
              <w:rPr>
                <w:rFonts w:asciiTheme="minorHAnsi" w:hAnsiTheme="minorHAnsi" w:cs="Calibri"/>
                <w:b/>
                <w:bCs/>
                <w:sz w:val="22"/>
                <w:lang w:val="en-US" w:eastAsia="ru-RU"/>
              </w:rPr>
              <w:t>5. Learning outcomes</w:t>
            </w:r>
          </w:p>
        </w:tc>
        <w:tc>
          <w:tcPr>
            <w:tcW w:w="7678" w:type="dxa"/>
            <w:tcBorders>
              <w:top w:val="single" w:sz="4" w:space="0" w:color="auto"/>
              <w:left w:val="single" w:sz="4" w:space="0" w:color="auto"/>
              <w:bottom w:val="single" w:sz="4" w:space="0" w:color="auto"/>
              <w:right w:val="single" w:sz="4" w:space="0" w:color="auto"/>
            </w:tcBorders>
          </w:tcPr>
          <w:p w:rsidR="00195BDF" w:rsidRPr="007161EB" w:rsidRDefault="00195BDF" w:rsidP="00AB6406">
            <w:pPr>
              <w:pStyle w:val="a"/>
              <w:numPr>
                <w:ilvl w:val="0"/>
                <w:numId w:val="0"/>
              </w:numPr>
              <w:rPr>
                <w:rFonts w:asciiTheme="minorHAnsi" w:hAnsiTheme="minorHAnsi"/>
                <w:sz w:val="22"/>
                <w:lang w:val="en-US"/>
              </w:rPr>
            </w:pPr>
            <w:r w:rsidRPr="00B61094">
              <w:rPr>
                <w:rFonts w:asciiTheme="minorHAnsi" w:hAnsiTheme="minorHAnsi"/>
                <w:sz w:val="22"/>
                <w:lang w:val="en-US"/>
              </w:rPr>
              <w:t>As a result of mastering the discipline, the student must:</w:t>
            </w:r>
          </w:p>
          <w:p w:rsidR="00195BDF" w:rsidRPr="007161EB" w:rsidRDefault="00195BDF" w:rsidP="00AB6406">
            <w:pPr>
              <w:pStyle w:val="a"/>
              <w:numPr>
                <w:ilvl w:val="0"/>
                <w:numId w:val="0"/>
              </w:numPr>
              <w:ind w:left="18"/>
              <w:rPr>
                <w:rFonts w:asciiTheme="minorHAnsi" w:hAnsiTheme="minorHAnsi"/>
                <w:sz w:val="22"/>
                <w:lang w:val="en-US"/>
              </w:rPr>
            </w:pPr>
            <w:proofErr w:type="spellStart"/>
            <w:r w:rsidRPr="007161EB">
              <w:rPr>
                <w:rFonts w:asciiTheme="minorHAnsi" w:hAnsiTheme="minorHAnsi"/>
                <w:b/>
                <w:sz w:val="22"/>
              </w:rPr>
              <w:t>Know</w:t>
            </w:r>
            <w:proofErr w:type="spellEnd"/>
            <w:r w:rsidRPr="007161EB">
              <w:rPr>
                <w:rFonts w:asciiTheme="minorHAnsi" w:hAnsiTheme="minorHAnsi"/>
                <w:sz w:val="22"/>
                <w:lang w:val="en-US"/>
              </w:rPr>
              <w:t>:</w:t>
            </w:r>
          </w:p>
          <w:p w:rsidR="00195BDF" w:rsidRPr="007161EB" w:rsidRDefault="00195BDF" w:rsidP="00195BDF">
            <w:pPr>
              <w:pStyle w:val="a"/>
              <w:numPr>
                <w:ilvl w:val="0"/>
                <w:numId w:val="5"/>
              </w:numPr>
              <w:ind w:left="302" w:hanging="284"/>
              <w:rPr>
                <w:rFonts w:asciiTheme="minorHAnsi" w:hAnsiTheme="minorHAnsi"/>
                <w:sz w:val="22"/>
                <w:lang w:val="en-US"/>
              </w:rPr>
            </w:pPr>
            <w:r w:rsidRPr="00B61094">
              <w:rPr>
                <w:rFonts w:asciiTheme="minorHAnsi" w:hAnsiTheme="minorHAnsi"/>
                <w:sz w:val="22"/>
                <w:lang w:val="en-US"/>
              </w:rPr>
              <w:t>forms of organizations carrying out activities in socially important sectors</w:t>
            </w:r>
            <w:r w:rsidRPr="007161EB">
              <w:rPr>
                <w:rFonts w:asciiTheme="minorHAnsi" w:hAnsiTheme="minorHAnsi"/>
                <w:sz w:val="22"/>
                <w:lang w:val="en-US"/>
              </w:rPr>
              <w:t>;</w:t>
            </w:r>
          </w:p>
          <w:p w:rsidR="00195BDF" w:rsidRPr="007161EB" w:rsidRDefault="00195BDF" w:rsidP="00195BDF">
            <w:pPr>
              <w:pStyle w:val="a"/>
              <w:numPr>
                <w:ilvl w:val="0"/>
                <w:numId w:val="5"/>
              </w:numPr>
              <w:ind w:left="302" w:hanging="284"/>
              <w:rPr>
                <w:rFonts w:asciiTheme="minorHAnsi" w:hAnsiTheme="minorHAnsi"/>
                <w:iCs/>
                <w:sz w:val="22"/>
                <w:lang w:val="en-US"/>
              </w:rPr>
            </w:pPr>
            <w:r w:rsidRPr="00B61094">
              <w:rPr>
                <w:rFonts w:asciiTheme="minorHAnsi" w:hAnsiTheme="minorHAnsi"/>
                <w:sz w:val="22"/>
                <w:lang w:val="en-US"/>
              </w:rPr>
              <w:t>basic concepts of organization and management of health care and education in Russia and foreign countries</w:t>
            </w:r>
            <w:r w:rsidRPr="007161EB">
              <w:rPr>
                <w:rFonts w:asciiTheme="minorHAnsi" w:hAnsiTheme="minorHAnsi"/>
                <w:sz w:val="22"/>
                <w:lang w:val="en-US"/>
              </w:rPr>
              <w:t>;</w:t>
            </w:r>
          </w:p>
          <w:p w:rsidR="00195BDF" w:rsidRPr="007161EB" w:rsidRDefault="00195BDF" w:rsidP="00195BDF">
            <w:pPr>
              <w:pStyle w:val="a"/>
              <w:numPr>
                <w:ilvl w:val="0"/>
                <w:numId w:val="5"/>
              </w:numPr>
              <w:ind w:left="302" w:hanging="284"/>
              <w:rPr>
                <w:rFonts w:asciiTheme="minorHAnsi" w:hAnsiTheme="minorHAnsi"/>
                <w:iCs/>
                <w:sz w:val="22"/>
                <w:lang w:val="en-US"/>
              </w:rPr>
            </w:pPr>
            <w:r w:rsidRPr="007161EB">
              <w:rPr>
                <w:rFonts w:asciiTheme="minorHAnsi" w:hAnsiTheme="minorHAnsi"/>
                <w:sz w:val="22"/>
                <w:lang w:val="en-US"/>
              </w:rPr>
              <w:t xml:space="preserve"> </w:t>
            </w:r>
            <w:r w:rsidRPr="00B61094">
              <w:rPr>
                <w:rFonts w:asciiTheme="minorHAnsi" w:hAnsiTheme="minorHAnsi"/>
                <w:sz w:val="22"/>
                <w:lang w:val="en-US"/>
              </w:rPr>
              <w:t>comparative characteristics of the main health financing systems and the content of their functions;</w:t>
            </w:r>
          </w:p>
          <w:p w:rsidR="00195BDF" w:rsidRPr="007161EB" w:rsidRDefault="00195BDF" w:rsidP="00195BDF">
            <w:pPr>
              <w:pStyle w:val="a"/>
              <w:numPr>
                <w:ilvl w:val="0"/>
                <w:numId w:val="5"/>
              </w:numPr>
              <w:ind w:left="302" w:hanging="284"/>
              <w:rPr>
                <w:rFonts w:asciiTheme="minorHAnsi" w:hAnsiTheme="minorHAnsi"/>
                <w:iCs/>
                <w:sz w:val="22"/>
                <w:lang w:val="en-US"/>
              </w:rPr>
            </w:pPr>
            <w:r w:rsidRPr="00B61094">
              <w:rPr>
                <w:rFonts w:asciiTheme="minorHAnsi" w:hAnsiTheme="minorHAnsi"/>
                <w:sz w:val="22"/>
                <w:lang w:val="en-US"/>
              </w:rPr>
              <w:t>mechanisms for ensuring the quality and effectiveness of education;</w:t>
            </w:r>
          </w:p>
          <w:p w:rsidR="00195BDF" w:rsidRPr="007161EB" w:rsidRDefault="00195BDF" w:rsidP="00195BDF">
            <w:pPr>
              <w:pStyle w:val="a"/>
              <w:numPr>
                <w:ilvl w:val="0"/>
                <w:numId w:val="5"/>
              </w:numPr>
              <w:ind w:left="302" w:hanging="284"/>
              <w:rPr>
                <w:rFonts w:asciiTheme="minorHAnsi" w:hAnsiTheme="minorHAnsi"/>
                <w:iCs/>
                <w:sz w:val="22"/>
                <w:lang w:val="en-US"/>
              </w:rPr>
            </w:pPr>
            <w:r w:rsidRPr="007161EB">
              <w:rPr>
                <w:rFonts w:asciiTheme="minorHAnsi" w:hAnsiTheme="minorHAnsi"/>
                <w:sz w:val="22"/>
                <w:lang w:val="en-US"/>
              </w:rPr>
              <w:t xml:space="preserve"> </w:t>
            </w:r>
            <w:r w:rsidRPr="00B61094">
              <w:rPr>
                <w:rFonts w:asciiTheme="minorHAnsi" w:hAnsiTheme="minorHAnsi"/>
                <w:sz w:val="22"/>
                <w:lang w:val="en-US"/>
              </w:rPr>
              <w:t>basic lessons from the experience of reforming health care and education in Russia and foreign countries;</w:t>
            </w:r>
          </w:p>
          <w:p w:rsidR="00195BDF" w:rsidRPr="007161EB" w:rsidRDefault="00195BDF" w:rsidP="00195BDF">
            <w:pPr>
              <w:pStyle w:val="a"/>
              <w:numPr>
                <w:ilvl w:val="0"/>
                <w:numId w:val="5"/>
              </w:numPr>
              <w:ind w:left="302" w:hanging="284"/>
              <w:rPr>
                <w:rFonts w:asciiTheme="minorHAnsi" w:hAnsiTheme="minorHAnsi"/>
                <w:iCs/>
                <w:sz w:val="22"/>
                <w:lang w:val="en-US"/>
              </w:rPr>
            </w:pPr>
            <w:r w:rsidRPr="00B61094">
              <w:rPr>
                <w:rFonts w:asciiTheme="minorHAnsi" w:hAnsiTheme="minorHAnsi"/>
                <w:sz w:val="22"/>
                <w:lang w:val="en-US"/>
              </w:rPr>
              <w:t>main directions of modern policy in the field of health protection and development of education;</w:t>
            </w:r>
          </w:p>
          <w:p w:rsidR="00195BDF" w:rsidRPr="007161EB" w:rsidRDefault="00195BDF" w:rsidP="00195BDF">
            <w:pPr>
              <w:pStyle w:val="a"/>
              <w:numPr>
                <w:ilvl w:val="0"/>
                <w:numId w:val="5"/>
              </w:numPr>
              <w:ind w:left="302" w:hanging="284"/>
              <w:rPr>
                <w:rFonts w:asciiTheme="minorHAnsi" w:hAnsiTheme="minorHAnsi"/>
                <w:iCs/>
                <w:sz w:val="22"/>
                <w:lang w:val="en-US"/>
              </w:rPr>
            </w:pPr>
            <w:proofErr w:type="gramStart"/>
            <w:r w:rsidRPr="00B61094">
              <w:rPr>
                <w:rFonts w:asciiTheme="minorHAnsi" w:hAnsiTheme="minorHAnsi"/>
                <w:sz w:val="22"/>
                <w:lang w:val="en-US"/>
              </w:rPr>
              <w:t>directions</w:t>
            </w:r>
            <w:proofErr w:type="gramEnd"/>
            <w:r w:rsidRPr="00B61094">
              <w:rPr>
                <w:rFonts w:asciiTheme="minorHAnsi" w:hAnsiTheme="minorHAnsi"/>
                <w:sz w:val="22"/>
                <w:lang w:val="en-US"/>
              </w:rPr>
              <w:t xml:space="preserve"> of Russian health and education.</w:t>
            </w:r>
          </w:p>
          <w:p w:rsidR="00195BDF" w:rsidRPr="007161EB" w:rsidRDefault="00195BDF" w:rsidP="00AB6406">
            <w:pPr>
              <w:pStyle w:val="a"/>
              <w:numPr>
                <w:ilvl w:val="0"/>
                <w:numId w:val="0"/>
              </w:numPr>
              <w:rPr>
                <w:rFonts w:asciiTheme="minorHAnsi" w:hAnsiTheme="minorHAnsi"/>
                <w:sz w:val="22"/>
                <w:lang w:val="en-US"/>
              </w:rPr>
            </w:pPr>
            <w:proofErr w:type="spellStart"/>
            <w:r w:rsidRPr="007161EB">
              <w:rPr>
                <w:rFonts w:asciiTheme="minorHAnsi" w:hAnsiTheme="minorHAnsi"/>
                <w:b/>
                <w:sz w:val="22"/>
              </w:rPr>
              <w:t>Be</w:t>
            </w:r>
            <w:proofErr w:type="spellEnd"/>
            <w:r w:rsidRPr="007161EB">
              <w:rPr>
                <w:rFonts w:asciiTheme="minorHAnsi" w:hAnsiTheme="minorHAnsi"/>
                <w:b/>
                <w:sz w:val="22"/>
              </w:rPr>
              <w:t xml:space="preserve"> </w:t>
            </w:r>
            <w:proofErr w:type="spellStart"/>
            <w:r w:rsidRPr="007161EB">
              <w:rPr>
                <w:rFonts w:asciiTheme="minorHAnsi" w:hAnsiTheme="minorHAnsi"/>
                <w:b/>
                <w:sz w:val="22"/>
              </w:rPr>
              <w:t>able</w:t>
            </w:r>
            <w:proofErr w:type="spellEnd"/>
            <w:r w:rsidRPr="007161EB">
              <w:rPr>
                <w:rFonts w:asciiTheme="minorHAnsi" w:hAnsiTheme="minorHAnsi"/>
                <w:b/>
                <w:sz w:val="22"/>
              </w:rPr>
              <w:t xml:space="preserve"> </w:t>
            </w:r>
            <w:proofErr w:type="spellStart"/>
            <w:r w:rsidRPr="007161EB">
              <w:rPr>
                <w:rFonts w:asciiTheme="minorHAnsi" w:hAnsiTheme="minorHAnsi"/>
                <w:b/>
                <w:sz w:val="22"/>
              </w:rPr>
              <w:t>to</w:t>
            </w:r>
            <w:proofErr w:type="spellEnd"/>
            <w:r w:rsidRPr="007161EB">
              <w:rPr>
                <w:rFonts w:asciiTheme="minorHAnsi" w:hAnsiTheme="minorHAnsi"/>
                <w:sz w:val="22"/>
              </w:rPr>
              <w:t>:</w:t>
            </w:r>
          </w:p>
          <w:p w:rsidR="00195BDF" w:rsidRPr="007161EB" w:rsidRDefault="00195BDF" w:rsidP="00195BDF">
            <w:pPr>
              <w:pStyle w:val="a"/>
              <w:numPr>
                <w:ilvl w:val="0"/>
                <w:numId w:val="5"/>
              </w:numPr>
              <w:ind w:left="302" w:hanging="284"/>
              <w:rPr>
                <w:rFonts w:asciiTheme="minorHAnsi" w:hAnsiTheme="minorHAnsi"/>
                <w:sz w:val="22"/>
                <w:lang w:val="en-US"/>
              </w:rPr>
            </w:pPr>
            <w:r w:rsidRPr="00B61094">
              <w:rPr>
                <w:rFonts w:asciiTheme="minorHAnsi" w:hAnsiTheme="minorHAnsi"/>
                <w:sz w:val="22"/>
                <w:lang w:val="en-US"/>
              </w:rPr>
              <w:t>study and diagnose managerial and economic problems and situations in the spheres of health and education;</w:t>
            </w:r>
          </w:p>
          <w:p w:rsidR="00195BDF" w:rsidRPr="007161EB" w:rsidRDefault="00195BDF" w:rsidP="00195BDF">
            <w:pPr>
              <w:pStyle w:val="a"/>
              <w:numPr>
                <w:ilvl w:val="0"/>
                <w:numId w:val="5"/>
              </w:numPr>
              <w:ind w:left="302" w:hanging="284"/>
              <w:rPr>
                <w:rFonts w:asciiTheme="minorHAnsi" w:hAnsiTheme="minorHAnsi"/>
                <w:iCs/>
                <w:sz w:val="22"/>
                <w:lang w:val="en-US"/>
              </w:rPr>
            </w:pPr>
            <w:proofErr w:type="gramStart"/>
            <w:r w:rsidRPr="00B61094">
              <w:rPr>
                <w:rFonts w:asciiTheme="minorHAnsi" w:hAnsiTheme="minorHAnsi"/>
                <w:sz w:val="22"/>
                <w:lang w:val="en-US"/>
              </w:rPr>
              <w:t>formulate</w:t>
            </w:r>
            <w:proofErr w:type="gramEnd"/>
            <w:r w:rsidRPr="00B61094">
              <w:rPr>
                <w:rFonts w:asciiTheme="minorHAnsi" w:hAnsiTheme="minorHAnsi"/>
                <w:sz w:val="22"/>
                <w:lang w:val="en-US"/>
              </w:rPr>
              <w:t xml:space="preserve"> proposals on possible solutions to management and economic problems of health and education.</w:t>
            </w:r>
          </w:p>
          <w:p w:rsidR="00195BDF" w:rsidRPr="007161EB" w:rsidRDefault="00195BDF" w:rsidP="00AB6406">
            <w:pPr>
              <w:pStyle w:val="a"/>
              <w:numPr>
                <w:ilvl w:val="0"/>
                <w:numId w:val="0"/>
              </w:numPr>
              <w:rPr>
                <w:rFonts w:asciiTheme="minorHAnsi" w:hAnsiTheme="minorHAnsi"/>
                <w:iCs/>
                <w:sz w:val="22"/>
                <w:lang w:val="en-US"/>
              </w:rPr>
            </w:pPr>
            <w:proofErr w:type="spellStart"/>
            <w:r w:rsidRPr="007161EB">
              <w:rPr>
                <w:rFonts w:asciiTheme="minorHAnsi" w:hAnsiTheme="minorHAnsi"/>
                <w:b/>
                <w:sz w:val="22"/>
              </w:rPr>
              <w:t>Have</w:t>
            </w:r>
            <w:proofErr w:type="spellEnd"/>
            <w:r w:rsidRPr="007161EB">
              <w:rPr>
                <w:rFonts w:asciiTheme="minorHAnsi" w:hAnsiTheme="minorHAnsi"/>
                <w:b/>
                <w:sz w:val="22"/>
              </w:rPr>
              <w:t xml:space="preserve"> </w:t>
            </w:r>
            <w:proofErr w:type="spellStart"/>
            <w:r w:rsidRPr="007161EB">
              <w:rPr>
                <w:rFonts w:asciiTheme="minorHAnsi" w:hAnsiTheme="minorHAnsi"/>
                <w:b/>
                <w:sz w:val="22"/>
              </w:rPr>
              <w:t>skills</w:t>
            </w:r>
            <w:proofErr w:type="spellEnd"/>
            <w:r w:rsidRPr="007161EB">
              <w:rPr>
                <w:rFonts w:asciiTheme="minorHAnsi" w:hAnsiTheme="minorHAnsi"/>
                <w:sz w:val="22"/>
              </w:rPr>
              <w:t>:</w:t>
            </w:r>
          </w:p>
          <w:p w:rsidR="00195BDF" w:rsidRPr="007161EB" w:rsidRDefault="00195BDF" w:rsidP="00195BDF">
            <w:pPr>
              <w:pStyle w:val="a"/>
              <w:numPr>
                <w:ilvl w:val="0"/>
                <w:numId w:val="5"/>
              </w:numPr>
              <w:ind w:left="302" w:hanging="284"/>
              <w:rPr>
                <w:rFonts w:asciiTheme="minorHAnsi" w:hAnsiTheme="minorHAnsi"/>
                <w:iCs/>
                <w:sz w:val="22"/>
                <w:lang w:val="en-US"/>
              </w:rPr>
            </w:pPr>
            <w:r w:rsidRPr="00B61094">
              <w:rPr>
                <w:rFonts w:asciiTheme="minorHAnsi" w:hAnsiTheme="minorHAnsi"/>
                <w:sz w:val="22"/>
                <w:lang w:val="en-US"/>
              </w:rPr>
              <w:t>conducting analysis of directions of organizational and managerial and economic changes in health and education;</w:t>
            </w:r>
          </w:p>
          <w:p w:rsidR="00195BDF" w:rsidRPr="007161EB" w:rsidRDefault="00195BDF" w:rsidP="00195BDF">
            <w:pPr>
              <w:pStyle w:val="a"/>
              <w:numPr>
                <w:ilvl w:val="0"/>
                <w:numId w:val="5"/>
              </w:numPr>
              <w:ind w:left="302" w:hanging="284"/>
              <w:rPr>
                <w:rFonts w:asciiTheme="minorHAnsi" w:hAnsiTheme="minorHAnsi" w:cs="Times New Roman"/>
                <w:iCs/>
                <w:sz w:val="22"/>
                <w:lang w:val="en-US" w:eastAsia="en-US"/>
              </w:rPr>
            </w:pPr>
            <w:proofErr w:type="gramStart"/>
            <w:r w:rsidRPr="00B61094">
              <w:rPr>
                <w:rFonts w:asciiTheme="minorHAnsi" w:hAnsiTheme="minorHAnsi"/>
                <w:sz w:val="22"/>
                <w:lang w:val="en-US"/>
              </w:rPr>
              <w:t>assessing</w:t>
            </w:r>
            <w:proofErr w:type="gramEnd"/>
            <w:r w:rsidRPr="00B61094">
              <w:rPr>
                <w:rFonts w:asciiTheme="minorHAnsi" w:hAnsiTheme="minorHAnsi"/>
                <w:sz w:val="22"/>
                <w:lang w:val="en-US"/>
              </w:rPr>
              <w:t xml:space="preserve"> the effectiveness of public administration in the areas of health and education</w:t>
            </w:r>
            <w:r w:rsidRPr="007161EB">
              <w:rPr>
                <w:rFonts w:asciiTheme="minorHAnsi" w:hAnsiTheme="minorHAnsi"/>
                <w:sz w:val="22"/>
                <w:lang w:val="en-US"/>
              </w:rPr>
              <w:t>.</w:t>
            </w:r>
          </w:p>
        </w:tc>
      </w:tr>
      <w:tr w:rsidR="00195BDF" w:rsidRPr="00195BDF" w:rsidTr="00AB6406">
        <w:tc>
          <w:tcPr>
            <w:tcW w:w="2410" w:type="dxa"/>
            <w:tcBorders>
              <w:top w:val="single" w:sz="4" w:space="0" w:color="auto"/>
              <w:left w:val="single" w:sz="4" w:space="0" w:color="auto"/>
              <w:bottom w:val="single" w:sz="4" w:space="0" w:color="auto"/>
              <w:right w:val="single" w:sz="4" w:space="0" w:color="auto"/>
            </w:tcBorders>
          </w:tcPr>
          <w:p w:rsidR="00195BDF" w:rsidRPr="007161EB" w:rsidRDefault="00195BDF" w:rsidP="00AB6406">
            <w:pPr>
              <w:spacing w:after="0" w:line="240" w:lineRule="auto"/>
              <w:rPr>
                <w:rFonts w:asciiTheme="minorHAnsi" w:hAnsiTheme="minorHAnsi" w:cs="Calibri"/>
                <w:b/>
                <w:bCs/>
                <w:sz w:val="22"/>
                <w:lang w:val="en-US" w:eastAsia="ru-RU"/>
              </w:rPr>
            </w:pPr>
            <w:r w:rsidRPr="007161EB">
              <w:rPr>
                <w:rFonts w:asciiTheme="minorHAnsi" w:hAnsiTheme="minorHAnsi" w:cs="Calibri"/>
                <w:b/>
                <w:bCs/>
                <w:sz w:val="22"/>
                <w:lang w:eastAsia="ru-RU"/>
              </w:rPr>
              <w:t>6. </w:t>
            </w:r>
            <w:r w:rsidRPr="007161EB">
              <w:rPr>
                <w:rFonts w:asciiTheme="minorHAnsi" w:hAnsiTheme="minorHAnsi" w:cs="Calibri"/>
                <w:b/>
                <w:bCs/>
                <w:sz w:val="22"/>
                <w:lang w:val="en-US" w:eastAsia="ru-RU"/>
              </w:rPr>
              <w:t>Course description</w:t>
            </w:r>
          </w:p>
        </w:tc>
        <w:tc>
          <w:tcPr>
            <w:tcW w:w="7678" w:type="dxa"/>
            <w:tcBorders>
              <w:top w:val="single" w:sz="4" w:space="0" w:color="auto"/>
              <w:left w:val="single" w:sz="4" w:space="0" w:color="auto"/>
              <w:bottom w:val="single" w:sz="4" w:space="0" w:color="auto"/>
              <w:right w:val="single" w:sz="4" w:space="0" w:color="auto"/>
            </w:tcBorders>
          </w:tcPr>
          <w:p w:rsidR="00195BDF" w:rsidRPr="007161EB" w:rsidRDefault="00195BDF" w:rsidP="00AB6406">
            <w:pPr>
              <w:spacing w:after="0" w:line="240" w:lineRule="auto"/>
              <w:rPr>
                <w:rFonts w:asciiTheme="minorHAnsi" w:hAnsiTheme="minorHAnsi" w:cs="Calibri"/>
                <w:bCs/>
                <w:sz w:val="22"/>
                <w:lang w:val="en-US" w:eastAsia="ru-RU"/>
              </w:rPr>
            </w:pPr>
            <w:r w:rsidRPr="00B61094">
              <w:rPr>
                <w:rFonts w:asciiTheme="minorHAnsi" w:hAnsiTheme="minorHAnsi"/>
                <w:sz w:val="22"/>
                <w:lang w:val="en-US"/>
              </w:rPr>
              <w:t>This course gives students of the bachelor's degree program an initial level of knowledge in the field of theoretical foundations, the results of empirical research and their use in the practice of functioning of socially significant industries with an emphasis on health and education.</w:t>
            </w:r>
          </w:p>
        </w:tc>
      </w:tr>
      <w:tr w:rsidR="00195BDF" w:rsidRPr="007161EB" w:rsidTr="00AB6406">
        <w:tc>
          <w:tcPr>
            <w:tcW w:w="2410" w:type="dxa"/>
            <w:tcBorders>
              <w:top w:val="single" w:sz="4" w:space="0" w:color="auto"/>
              <w:left w:val="single" w:sz="4" w:space="0" w:color="auto"/>
              <w:bottom w:val="single" w:sz="4" w:space="0" w:color="auto"/>
              <w:right w:val="single" w:sz="4" w:space="0" w:color="auto"/>
            </w:tcBorders>
          </w:tcPr>
          <w:p w:rsidR="00195BDF" w:rsidRPr="007161EB" w:rsidRDefault="00195BDF" w:rsidP="00AB6406">
            <w:pPr>
              <w:spacing w:after="0" w:line="240" w:lineRule="auto"/>
              <w:rPr>
                <w:rFonts w:asciiTheme="minorHAnsi" w:hAnsiTheme="minorHAnsi" w:cs="Calibri"/>
                <w:b/>
                <w:bCs/>
                <w:sz w:val="22"/>
                <w:lang w:val="en-US" w:eastAsia="ru-RU"/>
              </w:rPr>
            </w:pPr>
            <w:r w:rsidRPr="007161EB">
              <w:rPr>
                <w:rFonts w:asciiTheme="minorHAnsi" w:hAnsiTheme="minorHAnsi" w:cs="Calibri"/>
                <w:b/>
                <w:bCs/>
                <w:sz w:val="22"/>
                <w:lang w:val="en-US" w:eastAsia="ru-RU"/>
              </w:rPr>
              <w:t>7. Learning and teaching methods</w:t>
            </w:r>
          </w:p>
        </w:tc>
        <w:tc>
          <w:tcPr>
            <w:tcW w:w="7678" w:type="dxa"/>
            <w:tcBorders>
              <w:top w:val="single" w:sz="4" w:space="0" w:color="auto"/>
              <w:left w:val="single" w:sz="4" w:space="0" w:color="auto"/>
              <w:bottom w:val="single" w:sz="4" w:space="0" w:color="auto"/>
              <w:right w:val="single" w:sz="4" w:space="0" w:color="auto"/>
            </w:tcBorders>
          </w:tcPr>
          <w:p w:rsidR="00195BDF" w:rsidRPr="007161EB" w:rsidRDefault="00195BDF" w:rsidP="00AB6406">
            <w:pPr>
              <w:spacing w:after="0" w:line="240" w:lineRule="auto"/>
              <w:rPr>
                <w:rFonts w:asciiTheme="minorHAnsi" w:hAnsiTheme="minorHAnsi" w:cs="Calibri"/>
                <w:bCs/>
                <w:sz w:val="22"/>
                <w:lang w:val="en-US" w:eastAsia="ru-RU"/>
              </w:rPr>
            </w:pPr>
            <w:r w:rsidRPr="007161EB">
              <w:rPr>
                <w:rFonts w:asciiTheme="minorHAnsi" w:hAnsiTheme="minorHAnsi" w:cs="Calibri"/>
                <w:bCs/>
                <w:sz w:val="22"/>
                <w:lang w:val="en-US" w:eastAsia="ru-RU"/>
              </w:rPr>
              <w:t>During the course the following techniques are used:</w:t>
            </w:r>
          </w:p>
          <w:p w:rsidR="00195BDF" w:rsidRPr="007161EB" w:rsidRDefault="00195BDF" w:rsidP="00195BDF">
            <w:pPr>
              <w:numPr>
                <w:ilvl w:val="0"/>
                <w:numId w:val="1"/>
              </w:numPr>
              <w:spacing w:after="0" w:line="240" w:lineRule="auto"/>
              <w:ind w:left="714" w:hanging="357"/>
              <w:jc w:val="both"/>
              <w:rPr>
                <w:rFonts w:asciiTheme="minorHAnsi" w:hAnsiTheme="minorHAnsi" w:cs="Calibri"/>
                <w:bCs/>
                <w:sz w:val="22"/>
                <w:lang w:val="en-US" w:eastAsia="ru-RU"/>
              </w:rPr>
            </w:pPr>
            <w:r w:rsidRPr="007161EB">
              <w:rPr>
                <w:rFonts w:asciiTheme="minorHAnsi" w:hAnsiTheme="minorHAnsi" w:cs="Calibri"/>
                <w:bCs/>
                <w:sz w:val="22"/>
                <w:lang w:val="en-US" w:eastAsia="ru-RU"/>
              </w:rPr>
              <w:t>Lectures</w:t>
            </w:r>
          </w:p>
          <w:p w:rsidR="00195BDF" w:rsidRPr="007161EB" w:rsidRDefault="00195BDF" w:rsidP="00195BDF">
            <w:pPr>
              <w:numPr>
                <w:ilvl w:val="0"/>
                <w:numId w:val="1"/>
              </w:numPr>
              <w:spacing w:after="0" w:line="240" w:lineRule="auto"/>
              <w:ind w:left="714" w:hanging="357"/>
              <w:jc w:val="both"/>
              <w:rPr>
                <w:rFonts w:asciiTheme="minorHAnsi" w:hAnsiTheme="minorHAnsi" w:cs="Calibri"/>
                <w:bCs/>
                <w:sz w:val="22"/>
                <w:lang w:val="en-US" w:eastAsia="ru-RU"/>
              </w:rPr>
            </w:pPr>
            <w:r w:rsidRPr="007161EB">
              <w:rPr>
                <w:rFonts w:asciiTheme="minorHAnsi" w:hAnsiTheme="minorHAnsi" w:cs="Calibri"/>
                <w:bCs/>
                <w:sz w:val="22"/>
                <w:lang w:val="en-US" w:eastAsia="ru-RU"/>
              </w:rPr>
              <w:t>Seminars</w:t>
            </w:r>
          </w:p>
          <w:p w:rsidR="00195BDF" w:rsidRPr="007161EB" w:rsidRDefault="00195BDF" w:rsidP="00195BDF">
            <w:pPr>
              <w:numPr>
                <w:ilvl w:val="0"/>
                <w:numId w:val="1"/>
              </w:numPr>
              <w:spacing w:after="0" w:line="240" w:lineRule="auto"/>
              <w:ind w:left="714" w:hanging="357"/>
              <w:jc w:val="both"/>
              <w:rPr>
                <w:rFonts w:asciiTheme="minorHAnsi" w:hAnsiTheme="minorHAnsi" w:cs="Calibri"/>
                <w:bCs/>
                <w:sz w:val="22"/>
                <w:lang w:val="en-US" w:eastAsia="ru-RU"/>
              </w:rPr>
            </w:pPr>
            <w:r w:rsidRPr="007161EB">
              <w:rPr>
                <w:rFonts w:asciiTheme="minorHAnsi" w:hAnsiTheme="minorHAnsi" w:cs="Calibri"/>
                <w:bCs/>
                <w:sz w:val="22"/>
                <w:lang w:val="en-US" w:eastAsia="ru-RU"/>
              </w:rPr>
              <w:lastRenderedPageBreak/>
              <w:t>Essay</w:t>
            </w:r>
          </w:p>
          <w:p w:rsidR="00195BDF" w:rsidRPr="007161EB" w:rsidRDefault="00195BDF" w:rsidP="00AB6406">
            <w:pPr>
              <w:spacing w:after="0" w:line="240" w:lineRule="auto"/>
              <w:ind w:left="714"/>
              <w:rPr>
                <w:rFonts w:asciiTheme="minorHAnsi" w:hAnsiTheme="minorHAnsi" w:cs="Calibri"/>
                <w:bCs/>
                <w:sz w:val="22"/>
                <w:lang w:val="en-US" w:eastAsia="ru-RU"/>
              </w:rPr>
            </w:pPr>
          </w:p>
        </w:tc>
      </w:tr>
      <w:tr w:rsidR="00195BDF" w:rsidRPr="00195BDF" w:rsidTr="00AB6406">
        <w:tc>
          <w:tcPr>
            <w:tcW w:w="2410" w:type="dxa"/>
            <w:tcBorders>
              <w:top w:val="single" w:sz="4" w:space="0" w:color="auto"/>
              <w:left w:val="single" w:sz="4" w:space="0" w:color="auto"/>
              <w:bottom w:val="single" w:sz="4" w:space="0" w:color="auto"/>
              <w:right w:val="single" w:sz="4" w:space="0" w:color="auto"/>
            </w:tcBorders>
          </w:tcPr>
          <w:p w:rsidR="00195BDF" w:rsidRPr="007161EB" w:rsidRDefault="00195BDF" w:rsidP="00AB6406">
            <w:pPr>
              <w:tabs>
                <w:tab w:val="left" w:pos="248"/>
                <w:tab w:val="left" w:pos="1310"/>
              </w:tabs>
              <w:spacing w:after="0" w:line="240" w:lineRule="auto"/>
              <w:ind w:left="34"/>
              <w:rPr>
                <w:rFonts w:asciiTheme="minorHAnsi" w:hAnsiTheme="minorHAnsi" w:cs="Calibri"/>
                <w:b/>
                <w:bCs/>
                <w:sz w:val="22"/>
                <w:lang w:val="en-US" w:eastAsia="ru-RU"/>
              </w:rPr>
            </w:pPr>
            <w:r w:rsidRPr="007161EB">
              <w:rPr>
                <w:rFonts w:asciiTheme="minorHAnsi" w:hAnsiTheme="minorHAnsi" w:cs="Calibri"/>
                <w:b/>
                <w:bCs/>
                <w:sz w:val="22"/>
                <w:lang w:val="en-US" w:eastAsia="ru-RU"/>
              </w:rPr>
              <w:lastRenderedPageBreak/>
              <w:t>8. Major topics covered</w:t>
            </w:r>
          </w:p>
        </w:tc>
        <w:tc>
          <w:tcPr>
            <w:tcW w:w="7678" w:type="dxa"/>
            <w:tcBorders>
              <w:top w:val="single" w:sz="4" w:space="0" w:color="auto"/>
              <w:left w:val="single" w:sz="4" w:space="0" w:color="auto"/>
              <w:bottom w:val="single" w:sz="4" w:space="0" w:color="auto"/>
              <w:right w:val="single" w:sz="4" w:space="0" w:color="auto"/>
            </w:tcBorders>
          </w:tcPr>
          <w:tbl>
            <w:tblPr>
              <w:tblW w:w="7480" w:type="dxa"/>
              <w:tblLook w:val="0000" w:firstRow="0" w:lastRow="0" w:firstColumn="0" w:lastColumn="0" w:noHBand="0" w:noVBand="0"/>
            </w:tblPr>
            <w:tblGrid>
              <w:gridCol w:w="7480"/>
            </w:tblGrid>
            <w:tr w:rsidR="00195BDF" w:rsidRPr="00195BDF" w:rsidTr="00AB6406">
              <w:trPr>
                <w:cantSplit/>
                <w:trHeight w:val="985"/>
              </w:trPr>
              <w:tc>
                <w:tcPr>
                  <w:tcW w:w="7480" w:type="dxa"/>
                </w:tcPr>
                <w:p w:rsidR="00195BDF" w:rsidRPr="00B61094" w:rsidRDefault="00195BDF" w:rsidP="00AB6406">
                  <w:pPr>
                    <w:tabs>
                      <w:tab w:val="left" w:pos="248"/>
                      <w:tab w:val="left" w:pos="459"/>
                    </w:tabs>
                    <w:spacing w:after="0" w:line="240" w:lineRule="auto"/>
                    <w:rPr>
                      <w:rFonts w:asciiTheme="minorHAnsi" w:hAnsiTheme="minorHAnsi"/>
                      <w:sz w:val="22"/>
                      <w:lang w:val="en-US"/>
                    </w:rPr>
                  </w:pPr>
                  <w:r w:rsidRPr="00B61094">
                    <w:rPr>
                      <w:rFonts w:asciiTheme="minorHAnsi" w:hAnsiTheme="minorHAnsi"/>
                      <w:sz w:val="22"/>
                      <w:lang w:val="en-US"/>
                    </w:rPr>
                    <w:t>The main topics of this course are the following:</w:t>
                  </w:r>
                </w:p>
                <w:p w:rsidR="00195BDF" w:rsidRPr="007161EB" w:rsidRDefault="00195BDF" w:rsidP="00AB6406">
                  <w:pPr>
                    <w:tabs>
                      <w:tab w:val="left" w:pos="248"/>
                      <w:tab w:val="left" w:pos="459"/>
                    </w:tabs>
                    <w:spacing w:after="0" w:line="240" w:lineRule="auto"/>
                    <w:rPr>
                      <w:rFonts w:asciiTheme="minorHAnsi" w:hAnsiTheme="minorHAnsi"/>
                      <w:sz w:val="22"/>
                      <w:lang w:val="en-US"/>
                    </w:rPr>
                  </w:pPr>
                  <w:r w:rsidRPr="00B61094">
                    <w:rPr>
                      <w:rFonts w:asciiTheme="minorHAnsi" w:hAnsiTheme="minorHAnsi"/>
                      <w:b/>
                      <w:sz w:val="22"/>
                      <w:lang w:val="en-US"/>
                    </w:rPr>
                    <w:t>Module 1.</w:t>
                  </w:r>
                  <w:r w:rsidRPr="00B61094">
                    <w:rPr>
                      <w:rFonts w:asciiTheme="minorHAnsi" w:hAnsiTheme="minorHAnsi"/>
                      <w:sz w:val="22"/>
                      <w:lang w:val="en-US"/>
                    </w:rPr>
                    <w:t xml:space="preserve"> General issues of development of socially significant industries.</w:t>
                  </w:r>
                </w:p>
                <w:p w:rsidR="00195BDF" w:rsidRPr="00B61094" w:rsidRDefault="00195BDF" w:rsidP="00195BDF">
                  <w:pPr>
                    <w:numPr>
                      <w:ilvl w:val="0"/>
                      <w:numId w:val="6"/>
                    </w:numPr>
                    <w:tabs>
                      <w:tab w:val="left" w:pos="248"/>
                      <w:tab w:val="left" w:pos="335"/>
                    </w:tabs>
                    <w:spacing w:after="0" w:line="240" w:lineRule="auto"/>
                    <w:ind w:left="335" w:hanging="283"/>
                    <w:rPr>
                      <w:rFonts w:asciiTheme="minorHAnsi" w:hAnsiTheme="minorHAnsi"/>
                      <w:sz w:val="22"/>
                      <w:lang w:val="en-US"/>
                    </w:rPr>
                  </w:pPr>
                  <w:r w:rsidRPr="00B61094">
                    <w:rPr>
                      <w:rFonts w:asciiTheme="minorHAnsi" w:hAnsiTheme="minorHAnsi"/>
                      <w:sz w:val="22"/>
                      <w:lang w:val="en-US"/>
                    </w:rPr>
                    <w:t>Introduction to the health economy.</w:t>
                  </w:r>
                </w:p>
                <w:p w:rsidR="00195BDF" w:rsidRPr="00B61094" w:rsidRDefault="00195BDF" w:rsidP="00195BDF">
                  <w:pPr>
                    <w:numPr>
                      <w:ilvl w:val="0"/>
                      <w:numId w:val="6"/>
                    </w:numPr>
                    <w:tabs>
                      <w:tab w:val="left" w:pos="248"/>
                      <w:tab w:val="left" w:pos="335"/>
                    </w:tabs>
                    <w:spacing w:after="0" w:line="240" w:lineRule="auto"/>
                    <w:ind w:left="335" w:hanging="283"/>
                    <w:rPr>
                      <w:rFonts w:asciiTheme="minorHAnsi" w:hAnsiTheme="minorHAnsi"/>
                      <w:sz w:val="22"/>
                      <w:lang w:val="en-US"/>
                    </w:rPr>
                  </w:pPr>
                  <w:r w:rsidRPr="00B61094">
                    <w:rPr>
                      <w:rFonts w:asciiTheme="minorHAnsi" w:hAnsiTheme="minorHAnsi"/>
                      <w:sz w:val="22"/>
                      <w:lang w:val="en-US"/>
                    </w:rPr>
                    <w:t>The concept of socially important industries. Forms of organizations in socially significant industries.</w:t>
                  </w:r>
                </w:p>
                <w:p w:rsidR="00195BDF" w:rsidRPr="00B61094" w:rsidRDefault="00195BDF" w:rsidP="00195BDF">
                  <w:pPr>
                    <w:numPr>
                      <w:ilvl w:val="0"/>
                      <w:numId w:val="6"/>
                    </w:numPr>
                    <w:tabs>
                      <w:tab w:val="left" w:pos="248"/>
                      <w:tab w:val="left" w:pos="335"/>
                    </w:tabs>
                    <w:spacing w:after="0" w:line="240" w:lineRule="auto"/>
                    <w:ind w:left="335" w:hanging="283"/>
                    <w:rPr>
                      <w:rFonts w:asciiTheme="minorHAnsi" w:hAnsiTheme="minorHAnsi"/>
                      <w:sz w:val="22"/>
                      <w:lang w:val="en-US"/>
                    </w:rPr>
                  </w:pPr>
                  <w:r w:rsidRPr="00B61094">
                    <w:rPr>
                      <w:rFonts w:asciiTheme="minorHAnsi" w:hAnsiTheme="minorHAnsi"/>
                      <w:sz w:val="22"/>
                      <w:lang w:val="en-US"/>
                    </w:rPr>
                    <w:t>Fundamentals of health care organization.</w:t>
                  </w:r>
                </w:p>
                <w:p w:rsidR="00195BDF" w:rsidRPr="00B61094" w:rsidRDefault="00195BDF" w:rsidP="00195BDF">
                  <w:pPr>
                    <w:numPr>
                      <w:ilvl w:val="0"/>
                      <w:numId w:val="6"/>
                    </w:numPr>
                    <w:tabs>
                      <w:tab w:val="left" w:pos="248"/>
                      <w:tab w:val="left" w:pos="335"/>
                    </w:tabs>
                    <w:spacing w:after="0" w:line="240" w:lineRule="auto"/>
                    <w:ind w:left="335" w:hanging="283"/>
                    <w:rPr>
                      <w:rFonts w:asciiTheme="minorHAnsi" w:hAnsiTheme="minorHAnsi"/>
                      <w:sz w:val="22"/>
                      <w:lang w:val="en-US"/>
                    </w:rPr>
                  </w:pPr>
                  <w:r w:rsidRPr="00B61094">
                    <w:rPr>
                      <w:rFonts w:asciiTheme="minorHAnsi" w:hAnsiTheme="minorHAnsi"/>
                      <w:sz w:val="22"/>
                      <w:lang w:val="en-US"/>
                    </w:rPr>
                    <w:t>Features of economic relations in public health.</w:t>
                  </w:r>
                </w:p>
                <w:p w:rsidR="00195BDF" w:rsidRPr="00B61094" w:rsidRDefault="00195BDF" w:rsidP="00195BDF">
                  <w:pPr>
                    <w:numPr>
                      <w:ilvl w:val="0"/>
                      <w:numId w:val="6"/>
                    </w:numPr>
                    <w:tabs>
                      <w:tab w:val="left" w:pos="248"/>
                      <w:tab w:val="left" w:pos="335"/>
                    </w:tabs>
                    <w:spacing w:after="0" w:line="240" w:lineRule="auto"/>
                    <w:ind w:left="335" w:hanging="283"/>
                    <w:rPr>
                      <w:rFonts w:asciiTheme="minorHAnsi" w:hAnsiTheme="minorHAnsi"/>
                      <w:sz w:val="22"/>
                      <w:lang w:val="en-US"/>
                    </w:rPr>
                  </w:pPr>
                  <w:r w:rsidRPr="00B61094">
                    <w:rPr>
                      <w:rFonts w:asciiTheme="minorHAnsi" w:hAnsiTheme="minorHAnsi"/>
                      <w:sz w:val="22"/>
                      <w:lang w:val="en-US"/>
                    </w:rPr>
                    <w:t>Health financing systems. Functional analysis of health systems.</w:t>
                  </w:r>
                </w:p>
                <w:p w:rsidR="00195BDF" w:rsidRPr="00B61094" w:rsidRDefault="00195BDF" w:rsidP="00195BDF">
                  <w:pPr>
                    <w:numPr>
                      <w:ilvl w:val="0"/>
                      <w:numId w:val="6"/>
                    </w:numPr>
                    <w:tabs>
                      <w:tab w:val="left" w:pos="248"/>
                      <w:tab w:val="left" w:pos="335"/>
                    </w:tabs>
                    <w:spacing w:after="0" w:line="240" w:lineRule="auto"/>
                    <w:ind w:left="335" w:hanging="283"/>
                    <w:rPr>
                      <w:rFonts w:asciiTheme="minorHAnsi" w:hAnsiTheme="minorHAnsi"/>
                      <w:sz w:val="22"/>
                      <w:lang w:val="en-US"/>
                    </w:rPr>
                  </w:pPr>
                  <w:r w:rsidRPr="00B61094">
                    <w:rPr>
                      <w:rFonts w:asciiTheme="minorHAnsi" w:hAnsiTheme="minorHAnsi"/>
                      <w:sz w:val="22"/>
                      <w:lang w:val="en-US"/>
                    </w:rPr>
                    <w:t>Mechanisms for the implementation of the collective procurement of medical assistance.</w:t>
                  </w:r>
                </w:p>
                <w:p w:rsidR="00195BDF" w:rsidRPr="00B61094" w:rsidRDefault="00195BDF" w:rsidP="00195BDF">
                  <w:pPr>
                    <w:numPr>
                      <w:ilvl w:val="0"/>
                      <w:numId w:val="6"/>
                    </w:numPr>
                    <w:tabs>
                      <w:tab w:val="left" w:pos="248"/>
                      <w:tab w:val="left" w:pos="335"/>
                    </w:tabs>
                    <w:spacing w:after="0" w:line="240" w:lineRule="auto"/>
                    <w:ind w:left="335" w:hanging="283"/>
                    <w:rPr>
                      <w:rFonts w:asciiTheme="minorHAnsi" w:hAnsiTheme="minorHAnsi"/>
                      <w:sz w:val="22"/>
                      <w:lang w:val="en-US"/>
                    </w:rPr>
                  </w:pPr>
                  <w:r w:rsidRPr="00B61094">
                    <w:rPr>
                      <w:rFonts w:asciiTheme="minorHAnsi" w:hAnsiTheme="minorHAnsi"/>
                      <w:sz w:val="22"/>
                      <w:lang w:val="en-US"/>
                    </w:rPr>
                    <w:t>The experience of health reform in post-socialist and western European countries: the importance for Russia.</w:t>
                  </w:r>
                </w:p>
                <w:p w:rsidR="00195BDF" w:rsidRPr="007161EB" w:rsidRDefault="00195BDF" w:rsidP="00AB6406">
                  <w:pPr>
                    <w:tabs>
                      <w:tab w:val="left" w:pos="248"/>
                      <w:tab w:val="left" w:pos="459"/>
                    </w:tabs>
                    <w:spacing w:after="0" w:line="240" w:lineRule="auto"/>
                    <w:rPr>
                      <w:rFonts w:asciiTheme="minorHAnsi" w:hAnsiTheme="minorHAnsi"/>
                      <w:sz w:val="22"/>
                      <w:lang w:val="en-US"/>
                    </w:rPr>
                  </w:pPr>
                  <w:r w:rsidRPr="00B61094">
                    <w:rPr>
                      <w:rFonts w:asciiTheme="minorHAnsi" w:hAnsiTheme="minorHAnsi"/>
                      <w:b/>
                      <w:sz w:val="22"/>
                      <w:lang w:val="en-US"/>
                    </w:rPr>
                    <w:t>Module 2.</w:t>
                  </w:r>
                  <w:r w:rsidRPr="00B61094">
                    <w:rPr>
                      <w:rFonts w:asciiTheme="minorHAnsi" w:hAnsiTheme="minorHAnsi"/>
                      <w:sz w:val="22"/>
                      <w:lang w:val="en-US"/>
                    </w:rPr>
                    <w:t xml:space="preserve"> Management and financing of public health services of the Russian Federation</w:t>
                  </w:r>
                  <w:r w:rsidRPr="007161EB">
                    <w:rPr>
                      <w:rFonts w:asciiTheme="minorHAnsi" w:hAnsiTheme="minorHAnsi"/>
                      <w:sz w:val="22"/>
                      <w:lang w:val="en-US"/>
                    </w:rPr>
                    <w:t>.</w:t>
                  </w:r>
                </w:p>
                <w:p w:rsidR="00195BDF" w:rsidRPr="007161EB" w:rsidRDefault="00195BDF" w:rsidP="00195BDF">
                  <w:pPr>
                    <w:numPr>
                      <w:ilvl w:val="0"/>
                      <w:numId w:val="7"/>
                    </w:numPr>
                    <w:tabs>
                      <w:tab w:val="left" w:pos="248"/>
                      <w:tab w:val="left" w:pos="459"/>
                    </w:tabs>
                    <w:spacing w:after="0" w:line="240" w:lineRule="auto"/>
                    <w:ind w:left="335" w:hanging="283"/>
                    <w:rPr>
                      <w:rFonts w:asciiTheme="minorHAnsi" w:hAnsiTheme="minorHAnsi"/>
                      <w:sz w:val="22"/>
                      <w:lang w:val="en-US"/>
                    </w:rPr>
                  </w:pPr>
                  <w:r w:rsidRPr="00B61094">
                    <w:rPr>
                      <w:rFonts w:asciiTheme="minorHAnsi" w:hAnsiTheme="minorHAnsi"/>
                      <w:sz w:val="22"/>
                      <w:lang w:val="en-US"/>
                    </w:rPr>
                    <w:t>Organization of health management in the Russian Federation.</w:t>
                  </w:r>
                </w:p>
                <w:p w:rsidR="00195BDF" w:rsidRPr="007161EB" w:rsidRDefault="00195BDF" w:rsidP="00195BDF">
                  <w:pPr>
                    <w:numPr>
                      <w:ilvl w:val="0"/>
                      <w:numId w:val="7"/>
                    </w:numPr>
                    <w:tabs>
                      <w:tab w:val="left" w:pos="248"/>
                      <w:tab w:val="left" w:pos="459"/>
                    </w:tabs>
                    <w:spacing w:after="0" w:line="240" w:lineRule="auto"/>
                    <w:ind w:left="335" w:hanging="283"/>
                    <w:rPr>
                      <w:rFonts w:asciiTheme="minorHAnsi" w:hAnsiTheme="minorHAnsi"/>
                      <w:sz w:val="22"/>
                      <w:lang w:val="en-US"/>
                    </w:rPr>
                  </w:pPr>
                  <w:r w:rsidRPr="00B61094">
                    <w:rPr>
                      <w:rFonts w:asciiTheme="minorHAnsi" w:hAnsiTheme="minorHAnsi"/>
                      <w:sz w:val="22"/>
                      <w:lang w:val="en-US"/>
                    </w:rPr>
                    <w:t>The system of compulsory medical insurance in the Russian Federation.</w:t>
                  </w:r>
                </w:p>
                <w:p w:rsidR="00195BDF" w:rsidRPr="007161EB" w:rsidRDefault="00195BDF" w:rsidP="00195BDF">
                  <w:pPr>
                    <w:numPr>
                      <w:ilvl w:val="0"/>
                      <w:numId w:val="7"/>
                    </w:numPr>
                    <w:tabs>
                      <w:tab w:val="left" w:pos="248"/>
                      <w:tab w:val="left" w:pos="459"/>
                    </w:tabs>
                    <w:spacing w:after="0" w:line="240" w:lineRule="auto"/>
                    <w:ind w:left="335" w:hanging="283"/>
                    <w:rPr>
                      <w:rFonts w:asciiTheme="minorHAnsi" w:hAnsiTheme="minorHAnsi"/>
                      <w:sz w:val="22"/>
                      <w:lang w:val="en-US"/>
                    </w:rPr>
                  </w:pPr>
                  <w:r w:rsidRPr="00B61094">
                    <w:rPr>
                      <w:rFonts w:asciiTheme="minorHAnsi" w:hAnsiTheme="minorHAnsi"/>
                      <w:sz w:val="22"/>
                      <w:lang w:val="en-US"/>
                    </w:rPr>
                    <w:t>Foreign experience and lessons of reforming the health care system.</w:t>
                  </w:r>
                </w:p>
                <w:p w:rsidR="00195BDF" w:rsidRPr="00B61094" w:rsidRDefault="00195BDF" w:rsidP="00195BDF">
                  <w:pPr>
                    <w:numPr>
                      <w:ilvl w:val="0"/>
                      <w:numId w:val="7"/>
                    </w:numPr>
                    <w:tabs>
                      <w:tab w:val="left" w:pos="248"/>
                      <w:tab w:val="left" w:pos="459"/>
                    </w:tabs>
                    <w:spacing w:after="0" w:line="240" w:lineRule="auto"/>
                    <w:ind w:left="335" w:hanging="283"/>
                    <w:rPr>
                      <w:rFonts w:asciiTheme="minorHAnsi" w:hAnsiTheme="minorHAnsi"/>
                      <w:sz w:val="22"/>
                      <w:lang w:val="en-US"/>
                    </w:rPr>
                  </w:pPr>
                  <w:r w:rsidRPr="00B61094">
                    <w:rPr>
                      <w:rFonts w:asciiTheme="minorHAnsi" w:hAnsiTheme="minorHAnsi"/>
                      <w:sz w:val="22"/>
                      <w:lang w:val="en-US"/>
                    </w:rPr>
                    <w:t>Experience, lessons and prospects for reforming Russian health care.</w:t>
                  </w:r>
                </w:p>
                <w:p w:rsidR="00195BDF" w:rsidRPr="007161EB" w:rsidRDefault="00195BDF" w:rsidP="00AB6406">
                  <w:pPr>
                    <w:tabs>
                      <w:tab w:val="left" w:pos="248"/>
                      <w:tab w:val="left" w:pos="459"/>
                    </w:tabs>
                    <w:spacing w:after="0" w:line="240" w:lineRule="auto"/>
                    <w:rPr>
                      <w:rFonts w:asciiTheme="minorHAnsi" w:hAnsiTheme="minorHAnsi"/>
                      <w:sz w:val="22"/>
                      <w:lang w:val="en-US"/>
                    </w:rPr>
                  </w:pPr>
                  <w:r w:rsidRPr="00B61094">
                    <w:rPr>
                      <w:rFonts w:asciiTheme="minorHAnsi" w:hAnsiTheme="minorHAnsi"/>
                      <w:b/>
                      <w:sz w:val="22"/>
                      <w:lang w:val="en-US"/>
                    </w:rPr>
                    <w:t>Module 3.</w:t>
                  </w:r>
                  <w:r w:rsidRPr="00B61094">
                    <w:rPr>
                      <w:rFonts w:asciiTheme="minorHAnsi" w:hAnsiTheme="minorHAnsi"/>
                      <w:sz w:val="22"/>
                      <w:lang w:val="en-US"/>
                    </w:rPr>
                    <w:t xml:space="preserve"> Management and financing of education.</w:t>
                  </w:r>
                </w:p>
                <w:p w:rsidR="00195BDF" w:rsidRPr="007161EB" w:rsidRDefault="00195BDF" w:rsidP="00195BDF">
                  <w:pPr>
                    <w:numPr>
                      <w:ilvl w:val="0"/>
                      <w:numId w:val="8"/>
                    </w:numPr>
                    <w:tabs>
                      <w:tab w:val="left" w:pos="248"/>
                      <w:tab w:val="left" w:pos="459"/>
                    </w:tabs>
                    <w:spacing w:after="0" w:line="240" w:lineRule="auto"/>
                    <w:ind w:left="335" w:hanging="283"/>
                    <w:rPr>
                      <w:rFonts w:asciiTheme="minorHAnsi" w:hAnsiTheme="minorHAnsi"/>
                      <w:sz w:val="22"/>
                      <w:lang w:val="en-US"/>
                    </w:rPr>
                  </w:pPr>
                  <w:r w:rsidRPr="00B61094">
                    <w:rPr>
                      <w:rFonts w:asciiTheme="minorHAnsi" w:hAnsiTheme="minorHAnsi"/>
                      <w:sz w:val="22"/>
                      <w:lang w:val="en-US"/>
                    </w:rPr>
                    <w:t>Features of the structure of education systems in different countries.</w:t>
                  </w:r>
                </w:p>
                <w:p w:rsidR="00195BDF" w:rsidRPr="007161EB" w:rsidRDefault="00195BDF" w:rsidP="00195BDF">
                  <w:pPr>
                    <w:numPr>
                      <w:ilvl w:val="0"/>
                      <w:numId w:val="8"/>
                    </w:numPr>
                    <w:tabs>
                      <w:tab w:val="left" w:pos="248"/>
                      <w:tab w:val="left" w:pos="459"/>
                    </w:tabs>
                    <w:spacing w:after="0" w:line="240" w:lineRule="auto"/>
                    <w:ind w:left="335" w:hanging="283"/>
                    <w:rPr>
                      <w:rFonts w:asciiTheme="minorHAnsi" w:hAnsiTheme="minorHAnsi"/>
                      <w:sz w:val="22"/>
                      <w:lang w:val="en-US"/>
                    </w:rPr>
                  </w:pPr>
                  <w:r w:rsidRPr="00B61094">
                    <w:rPr>
                      <w:rFonts w:asciiTheme="minorHAnsi" w:hAnsiTheme="minorHAnsi"/>
                      <w:sz w:val="22"/>
                      <w:lang w:val="en-US"/>
                    </w:rPr>
                    <w:t>Ensuring the quality and effectiveness of education.</w:t>
                  </w:r>
                </w:p>
                <w:p w:rsidR="00195BDF" w:rsidRPr="007161EB" w:rsidRDefault="00195BDF" w:rsidP="00195BDF">
                  <w:pPr>
                    <w:numPr>
                      <w:ilvl w:val="0"/>
                      <w:numId w:val="8"/>
                    </w:numPr>
                    <w:tabs>
                      <w:tab w:val="left" w:pos="248"/>
                      <w:tab w:val="left" w:pos="459"/>
                    </w:tabs>
                    <w:spacing w:after="0" w:line="240" w:lineRule="auto"/>
                    <w:ind w:left="335" w:hanging="283"/>
                    <w:rPr>
                      <w:rFonts w:asciiTheme="minorHAnsi" w:hAnsiTheme="minorHAnsi" w:cs="Calibri"/>
                      <w:bCs/>
                      <w:sz w:val="22"/>
                      <w:lang w:val="en-US" w:eastAsia="ru-RU"/>
                    </w:rPr>
                  </w:pPr>
                  <w:r w:rsidRPr="00B61094">
                    <w:rPr>
                      <w:rFonts w:asciiTheme="minorHAnsi" w:hAnsiTheme="minorHAnsi"/>
                      <w:sz w:val="22"/>
                      <w:lang w:val="en-US"/>
                    </w:rPr>
                    <w:t>Experience, lessons and prospects for reforming educational systems.</w:t>
                  </w:r>
                </w:p>
              </w:tc>
            </w:tr>
          </w:tbl>
          <w:p w:rsidR="00195BDF" w:rsidRPr="00B61094" w:rsidRDefault="00195BDF" w:rsidP="00AB6406">
            <w:pPr>
              <w:spacing w:after="0" w:line="240" w:lineRule="auto"/>
              <w:rPr>
                <w:rFonts w:asciiTheme="minorHAnsi" w:hAnsiTheme="minorHAnsi" w:cs="Calibri"/>
                <w:bCs/>
                <w:sz w:val="22"/>
                <w:lang w:val="en-US" w:eastAsia="ru-RU"/>
              </w:rPr>
            </w:pPr>
          </w:p>
        </w:tc>
      </w:tr>
      <w:tr w:rsidR="00195BDF" w:rsidRPr="007161EB" w:rsidTr="00AB6406">
        <w:tc>
          <w:tcPr>
            <w:tcW w:w="2410" w:type="dxa"/>
            <w:tcBorders>
              <w:top w:val="single" w:sz="4" w:space="0" w:color="auto"/>
              <w:left w:val="single" w:sz="4" w:space="0" w:color="auto"/>
              <w:bottom w:val="single" w:sz="4" w:space="0" w:color="auto"/>
              <w:right w:val="single" w:sz="4" w:space="0" w:color="auto"/>
            </w:tcBorders>
          </w:tcPr>
          <w:p w:rsidR="00195BDF" w:rsidRPr="007161EB" w:rsidRDefault="00195BDF" w:rsidP="00AB6406">
            <w:pPr>
              <w:spacing w:after="0" w:line="240" w:lineRule="auto"/>
              <w:rPr>
                <w:rFonts w:asciiTheme="minorHAnsi" w:hAnsiTheme="minorHAnsi" w:cs="Calibri"/>
                <w:bCs/>
                <w:sz w:val="22"/>
                <w:lang w:val="en-US" w:eastAsia="ru-RU"/>
              </w:rPr>
            </w:pPr>
            <w:r w:rsidRPr="007161EB">
              <w:rPr>
                <w:rFonts w:asciiTheme="minorHAnsi" w:hAnsiTheme="minorHAnsi" w:cs="Calibri"/>
                <w:b/>
                <w:bCs/>
                <w:sz w:val="22"/>
                <w:lang w:eastAsia="ru-RU"/>
              </w:rPr>
              <w:t>9. </w:t>
            </w:r>
            <w:r w:rsidRPr="007161EB">
              <w:rPr>
                <w:rFonts w:asciiTheme="minorHAnsi" w:hAnsiTheme="minorHAnsi" w:cs="Calibri"/>
                <w:b/>
                <w:bCs/>
                <w:sz w:val="22"/>
                <w:lang w:val="en-US" w:eastAsia="ru-RU"/>
              </w:rPr>
              <w:t>Prescribed books and readings</w:t>
            </w:r>
          </w:p>
        </w:tc>
        <w:tc>
          <w:tcPr>
            <w:tcW w:w="7678" w:type="dxa"/>
            <w:tcBorders>
              <w:top w:val="single" w:sz="4" w:space="0" w:color="auto"/>
              <w:left w:val="single" w:sz="4" w:space="0" w:color="auto"/>
              <w:bottom w:val="single" w:sz="4" w:space="0" w:color="auto"/>
              <w:right w:val="single" w:sz="4" w:space="0" w:color="auto"/>
            </w:tcBorders>
          </w:tcPr>
          <w:p w:rsidR="00195BDF" w:rsidRPr="007161EB" w:rsidRDefault="00195BDF" w:rsidP="00195BDF">
            <w:pPr>
              <w:numPr>
                <w:ilvl w:val="0"/>
                <w:numId w:val="3"/>
              </w:numPr>
              <w:shd w:val="clear" w:color="auto" w:fill="FFFFFF"/>
              <w:tabs>
                <w:tab w:val="left" w:pos="251"/>
                <w:tab w:val="left" w:pos="393"/>
              </w:tabs>
              <w:spacing w:after="0" w:line="240" w:lineRule="auto"/>
              <w:ind w:left="302" w:hanging="302"/>
              <w:jc w:val="both"/>
              <w:rPr>
                <w:rFonts w:asciiTheme="minorHAnsi" w:hAnsiTheme="minorHAnsi"/>
                <w:sz w:val="22"/>
                <w:shd w:val="clear" w:color="auto" w:fill="FFFFFF"/>
              </w:rPr>
            </w:pPr>
            <w:proofErr w:type="spellStart"/>
            <w:r w:rsidRPr="007161EB">
              <w:rPr>
                <w:rFonts w:asciiTheme="minorHAnsi" w:hAnsiTheme="minorHAnsi"/>
                <w:sz w:val="22"/>
                <w:shd w:val="clear" w:color="auto" w:fill="FFFFFF"/>
              </w:rPr>
              <w:t>Аврус</w:t>
            </w:r>
            <w:proofErr w:type="spellEnd"/>
            <w:r w:rsidRPr="007161EB">
              <w:rPr>
                <w:rFonts w:asciiTheme="minorHAnsi" w:hAnsiTheme="minorHAnsi"/>
                <w:sz w:val="22"/>
                <w:shd w:val="clear" w:color="auto" w:fill="FFFFFF"/>
              </w:rPr>
              <w:t xml:space="preserve"> А.И. История российских университетов (очерки): Монография. МИОН, 2001. </w:t>
            </w:r>
          </w:p>
          <w:p w:rsidR="00195BDF" w:rsidRPr="007161EB" w:rsidRDefault="00195BDF" w:rsidP="00195BDF">
            <w:pPr>
              <w:numPr>
                <w:ilvl w:val="0"/>
                <w:numId w:val="3"/>
              </w:numPr>
              <w:shd w:val="clear" w:color="auto" w:fill="FFFFFF"/>
              <w:tabs>
                <w:tab w:val="left" w:pos="251"/>
                <w:tab w:val="left" w:pos="393"/>
              </w:tabs>
              <w:spacing w:after="0" w:line="240" w:lineRule="auto"/>
              <w:ind w:left="302" w:hanging="302"/>
              <w:jc w:val="both"/>
              <w:rPr>
                <w:rFonts w:asciiTheme="minorHAnsi" w:hAnsiTheme="minorHAnsi"/>
                <w:sz w:val="22"/>
                <w:shd w:val="clear" w:color="auto" w:fill="FFFFFF"/>
              </w:rPr>
            </w:pPr>
            <w:proofErr w:type="spellStart"/>
            <w:r w:rsidRPr="007161EB">
              <w:rPr>
                <w:rFonts w:asciiTheme="minorHAnsi" w:hAnsiTheme="minorHAnsi"/>
                <w:iCs/>
                <w:color w:val="000000"/>
                <w:sz w:val="22"/>
              </w:rPr>
              <w:t>Дьюи</w:t>
            </w:r>
            <w:proofErr w:type="spellEnd"/>
            <w:r w:rsidRPr="007161EB">
              <w:rPr>
                <w:rFonts w:asciiTheme="minorHAnsi" w:hAnsiTheme="minorHAnsi"/>
                <w:iCs/>
                <w:color w:val="000000"/>
                <w:sz w:val="22"/>
              </w:rPr>
              <w:t xml:space="preserve"> Дж.</w:t>
            </w:r>
            <w:r w:rsidRPr="007161EB">
              <w:rPr>
                <w:rFonts w:asciiTheme="minorHAnsi" w:hAnsiTheme="minorHAnsi"/>
                <w:color w:val="000000"/>
                <w:sz w:val="22"/>
              </w:rPr>
              <w:t> Школа и общество. — Москва, 1925.</w:t>
            </w:r>
          </w:p>
          <w:p w:rsidR="00195BDF" w:rsidRPr="007161EB" w:rsidRDefault="00195BDF" w:rsidP="00195BDF">
            <w:pPr>
              <w:pStyle w:val="a4"/>
              <w:numPr>
                <w:ilvl w:val="0"/>
                <w:numId w:val="3"/>
              </w:numPr>
              <w:tabs>
                <w:tab w:val="left" w:pos="251"/>
                <w:tab w:val="left" w:pos="393"/>
              </w:tabs>
              <w:spacing w:after="0" w:line="240" w:lineRule="auto"/>
              <w:ind w:left="302" w:hanging="302"/>
              <w:jc w:val="both"/>
              <w:rPr>
                <w:rFonts w:asciiTheme="minorHAnsi" w:hAnsiTheme="minorHAnsi"/>
                <w:sz w:val="22"/>
              </w:rPr>
            </w:pPr>
            <w:proofErr w:type="spellStart"/>
            <w:r w:rsidRPr="007161EB">
              <w:rPr>
                <w:rFonts w:asciiTheme="minorHAnsi" w:hAnsiTheme="minorHAnsi"/>
                <w:sz w:val="22"/>
              </w:rPr>
              <w:t>Канишевская</w:t>
            </w:r>
            <w:proofErr w:type="spellEnd"/>
            <w:r w:rsidRPr="007161EB">
              <w:rPr>
                <w:rFonts w:asciiTheme="minorHAnsi" w:hAnsiTheme="minorHAnsi"/>
                <w:sz w:val="22"/>
              </w:rPr>
              <w:t xml:space="preserve"> Н. В., Рудник Б.Л., Шишкин С.В., Якобсон Л. И. Правовые основы функционирования некоммерческого сектора: проблемы, направления совершенствования / Отв. ред.: Б.Л. Рудник, Л. И. Якобсон. М.</w:t>
            </w:r>
            <w:proofErr w:type="gramStart"/>
            <w:r w:rsidRPr="007161EB">
              <w:rPr>
                <w:rFonts w:asciiTheme="minorHAnsi" w:hAnsiTheme="minorHAnsi"/>
                <w:sz w:val="22"/>
              </w:rPr>
              <w:t xml:space="preserve"> :</w:t>
            </w:r>
            <w:proofErr w:type="gramEnd"/>
            <w:r w:rsidRPr="007161EB">
              <w:rPr>
                <w:rFonts w:asciiTheme="minorHAnsi" w:hAnsiTheme="minorHAnsi"/>
                <w:sz w:val="22"/>
              </w:rPr>
              <w:t xml:space="preserve"> Издательский дом ГУ-ВШЭ, 2009.</w:t>
            </w:r>
          </w:p>
          <w:p w:rsidR="00195BDF" w:rsidRPr="007161EB" w:rsidRDefault="00195BDF" w:rsidP="00195BDF">
            <w:pPr>
              <w:numPr>
                <w:ilvl w:val="0"/>
                <w:numId w:val="3"/>
              </w:numPr>
              <w:tabs>
                <w:tab w:val="left" w:pos="251"/>
                <w:tab w:val="left" w:pos="393"/>
              </w:tabs>
              <w:spacing w:after="0" w:line="240" w:lineRule="auto"/>
              <w:ind w:left="302" w:hanging="302"/>
              <w:jc w:val="both"/>
              <w:rPr>
                <w:rFonts w:asciiTheme="minorHAnsi" w:hAnsiTheme="minorHAnsi"/>
                <w:sz w:val="22"/>
              </w:rPr>
            </w:pPr>
            <w:proofErr w:type="spellStart"/>
            <w:r w:rsidRPr="007161EB">
              <w:rPr>
                <w:rFonts w:asciiTheme="minorHAnsi" w:hAnsiTheme="minorHAnsi"/>
                <w:sz w:val="22"/>
              </w:rPr>
              <w:t>Ле</w:t>
            </w:r>
            <w:proofErr w:type="spellEnd"/>
            <w:r w:rsidRPr="007161EB">
              <w:rPr>
                <w:rFonts w:asciiTheme="minorHAnsi" w:hAnsiTheme="minorHAnsi"/>
                <w:sz w:val="22"/>
              </w:rPr>
              <w:t xml:space="preserve"> Гранд</w:t>
            </w:r>
            <w:proofErr w:type="gramStart"/>
            <w:r w:rsidRPr="007161EB">
              <w:rPr>
                <w:rFonts w:asciiTheme="minorHAnsi" w:hAnsiTheme="minorHAnsi"/>
                <w:sz w:val="22"/>
              </w:rPr>
              <w:t xml:space="preserve"> Д</w:t>
            </w:r>
            <w:proofErr w:type="gramEnd"/>
            <w:r w:rsidRPr="007161EB">
              <w:rPr>
                <w:rFonts w:asciiTheme="minorHAnsi" w:hAnsiTheme="minorHAnsi"/>
                <w:sz w:val="22"/>
              </w:rPr>
              <w:t xml:space="preserve">ж., </w:t>
            </w:r>
            <w:proofErr w:type="spellStart"/>
            <w:r w:rsidRPr="007161EB">
              <w:rPr>
                <w:rFonts w:asciiTheme="minorHAnsi" w:hAnsiTheme="minorHAnsi"/>
                <w:sz w:val="22"/>
              </w:rPr>
              <w:t>Проппер</w:t>
            </w:r>
            <w:proofErr w:type="spellEnd"/>
            <w:r w:rsidRPr="007161EB">
              <w:rPr>
                <w:rFonts w:asciiTheme="minorHAnsi" w:hAnsiTheme="minorHAnsi"/>
                <w:sz w:val="22"/>
              </w:rPr>
              <w:t xml:space="preserve"> К., Смит С. Экономический анализ социальных проблем: учебное пособие. Пер. с англ. М.: Изд. Дом Высшей школы экономики, 2013.</w:t>
            </w:r>
          </w:p>
          <w:p w:rsidR="00195BDF" w:rsidRPr="007161EB" w:rsidRDefault="00195BDF" w:rsidP="00195BDF">
            <w:pPr>
              <w:pStyle w:val="a4"/>
              <w:numPr>
                <w:ilvl w:val="0"/>
                <w:numId w:val="3"/>
              </w:numPr>
              <w:tabs>
                <w:tab w:val="left" w:pos="251"/>
                <w:tab w:val="left" w:pos="393"/>
              </w:tabs>
              <w:spacing w:after="0" w:line="240" w:lineRule="auto"/>
              <w:ind w:left="302" w:hanging="302"/>
              <w:jc w:val="both"/>
              <w:rPr>
                <w:rFonts w:asciiTheme="minorHAnsi" w:hAnsiTheme="minorHAnsi"/>
                <w:sz w:val="22"/>
              </w:rPr>
            </w:pPr>
            <w:proofErr w:type="spellStart"/>
            <w:r w:rsidRPr="007161EB">
              <w:rPr>
                <w:rFonts w:asciiTheme="minorHAnsi" w:hAnsiTheme="minorHAnsi"/>
                <w:sz w:val="22"/>
              </w:rPr>
              <w:t>Салтман</w:t>
            </w:r>
            <w:proofErr w:type="spellEnd"/>
            <w:r w:rsidRPr="007161EB">
              <w:rPr>
                <w:rFonts w:asciiTheme="minorHAnsi" w:hAnsiTheme="minorHAnsi"/>
                <w:sz w:val="22"/>
              </w:rPr>
              <w:t xml:space="preserve"> Р.Б, </w:t>
            </w:r>
            <w:proofErr w:type="spellStart"/>
            <w:r w:rsidRPr="007161EB">
              <w:rPr>
                <w:rFonts w:asciiTheme="minorHAnsi" w:hAnsiTheme="minorHAnsi"/>
                <w:sz w:val="22"/>
              </w:rPr>
              <w:t>Фигейрас</w:t>
            </w:r>
            <w:proofErr w:type="spellEnd"/>
            <w:r w:rsidRPr="007161EB">
              <w:rPr>
                <w:rFonts w:asciiTheme="minorHAnsi" w:hAnsiTheme="minorHAnsi"/>
                <w:sz w:val="22"/>
              </w:rPr>
              <w:t xml:space="preserve"> Дж. Реформы системы здравоохранения в Европе. Анализ современных стратегий. Пер. с англ. М.: </w:t>
            </w:r>
            <w:proofErr w:type="spellStart"/>
            <w:r w:rsidRPr="007161EB">
              <w:rPr>
                <w:rFonts w:asciiTheme="minorHAnsi" w:hAnsiTheme="minorHAnsi"/>
                <w:sz w:val="22"/>
              </w:rPr>
              <w:t>Геотар</w:t>
            </w:r>
            <w:proofErr w:type="spellEnd"/>
            <w:r w:rsidRPr="007161EB">
              <w:rPr>
                <w:rFonts w:asciiTheme="minorHAnsi" w:hAnsiTheme="minorHAnsi"/>
                <w:sz w:val="22"/>
              </w:rPr>
              <w:t xml:space="preserve"> Медицина, 2000.</w:t>
            </w:r>
          </w:p>
          <w:p w:rsidR="00195BDF" w:rsidRPr="007161EB" w:rsidRDefault="00195BDF" w:rsidP="00195BDF">
            <w:pPr>
              <w:numPr>
                <w:ilvl w:val="0"/>
                <w:numId w:val="3"/>
              </w:numPr>
              <w:shd w:val="clear" w:color="auto" w:fill="FFFFFF"/>
              <w:tabs>
                <w:tab w:val="left" w:pos="251"/>
                <w:tab w:val="left" w:pos="393"/>
              </w:tabs>
              <w:spacing w:after="0" w:line="240" w:lineRule="auto"/>
              <w:ind w:left="302" w:hanging="302"/>
              <w:jc w:val="both"/>
              <w:rPr>
                <w:rFonts w:asciiTheme="minorHAnsi" w:hAnsiTheme="minorHAnsi"/>
                <w:sz w:val="22"/>
              </w:rPr>
            </w:pPr>
            <w:proofErr w:type="spellStart"/>
            <w:r w:rsidRPr="007161EB">
              <w:rPr>
                <w:rStyle w:val="nowrap"/>
                <w:rFonts w:asciiTheme="minorHAnsi" w:hAnsiTheme="minorHAnsi"/>
                <w:sz w:val="22"/>
                <w:bdr w:val="none" w:sz="0" w:space="0" w:color="auto" w:frame="1"/>
              </w:rPr>
              <w:t>Шпаковская</w:t>
            </w:r>
            <w:proofErr w:type="spellEnd"/>
            <w:r w:rsidRPr="007161EB">
              <w:rPr>
                <w:rStyle w:val="nowrap"/>
                <w:rFonts w:asciiTheme="minorHAnsi" w:hAnsiTheme="minorHAnsi"/>
                <w:sz w:val="22"/>
                <w:bdr w:val="none" w:sz="0" w:space="0" w:color="auto" w:frame="1"/>
              </w:rPr>
              <w:t xml:space="preserve"> Л. Л.</w:t>
            </w:r>
            <w:r w:rsidRPr="007161EB">
              <w:rPr>
                <w:rStyle w:val="apple-converted-space"/>
                <w:rFonts w:asciiTheme="minorHAnsi" w:hAnsiTheme="minorHAnsi"/>
                <w:sz w:val="22"/>
              </w:rPr>
              <w:t> </w:t>
            </w:r>
            <w:r w:rsidRPr="007161EB">
              <w:rPr>
                <w:rFonts w:asciiTheme="minorHAnsi" w:hAnsiTheme="minorHAnsi"/>
                <w:sz w:val="22"/>
                <w:bdr w:val="none" w:sz="0" w:space="0" w:color="auto" w:frame="1"/>
              </w:rPr>
              <w:t>Политика высшего образования в Европе и России</w:t>
            </w:r>
            <w:r w:rsidRPr="007161EB">
              <w:rPr>
                <w:rFonts w:asciiTheme="minorHAnsi" w:hAnsiTheme="minorHAnsi"/>
                <w:sz w:val="22"/>
              </w:rPr>
              <w:t>. СПб</w:t>
            </w:r>
            <w:proofErr w:type="gramStart"/>
            <w:r w:rsidRPr="007161EB">
              <w:rPr>
                <w:rFonts w:asciiTheme="minorHAnsi" w:hAnsiTheme="minorHAnsi"/>
                <w:sz w:val="22"/>
              </w:rPr>
              <w:t xml:space="preserve">.: </w:t>
            </w:r>
            <w:proofErr w:type="gramEnd"/>
            <w:r w:rsidRPr="007161EB">
              <w:rPr>
                <w:rFonts w:asciiTheme="minorHAnsi" w:hAnsiTheme="minorHAnsi"/>
                <w:sz w:val="22"/>
              </w:rPr>
              <w:t>НОРМА, 2007.</w:t>
            </w:r>
          </w:p>
          <w:p w:rsidR="00195BDF" w:rsidRPr="007161EB" w:rsidRDefault="00195BDF" w:rsidP="00195BDF">
            <w:pPr>
              <w:numPr>
                <w:ilvl w:val="0"/>
                <w:numId w:val="3"/>
              </w:numPr>
              <w:shd w:val="clear" w:color="auto" w:fill="FFFFFF"/>
              <w:tabs>
                <w:tab w:val="left" w:pos="251"/>
                <w:tab w:val="left" w:pos="393"/>
              </w:tabs>
              <w:spacing w:after="0" w:line="240" w:lineRule="auto"/>
              <w:ind w:left="302" w:hanging="302"/>
              <w:jc w:val="both"/>
              <w:rPr>
                <w:rFonts w:asciiTheme="minorHAnsi" w:hAnsiTheme="minorHAnsi"/>
                <w:sz w:val="22"/>
              </w:rPr>
            </w:pPr>
            <w:r w:rsidRPr="007161EB">
              <w:rPr>
                <w:rFonts w:asciiTheme="minorHAnsi" w:hAnsiTheme="minorHAnsi"/>
                <w:sz w:val="22"/>
              </w:rPr>
              <w:t xml:space="preserve">Высшее образование в России. Аналитический доклад. Коллектив авторов под руководством проф. </w:t>
            </w:r>
            <w:proofErr w:type="spellStart"/>
            <w:r w:rsidRPr="007161EB">
              <w:rPr>
                <w:rFonts w:asciiTheme="minorHAnsi" w:hAnsiTheme="minorHAnsi"/>
                <w:sz w:val="22"/>
              </w:rPr>
              <w:t>В.Л.Глазычева</w:t>
            </w:r>
            <w:proofErr w:type="spellEnd"/>
            <w:r w:rsidRPr="007161EB">
              <w:rPr>
                <w:rFonts w:asciiTheme="minorHAnsi" w:hAnsiTheme="minorHAnsi"/>
                <w:sz w:val="22"/>
              </w:rPr>
              <w:t>. 2004 г.</w:t>
            </w:r>
          </w:p>
          <w:p w:rsidR="00195BDF" w:rsidRPr="007161EB" w:rsidRDefault="00195BDF" w:rsidP="00195BDF">
            <w:pPr>
              <w:numPr>
                <w:ilvl w:val="0"/>
                <w:numId w:val="3"/>
              </w:numPr>
              <w:tabs>
                <w:tab w:val="left" w:pos="251"/>
                <w:tab w:val="left" w:pos="393"/>
              </w:tabs>
              <w:autoSpaceDE w:val="0"/>
              <w:autoSpaceDN w:val="0"/>
              <w:adjustRightInd w:val="0"/>
              <w:spacing w:after="0" w:line="240" w:lineRule="auto"/>
              <w:ind w:left="302" w:hanging="302"/>
              <w:jc w:val="both"/>
              <w:rPr>
                <w:rFonts w:asciiTheme="minorHAnsi" w:hAnsiTheme="minorHAnsi"/>
                <w:sz w:val="22"/>
              </w:rPr>
            </w:pPr>
            <w:r w:rsidRPr="007161EB">
              <w:rPr>
                <w:rFonts w:asciiTheme="minorHAnsi" w:hAnsiTheme="minorHAnsi"/>
                <w:sz w:val="22"/>
              </w:rPr>
              <w:t>Хайруллина И.С. Выбор типов учреждений здравоохранения: обоснование, возможности и угрозы. М.: ИД «Менеджер здравоохранения», 2011.</w:t>
            </w:r>
          </w:p>
          <w:p w:rsidR="00195BDF" w:rsidRPr="007161EB" w:rsidRDefault="00195BDF" w:rsidP="00195BDF">
            <w:pPr>
              <w:numPr>
                <w:ilvl w:val="0"/>
                <w:numId w:val="3"/>
              </w:numPr>
              <w:tabs>
                <w:tab w:val="left" w:pos="251"/>
                <w:tab w:val="left" w:pos="393"/>
              </w:tabs>
              <w:autoSpaceDE w:val="0"/>
              <w:autoSpaceDN w:val="0"/>
              <w:adjustRightInd w:val="0"/>
              <w:spacing w:after="0" w:line="240" w:lineRule="auto"/>
              <w:ind w:left="302" w:hanging="302"/>
              <w:jc w:val="both"/>
              <w:rPr>
                <w:rFonts w:asciiTheme="minorHAnsi" w:hAnsiTheme="minorHAnsi"/>
                <w:sz w:val="22"/>
              </w:rPr>
            </w:pPr>
            <w:r w:rsidRPr="007161EB">
              <w:rPr>
                <w:rFonts w:asciiTheme="minorHAnsi" w:hAnsiTheme="minorHAnsi"/>
                <w:sz w:val="22"/>
              </w:rPr>
              <w:t xml:space="preserve">Шейман И.М., Шишкин С.В. </w:t>
            </w:r>
            <w:proofErr w:type="spellStart"/>
            <w:r w:rsidRPr="007161EB">
              <w:rPr>
                <w:rFonts w:asciiTheme="minorHAnsi" w:hAnsiTheme="minorHAnsi"/>
                <w:sz w:val="22"/>
              </w:rPr>
              <w:t>Росийское</w:t>
            </w:r>
            <w:proofErr w:type="spellEnd"/>
            <w:r w:rsidRPr="007161EB">
              <w:rPr>
                <w:rFonts w:asciiTheme="minorHAnsi" w:hAnsiTheme="minorHAnsi"/>
                <w:sz w:val="22"/>
              </w:rPr>
              <w:t xml:space="preserve"> здравоохранение: новые вызовы и новые задачи. Доклад ГУ ВШЭ. М.: Издательский дом ГУ ВШЭ, 2009.</w:t>
            </w:r>
          </w:p>
          <w:p w:rsidR="00195BDF" w:rsidRPr="007161EB" w:rsidRDefault="00195BDF" w:rsidP="00195BDF">
            <w:pPr>
              <w:pStyle w:val="ae"/>
              <w:numPr>
                <w:ilvl w:val="0"/>
                <w:numId w:val="3"/>
              </w:numPr>
              <w:tabs>
                <w:tab w:val="left" w:pos="251"/>
                <w:tab w:val="left" w:pos="393"/>
              </w:tabs>
              <w:spacing w:after="0" w:line="240" w:lineRule="auto"/>
              <w:ind w:left="302" w:hanging="302"/>
              <w:jc w:val="both"/>
              <w:rPr>
                <w:rFonts w:asciiTheme="minorHAnsi" w:hAnsiTheme="minorHAnsi"/>
                <w:sz w:val="22"/>
              </w:rPr>
            </w:pPr>
            <w:r w:rsidRPr="007161EB">
              <w:rPr>
                <w:rFonts w:asciiTheme="minorHAnsi" w:hAnsiTheme="minorHAnsi"/>
                <w:sz w:val="22"/>
              </w:rPr>
              <w:t>Шишкин С.В. Экономика социальной сферы: Учебное пособие. М.: ГУ-ВШЭ, 2003.</w:t>
            </w:r>
          </w:p>
          <w:p w:rsidR="00195BDF" w:rsidRPr="007161EB" w:rsidRDefault="00195BDF" w:rsidP="00195BDF">
            <w:pPr>
              <w:pStyle w:val="ae"/>
              <w:numPr>
                <w:ilvl w:val="0"/>
                <w:numId w:val="3"/>
              </w:numPr>
              <w:tabs>
                <w:tab w:val="left" w:pos="251"/>
                <w:tab w:val="left" w:pos="393"/>
              </w:tabs>
              <w:spacing w:after="0" w:line="240" w:lineRule="auto"/>
              <w:ind w:left="302" w:hanging="302"/>
              <w:jc w:val="both"/>
              <w:rPr>
                <w:rFonts w:asciiTheme="minorHAnsi" w:hAnsiTheme="minorHAnsi"/>
                <w:b/>
                <w:i/>
                <w:sz w:val="22"/>
              </w:rPr>
            </w:pPr>
            <w:r w:rsidRPr="007161EB">
              <w:rPr>
                <w:rFonts w:asciiTheme="minorHAnsi" w:hAnsiTheme="minorHAnsi"/>
                <w:sz w:val="22"/>
              </w:rPr>
              <w:t xml:space="preserve">Экономика здравоохранения. / Науч. ред.: </w:t>
            </w:r>
            <w:proofErr w:type="spellStart"/>
            <w:r w:rsidRPr="007161EB">
              <w:rPr>
                <w:rFonts w:asciiTheme="minorHAnsi" w:hAnsiTheme="minorHAnsi"/>
                <w:sz w:val="22"/>
              </w:rPr>
              <w:t>Колосницына</w:t>
            </w:r>
            <w:proofErr w:type="spellEnd"/>
            <w:r w:rsidRPr="007161EB">
              <w:rPr>
                <w:rFonts w:asciiTheme="minorHAnsi" w:hAnsiTheme="minorHAnsi"/>
                <w:sz w:val="22"/>
              </w:rPr>
              <w:t xml:space="preserve"> М. Г., Шейман И. М., Шишкин С. В. М.: Издательский дом ГУ-ВШЭ, 2009.</w:t>
            </w:r>
          </w:p>
          <w:p w:rsidR="00195BDF" w:rsidRPr="007161EB" w:rsidRDefault="00195BDF" w:rsidP="00195BDF">
            <w:pPr>
              <w:numPr>
                <w:ilvl w:val="0"/>
                <w:numId w:val="3"/>
              </w:numPr>
              <w:shd w:val="clear" w:color="auto" w:fill="FFFFFF"/>
              <w:tabs>
                <w:tab w:val="left" w:pos="251"/>
                <w:tab w:val="left" w:pos="393"/>
              </w:tabs>
              <w:spacing w:after="0" w:line="240" w:lineRule="auto"/>
              <w:ind w:left="302" w:hanging="302"/>
              <w:jc w:val="both"/>
              <w:rPr>
                <w:rFonts w:asciiTheme="minorHAnsi" w:hAnsiTheme="minorHAnsi"/>
                <w:color w:val="222222"/>
                <w:sz w:val="22"/>
                <w:lang w:val="en-US"/>
              </w:rPr>
            </w:pPr>
            <w:r w:rsidRPr="007161EB">
              <w:rPr>
                <w:rFonts w:asciiTheme="minorHAnsi" w:hAnsiTheme="minorHAnsi"/>
                <w:sz w:val="22"/>
                <w:lang w:val="en-US"/>
              </w:rPr>
              <w:t xml:space="preserve">AN AVALANCHE IS COMING, Higher education and the revolution ahead. Michael Barber, Katelyn Donnelly, </w:t>
            </w:r>
            <w:proofErr w:type="spellStart"/>
            <w:r w:rsidRPr="007161EB">
              <w:rPr>
                <w:rFonts w:asciiTheme="minorHAnsi" w:hAnsiTheme="minorHAnsi"/>
                <w:sz w:val="22"/>
                <w:lang w:val="en-US"/>
              </w:rPr>
              <w:t>Saad</w:t>
            </w:r>
            <w:proofErr w:type="spellEnd"/>
            <w:r w:rsidRPr="007161EB">
              <w:rPr>
                <w:rFonts w:asciiTheme="minorHAnsi" w:hAnsiTheme="minorHAnsi"/>
                <w:sz w:val="22"/>
                <w:lang w:val="en-US"/>
              </w:rPr>
              <w:t xml:space="preserve"> </w:t>
            </w:r>
            <w:proofErr w:type="spellStart"/>
            <w:r w:rsidRPr="007161EB">
              <w:rPr>
                <w:rFonts w:asciiTheme="minorHAnsi" w:hAnsiTheme="minorHAnsi"/>
                <w:sz w:val="22"/>
                <w:lang w:val="en-US"/>
              </w:rPr>
              <w:t>RizviMarch</w:t>
            </w:r>
            <w:proofErr w:type="spellEnd"/>
            <w:r w:rsidRPr="007161EB">
              <w:rPr>
                <w:rFonts w:asciiTheme="minorHAnsi" w:hAnsiTheme="minorHAnsi"/>
                <w:sz w:val="22"/>
              </w:rPr>
              <w:t>,</w:t>
            </w:r>
            <w:r w:rsidRPr="007161EB">
              <w:rPr>
                <w:rFonts w:asciiTheme="minorHAnsi" w:hAnsiTheme="minorHAnsi"/>
                <w:sz w:val="22"/>
                <w:lang w:val="en-US"/>
              </w:rPr>
              <w:t xml:space="preserve"> 2013. </w:t>
            </w:r>
          </w:p>
          <w:p w:rsidR="00195BDF" w:rsidRPr="007161EB" w:rsidRDefault="00195BDF" w:rsidP="00195BDF">
            <w:pPr>
              <w:numPr>
                <w:ilvl w:val="0"/>
                <w:numId w:val="3"/>
              </w:numPr>
              <w:shd w:val="clear" w:color="auto" w:fill="FFFFFF"/>
              <w:tabs>
                <w:tab w:val="left" w:pos="251"/>
                <w:tab w:val="left" w:pos="393"/>
              </w:tabs>
              <w:spacing w:after="0" w:line="240" w:lineRule="auto"/>
              <w:ind w:left="302" w:hanging="302"/>
              <w:jc w:val="both"/>
              <w:rPr>
                <w:rFonts w:asciiTheme="minorHAnsi" w:hAnsiTheme="minorHAnsi"/>
                <w:color w:val="222222"/>
                <w:sz w:val="22"/>
                <w:lang w:val="en-US"/>
              </w:rPr>
            </w:pPr>
            <w:r w:rsidRPr="007161EB">
              <w:rPr>
                <w:rFonts w:asciiTheme="minorHAnsi" w:hAnsiTheme="minorHAnsi"/>
                <w:sz w:val="22"/>
                <w:lang w:val="en-US"/>
              </w:rPr>
              <w:t>Barr N. The economics of the welfare state. Fourth edition. Oxford University Press, 2004</w:t>
            </w:r>
            <w:r w:rsidRPr="00B61094">
              <w:rPr>
                <w:rFonts w:asciiTheme="minorHAnsi" w:hAnsiTheme="minorHAnsi"/>
                <w:sz w:val="22"/>
                <w:lang w:val="en-US"/>
              </w:rPr>
              <w:t>.</w:t>
            </w:r>
          </w:p>
          <w:p w:rsidR="00195BDF" w:rsidRPr="007161EB" w:rsidRDefault="00195BDF" w:rsidP="00195BDF">
            <w:pPr>
              <w:numPr>
                <w:ilvl w:val="0"/>
                <w:numId w:val="3"/>
              </w:numPr>
              <w:shd w:val="clear" w:color="auto" w:fill="FFFFFF"/>
              <w:tabs>
                <w:tab w:val="left" w:pos="251"/>
                <w:tab w:val="left" w:pos="393"/>
              </w:tabs>
              <w:spacing w:after="0" w:line="240" w:lineRule="auto"/>
              <w:ind w:left="302" w:hanging="302"/>
              <w:jc w:val="both"/>
              <w:rPr>
                <w:rFonts w:asciiTheme="minorHAnsi" w:hAnsiTheme="minorHAnsi"/>
                <w:color w:val="222222"/>
                <w:sz w:val="22"/>
                <w:lang w:val="en-US"/>
              </w:rPr>
            </w:pPr>
            <w:proofErr w:type="spellStart"/>
            <w:r w:rsidRPr="007161EB">
              <w:rPr>
                <w:rFonts w:asciiTheme="minorHAnsi" w:hAnsiTheme="minorHAnsi"/>
                <w:sz w:val="22"/>
                <w:lang w:val="en-US"/>
              </w:rPr>
              <w:t>Getzen</w:t>
            </w:r>
            <w:proofErr w:type="spellEnd"/>
            <w:r w:rsidRPr="007161EB">
              <w:rPr>
                <w:rFonts w:asciiTheme="minorHAnsi" w:hAnsiTheme="minorHAnsi"/>
                <w:sz w:val="22"/>
                <w:lang w:val="en-US"/>
              </w:rPr>
              <w:t xml:space="preserve"> T.E. Health economics. Fundamentals and flow of funds. Wiley, 2004.</w:t>
            </w:r>
          </w:p>
          <w:p w:rsidR="00195BDF" w:rsidRPr="007161EB" w:rsidRDefault="00195BDF" w:rsidP="00195BDF">
            <w:pPr>
              <w:numPr>
                <w:ilvl w:val="0"/>
                <w:numId w:val="3"/>
              </w:numPr>
              <w:shd w:val="clear" w:color="auto" w:fill="FFFFFF"/>
              <w:tabs>
                <w:tab w:val="left" w:pos="251"/>
                <w:tab w:val="left" w:pos="393"/>
              </w:tabs>
              <w:spacing w:after="0" w:line="240" w:lineRule="auto"/>
              <w:ind w:left="302" w:hanging="302"/>
              <w:jc w:val="both"/>
              <w:rPr>
                <w:rFonts w:asciiTheme="minorHAnsi" w:hAnsiTheme="minorHAnsi"/>
                <w:color w:val="222222"/>
                <w:sz w:val="22"/>
                <w:lang w:val="en-US"/>
              </w:rPr>
            </w:pPr>
            <w:r w:rsidRPr="007161EB">
              <w:rPr>
                <w:rFonts w:asciiTheme="minorHAnsi" w:hAnsiTheme="minorHAnsi"/>
                <w:sz w:val="22"/>
                <w:lang w:val="en-US"/>
              </w:rPr>
              <w:t xml:space="preserve">Henderson J. Health economics and Policy. Cincinnati, Ohio: South-Western </w:t>
            </w:r>
            <w:r w:rsidRPr="007161EB">
              <w:rPr>
                <w:rFonts w:asciiTheme="minorHAnsi" w:hAnsiTheme="minorHAnsi"/>
                <w:sz w:val="22"/>
                <w:lang w:val="en-US"/>
              </w:rPr>
              <w:lastRenderedPageBreak/>
              <w:t>College publishing, 1999.</w:t>
            </w:r>
          </w:p>
          <w:p w:rsidR="00195BDF" w:rsidRPr="007161EB" w:rsidRDefault="00195BDF" w:rsidP="00195BDF">
            <w:pPr>
              <w:numPr>
                <w:ilvl w:val="0"/>
                <w:numId w:val="3"/>
              </w:numPr>
              <w:shd w:val="clear" w:color="auto" w:fill="FFFFFF"/>
              <w:tabs>
                <w:tab w:val="left" w:pos="251"/>
                <w:tab w:val="left" w:pos="393"/>
              </w:tabs>
              <w:spacing w:after="0" w:line="240" w:lineRule="auto"/>
              <w:ind w:left="302" w:hanging="302"/>
              <w:jc w:val="both"/>
              <w:rPr>
                <w:rFonts w:asciiTheme="minorHAnsi" w:hAnsiTheme="minorHAnsi" w:cs="Calibri"/>
                <w:bCs/>
                <w:sz w:val="22"/>
                <w:lang w:val="en-US" w:eastAsia="ru-RU"/>
              </w:rPr>
            </w:pPr>
            <w:r w:rsidRPr="007161EB">
              <w:rPr>
                <w:rFonts w:asciiTheme="minorHAnsi" w:hAnsiTheme="minorHAnsi"/>
                <w:sz w:val="22"/>
              </w:rPr>
              <w:t>И др.</w:t>
            </w:r>
          </w:p>
        </w:tc>
      </w:tr>
      <w:tr w:rsidR="00195BDF" w:rsidRPr="007161EB" w:rsidTr="00AB6406">
        <w:tc>
          <w:tcPr>
            <w:tcW w:w="2410" w:type="dxa"/>
            <w:tcBorders>
              <w:top w:val="single" w:sz="4" w:space="0" w:color="auto"/>
              <w:left w:val="single" w:sz="4" w:space="0" w:color="auto"/>
              <w:bottom w:val="single" w:sz="4" w:space="0" w:color="auto"/>
              <w:right w:val="single" w:sz="4" w:space="0" w:color="auto"/>
            </w:tcBorders>
          </w:tcPr>
          <w:p w:rsidR="00195BDF" w:rsidRPr="007161EB" w:rsidRDefault="00195BDF" w:rsidP="00AB6406">
            <w:pPr>
              <w:spacing w:after="0" w:line="240" w:lineRule="auto"/>
              <w:rPr>
                <w:rFonts w:asciiTheme="minorHAnsi" w:hAnsiTheme="minorHAnsi" w:cs="Calibri"/>
                <w:bCs/>
                <w:sz w:val="22"/>
                <w:lang w:val="en-US" w:eastAsia="ru-RU"/>
              </w:rPr>
            </w:pPr>
            <w:r w:rsidRPr="007161EB">
              <w:rPr>
                <w:rFonts w:asciiTheme="minorHAnsi" w:hAnsiTheme="minorHAnsi" w:cs="Calibri"/>
                <w:b/>
                <w:bCs/>
                <w:sz w:val="22"/>
                <w:lang w:val="en-US" w:eastAsia="ru-RU"/>
              </w:rPr>
              <w:lastRenderedPageBreak/>
              <w:t>10. Way of examining</w:t>
            </w:r>
          </w:p>
        </w:tc>
        <w:tc>
          <w:tcPr>
            <w:tcW w:w="7678" w:type="dxa"/>
            <w:tcBorders>
              <w:top w:val="single" w:sz="4" w:space="0" w:color="auto"/>
              <w:left w:val="single" w:sz="4" w:space="0" w:color="auto"/>
              <w:bottom w:val="single" w:sz="4" w:space="0" w:color="auto"/>
              <w:right w:val="single" w:sz="4" w:space="0" w:color="auto"/>
            </w:tcBorders>
          </w:tcPr>
          <w:p w:rsidR="00195BDF" w:rsidRPr="007161EB" w:rsidRDefault="00195BDF" w:rsidP="00AB6406">
            <w:pPr>
              <w:spacing w:after="0" w:line="240" w:lineRule="auto"/>
              <w:rPr>
                <w:rFonts w:asciiTheme="minorHAnsi" w:hAnsiTheme="minorHAnsi" w:cs="Calibri"/>
                <w:bCs/>
                <w:sz w:val="22"/>
                <w:lang w:val="en-US" w:eastAsia="ru-RU"/>
              </w:rPr>
            </w:pPr>
            <w:r w:rsidRPr="007161EB">
              <w:rPr>
                <w:rFonts w:asciiTheme="minorHAnsi" w:hAnsiTheme="minorHAnsi" w:cs="Calibri"/>
                <w:bCs/>
                <w:sz w:val="22"/>
                <w:lang w:val="en-US" w:eastAsia="ru-RU"/>
              </w:rPr>
              <w:t>The assessment criteria and grade system are the following:</w:t>
            </w:r>
          </w:p>
          <w:p w:rsidR="00195BDF" w:rsidRPr="007161EB" w:rsidRDefault="00195BDF" w:rsidP="00AB6406">
            <w:pPr>
              <w:spacing w:after="0" w:line="240" w:lineRule="auto"/>
              <w:rPr>
                <w:rFonts w:asciiTheme="minorHAnsi" w:hAnsiTheme="minorHAnsi" w:cs="Calibri"/>
                <w:bCs/>
                <w:sz w:val="22"/>
                <w:lang w:val="en-US"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98"/>
              <w:gridCol w:w="2507"/>
            </w:tblGrid>
            <w:tr w:rsidR="00195BDF" w:rsidRPr="00195BDF" w:rsidTr="00AB6406">
              <w:trPr>
                <w:jc w:val="center"/>
              </w:trPr>
              <w:tc>
                <w:tcPr>
                  <w:tcW w:w="4498" w:type="dxa"/>
                  <w:tcBorders>
                    <w:top w:val="single" w:sz="4" w:space="0" w:color="auto"/>
                    <w:left w:val="single" w:sz="4" w:space="0" w:color="auto"/>
                    <w:bottom w:val="single" w:sz="4" w:space="0" w:color="auto"/>
                    <w:right w:val="single" w:sz="4" w:space="0" w:color="auto"/>
                  </w:tcBorders>
                </w:tcPr>
                <w:p w:rsidR="00195BDF" w:rsidRPr="007161EB" w:rsidRDefault="00195BDF" w:rsidP="00AB6406">
                  <w:pPr>
                    <w:spacing w:after="0" w:line="240" w:lineRule="auto"/>
                    <w:jc w:val="center"/>
                    <w:rPr>
                      <w:rFonts w:asciiTheme="minorHAnsi" w:hAnsiTheme="minorHAnsi" w:cs="Calibri"/>
                      <w:bCs/>
                      <w:sz w:val="22"/>
                      <w:lang w:val="en-US" w:eastAsia="ru-RU"/>
                    </w:rPr>
                  </w:pPr>
                  <w:r w:rsidRPr="007161EB">
                    <w:rPr>
                      <w:rFonts w:asciiTheme="minorHAnsi" w:hAnsiTheme="minorHAnsi"/>
                      <w:i/>
                      <w:sz w:val="22"/>
                      <w:lang w:val="en-US"/>
                    </w:rPr>
                    <w:t>Mark’s components</w:t>
                  </w:r>
                </w:p>
              </w:tc>
              <w:tc>
                <w:tcPr>
                  <w:tcW w:w="2507" w:type="dxa"/>
                  <w:tcBorders>
                    <w:top w:val="single" w:sz="4" w:space="0" w:color="auto"/>
                    <w:left w:val="single" w:sz="4" w:space="0" w:color="auto"/>
                    <w:bottom w:val="single" w:sz="4" w:space="0" w:color="auto"/>
                    <w:right w:val="single" w:sz="4" w:space="0" w:color="auto"/>
                  </w:tcBorders>
                </w:tcPr>
                <w:p w:rsidR="00195BDF" w:rsidRPr="007161EB" w:rsidRDefault="00195BDF" w:rsidP="00AB6406">
                  <w:pPr>
                    <w:spacing w:after="0" w:line="240" w:lineRule="auto"/>
                    <w:jc w:val="center"/>
                    <w:rPr>
                      <w:rFonts w:asciiTheme="minorHAnsi" w:hAnsiTheme="minorHAnsi" w:cs="Calibri"/>
                      <w:bCs/>
                      <w:sz w:val="22"/>
                      <w:lang w:val="en-US" w:eastAsia="ru-RU"/>
                    </w:rPr>
                  </w:pPr>
                  <w:r w:rsidRPr="007161EB">
                    <w:rPr>
                      <w:rFonts w:asciiTheme="minorHAnsi" w:hAnsiTheme="minorHAnsi"/>
                      <w:i/>
                      <w:sz w:val="22"/>
                      <w:lang w:val="en-US"/>
                    </w:rPr>
                    <w:t>Weight in the final mark</w:t>
                  </w:r>
                </w:p>
              </w:tc>
            </w:tr>
            <w:tr w:rsidR="00195BDF" w:rsidRPr="007161EB" w:rsidTr="00AB6406">
              <w:trPr>
                <w:jc w:val="center"/>
              </w:trPr>
              <w:tc>
                <w:tcPr>
                  <w:tcW w:w="4498" w:type="dxa"/>
                  <w:tcBorders>
                    <w:top w:val="single" w:sz="4" w:space="0" w:color="auto"/>
                    <w:left w:val="single" w:sz="4" w:space="0" w:color="auto"/>
                    <w:bottom w:val="single" w:sz="4" w:space="0" w:color="auto"/>
                    <w:right w:val="single" w:sz="4" w:space="0" w:color="auto"/>
                  </w:tcBorders>
                </w:tcPr>
                <w:p w:rsidR="00195BDF" w:rsidRPr="007161EB" w:rsidRDefault="00195BDF" w:rsidP="00AB6406">
                  <w:pPr>
                    <w:spacing w:after="0" w:line="240" w:lineRule="auto"/>
                    <w:rPr>
                      <w:rFonts w:asciiTheme="minorHAnsi" w:hAnsiTheme="minorHAnsi"/>
                      <w:bCs/>
                      <w:sz w:val="22"/>
                      <w:lang w:val="en-US"/>
                    </w:rPr>
                  </w:pPr>
                  <w:r w:rsidRPr="007161EB">
                    <w:rPr>
                      <w:rFonts w:asciiTheme="minorHAnsi" w:hAnsiTheme="minorHAnsi"/>
                      <w:bCs/>
                      <w:sz w:val="22"/>
                      <w:lang w:val="en-US"/>
                    </w:rPr>
                    <w:t>Seminars work</w:t>
                  </w:r>
                </w:p>
              </w:tc>
              <w:tc>
                <w:tcPr>
                  <w:tcW w:w="2507" w:type="dxa"/>
                  <w:tcBorders>
                    <w:top w:val="single" w:sz="4" w:space="0" w:color="auto"/>
                    <w:left w:val="single" w:sz="4" w:space="0" w:color="auto"/>
                    <w:bottom w:val="single" w:sz="4" w:space="0" w:color="auto"/>
                    <w:right w:val="single" w:sz="4" w:space="0" w:color="auto"/>
                  </w:tcBorders>
                  <w:vAlign w:val="center"/>
                </w:tcPr>
                <w:p w:rsidR="00195BDF" w:rsidRPr="007161EB" w:rsidRDefault="00195BDF" w:rsidP="00AB6406">
                  <w:pPr>
                    <w:spacing w:after="0" w:line="240" w:lineRule="auto"/>
                    <w:jc w:val="center"/>
                    <w:rPr>
                      <w:rFonts w:asciiTheme="minorHAnsi" w:hAnsiTheme="minorHAnsi" w:cs="Calibri"/>
                      <w:bCs/>
                      <w:sz w:val="22"/>
                      <w:lang w:val="en-US" w:eastAsia="ru-RU"/>
                    </w:rPr>
                  </w:pPr>
                  <w:r w:rsidRPr="007161EB">
                    <w:rPr>
                      <w:rFonts w:asciiTheme="minorHAnsi" w:hAnsiTheme="minorHAnsi"/>
                      <w:sz w:val="22"/>
                      <w:lang w:val="en-US"/>
                    </w:rPr>
                    <w:t>0.2</w:t>
                  </w:r>
                </w:p>
              </w:tc>
            </w:tr>
            <w:tr w:rsidR="00195BDF" w:rsidRPr="007161EB" w:rsidTr="00AB6406">
              <w:trPr>
                <w:jc w:val="center"/>
              </w:trPr>
              <w:tc>
                <w:tcPr>
                  <w:tcW w:w="4498" w:type="dxa"/>
                  <w:tcBorders>
                    <w:top w:val="single" w:sz="4" w:space="0" w:color="auto"/>
                    <w:left w:val="single" w:sz="4" w:space="0" w:color="auto"/>
                    <w:bottom w:val="single" w:sz="4" w:space="0" w:color="auto"/>
                    <w:right w:val="single" w:sz="4" w:space="0" w:color="auto"/>
                  </w:tcBorders>
                </w:tcPr>
                <w:p w:rsidR="00195BDF" w:rsidRPr="007161EB" w:rsidRDefault="00195BDF" w:rsidP="00AB6406">
                  <w:pPr>
                    <w:spacing w:after="0" w:line="240" w:lineRule="auto"/>
                    <w:rPr>
                      <w:rFonts w:asciiTheme="minorHAnsi" w:hAnsiTheme="minorHAnsi"/>
                      <w:bCs/>
                      <w:sz w:val="22"/>
                      <w:lang w:val="en-US"/>
                    </w:rPr>
                  </w:pPr>
                  <w:r w:rsidRPr="007161EB">
                    <w:rPr>
                      <w:rFonts w:asciiTheme="minorHAnsi" w:hAnsiTheme="minorHAnsi"/>
                      <w:bCs/>
                      <w:sz w:val="22"/>
                      <w:lang w:val="en-US"/>
                    </w:rPr>
                    <w:t>Essay</w:t>
                  </w:r>
                </w:p>
              </w:tc>
              <w:tc>
                <w:tcPr>
                  <w:tcW w:w="2507" w:type="dxa"/>
                  <w:tcBorders>
                    <w:top w:val="single" w:sz="4" w:space="0" w:color="auto"/>
                    <w:left w:val="single" w:sz="4" w:space="0" w:color="auto"/>
                    <w:bottom w:val="single" w:sz="4" w:space="0" w:color="auto"/>
                    <w:right w:val="single" w:sz="4" w:space="0" w:color="auto"/>
                  </w:tcBorders>
                  <w:vAlign w:val="center"/>
                </w:tcPr>
                <w:p w:rsidR="00195BDF" w:rsidRPr="007161EB" w:rsidRDefault="00195BDF" w:rsidP="00AB6406">
                  <w:pPr>
                    <w:spacing w:after="0" w:line="240" w:lineRule="auto"/>
                    <w:jc w:val="center"/>
                    <w:rPr>
                      <w:rFonts w:asciiTheme="minorHAnsi" w:hAnsiTheme="minorHAnsi"/>
                      <w:sz w:val="22"/>
                      <w:lang w:val="en-US"/>
                    </w:rPr>
                  </w:pPr>
                  <w:r w:rsidRPr="007161EB">
                    <w:rPr>
                      <w:rFonts w:asciiTheme="minorHAnsi" w:hAnsiTheme="minorHAnsi"/>
                      <w:sz w:val="22"/>
                      <w:lang w:val="en-US"/>
                    </w:rPr>
                    <w:t>0.1</w:t>
                  </w:r>
                </w:p>
              </w:tc>
            </w:tr>
            <w:tr w:rsidR="00195BDF" w:rsidRPr="007161EB" w:rsidTr="00AB6406">
              <w:trPr>
                <w:jc w:val="center"/>
              </w:trPr>
              <w:tc>
                <w:tcPr>
                  <w:tcW w:w="4498" w:type="dxa"/>
                  <w:tcBorders>
                    <w:top w:val="single" w:sz="4" w:space="0" w:color="auto"/>
                    <w:left w:val="single" w:sz="4" w:space="0" w:color="auto"/>
                    <w:bottom w:val="single" w:sz="4" w:space="0" w:color="auto"/>
                    <w:right w:val="single" w:sz="4" w:space="0" w:color="auto"/>
                  </w:tcBorders>
                </w:tcPr>
                <w:p w:rsidR="00195BDF" w:rsidRPr="007161EB" w:rsidRDefault="00195BDF" w:rsidP="00AB6406">
                  <w:pPr>
                    <w:spacing w:after="0" w:line="240" w:lineRule="auto"/>
                    <w:rPr>
                      <w:rFonts w:asciiTheme="minorHAnsi" w:hAnsiTheme="minorHAnsi"/>
                      <w:bCs/>
                      <w:sz w:val="22"/>
                      <w:lang w:val="en-US"/>
                    </w:rPr>
                  </w:pPr>
                  <w:r w:rsidRPr="007161EB">
                    <w:rPr>
                      <w:rFonts w:asciiTheme="minorHAnsi" w:hAnsiTheme="minorHAnsi"/>
                      <w:bCs/>
                      <w:sz w:val="22"/>
                      <w:lang w:val="en-US"/>
                    </w:rPr>
                    <w:t>Written exam</w:t>
                  </w:r>
                </w:p>
              </w:tc>
              <w:tc>
                <w:tcPr>
                  <w:tcW w:w="2507" w:type="dxa"/>
                  <w:tcBorders>
                    <w:top w:val="single" w:sz="4" w:space="0" w:color="auto"/>
                    <w:left w:val="single" w:sz="4" w:space="0" w:color="auto"/>
                    <w:bottom w:val="single" w:sz="4" w:space="0" w:color="auto"/>
                    <w:right w:val="single" w:sz="4" w:space="0" w:color="auto"/>
                  </w:tcBorders>
                  <w:vAlign w:val="center"/>
                </w:tcPr>
                <w:p w:rsidR="00195BDF" w:rsidRPr="007161EB" w:rsidRDefault="00195BDF" w:rsidP="00AB6406">
                  <w:pPr>
                    <w:spacing w:after="0" w:line="240" w:lineRule="auto"/>
                    <w:jc w:val="center"/>
                    <w:rPr>
                      <w:rFonts w:asciiTheme="minorHAnsi" w:hAnsiTheme="minorHAnsi"/>
                      <w:sz w:val="22"/>
                      <w:lang w:val="en-US"/>
                    </w:rPr>
                  </w:pPr>
                  <w:r w:rsidRPr="007161EB">
                    <w:rPr>
                      <w:rFonts w:asciiTheme="minorHAnsi" w:hAnsiTheme="minorHAnsi"/>
                      <w:sz w:val="22"/>
                      <w:lang w:val="en-US"/>
                    </w:rPr>
                    <w:t>0.7</w:t>
                  </w:r>
                </w:p>
              </w:tc>
            </w:tr>
          </w:tbl>
          <w:p w:rsidR="00195BDF" w:rsidRPr="007161EB" w:rsidRDefault="00195BDF" w:rsidP="00AB6406">
            <w:pPr>
              <w:spacing w:after="0" w:line="240" w:lineRule="auto"/>
              <w:rPr>
                <w:rFonts w:asciiTheme="minorHAnsi" w:hAnsiTheme="minorHAnsi" w:cs="Calibri"/>
                <w:bCs/>
                <w:sz w:val="22"/>
                <w:lang w:val="en-US" w:eastAsia="ru-RU"/>
              </w:rPr>
            </w:pPr>
          </w:p>
        </w:tc>
      </w:tr>
    </w:tbl>
    <w:p w:rsidR="00C63256" w:rsidRPr="00195BDF" w:rsidRDefault="00C63256" w:rsidP="00195BDF"/>
    <w:sectPr w:rsidR="00C63256" w:rsidRPr="00195B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Lucida Sans">
    <w:altName w:val="Lucida Sans Unicode"/>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9"/>
    <w:lvl w:ilvl="0">
      <w:start w:val="1"/>
      <w:numFmt w:val="bullet"/>
      <w:pStyle w:val="a"/>
      <w:lvlText w:val=""/>
      <w:lvlJc w:val="left"/>
      <w:pPr>
        <w:tabs>
          <w:tab w:val="num" w:pos="0"/>
        </w:tabs>
        <w:ind w:left="1429" w:hanging="360"/>
      </w:pPr>
      <w:rPr>
        <w:rFonts w:ascii="Symbol" w:hAnsi="Symbol"/>
      </w:rPr>
    </w:lvl>
  </w:abstractNum>
  <w:abstractNum w:abstractNumId="1">
    <w:nsid w:val="13C22422"/>
    <w:multiLevelType w:val="hybridMultilevel"/>
    <w:tmpl w:val="1DDA8402"/>
    <w:lvl w:ilvl="0" w:tplc="C93C8FD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772759"/>
    <w:multiLevelType w:val="hybridMultilevel"/>
    <w:tmpl w:val="752A64E6"/>
    <w:lvl w:ilvl="0" w:tplc="3CC80E0C">
      <w:start w:val="5"/>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13E3174"/>
    <w:multiLevelType w:val="hybridMultilevel"/>
    <w:tmpl w:val="F2F64F34"/>
    <w:lvl w:ilvl="0" w:tplc="3CC80E0C">
      <w:start w:val="5"/>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ADB66DE"/>
    <w:multiLevelType w:val="hybridMultilevel"/>
    <w:tmpl w:val="658AB7B4"/>
    <w:lvl w:ilvl="0" w:tplc="3CC80E0C">
      <w:start w:val="5"/>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03E2C59"/>
    <w:multiLevelType w:val="hybridMultilevel"/>
    <w:tmpl w:val="184EDD80"/>
    <w:lvl w:ilvl="0" w:tplc="B7FE41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5C404D30"/>
    <w:multiLevelType w:val="hybridMultilevel"/>
    <w:tmpl w:val="25BAD2C2"/>
    <w:lvl w:ilvl="0" w:tplc="3CC80E0C">
      <w:start w:val="5"/>
      <w:numFmt w:val="bullet"/>
      <w:lvlText w:val="-"/>
      <w:lvlJc w:val="left"/>
      <w:pPr>
        <w:ind w:left="738" w:hanging="360"/>
      </w:pPr>
      <w:rPr>
        <w:rFonts w:ascii="Calibri" w:eastAsia="Times New Roman" w:hAnsi="Calibri" w:cs="Calibri" w:hint="default"/>
      </w:rPr>
    </w:lvl>
    <w:lvl w:ilvl="1" w:tplc="04190003" w:tentative="1">
      <w:start w:val="1"/>
      <w:numFmt w:val="bullet"/>
      <w:lvlText w:val="o"/>
      <w:lvlJc w:val="left"/>
      <w:pPr>
        <w:ind w:left="1458" w:hanging="360"/>
      </w:pPr>
      <w:rPr>
        <w:rFonts w:ascii="Courier New" w:hAnsi="Courier New" w:cs="Courier New" w:hint="default"/>
      </w:rPr>
    </w:lvl>
    <w:lvl w:ilvl="2" w:tplc="04190005" w:tentative="1">
      <w:start w:val="1"/>
      <w:numFmt w:val="bullet"/>
      <w:lvlText w:val=""/>
      <w:lvlJc w:val="left"/>
      <w:pPr>
        <w:ind w:left="2178" w:hanging="360"/>
      </w:pPr>
      <w:rPr>
        <w:rFonts w:ascii="Wingdings" w:hAnsi="Wingdings" w:hint="default"/>
      </w:rPr>
    </w:lvl>
    <w:lvl w:ilvl="3" w:tplc="04190001" w:tentative="1">
      <w:start w:val="1"/>
      <w:numFmt w:val="bullet"/>
      <w:lvlText w:val=""/>
      <w:lvlJc w:val="left"/>
      <w:pPr>
        <w:ind w:left="2898" w:hanging="360"/>
      </w:pPr>
      <w:rPr>
        <w:rFonts w:ascii="Symbol" w:hAnsi="Symbol" w:hint="default"/>
      </w:rPr>
    </w:lvl>
    <w:lvl w:ilvl="4" w:tplc="04190003" w:tentative="1">
      <w:start w:val="1"/>
      <w:numFmt w:val="bullet"/>
      <w:lvlText w:val="o"/>
      <w:lvlJc w:val="left"/>
      <w:pPr>
        <w:ind w:left="3618" w:hanging="360"/>
      </w:pPr>
      <w:rPr>
        <w:rFonts w:ascii="Courier New" w:hAnsi="Courier New" w:cs="Courier New" w:hint="default"/>
      </w:rPr>
    </w:lvl>
    <w:lvl w:ilvl="5" w:tplc="04190005" w:tentative="1">
      <w:start w:val="1"/>
      <w:numFmt w:val="bullet"/>
      <w:lvlText w:val=""/>
      <w:lvlJc w:val="left"/>
      <w:pPr>
        <w:ind w:left="4338" w:hanging="360"/>
      </w:pPr>
      <w:rPr>
        <w:rFonts w:ascii="Wingdings" w:hAnsi="Wingdings" w:hint="default"/>
      </w:rPr>
    </w:lvl>
    <w:lvl w:ilvl="6" w:tplc="04190001" w:tentative="1">
      <w:start w:val="1"/>
      <w:numFmt w:val="bullet"/>
      <w:lvlText w:val=""/>
      <w:lvlJc w:val="left"/>
      <w:pPr>
        <w:ind w:left="5058" w:hanging="360"/>
      </w:pPr>
      <w:rPr>
        <w:rFonts w:ascii="Symbol" w:hAnsi="Symbol" w:hint="default"/>
      </w:rPr>
    </w:lvl>
    <w:lvl w:ilvl="7" w:tplc="04190003" w:tentative="1">
      <w:start w:val="1"/>
      <w:numFmt w:val="bullet"/>
      <w:lvlText w:val="o"/>
      <w:lvlJc w:val="left"/>
      <w:pPr>
        <w:ind w:left="5778" w:hanging="360"/>
      </w:pPr>
      <w:rPr>
        <w:rFonts w:ascii="Courier New" w:hAnsi="Courier New" w:cs="Courier New" w:hint="default"/>
      </w:rPr>
    </w:lvl>
    <w:lvl w:ilvl="8" w:tplc="04190005" w:tentative="1">
      <w:start w:val="1"/>
      <w:numFmt w:val="bullet"/>
      <w:lvlText w:val=""/>
      <w:lvlJc w:val="left"/>
      <w:pPr>
        <w:ind w:left="6498" w:hanging="360"/>
      </w:pPr>
      <w:rPr>
        <w:rFonts w:ascii="Wingdings" w:hAnsi="Wingdings" w:hint="default"/>
      </w:rPr>
    </w:lvl>
  </w:abstractNum>
  <w:abstractNum w:abstractNumId="7">
    <w:nsid w:val="74AB22E4"/>
    <w:multiLevelType w:val="hybridMultilevel"/>
    <w:tmpl w:val="5A862582"/>
    <w:lvl w:ilvl="0" w:tplc="3CC80E0C">
      <w:start w:val="5"/>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2"/>
  </w:num>
  <w:num w:numId="5">
    <w:abstractNumId w:val="6"/>
  </w:num>
  <w:num w:numId="6">
    <w:abstractNumId w:val="3"/>
  </w:num>
  <w:num w:numId="7">
    <w:abstractNumId w:val="7"/>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F39"/>
    <w:rsid w:val="00006F47"/>
    <w:rsid w:val="000232AD"/>
    <w:rsid w:val="000465A1"/>
    <w:rsid w:val="00195BDF"/>
    <w:rsid w:val="001E2B6B"/>
    <w:rsid w:val="0023640E"/>
    <w:rsid w:val="00311007"/>
    <w:rsid w:val="00354A54"/>
    <w:rsid w:val="003850A9"/>
    <w:rsid w:val="00471050"/>
    <w:rsid w:val="004D7F59"/>
    <w:rsid w:val="00596F39"/>
    <w:rsid w:val="0069481A"/>
    <w:rsid w:val="006D4108"/>
    <w:rsid w:val="006F02F7"/>
    <w:rsid w:val="007A16AF"/>
    <w:rsid w:val="0083068B"/>
    <w:rsid w:val="008312B0"/>
    <w:rsid w:val="00851314"/>
    <w:rsid w:val="00960EED"/>
    <w:rsid w:val="009912E0"/>
    <w:rsid w:val="009C07CD"/>
    <w:rsid w:val="00A11D64"/>
    <w:rsid w:val="00A948EE"/>
    <w:rsid w:val="00AA6C7D"/>
    <w:rsid w:val="00B005E2"/>
    <w:rsid w:val="00B63687"/>
    <w:rsid w:val="00BF762A"/>
    <w:rsid w:val="00C2302C"/>
    <w:rsid w:val="00C63256"/>
    <w:rsid w:val="00C749A1"/>
    <w:rsid w:val="00CE1DE7"/>
    <w:rsid w:val="00D323EA"/>
    <w:rsid w:val="00D97D4D"/>
    <w:rsid w:val="00E06730"/>
    <w:rsid w:val="00E2042D"/>
    <w:rsid w:val="00E85DB5"/>
    <w:rsid w:val="00E913E6"/>
    <w:rsid w:val="00F120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96F39"/>
    <w:rPr>
      <w:rFonts w:ascii="Times New Roman" w:eastAsia="Times New Roman" w:hAnsi="Times New Roman" w:cs="Times New Roman"/>
      <w:sz w:val="24"/>
    </w:rPr>
  </w:style>
  <w:style w:type="paragraph" w:styleId="1">
    <w:name w:val="heading 1"/>
    <w:basedOn w:val="a0"/>
    <w:next w:val="a0"/>
    <w:link w:val="10"/>
    <w:qFormat/>
    <w:rsid w:val="00596F39"/>
    <w:pPr>
      <w:keepNext/>
      <w:spacing w:before="240" w:after="60"/>
      <w:outlineLvl w:val="0"/>
    </w:pPr>
    <w:rPr>
      <w:rFonts w:ascii="Cambria" w:hAnsi="Cambria"/>
      <w:b/>
      <w:bCs/>
      <w:kern w:val="32"/>
      <w:sz w:val="32"/>
      <w:szCs w:val="32"/>
    </w:rPr>
  </w:style>
  <w:style w:type="paragraph" w:styleId="2">
    <w:name w:val="heading 2"/>
    <w:basedOn w:val="a0"/>
    <w:next w:val="a0"/>
    <w:link w:val="20"/>
    <w:uiPriority w:val="9"/>
    <w:unhideWhenUsed/>
    <w:qFormat/>
    <w:rsid w:val="0083068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96F39"/>
    <w:rPr>
      <w:rFonts w:ascii="Cambria" w:eastAsia="Times New Roman" w:hAnsi="Cambria" w:cs="Times New Roman"/>
      <w:b/>
      <w:bCs/>
      <w:kern w:val="32"/>
      <w:sz w:val="32"/>
      <w:szCs w:val="32"/>
    </w:rPr>
  </w:style>
  <w:style w:type="paragraph" w:customStyle="1" w:styleId="Default">
    <w:name w:val="Default"/>
    <w:rsid w:val="00596F39"/>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0"/>
    <w:link w:val="a5"/>
    <w:uiPriority w:val="34"/>
    <w:qFormat/>
    <w:rsid w:val="00354A54"/>
    <w:pPr>
      <w:ind w:left="720"/>
      <w:contextualSpacing/>
    </w:pPr>
  </w:style>
  <w:style w:type="character" w:customStyle="1" w:styleId="a5">
    <w:name w:val="Абзац списка Знак"/>
    <w:link w:val="a4"/>
    <w:uiPriority w:val="34"/>
    <w:rsid w:val="00354A54"/>
    <w:rPr>
      <w:rFonts w:ascii="Times New Roman" w:eastAsia="Times New Roman" w:hAnsi="Times New Roman" w:cs="Times New Roman"/>
      <w:sz w:val="24"/>
    </w:rPr>
  </w:style>
  <w:style w:type="table" w:styleId="a6">
    <w:name w:val="Table Grid"/>
    <w:basedOn w:val="a2"/>
    <w:uiPriority w:val="59"/>
    <w:rsid w:val="00BF762A"/>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1"/>
    <w:uiPriority w:val="22"/>
    <w:qFormat/>
    <w:rsid w:val="00BF762A"/>
    <w:rPr>
      <w:b/>
      <w:bCs/>
    </w:rPr>
  </w:style>
  <w:style w:type="paragraph" w:styleId="21">
    <w:name w:val="Body Text Indent 2"/>
    <w:basedOn w:val="a0"/>
    <w:link w:val="22"/>
    <w:uiPriority w:val="99"/>
    <w:semiHidden/>
    <w:unhideWhenUsed/>
    <w:rsid w:val="00C2302C"/>
    <w:pPr>
      <w:spacing w:after="120" w:line="480" w:lineRule="auto"/>
      <w:ind w:left="283"/>
    </w:pPr>
  </w:style>
  <w:style w:type="character" w:customStyle="1" w:styleId="22">
    <w:name w:val="Основной текст с отступом 2 Знак"/>
    <w:basedOn w:val="a1"/>
    <w:link w:val="21"/>
    <w:uiPriority w:val="99"/>
    <w:semiHidden/>
    <w:rsid w:val="00C2302C"/>
    <w:rPr>
      <w:rFonts w:ascii="Times New Roman" w:eastAsia="Times New Roman" w:hAnsi="Times New Roman" w:cs="Times New Roman"/>
      <w:sz w:val="24"/>
    </w:rPr>
  </w:style>
  <w:style w:type="character" w:styleId="a8">
    <w:name w:val="Hyperlink"/>
    <w:basedOn w:val="a1"/>
    <w:uiPriority w:val="99"/>
    <w:unhideWhenUsed/>
    <w:rsid w:val="006D4108"/>
    <w:rPr>
      <w:color w:val="0000FF" w:themeColor="hyperlink"/>
      <w:u w:val="single"/>
    </w:rPr>
  </w:style>
  <w:style w:type="character" w:customStyle="1" w:styleId="apple-converted-space">
    <w:name w:val="apple-converted-space"/>
    <w:basedOn w:val="a1"/>
    <w:uiPriority w:val="99"/>
    <w:rsid w:val="006D4108"/>
  </w:style>
  <w:style w:type="character" w:styleId="a9">
    <w:name w:val="Emphasis"/>
    <w:basedOn w:val="a1"/>
    <w:uiPriority w:val="20"/>
    <w:qFormat/>
    <w:rsid w:val="006D4108"/>
    <w:rPr>
      <w:i/>
      <w:iCs/>
    </w:rPr>
  </w:style>
  <w:style w:type="character" w:customStyle="1" w:styleId="author">
    <w:name w:val="author"/>
    <w:basedOn w:val="a1"/>
    <w:rsid w:val="006D4108"/>
  </w:style>
  <w:style w:type="paragraph" w:customStyle="1" w:styleId="aa">
    <w:name w:val="Содержимое таблицы"/>
    <w:basedOn w:val="a0"/>
    <w:qFormat/>
    <w:rsid w:val="009C07CD"/>
    <w:pPr>
      <w:suppressLineNumbers/>
      <w:spacing w:after="0" w:line="240" w:lineRule="auto"/>
    </w:pPr>
    <w:rPr>
      <w:rFonts w:ascii="Liberation Serif" w:eastAsia="Droid Sans Fallback" w:hAnsi="Liberation Serif" w:cs="FreeSans"/>
      <w:szCs w:val="24"/>
      <w:lang w:eastAsia="zh-CN" w:bidi="hi-IN"/>
    </w:rPr>
  </w:style>
  <w:style w:type="character" w:customStyle="1" w:styleId="20">
    <w:name w:val="Заголовок 2 Знак"/>
    <w:basedOn w:val="a1"/>
    <w:link w:val="2"/>
    <w:uiPriority w:val="9"/>
    <w:rsid w:val="0083068B"/>
    <w:rPr>
      <w:rFonts w:asciiTheme="majorHAnsi" w:eastAsiaTheme="majorEastAsia" w:hAnsiTheme="majorHAnsi" w:cstheme="majorBidi"/>
      <w:b/>
      <w:bCs/>
      <w:color w:val="4F81BD" w:themeColor="accent1"/>
      <w:sz w:val="26"/>
      <w:szCs w:val="26"/>
    </w:rPr>
  </w:style>
  <w:style w:type="character" w:customStyle="1" w:styleId="shorttext">
    <w:name w:val="short_text"/>
    <w:basedOn w:val="a1"/>
    <w:rsid w:val="0083068B"/>
  </w:style>
  <w:style w:type="paragraph" w:customStyle="1" w:styleId="a">
    <w:name w:val="Маркированный."/>
    <w:basedOn w:val="a0"/>
    <w:uiPriority w:val="99"/>
    <w:rsid w:val="00E06730"/>
    <w:pPr>
      <w:numPr>
        <w:numId w:val="2"/>
      </w:numPr>
      <w:spacing w:after="0" w:line="240" w:lineRule="auto"/>
      <w:ind w:left="1066" w:hanging="357"/>
    </w:pPr>
    <w:rPr>
      <w:rFonts w:eastAsia="Calibri" w:cs="Calibri"/>
      <w:lang w:eastAsia="ar-SA"/>
    </w:rPr>
  </w:style>
  <w:style w:type="paragraph" w:styleId="23">
    <w:name w:val="Body Text 2"/>
    <w:basedOn w:val="a0"/>
    <w:link w:val="24"/>
    <w:uiPriority w:val="99"/>
    <w:semiHidden/>
    <w:unhideWhenUsed/>
    <w:rsid w:val="00B63687"/>
    <w:pPr>
      <w:spacing w:after="120" w:line="480" w:lineRule="auto"/>
    </w:pPr>
  </w:style>
  <w:style w:type="character" w:customStyle="1" w:styleId="24">
    <w:name w:val="Основной текст 2 Знак"/>
    <w:basedOn w:val="a1"/>
    <w:link w:val="23"/>
    <w:uiPriority w:val="99"/>
    <w:semiHidden/>
    <w:rsid w:val="00B63687"/>
    <w:rPr>
      <w:rFonts w:ascii="Times New Roman" w:eastAsia="Times New Roman" w:hAnsi="Times New Roman" w:cs="Times New Roman"/>
      <w:sz w:val="24"/>
    </w:rPr>
  </w:style>
  <w:style w:type="paragraph" w:customStyle="1" w:styleId="210">
    <w:name w:val="Основной текст 21"/>
    <w:basedOn w:val="a0"/>
    <w:rsid w:val="00B005E2"/>
    <w:pPr>
      <w:widowControl w:val="0"/>
      <w:suppressAutoHyphens/>
      <w:spacing w:after="120" w:line="480" w:lineRule="auto"/>
    </w:pPr>
    <w:rPr>
      <w:rFonts w:ascii="Arial" w:eastAsia="Arial Unicode MS" w:hAnsi="Arial"/>
      <w:kern w:val="1"/>
      <w:sz w:val="20"/>
      <w:szCs w:val="24"/>
    </w:rPr>
  </w:style>
  <w:style w:type="paragraph" w:customStyle="1" w:styleId="text">
    <w:name w:val="text"/>
    <w:basedOn w:val="a0"/>
    <w:rsid w:val="00851314"/>
    <w:pPr>
      <w:spacing w:before="100" w:beforeAutospacing="1" w:after="100" w:afterAutospacing="1" w:line="240" w:lineRule="auto"/>
    </w:pPr>
    <w:rPr>
      <w:szCs w:val="24"/>
      <w:lang w:eastAsia="ru-RU"/>
    </w:rPr>
  </w:style>
  <w:style w:type="paragraph" w:customStyle="1" w:styleId="firstchild">
    <w:name w:val="first_child"/>
    <w:basedOn w:val="a0"/>
    <w:rsid w:val="00851314"/>
    <w:pPr>
      <w:spacing w:before="100" w:beforeAutospacing="1" w:after="100" w:afterAutospacing="1" w:line="240" w:lineRule="auto"/>
    </w:pPr>
    <w:rPr>
      <w:szCs w:val="24"/>
      <w:lang w:eastAsia="ru-RU"/>
    </w:rPr>
  </w:style>
  <w:style w:type="paragraph" w:styleId="ab">
    <w:name w:val="Normal (Web)"/>
    <w:basedOn w:val="a0"/>
    <w:rsid w:val="00851314"/>
    <w:pPr>
      <w:spacing w:before="100" w:beforeAutospacing="1" w:after="100" w:afterAutospacing="1" w:line="240" w:lineRule="auto"/>
    </w:pPr>
    <w:rPr>
      <w:szCs w:val="24"/>
      <w:lang w:eastAsia="ru-RU"/>
    </w:rPr>
  </w:style>
  <w:style w:type="paragraph" w:customStyle="1" w:styleId="11">
    <w:name w:val="Заголовок 11"/>
    <w:basedOn w:val="a0"/>
    <w:qFormat/>
    <w:rsid w:val="00D323EA"/>
    <w:pPr>
      <w:keepNext/>
      <w:spacing w:before="240" w:after="120" w:line="360" w:lineRule="auto"/>
      <w:jc w:val="both"/>
    </w:pPr>
    <w:rPr>
      <w:rFonts w:ascii="Liberation Sans" w:eastAsia="Microsoft YaHei" w:hAnsi="Liberation Sans" w:cs="Lucida Sans"/>
      <w:color w:val="00000A"/>
      <w:sz w:val="28"/>
      <w:szCs w:val="28"/>
    </w:rPr>
  </w:style>
  <w:style w:type="character" w:customStyle="1" w:styleId="nowrap">
    <w:name w:val="nowrap"/>
    <w:basedOn w:val="a1"/>
    <w:uiPriority w:val="99"/>
    <w:rsid w:val="00C749A1"/>
  </w:style>
  <w:style w:type="character" w:customStyle="1" w:styleId="a-size-extra-large">
    <w:name w:val="a-size-extra-large"/>
    <w:basedOn w:val="a1"/>
    <w:rsid w:val="00C749A1"/>
  </w:style>
  <w:style w:type="character" w:customStyle="1" w:styleId="a-size-smalla-color-secondary">
    <w:name w:val="a-size-small a-color-secondary"/>
    <w:basedOn w:val="a1"/>
    <w:rsid w:val="00C749A1"/>
  </w:style>
  <w:style w:type="character" w:customStyle="1" w:styleId="authornotfaded">
    <w:name w:val="author notfaded"/>
    <w:basedOn w:val="a1"/>
    <w:rsid w:val="00C749A1"/>
  </w:style>
  <w:style w:type="paragraph" w:styleId="ac">
    <w:name w:val="Body Text Indent"/>
    <w:basedOn w:val="a0"/>
    <w:link w:val="ad"/>
    <w:uiPriority w:val="99"/>
    <w:semiHidden/>
    <w:unhideWhenUsed/>
    <w:rsid w:val="000465A1"/>
    <w:pPr>
      <w:spacing w:after="120"/>
      <w:ind w:left="283"/>
    </w:pPr>
  </w:style>
  <w:style w:type="character" w:customStyle="1" w:styleId="ad">
    <w:name w:val="Основной текст с отступом Знак"/>
    <w:basedOn w:val="a1"/>
    <w:link w:val="ac"/>
    <w:uiPriority w:val="99"/>
    <w:semiHidden/>
    <w:rsid w:val="000465A1"/>
    <w:rPr>
      <w:rFonts w:ascii="Times New Roman" w:eastAsia="Times New Roman" w:hAnsi="Times New Roman" w:cs="Times New Roman"/>
      <w:sz w:val="24"/>
    </w:rPr>
  </w:style>
  <w:style w:type="character" w:customStyle="1" w:styleId="person-appointment-title">
    <w:name w:val="person-appointment-title"/>
    <w:basedOn w:val="a1"/>
    <w:rsid w:val="00E913E6"/>
  </w:style>
  <w:style w:type="paragraph" w:styleId="ae">
    <w:name w:val="Body Text"/>
    <w:basedOn w:val="a0"/>
    <w:link w:val="af"/>
    <w:uiPriority w:val="99"/>
    <w:semiHidden/>
    <w:unhideWhenUsed/>
    <w:rsid w:val="00CE1DE7"/>
    <w:pPr>
      <w:spacing w:after="120"/>
    </w:pPr>
  </w:style>
  <w:style w:type="character" w:customStyle="1" w:styleId="af">
    <w:name w:val="Основной текст Знак"/>
    <w:basedOn w:val="a1"/>
    <w:link w:val="ae"/>
    <w:uiPriority w:val="99"/>
    <w:semiHidden/>
    <w:rsid w:val="00CE1DE7"/>
    <w:rPr>
      <w:rFonts w:ascii="Times New Roman" w:eastAsia="Times New Roman" w:hAnsi="Times New Roman" w:cs="Times New Roman"/>
      <w:sz w:val="24"/>
    </w:rPr>
  </w:style>
  <w:style w:type="paragraph" w:styleId="3">
    <w:name w:val="Body Text Indent 3"/>
    <w:basedOn w:val="a0"/>
    <w:link w:val="30"/>
    <w:uiPriority w:val="99"/>
    <w:semiHidden/>
    <w:unhideWhenUsed/>
    <w:rsid w:val="00CE1DE7"/>
    <w:pPr>
      <w:spacing w:after="120"/>
      <w:ind w:left="283"/>
    </w:pPr>
    <w:rPr>
      <w:sz w:val="16"/>
      <w:szCs w:val="16"/>
    </w:rPr>
  </w:style>
  <w:style w:type="character" w:customStyle="1" w:styleId="30">
    <w:name w:val="Основной текст с отступом 3 Знак"/>
    <w:basedOn w:val="a1"/>
    <w:link w:val="3"/>
    <w:uiPriority w:val="99"/>
    <w:semiHidden/>
    <w:rsid w:val="00CE1DE7"/>
    <w:rPr>
      <w:rFonts w:ascii="Times New Roman" w:eastAsia="Times New Roman" w:hAnsi="Times New Roman" w:cs="Times New Roman"/>
      <w:sz w:val="16"/>
      <w:szCs w:val="16"/>
    </w:rPr>
  </w:style>
  <w:style w:type="character" w:customStyle="1" w:styleId="alt-edited">
    <w:name w:val="alt-edited"/>
    <w:basedOn w:val="a1"/>
    <w:rsid w:val="00195BDF"/>
  </w:style>
  <w:style w:type="paragraph" w:styleId="af0">
    <w:name w:val="Plain Text"/>
    <w:basedOn w:val="a0"/>
    <w:link w:val="af1"/>
    <w:uiPriority w:val="99"/>
    <w:rsid w:val="00195BDF"/>
    <w:pPr>
      <w:spacing w:after="0" w:line="240" w:lineRule="auto"/>
    </w:pPr>
    <w:rPr>
      <w:rFonts w:ascii="Courier New" w:hAnsi="Courier New"/>
      <w:sz w:val="20"/>
      <w:szCs w:val="20"/>
      <w:lang w:val="en-US" w:eastAsia="ru-RU"/>
    </w:rPr>
  </w:style>
  <w:style w:type="character" w:customStyle="1" w:styleId="af1">
    <w:name w:val="Текст Знак"/>
    <w:basedOn w:val="a1"/>
    <w:link w:val="af0"/>
    <w:uiPriority w:val="99"/>
    <w:rsid w:val="00195BDF"/>
    <w:rPr>
      <w:rFonts w:ascii="Courier New" w:eastAsia="Times New Roman" w:hAnsi="Courier New" w:cs="Times New Roman"/>
      <w:sz w:val="20"/>
      <w:szCs w:val="20"/>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96F39"/>
    <w:rPr>
      <w:rFonts w:ascii="Times New Roman" w:eastAsia="Times New Roman" w:hAnsi="Times New Roman" w:cs="Times New Roman"/>
      <w:sz w:val="24"/>
    </w:rPr>
  </w:style>
  <w:style w:type="paragraph" w:styleId="1">
    <w:name w:val="heading 1"/>
    <w:basedOn w:val="a0"/>
    <w:next w:val="a0"/>
    <w:link w:val="10"/>
    <w:qFormat/>
    <w:rsid w:val="00596F39"/>
    <w:pPr>
      <w:keepNext/>
      <w:spacing w:before="240" w:after="60"/>
      <w:outlineLvl w:val="0"/>
    </w:pPr>
    <w:rPr>
      <w:rFonts w:ascii="Cambria" w:hAnsi="Cambria"/>
      <w:b/>
      <w:bCs/>
      <w:kern w:val="32"/>
      <w:sz w:val="32"/>
      <w:szCs w:val="32"/>
    </w:rPr>
  </w:style>
  <w:style w:type="paragraph" w:styleId="2">
    <w:name w:val="heading 2"/>
    <w:basedOn w:val="a0"/>
    <w:next w:val="a0"/>
    <w:link w:val="20"/>
    <w:uiPriority w:val="9"/>
    <w:unhideWhenUsed/>
    <w:qFormat/>
    <w:rsid w:val="0083068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96F39"/>
    <w:rPr>
      <w:rFonts w:ascii="Cambria" w:eastAsia="Times New Roman" w:hAnsi="Cambria" w:cs="Times New Roman"/>
      <w:b/>
      <w:bCs/>
      <w:kern w:val="32"/>
      <w:sz w:val="32"/>
      <w:szCs w:val="32"/>
    </w:rPr>
  </w:style>
  <w:style w:type="paragraph" w:customStyle="1" w:styleId="Default">
    <w:name w:val="Default"/>
    <w:rsid w:val="00596F39"/>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0"/>
    <w:link w:val="a5"/>
    <w:uiPriority w:val="34"/>
    <w:qFormat/>
    <w:rsid w:val="00354A54"/>
    <w:pPr>
      <w:ind w:left="720"/>
      <w:contextualSpacing/>
    </w:pPr>
  </w:style>
  <w:style w:type="character" w:customStyle="1" w:styleId="a5">
    <w:name w:val="Абзац списка Знак"/>
    <w:link w:val="a4"/>
    <w:uiPriority w:val="34"/>
    <w:rsid w:val="00354A54"/>
    <w:rPr>
      <w:rFonts w:ascii="Times New Roman" w:eastAsia="Times New Roman" w:hAnsi="Times New Roman" w:cs="Times New Roman"/>
      <w:sz w:val="24"/>
    </w:rPr>
  </w:style>
  <w:style w:type="table" w:styleId="a6">
    <w:name w:val="Table Grid"/>
    <w:basedOn w:val="a2"/>
    <w:uiPriority w:val="59"/>
    <w:rsid w:val="00BF762A"/>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1"/>
    <w:uiPriority w:val="22"/>
    <w:qFormat/>
    <w:rsid w:val="00BF762A"/>
    <w:rPr>
      <w:b/>
      <w:bCs/>
    </w:rPr>
  </w:style>
  <w:style w:type="paragraph" w:styleId="21">
    <w:name w:val="Body Text Indent 2"/>
    <w:basedOn w:val="a0"/>
    <w:link w:val="22"/>
    <w:uiPriority w:val="99"/>
    <w:semiHidden/>
    <w:unhideWhenUsed/>
    <w:rsid w:val="00C2302C"/>
    <w:pPr>
      <w:spacing w:after="120" w:line="480" w:lineRule="auto"/>
      <w:ind w:left="283"/>
    </w:pPr>
  </w:style>
  <w:style w:type="character" w:customStyle="1" w:styleId="22">
    <w:name w:val="Основной текст с отступом 2 Знак"/>
    <w:basedOn w:val="a1"/>
    <w:link w:val="21"/>
    <w:uiPriority w:val="99"/>
    <w:semiHidden/>
    <w:rsid w:val="00C2302C"/>
    <w:rPr>
      <w:rFonts w:ascii="Times New Roman" w:eastAsia="Times New Roman" w:hAnsi="Times New Roman" w:cs="Times New Roman"/>
      <w:sz w:val="24"/>
    </w:rPr>
  </w:style>
  <w:style w:type="character" w:styleId="a8">
    <w:name w:val="Hyperlink"/>
    <w:basedOn w:val="a1"/>
    <w:uiPriority w:val="99"/>
    <w:unhideWhenUsed/>
    <w:rsid w:val="006D4108"/>
    <w:rPr>
      <w:color w:val="0000FF" w:themeColor="hyperlink"/>
      <w:u w:val="single"/>
    </w:rPr>
  </w:style>
  <w:style w:type="character" w:customStyle="1" w:styleId="apple-converted-space">
    <w:name w:val="apple-converted-space"/>
    <w:basedOn w:val="a1"/>
    <w:uiPriority w:val="99"/>
    <w:rsid w:val="006D4108"/>
  </w:style>
  <w:style w:type="character" w:styleId="a9">
    <w:name w:val="Emphasis"/>
    <w:basedOn w:val="a1"/>
    <w:uiPriority w:val="20"/>
    <w:qFormat/>
    <w:rsid w:val="006D4108"/>
    <w:rPr>
      <w:i/>
      <w:iCs/>
    </w:rPr>
  </w:style>
  <w:style w:type="character" w:customStyle="1" w:styleId="author">
    <w:name w:val="author"/>
    <w:basedOn w:val="a1"/>
    <w:rsid w:val="006D4108"/>
  </w:style>
  <w:style w:type="paragraph" w:customStyle="1" w:styleId="aa">
    <w:name w:val="Содержимое таблицы"/>
    <w:basedOn w:val="a0"/>
    <w:qFormat/>
    <w:rsid w:val="009C07CD"/>
    <w:pPr>
      <w:suppressLineNumbers/>
      <w:spacing w:after="0" w:line="240" w:lineRule="auto"/>
    </w:pPr>
    <w:rPr>
      <w:rFonts w:ascii="Liberation Serif" w:eastAsia="Droid Sans Fallback" w:hAnsi="Liberation Serif" w:cs="FreeSans"/>
      <w:szCs w:val="24"/>
      <w:lang w:eastAsia="zh-CN" w:bidi="hi-IN"/>
    </w:rPr>
  </w:style>
  <w:style w:type="character" w:customStyle="1" w:styleId="20">
    <w:name w:val="Заголовок 2 Знак"/>
    <w:basedOn w:val="a1"/>
    <w:link w:val="2"/>
    <w:uiPriority w:val="9"/>
    <w:rsid w:val="0083068B"/>
    <w:rPr>
      <w:rFonts w:asciiTheme="majorHAnsi" w:eastAsiaTheme="majorEastAsia" w:hAnsiTheme="majorHAnsi" w:cstheme="majorBidi"/>
      <w:b/>
      <w:bCs/>
      <w:color w:val="4F81BD" w:themeColor="accent1"/>
      <w:sz w:val="26"/>
      <w:szCs w:val="26"/>
    </w:rPr>
  </w:style>
  <w:style w:type="character" w:customStyle="1" w:styleId="shorttext">
    <w:name w:val="short_text"/>
    <w:basedOn w:val="a1"/>
    <w:rsid w:val="0083068B"/>
  </w:style>
  <w:style w:type="paragraph" w:customStyle="1" w:styleId="a">
    <w:name w:val="Маркированный."/>
    <w:basedOn w:val="a0"/>
    <w:uiPriority w:val="99"/>
    <w:rsid w:val="00E06730"/>
    <w:pPr>
      <w:numPr>
        <w:numId w:val="2"/>
      </w:numPr>
      <w:spacing w:after="0" w:line="240" w:lineRule="auto"/>
      <w:ind w:left="1066" w:hanging="357"/>
    </w:pPr>
    <w:rPr>
      <w:rFonts w:eastAsia="Calibri" w:cs="Calibri"/>
      <w:lang w:eastAsia="ar-SA"/>
    </w:rPr>
  </w:style>
  <w:style w:type="paragraph" w:styleId="23">
    <w:name w:val="Body Text 2"/>
    <w:basedOn w:val="a0"/>
    <w:link w:val="24"/>
    <w:uiPriority w:val="99"/>
    <w:semiHidden/>
    <w:unhideWhenUsed/>
    <w:rsid w:val="00B63687"/>
    <w:pPr>
      <w:spacing w:after="120" w:line="480" w:lineRule="auto"/>
    </w:pPr>
  </w:style>
  <w:style w:type="character" w:customStyle="1" w:styleId="24">
    <w:name w:val="Основной текст 2 Знак"/>
    <w:basedOn w:val="a1"/>
    <w:link w:val="23"/>
    <w:uiPriority w:val="99"/>
    <w:semiHidden/>
    <w:rsid w:val="00B63687"/>
    <w:rPr>
      <w:rFonts w:ascii="Times New Roman" w:eastAsia="Times New Roman" w:hAnsi="Times New Roman" w:cs="Times New Roman"/>
      <w:sz w:val="24"/>
    </w:rPr>
  </w:style>
  <w:style w:type="paragraph" w:customStyle="1" w:styleId="210">
    <w:name w:val="Основной текст 21"/>
    <w:basedOn w:val="a0"/>
    <w:rsid w:val="00B005E2"/>
    <w:pPr>
      <w:widowControl w:val="0"/>
      <w:suppressAutoHyphens/>
      <w:spacing w:after="120" w:line="480" w:lineRule="auto"/>
    </w:pPr>
    <w:rPr>
      <w:rFonts w:ascii="Arial" w:eastAsia="Arial Unicode MS" w:hAnsi="Arial"/>
      <w:kern w:val="1"/>
      <w:sz w:val="20"/>
      <w:szCs w:val="24"/>
    </w:rPr>
  </w:style>
  <w:style w:type="paragraph" w:customStyle="1" w:styleId="text">
    <w:name w:val="text"/>
    <w:basedOn w:val="a0"/>
    <w:rsid w:val="00851314"/>
    <w:pPr>
      <w:spacing w:before="100" w:beforeAutospacing="1" w:after="100" w:afterAutospacing="1" w:line="240" w:lineRule="auto"/>
    </w:pPr>
    <w:rPr>
      <w:szCs w:val="24"/>
      <w:lang w:eastAsia="ru-RU"/>
    </w:rPr>
  </w:style>
  <w:style w:type="paragraph" w:customStyle="1" w:styleId="firstchild">
    <w:name w:val="first_child"/>
    <w:basedOn w:val="a0"/>
    <w:rsid w:val="00851314"/>
    <w:pPr>
      <w:spacing w:before="100" w:beforeAutospacing="1" w:after="100" w:afterAutospacing="1" w:line="240" w:lineRule="auto"/>
    </w:pPr>
    <w:rPr>
      <w:szCs w:val="24"/>
      <w:lang w:eastAsia="ru-RU"/>
    </w:rPr>
  </w:style>
  <w:style w:type="paragraph" w:styleId="ab">
    <w:name w:val="Normal (Web)"/>
    <w:basedOn w:val="a0"/>
    <w:rsid w:val="00851314"/>
    <w:pPr>
      <w:spacing w:before="100" w:beforeAutospacing="1" w:after="100" w:afterAutospacing="1" w:line="240" w:lineRule="auto"/>
    </w:pPr>
    <w:rPr>
      <w:szCs w:val="24"/>
      <w:lang w:eastAsia="ru-RU"/>
    </w:rPr>
  </w:style>
  <w:style w:type="paragraph" w:customStyle="1" w:styleId="11">
    <w:name w:val="Заголовок 11"/>
    <w:basedOn w:val="a0"/>
    <w:qFormat/>
    <w:rsid w:val="00D323EA"/>
    <w:pPr>
      <w:keepNext/>
      <w:spacing w:before="240" w:after="120" w:line="360" w:lineRule="auto"/>
      <w:jc w:val="both"/>
    </w:pPr>
    <w:rPr>
      <w:rFonts w:ascii="Liberation Sans" w:eastAsia="Microsoft YaHei" w:hAnsi="Liberation Sans" w:cs="Lucida Sans"/>
      <w:color w:val="00000A"/>
      <w:sz w:val="28"/>
      <w:szCs w:val="28"/>
    </w:rPr>
  </w:style>
  <w:style w:type="character" w:customStyle="1" w:styleId="nowrap">
    <w:name w:val="nowrap"/>
    <w:basedOn w:val="a1"/>
    <w:uiPriority w:val="99"/>
    <w:rsid w:val="00C749A1"/>
  </w:style>
  <w:style w:type="character" w:customStyle="1" w:styleId="a-size-extra-large">
    <w:name w:val="a-size-extra-large"/>
    <w:basedOn w:val="a1"/>
    <w:rsid w:val="00C749A1"/>
  </w:style>
  <w:style w:type="character" w:customStyle="1" w:styleId="a-size-smalla-color-secondary">
    <w:name w:val="a-size-small a-color-secondary"/>
    <w:basedOn w:val="a1"/>
    <w:rsid w:val="00C749A1"/>
  </w:style>
  <w:style w:type="character" w:customStyle="1" w:styleId="authornotfaded">
    <w:name w:val="author notfaded"/>
    <w:basedOn w:val="a1"/>
    <w:rsid w:val="00C749A1"/>
  </w:style>
  <w:style w:type="paragraph" w:styleId="ac">
    <w:name w:val="Body Text Indent"/>
    <w:basedOn w:val="a0"/>
    <w:link w:val="ad"/>
    <w:uiPriority w:val="99"/>
    <w:semiHidden/>
    <w:unhideWhenUsed/>
    <w:rsid w:val="000465A1"/>
    <w:pPr>
      <w:spacing w:after="120"/>
      <w:ind w:left="283"/>
    </w:pPr>
  </w:style>
  <w:style w:type="character" w:customStyle="1" w:styleId="ad">
    <w:name w:val="Основной текст с отступом Знак"/>
    <w:basedOn w:val="a1"/>
    <w:link w:val="ac"/>
    <w:uiPriority w:val="99"/>
    <w:semiHidden/>
    <w:rsid w:val="000465A1"/>
    <w:rPr>
      <w:rFonts w:ascii="Times New Roman" w:eastAsia="Times New Roman" w:hAnsi="Times New Roman" w:cs="Times New Roman"/>
      <w:sz w:val="24"/>
    </w:rPr>
  </w:style>
  <w:style w:type="character" w:customStyle="1" w:styleId="person-appointment-title">
    <w:name w:val="person-appointment-title"/>
    <w:basedOn w:val="a1"/>
    <w:rsid w:val="00E913E6"/>
  </w:style>
  <w:style w:type="paragraph" w:styleId="ae">
    <w:name w:val="Body Text"/>
    <w:basedOn w:val="a0"/>
    <w:link w:val="af"/>
    <w:uiPriority w:val="99"/>
    <w:semiHidden/>
    <w:unhideWhenUsed/>
    <w:rsid w:val="00CE1DE7"/>
    <w:pPr>
      <w:spacing w:after="120"/>
    </w:pPr>
  </w:style>
  <w:style w:type="character" w:customStyle="1" w:styleId="af">
    <w:name w:val="Основной текст Знак"/>
    <w:basedOn w:val="a1"/>
    <w:link w:val="ae"/>
    <w:uiPriority w:val="99"/>
    <w:semiHidden/>
    <w:rsid w:val="00CE1DE7"/>
    <w:rPr>
      <w:rFonts w:ascii="Times New Roman" w:eastAsia="Times New Roman" w:hAnsi="Times New Roman" w:cs="Times New Roman"/>
      <w:sz w:val="24"/>
    </w:rPr>
  </w:style>
  <w:style w:type="paragraph" w:styleId="3">
    <w:name w:val="Body Text Indent 3"/>
    <w:basedOn w:val="a0"/>
    <w:link w:val="30"/>
    <w:uiPriority w:val="99"/>
    <w:semiHidden/>
    <w:unhideWhenUsed/>
    <w:rsid w:val="00CE1DE7"/>
    <w:pPr>
      <w:spacing w:after="120"/>
      <w:ind w:left="283"/>
    </w:pPr>
    <w:rPr>
      <w:sz w:val="16"/>
      <w:szCs w:val="16"/>
    </w:rPr>
  </w:style>
  <w:style w:type="character" w:customStyle="1" w:styleId="30">
    <w:name w:val="Основной текст с отступом 3 Знак"/>
    <w:basedOn w:val="a1"/>
    <w:link w:val="3"/>
    <w:uiPriority w:val="99"/>
    <w:semiHidden/>
    <w:rsid w:val="00CE1DE7"/>
    <w:rPr>
      <w:rFonts w:ascii="Times New Roman" w:eastAsia="Times New Roman" w:hAnsi="Times New Roman" w:cs="Times New Roman"/>
      <w:sz w:val="16"/>
      <w:szCs w:val="16"/>
    </w:rPr>
  </w:style>
  <w:style w:type="character" w:customStyle="1" w:styleId="alt-edited">
    <w:name w:val="alt-edited"/>
    <w:basedOn w:val="a1"/>
    <w:rsid w:val="00195BDF"/>
  </w:style>
  <w:style w:type="paragraph" w:styleId="af0">
    <w:name w:val="Plain Text"/>
    <w:basedOn w:val="a0"/>
    <w:link w:val="af1"/>
    <w:uiPriority w:val="99"/>
    <w:rsid w:val="00195BDF"/>
    <w:pPr>
      <w:spacing w:after="0" w:line="240" w:lineRule="auto"/>
    </w:pPr>
    <w:rPr>
      <w:rFonts w:ascii="Courier New" w:hAnsi="Courier New"/>
      <w:sz w:val="20"/>
      <w:szCs w:val="20"/>
      <w:lang w:val="en-US" w:eastAsia="ru-RU"/>
    </w:rPr>
  </w:style>
  <w:style w:type="character" w:customStyle="1" w:styleId="af1">
    <w:name w:val="Текст Знак"/>
    <w:basedOn w:val="a1"/>
    <w:link w:val="af0"/>
    <w:uiPriority w:val="99"/>
    <w:rsid w:val="00195BDF"/>
    <w:rPr>
      <w:rFonts w:ascii="Courier New" w:eastAsia="Times New Roman" w:hAnsi="Courier New" w:cs="Times New Roman"/>
      <w:sz w:val="20"/>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879</Words>
  <Characters>5013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2017-04-11T13:50:00Z</dcterms:created>
  <dcterms:modified xsi:type="dcterms:W3CDTF">2017-04-11T13:50:00Z</dcterms:modified>
</cp:coreProperties>
</file>