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7E535F" w:rsidTr="007E535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35F" w:rsidRDefault="007E53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Регистрационный номер: 6.18.1-01/1404-06</w:t>
            </w:r>
          </w:p>
        </w:tc>
      </w:tr>
      <w:tr w:rsidR="007E535F" w:rsidTr="007E535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35F" w:rsidRDefault="007E53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регистрации: 14.04.2017</w:t>
            </w:r>
          </w:p>
        </w:tc>
      </w:tr>
    </w:tbl>
    <w:p w:rsidR="001F009B" w:rsidRDefault="00724D3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D0A" w:rsidRDefault="00284D0A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Default="00E42EC1" w:rsidP="00995C8B">
      <w:pPr>
        <w:spacing w:after="0" w:line="240" w:lineRule="auto"/>
        <w:contextualSpacing/>
        <w:jc w:val="both"/>
      </w:pPr>
    </w:p>
    <w:p w:rsidR="00E42EC1" w:rsidRPr="00141F35" w:rsidRDefault="00E42EC1" w:rsidP="00995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C8B" w:rsidRDefault="00995C8B" w:rsidP="00E42EC1">
      <w:pPr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составе государственных экзаменационных комиссий по проведению государственной итоговой аттестации студентов </w:t>
      </w:r>
      <w:r w:rsidRPr="0014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образовательных программ</w:t>
      </w:r>
      <w:r w:rsidRPr="00141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магистратуры</w:t>
      </w:r>
      <w:r w:rsidR="00270C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9D77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D7722" w:rsidRPr="009D77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направления подготовки 11.04.04 Электроника и наноэлектроника</w:t>
      </w:r>
      <w:r w:rsidR="009D77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141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70C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факультета МИЭМ им. А.Н. Тихонова</w:t>
      </w:r>
      <w:r w:rsidR="00270CD5">
        <w:rPr>
          <w:sz w:val="26"/>
          <w:szCs w:val="26"/>
        </w:rPr>
        <w:t xml:space="preserve"> </w:t>
      </w:r>
      <w:r w:rsidR="00D15C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2017 году</w:t>
      </w:r>
      <w:r w:rsidR="00BE4D23" w:rsidRPr="00B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секретарях государственной экзаменационной комиссии</w:t>
      </w:r>
    </w:p>
    <w:p w:rsidR="00E42EC1" w:rsidRDefault="00E42EC1" w:rsidP="00E42EC1">
      <w:pPr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2EC1" w:rsidRPr="00E42EC1" w:rsidRDefault="00E42EC1" w:rsidP="00E42EC1">
      <w:pPr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1FEA" w:rsidRDefault="00995C8B" w:rsidP="009D7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D7722" w:rsidRDefault="009D7722" w:rsidP="009D7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722" w:rsidRPr="00871FEA" w:rsidRDefault="009D7722" w:rsidP="009D7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B87" w:rsidRPr="00141F35" w:rsidRDefault="00B604A2" w:rsidP="007F5C21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F5C21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проведению государственной итоговой аттестации (включая защиту выпускных квалификационных работ) студентов 2 курса магистратуры образовательной программы</w:t>
      </w:r>
      <w:r w:rsidR="00346B8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«Инжиниринг в электронике», направления подготовки 11.04.04 Электроника и наноэлектроника, </w:t>
      </w:r>
      <w:r w:rsidR="00270CD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факультета МИЭМ им. А.Н. Тихонова</w:t>
      </w:r>
      <w:r w:rsidR="00346B8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очной формы</w:t>
      </w:r>
      <w:r w:rsidR="00346B87" w:rsidRPr="0014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</w:t>
      </w:r>
      <w:r w:rsidR="00346B8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составе:</w:t>
      </w:r>
    </w:p>
    <w:p w:rsidR="00346B87" w:rsidRPr="00EF4D1B" w:rsidRDefault="00346B87" w:rsidP="00346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339"/>
        <w:gridCol w:w="5387"/>
      </w:tblGrid>
      <w:tr w:rsidR="00D77107" w:rsidRPr="00CA5CFE" w:rsidTr="00CD401F">
        <w:tc>
          <w:tcPr>
            <w:tcW w:w="1738" w:type="dxa"/>
          </w:tcPr>
          <w:p w:rsidR="00D77107" w:rsidRPr="00CA5CFE" w:rsidRDefault="00C56376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77107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ГЭК</w:t>
            </w: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Адонин А.С.</w:t>
            </w:r>
          </w:p>
        </w:tc>
        <w:tc>
          <w:tcPr>
            <w:tcW w:w="5387" w:type="dxa"/>
          </w:tcPr>
          <w:p w:rsidR="00D77107" w:rsidRPr="00CA5CFE" w:rsidRDefault="00D77107" w:rsidP="00395F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hAnsi="Times New Roman" w:cs="Times New Roman"/>
                <w:sz w:val="26"/>
                <w:szCs w:val="26"/>
              </w:rPr>
              <w:t>д.т.н., с.н.с., заместитель начальника отделения открытого акционерного общества «Научно-производственное предприятие «Пульсар»»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C56376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77107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председателя</w:t>
            </w: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Юрин А.И.</w:t>
            </w:r>
          </w:p>
        </w:tc>
        <w:tc>
          <w:tcPr>
            <w:tcW w:w="5387" w:type="dxa"/>
          </w:tcPr>
          <w:p w:rsidR="00D77107" w:rsidRPr="00CA5CFE" w:rsidRDefault="00D77107" w:rsidP="00A45D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к.т.н., доцент, академический руководитель образовательной программы «Инжиниринг в электронике»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ГЭК</w:t>
            </w: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Балакин С.В.</w:t>
            </w:r>
          </w:p>
        </w:tc>
        <w:tc>
          <w:tcPr>
            <w:tcW w:w="5387" w:type="dxa"/>
          </w:tcPr>
          <w:p w:rsidR="00D77107" w:rsidRPr="00CA5CFE" w:rsidRDefault="00D77107" w:rsidP="00395F3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д.т.н., начальник отдела  ОАО "Ракетно-космическая корпорация «Энергия» имени С.П. Королева" («РКК «Энергия»)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Кечиев Л.Н.</w:t>
            </w:r>
          </w:p>
        </w:tc>
        <w:tc>
          <w:tcPr>
            <w:tcW w:w="5387" w:type="dxa"/>
          </w:tcPr>
          <w:p w:rsidR="00D77107" w:rsidRPr="00CA5CFE" w:rsidRDefault="00D77107" w:rsidP="00CA5C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д.т.н., профессор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Ветров В.А.</w:t>
            </w:r>
          </w:p>
        </w:tc>
        <w:tc>
          <w:tcPr>
            <w:tcW w:w="5387" w:type="dxa"/>
          </w:tcPr>
          <w:p w:rsidR="00D77107" w:rsidRPr="00CA5CFE" w:rsidRDefault="00D77107" w:rsidP="00E321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к.т.н., доцент </w:t>
            </w:r>
          </w:p>
        </w:tc>
      </w:tr>
      <w:tr w:rsidR="001F7825" w:rsidRPr="00CA5CFE" w:rsidTr="00CD401F">
        <w:tc>
          <w:tcPr>
            <w:tcW w:w="1738" w:type="dxa"/>
          </w:tcPr>
          <w:p w:rsidR="001F7825" w:rsidRPr="00CA5CFE" w:rsidRDefault="001F7825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1F7825" w:rsidRPr="00871FEA" w:rsidRDefault="001F7825" w:rsidP="00395F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871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Пугачев А.А</w:t>
            </w:r>
            <w:r w:rsidRPr="00871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5387" w:type="dxa"/>
          </w:tcPr>
          <w:p w:rsidR="001F7825" w:rsidRPr="00871FEA" w:rsidRDefault="001F7825" w:rsidP="00E3217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71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к.т.н., научный сотрудник ОАО "Научно-производственное предприятие "Пульсар"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Крутиков В.Н.</w:t>
            </w:r>
          </w:p>
        </w:tc>
        <w:tc>
          <w:tcPr>
            <w:tcW w:w="5387" w:type="dxa"/>
          </w:tcPr>
          <w:p w:rsidR="00D77107" w:rsidRPr="00CA5CFE" w:rsidRDefault="00D77107" w:rsidP="00395F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д.т.н., доцент, директор ФГУП </w:t>
            </w: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"Всероссийский научно-исследовательский институт оптико-физических измерений" (ВНИИОФИ)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7A77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Золот</w:t>
            </w:r>
            <w:r w:rsidR="007A7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ревский Ю.М.</w:t>
            </w:r>
          </w:p>
        </w:tc>
        <w:tc>
          <w:tcPr>
            <w:tcW w:w="5387" w:type="dxa"/>
          </w:tcPr>
          <w:p w:rsidR="00D77107" w:rsidRPr="00CA5CFE" w:rsidRDefault="00D77107" w:rsidP="00395F3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д.т.н., профессор, заместитель директора ФГУП "Всероссийский научно-исследовательский институт оптико-физических измерений" (ВНИИОФИ)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Алексеенко А.В.</w:t>
            </w:r>
          </w:p>
        </w:tc>
        <w:tc>
          <w:tcPr>
            <w:tcW w:w="5387" w:type="dxa"/>
          </w:tcPr>
          <w:p w:rsidR="00D77107" w:rsidRPr="00CA5CFE" w:rsidRDefault="00D77107" w:rsidP="00395F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к.т.н., доцент, начальник отдела НТЦ-3 ОАО  «Научно-исследовательский институт систем связи и управления» (НИИССУ)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Жаднов В.В.</w:t>
            </w:r>
          </w:p>
        </w:tc>
        <w:tc>
          <w:tcPr>
            <w:tcW w:w="5387" w:type="dxa"/>
          </w:tcPr>
          <w:p w:rsidR="00D77107" w:rsidRPr="00CA5CFE" w:rsidRDefault="00E3217E" w:rsidP="00E321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D77107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.т.н., профессор 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Харитонов И.А.</w:t>
            </w:r>
          </w:p>
        </w:tc>
        <w:tc>
          <w:tcPr>
            <w:tcW w:w="5387" w:type="dxa"/>
          </w:tcPr>
          <w:p w:rsidR="00D77107" w:rsidRPr="00CA5CFE" w:rsidRDefault="00E3217E" w:rsidP="00E321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D77107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.т.н., профессор 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Хриткин С.А.</w:t>
            </w:r>
          </w:p>
        </w:tc>
        <w:tc>
          <w:tcPr>
            <w:tcW w:w="5387" w:type="dxa"/>
          </w:tcPr>
          <w:p w:rsidR="00D77107" w:rsidRPr="00CA5CFE" w:rsidRDefault="00D77107" w:rsidP="00E321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к.т.н., доцент </w:t>
            </w:r>
          </w:p>
        </w:tc>
      </w:tr>
      <w:tr w:rsidR="00D77107" w:rsidRPr="00CA5CFE" w:rsidTr="00CD401F">
        <w:tc>
          <w:tcPr>
            <w:tcW w:w="1738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Секретари ГЭК</w:t>
            </w:r>
          </w:p>
        </w:tc>
        <w:tc>
          <w:tcPr>
            <w:tcW w:w="2339" w:type="dxa"/>
          </w:tcPr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Т.В.</w:t>
            </w:r>
          </w:p>
          <w:p w:rsidR="00D77107" w:rsidRPr="00CA5CFE" w:rsidRDefault="00D77107" w:rsidP="00395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Бушуева М.В.</w:t>
            </w:r>
          </w:p>
        </w:tc>
        <w:tc>
          <w:tcPr>
            <w:tcW w:w="5387" w:type="dxa"/>
          </w:tcPr>
          <w:p w:rsidR="00D77107" w:rsidRPr="00CA5CFE" w:rsidRDefault="00D77107" w:rsidP="00395F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программист</w:t>
            </w:r>
            <w:r w:rsidR="00A45D94"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77107" w:rsidRPr="00CA5CFE" w:rsidRDefault="00D77107" w:rsidP="00395F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инженер</w:t>
            </w:r>
          </w:p>
        </w:tc>
      </w:tr>
    </w:tbl>
    <w:p w:rsidR="00346B87" w:rsidRPr="00141F35" w:rsidRDefault="00346B87" w:rsidP="00346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01F" w:rsidRPr="00CD401F" w:rsidRDefault="003A222B" w:rsidP="00CD401F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F5C21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проведению государственной итоговой аттестации (включая защиту выпускных квалификационных работ) студентов 2 курса магистратуры образовательной программы</w:t>
      </w:r>
      <w:r w:rsidR="00346B8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«Прикладная физика», направления подготовки 11.04.04 Электроника и наноэлектроника,  </w:t>
      </w:r>
      <w:r w:rsidR="00270CD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факультета МИЭМ им. А.Н. Тихонова</w:t>
      </w:r>
      <w:r w:rsidR="00346B8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очной формы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</w:t>
      </w:r>
      <w:r w:rsidR="00346B87" w:rsidRPr="0014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46B87"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составе:</w:t>
      </w:r>
    </w:p>
    <w:p w:rsidR="00CD401F" w:rsidRPr="00CD401F" w:rsidRDefault="00CD401F" w:rsidP="00CD401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267"/>
        <w:gridCol w:w="5384"/>
      </w:tblGrid>
      <w:tr w:rsidR="007D0363" w:rsidTr="00CD401F">
        <w:tc>
          <w:tcPr>
            <w:tcW w:w="1949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 ГЭК</w:t>
            </w: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Новиков Л.С.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д.ф.-м.н., профессор, заведующий лабораторией космического материаловедения НИИ ядерной физики имени Д.В. Скобельцына 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Московский государственный университет имени М.В. Ломоносова</w:t>
            </w:r>
          </w:p>
        </w:tc>
      </w:tr>
      <w:tr w:rsidR="007D0363" w:rsidTr="00CD401F">
        <w:trPr>
          <w:trHeight w:val="996"/>
        </w:trPr>
        <w:tc>
          <w:tcPr>
            <w:tcW w:w="1949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Бограчев Д.А.</w:t>
            </w:r>
          </w:p>
        </w:tc>
        <w:tc>
          <w:tcPr>
            <w:tcW w:w="5384" w:type="dxa"/>
            <w:hideMark/>
          </w:tcPr>
          <w:p w:rsidR="007D0363" w:rsidRPr="00896D9A" w:rsidRDefault="007D0363" w:rsidP="00896D9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к.ф.-м.н., доцент, академический руководитель образовательной </w:t>
            </w:r>
            <w:r w:rsidR="00896D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программы «Прикладная физика»</w:t>
            </w:r>
            <w:proofErr w:type="gramEnd"/>
          </w:p>
        </w:tc>
      </w:tr>
      <w:tr w:rsidR="007D0363" w:rsidTr="00CD401F">
        <w:tc>
          <w:tcPr>
            <w:tcW w:w="1949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Члены ГЭК</w:t>
            </w: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Бондаренко Г.Г.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д.ф.-м.н., профессор </w:t>
            </w:r>
          </w:p>
        </w:tc>
      </w:tr>
      <w:tr w:rsidR="007D0363" w:rsidTr="00CD401F">
        <w:tc>
          <w:tcPr>
            <w:tcW w:w="1949" w:type="dxa"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Гольцман Г.Н.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д.ф.-м.н., профессор, заведующий базовой кафедрой квантовой оптики и телекоммуникаций 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Сконтел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  <w:tr w:rsidR="007D0363" w:rsidTr="00CD401F">
        <w:tc>
          <w:tcPr>
            <w:tcW w:w="1949" w:type="dxa"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Каган М.Ю.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д.ф.-м.н., профессор, Член-корреспондент РАН, главный научный сотрудник Института физических проблем им. П.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РАН</w:t>
            </w:r>
          </w:p>
        </w:tc>
      </w:tr>
      <w:tr w:rsidR="007D0363" w:rsidTr="00CD401F">
        <w:trPr>
          <w:trHeight w:val="732"/>
        </w:trPr>
        <w:tc>
          <w:tcPr>
            <w:tcW w:w="1949" w:type="dxa"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Новиков С.В.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д.ф.-м.н., профессор, ведущий научный сотрудник ИФХЭ им. А.Н. Фрумкина РАН </w:t>
            </w:r>
          </w:p>
        </w:tc>
      </w:tr>
      <w:tr w:rsidR="007D0363" w:rsidTr="00CD401F">
        <w:tc>
          <w:tcPr>
            <w:tcW w:w="1949" w:type="dxa"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Демишев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д.ф.-м.н., профессор, заведующий отделом низких температур и криогенной техники Института общей физики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А.М.Прохорова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РАН</w:t>
            </w:r>
          </w:p>
        </w:tc>
      </w:tr>
      <w:tr w:rsidR="007D0363" w:rsidTr="00CD401F">
        <w:tc>
          <w:tcPr>
            <w:tcW w:w="1949" w:type="dxa"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Пожидаев Е.Д.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д.т.н., профессор </w:t>
            </w:r>
          </w:p>
        </w:tc>
      </w:tr>
      <w:tr w:rsidR="007D0363" w:rsidTr="00CD401F">
        <w:tc>
          <w:tcPr>
            <w:tcW w:w="1949" w:type="dxa"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Саенко В.С.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д.т.н., профессор </w:t>
            </w:r>
          </w:p>
        </w:tc>
      </w:tr>
      <w:tr w:rsidR="007D0363" w:rsidTr="00CD401F">
        <w:tc>
          <w:tcPr>
            <w:tcW w:w="1949" w:type="dxa"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Тютнев А.П.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д.ф.-м.н., профессор </w:t>
            </w:r>
          </w:p>
        </w:tc>
      </w:tr>
      <w:tr w:rsidR="007D0363" w:rsidTr="00CD401F">
        <w:tc>
          <w:tcPr>
            <w:tcW w:w="1949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Секретарь ГЭК</w:t>
            </w:r>
          </w:p>
        </w:tc>
        <w:tc>
          <w:tcPr>
            <w:tcW w:w="2267" w:type="dxa"/>
            <w:hideMark/>
          </w:tcPr>
          <w:p w:rsidR="007D0363" w:rsidRDefault="007D03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Гузенкова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5384" w:type="dxa"/>
            <w:hideMark/>
          </w:tcPr>
          <w:p w:rsidR="007D0363" w:rsidRDefault="007D036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Ведущий электроник</w:t>
            </w:r>
          </w:p>
        </w:tc>
      </w:tr>
    </w:tbl>
    <w:p w:rsidR="008018B9" w:rsidRPr="00141F35" w:rsidRDefault="008018B9" w:rsidP="00920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C8B" w:rsidRDefault="008018B9" w:rsidP="00995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С.Ю.</w:t>
      </w:r>
      <w:r w:rsidR="007D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1F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</w:t>
      </w:r>
    </w:p>
    <w:sectPr w:rsidR="00995C8B" w:rsidSect="009D7722">
      <w:type w:val="continuous"/>
      <w:pgSz w:w="11906" w:h="16838"/>
      <w:pgMar w:top="1559" w:right="851" w:bottom="79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36" w:rsidRDefault="00724D36" w:rsidP="00995C8B">
      <w:pPr>
        <w:spacing w:after="0" w:line="240" w:lineRule="auto"/>
      </w:pPr>
      <w:r>
        <w:separator/>
      </w:r>
    </w:p>
  </w:endnote>
  <w:endnote w:type="continuationSeparator" w:id="0">
    <w:p w:rsidR="00724D36" w:rsidRDefault="00724D36" w:rsidP="0099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36" w:rsidRDefault="00724D36" w:rsidP="00995C8B">
      <w:pPr>
        <w:spacing w:after="0" w:line="240" w:lineRule="auto"/>
      </w:pPr>
      <w:r>
        <w:separator/>
      </w:r>
    </w:p>
  </w:footnote>
  <w:footnote w:type="continuationSeparator" w:id="0">
    <w:p w:rsidR="00724D36" w:rsidRDefault="00724D36" w:rsidP="0099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8F10BDB"/>
    <w:multiLevelType w:val="hybridMultilevel"/>
    <w:tmpl w:val="66E8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05CCC"/>
    <w:multiLevelType w:val="hybridMultilevel"/>
    <w:tmpl w:val="824C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378269D"/>
    <w:multiLevelType w:val="hybridMultilevel"/>
    <w:tmpl w:val="085E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8B"/>
    <w:rsid w:val="00014D74"/>
    <w:rsid w:val="00020A86"/>
    <w:rsid w:val="00040CB8"/>
    <w:rsid w:val="00051DED"/>
    <w:rsid w:val="00052434"/>
    <w:rsid w:val="00076C73"/>
    <w:rsid w:val="00086EC6"/>
    <w:rsid w:val="000A1194"/>
    <w:rsid w:val="000A5969"/>
    <w:rsid w:val="000C522A"/>
    <w:rsid w:val="00104A9D"/>
    <w:rsid w:val="001057B9"/>
    <w:rsid w:val="001409F4"/>
    <w:rsid w:val="00141F35"/>
    <w:rsid w:val="001729CF"/>
    <w:rsid w:val="001A4083"/>
    <w:rsid w:val="001B2106"/>
    <w:rsid w:val="001E069C"/>
    <w:rsid w:val="001F5BA3"/>
    <w:rsid w:val="001F7825"/>
    <w:rsid w:val="0025484D"/>
    <w:rsid w:val="0027090A"/>
    <w:rsid w:val="00270CD5"/>
    <w:rsid w:val="00274440"/>
    <w:rsid w:val="0028292E"/>
    <w:rsid w:val="00284D0A"/>
    <w:rsid w:val="002C2D17"/>
    <w:rsid w:val="003043D2"/>
    <w:rsid w:val="00305CA3"/>
    <w:rsid w:val="00346B87"/>
    <w:rsid w:val="00354DE2"/>
    <w:rsid w:val="003722C2"/>
    <w:rsid w:val="003A222B"/>
    <w:rsid w:val="003A537C"/>
    <w:rsid w:val="003A5A9E"/>
    <w:rsid w:val="003B4920"/>
    <w:rsid w:val="003D1081"/>
    <w:rsid w:val="003F1A84"/>
    <w:rsid w:val="003F4844"/>
    <w:rsid w:val="00411095"/>
    <w:rsid w:val="00420641"/>
    <w:rsid w:val="00425DE5"/>
    <w:rsid w:val="00444367"/>
    <w:rsid w:val="004D1260"/>
    <w:rsid w:val="004D46BF"/>
    <w:rsid w:val="00521994"/>
    <w:rsid w:val="00525032"/>
    <w:rsid w:val="00562A1E"/>
    <w:rsid w:val="00575286"/>
    <w:rsid w:val="00582285"/>
    <w:rsid w:val="00591EB9"/>
    <w:rsid w:val="005B2357"/>
    <w:rsid w:val="005B2573"/>
    <w:rsid w:val="00615563"/>
    <w:rsid w:val="0061742D"/>
    <w:rsid w:val="006B4FF6"/>
    <w:rsid w:val="00724D36"/>
    <w:rsid w:val="00730789"/>
    <w:rsid w:val="00776633"/>
    <w:rsid w:val="007865B1"/>
    <w:rsid w:val="007A2DB3"/>
    <w:rsid w:val="007A77B4"/>
    <w:rsid w:val="007C3E23"/>
    <w:rsid w:val="007D0363"/>
    <w:rsid w:val="007D4790"/>
    <w:rsid w:val="007E535F"/>
    <w:rsid w:val="007F5C21"/>
    <w:rsid w:val="008018B9"/>
    <w:rsid w:val="008048ED"/>
    <w:rsid w:val="00825CAC"/>
    <w:rsid w:val="00831BD7"/>
    <w:rsid w:val="00845B32"/>
    <w:rsid w:val="00871FEA"/>
    <w:rsid w:val="00896D9A"/>
    <w:rsid w:val="008B3FCF"/>
    <w:rsid w:val="008C7E38"/>
    <w:rsid w:val="008F22FE"/>
    <w:rsid w:val="009200A1"/>
    <w:rsid w:val="00947794"/>
    <w:rsid w:val="00960FDC"/>
    <w:rsid w:val="00995C8B"/>
    <w:rsid w:val="009A028B"/>
    <w:rsid w:val="009C5740"/>
    <w:rsid w:val="009D581A"/>
    <w:rsid w:val="009D7722"/>
    <w:rsid w:val="009F1A31"/>
    <w:rsid w:val="00A3704F"/>
    <w:rsid w:val="00A45D94"/>
    <w:rsid w:val="00A66EA5"/>
    <w:rsid w:val="00A75AB1"/>
    <w:rsid w:val="00AB2CBF"/>
    <w:rsid w:val="00B22360"/>
    <w:rsid w:val="00B26DB3"/>
    <w:rsid w:val="00B35BA4"/>
    <w:rsid w:val="00B45749"/>
    <w:rsid w:val="00B548A5"/>
    <w:rsid w:val="00B604A2"/>
    <w:rsid w:val="00B71CE0"/>
    <w:rsid w:val="00B9209F"/>
    <w:rsid w:val="00BA5361"/>
    <w:rsid w:val="00BB74CB"/>
    <w:rsid w:val="00BD6697"/>
    <w:rsid w:val="00BE4D23"/>
    <w:rsid w:val="00C235F7"/>
    <w:rsid w:val="00C34680"/>
    <w:rsid w:val="00C56376"/>
    <w:rsid w:val="00C97D08"/>
    <w:rsid w:val="00CA5CFE"/>
    <w:rsid w:val="00CB04C1"/>
    <w:rsid w:val="00CC22E6"/>
    <w:rsid w:val="00CC43BC"/>
    <w:rsid w:val="00CD401F"/>
    <w:rsid w:val="00D15CA2"/>
    <w:rsid w:val="00D2214F"/>
    <w:rsid w:val="00D431ED"/>
    <w:rsid w:val="00D62BF4"/>
    <w:rsid w:val="00D646E7"/>
    <w:rsid w:val="00D77107"/>
    <w:rsid w:val="00D831AF"/>
    <w:rsid w:val="00DA1D45"/>
    <w:rsid w:val="00E059BF"/>
    <w:rsid w:val="00E3217E"/>
    <w:rsid w:val="00E42EC1"/>
    <w:rsid w:val="00EC4944"/>
    <w:rsid w:val="00ED4FA6"/>
    <w:rsid w:val="00EF4D1B"/>
    <w:rsid w:val="00F06CEE"/>
    <w:rsid w:val="00F108B6"/>
    <w:rsid w:val="00F467E1"/>
    <w:rsid w:val="00F46ACC"/>
    <w:rsid w:val="00FC5216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5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95C8B"/>
    <w:rPr>
      <w:vertAlign w:val="superscript"/>
    </w:rPr>
  </w:style>
  <w:style w:type="table" w:styleId="a6">
    <w:name w:val="Table Grid"/>
    <w:basedOn w:val="a1"/>
    <w:uiPriority w:val="59"/>
    <w:rsid w:val="0058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6ACC"/>
    <w:pPr>
      <w:ind w:left="720"/>
      <w:contextualSpacing/>
    </w:pPr>
  </w:style>
  <w:style w:type="character" w:customStyle="1" w:styleId="apple-converted-space">
    <w:name w:val="apple-converted-space"/>
    <w:basedOn w:val="a0"/>
    <w:rsid w:val="00E3217E"/>
  </w:style>
  <w:style w:type="character" w:styleId="a8">
    <w:name w:val="Hyperlink"/>
    <w:basedOn w:val="a0"/>
    <w:uiPriority w:val="99"/>
    <w:semiHidden/>
    <w:unhideWhenUsed/>
    <w:rsid w:val="00E321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CFE"/>
  </w:style>
  <w:style w:type="paragraph" w:styleId="ab">
    <w:name w:val="footer"/>
    <w:basedOn w:val="a"/>
    <w:link w:val="ac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CFE"/>
  </w:style>
  <w:style w:type="paragraph" w:styleId="ad">
    <w:name w:val="endnote text"/>
    <w:basedOn w:val="a"/>
    <w:link w:val="ae"/>
    <w:uiPriority w:val="99"/>
    <w:semiHidden/>
    <w:unhideWhenUsed/>
    <w:rsid w:val="00EC49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49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494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6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2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5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95C8B"/>
    <w:rPr>
      <w:vertAlign w:val="superscript"/>
    </w:rPr>
  </w:style>
  <w:style w:type="table" w:styleId="a6">
    <w:name w:val="Table Grid"/>
    <w:basedOn w:val="a1"/>
    <w:uiPriority w:val="59"/>
    <w:rsid w:val="0058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6ACC"/>
    <w:pPr>
      <w:ind w:left="720"/>
      <w:contextualSpacing/>
    </w:pPr>
  </w:style>
  <w:style w:type="character" w:customStyle="1" w:styleId="apple-converted-space">
    <w:name w:val="apple-converted-space"/>
    <w:basedOn w:val="a0"/>
    <w:rsid w:val="00E3217E"/>
  </w:style>
  <w:style w:type="character" w:styleId="a8">
    <w:name w:val="Hyperlink"/>
    <w:basedOn w:val="a0"/>
    <w:uiPriority w:val="99"/>
    <w:semiHidden/>
    <w:unhideWhenUsed/>
    <w:rsid w:val="00E321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CFE"/>
  </w:style>
  <w:style w:type="paragraph" w:styleId="ab">
    <w:name w:val="footer"/>
    <w:basedOn w:val="a"/>
    <w:link w:val="ac"/>
    <w:uiPriority w:val="99"/>
    <w:unhideWhenUsed/>
    <w:rsid w:val="00C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CFE"/>
  </w:style>
  <w:style w:type="paragraph" w:styleId="ad">
    <w:name w:val="endnote text"/>
    <w:basedOn w:val="a"/>
    <w:link w:val="ae"/>
    <w:uiPriority w:val="99"/>
    <w:semiHidden/>
    <w:unhideWhenUsed/>
    <w:rsid w:val="00EC49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49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494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6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80FA63-C4B6-417F-9963-620F5FB2355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2017-04-04T12:11:00Z</cp:lastPrinted>
  <dcterms:created xsi:type="dcterms:W3CDTF">2017-04-17T12:31:00Z</dcterms:created>
  <dcterms:modified xsi:type="dcterms:W3CDTF">2017-04-17T12:31:00Z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2017/4/6-82</vt:lpwstr>
  </property>
  <property fmtid="{D5CDD505-2E9C-101B-9397-08002B2CF9AE}" pid="6" name="documentContent">
    <vt:lpwstr>О составе государственных экзаменационных комиссий по проведению государственной итоговой аттестации студентов образовательных программ магистратуры, направления подготовки 11.04.04 Электроника и наноэлектроника,  факультета МИЭМ им. А.Н. Тихонова в 2017 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</Properties>
</file>