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r w:rsidRPr="00BF625D">
        <w:rPr>
          <w:sz w:val="26"/>
          <w:szCs w:val="26"/>
        </w:rPr>
        <w:t>Приложение</w:t>
      </w:r>
    </w:p>
    <w:p w:rsidR="004A36E3" w:rsidRDefault="004A36E3" w:rsidP="00F020CD">
      <w:pPr>
        <w:spacing w:line="276" w:lineRule="auto"/>
        <w:ind w:firstLine="6237"/>
        <w:rPr>
          <w:sz w:val="26"/>
          <w:szCs w:val="26"/>
        </w:rPr>
      </w:pPr>
      <w:r>
        <w:rPr>
          <w:sz w:val="26"/>
          <w:szCs w:val="26"/>
        </w:rPr>
        <w:t>к приказу НИУ ВШЭ</w:t>
      </w:r>
    </w:p>
    <w:p w:rsidR="004A36E3" w:rsidRDefault="006A4957" w:rsidP="00F020CD">
      <w:pPr>
        <w:spacing w:line="276" w:lineRule="auto"/>
        <w:ind w:firstLine="6237"/>
        <w:rPr>
          <w:sz w:val="26"/>
          <w:szCs w:val="26"/>
        </w:rPr>
      </w:pPr>
      <w:r>
        <w:rPr>
          <w:rFonts w:ascii="Calibri" w:hAnsi="Calibri"/>
          <w:color w:val="1F497D"/>
          <w:sz w:val="22"/>
          <w:szCs w:val="22"/>
        </w:rPr>
        <w:t>20.04.2017 № 6.18.1-01/2004-08</w:t>
      </w:r>
      <w:bookmarkStart w:id="0" w:name="_GoBack"/>
      <w:bookmarkEnd w:id="0"/>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sidRPr="00BF625D">
        <w:rPr>
          <w:b/>
          <w:sz w:val="26"/>
          <w:szCs w:val="26"/>
        </w:rPr>
        <w:t>Используемые понятия и сокращения</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w:t>
      </w:r>
      <w:r w:rsidRPr="00BF625D">
        <w:rPr>
          <w:sz w:val="26"/>
          <w:szCs w:val="26"/>
        </w:rPr>
        <w:lastRenderedPageBreak/>
        <w:t>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Положение о КР</w:t>
      </w:r>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ВО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завершающих обучение по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определение соответствия уровня подготовки студента требованиям ОС ВО;</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локальной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Секретарь локальной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xml:space="preserve">, занимается </w:t>
      </w:r>
      <w:r w:rsidRPr="00BF625D">
        <w:rPr>
          <w:sz w:val="26"/>
          <w:szCs w:val="26"/>
        </w:rPr>
        <w:lastRenderedPageBreak/>
        <w:t>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интернет-страницах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lastRenderedPageBreak/>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r w:rsidR="00BC0931" w:rsidRPr="00BC0931">
        <w:rPr>
          <w:sz w:val="26"/>
          <w:szCs w:val="26"/>
        </w:rPr>
        <w:t>интернет-страниц</w:t>
      </w:r>
      <w:r w:rsidR="00BC0931">
        <w:rPr>
          <w:sz w:val="26"/>
          <w:szCs w:val="26"/>
        </w:rPr>
        <w:t>е</w:t>
      </w:r>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w:t>
      </w:r>
      <w:r w:rsidRPr="00BF625D">
        <w:rPr>
          <w:sz w:val="26"/>
          <w:szCs w:val="26"/>
        </w:rPr>
        <w:lastRenderedPageBreak/>
        <w:t xml:space="preserve">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Секретарь локальной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нарушившие установленный срок, и не допущенные к защите ВКР, в том числе по </w:t>
      </w:r>
      <w:r w:rsidRPr="00BF625D">
        <w:rPr>
          <w:sz w:val="26"/>
          <w:szCs w:val="26"/>
        </w:rPr>
        <w:lastRenderedPageBreak/>
        <w:t>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средств связи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Видео-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w:t>
      </w:r>
      <w:r w:rsidRPr="00BF625D">
        <w:rPr>
          <w:sz w:val="26"/>
          <w:szCs w:val="26"/>
        </w:rPr>
        <w:lastRenderedPageBreak/>
        <w:t xml:space="preserve">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локальной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экзамена в письменной форме на 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w:t>
      </w:r>
      <w:r w:rsidRPr="00BF625D">
        <w:rPr>
          <w:sz w:val="26"/>
          <w:szCs w:val="26"/>
        </w:rPr>
        <w:lastRenderedPageBreak/>
        <w:t>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пятибалльной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календарных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r w:rsidR="00010464" w:rsidRPr="00BF625D">
        <w:rPr>
          <w:sz w:val="26"/>
          <w:szCs w:val="26"/>
        </w:rPr>
        <w:t xml:space="preserve">локальную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w:t>
      </w:r>
      <w:r w:rsidRPr="00BF625D">
        <w:rPr>
          <w:sz w:val="26"/>
          <w:szCs w:val="26"/>
        </w:rPr>
        <w:lastRenderedPageBreak/>
        <w:t xml:space="preserve">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r w:rsidR="0028333E" w:rsidRPr="00BF625D">
        <w:rPr>
          <w:sz w:val="26"/>
          <w:szCs w:val="26"/>
        </w:rPr>
        <w:t>интернет-</w:t>
      </w:r>
      <w:r w:rsidR="000F175B" w:rsidRPr="00BF625D">
        <w:rPr>
          <w:sz w:val="26"/>
          <w:szCs w:val="26"/>
        </w:rPr>
        <w:t xml:space="preserve">странице </w:t>
      </w:r>
      <w:r w:rsidR="003359DB">
        <w:rPr>
          <w:sz w:val="26"/>
          <w:szCs w:val="26"/>
        </w:rPr>
        <w:t xml:space="preserve">(сайте) </w:t>
      </w:r>
      <w:r w:rsidR="000F175B" w:rsidRPr="00BF625D">
        <w:rPr>
          <w:sz w:val="26"/>
          <w:szCs w:val="26"/>
        </w:rPr>
        <w:t>факультета или 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w:t>
      </w:r>
      <w:r w:rsidR="00F143DA" w:rsidRPr="00BF625D">
        <w:rPr>
          <w:sz w:val="26"/>
          <w:szCs w:val="26"/>
        </w:rPr>
        <w:lastRenderedPageBreak/>
        <w:t>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представленная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уважительным причинам неявки на государственное аттестационное 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w:t>
      </w:r>
      <w:r w:rsidRPr="00BF625D">
        <w:rPr>
          <w:sz w:val="26"/>
          <w:szCs w:val="26"/>
        </w:rPr>
        <w:lastRenderedPageBreak/>
        <w:t xml:space="preserve">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экзамена</w:t>
      </w:r>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BF625D">
        <w:rPr>
          <w:rStyle w:val="ae"/>
          <w:sz w:val="26"/>
          <w:szCs w:val="26"/>
        </w:rPr>
        <w:footnoteReference w:id="28"/>
      </w:r>
      <w:r w:rsidRPr="00BF625D">
        <w:rPr>
          <w:sz w:val="26"/>
          <w:szCs w:val="26"/>
        </w:rPr>
        <w:t xml:space="preserve">, то </w:t>
      </w:r>
      <w:r w:rsidR="002E1FB3" w:rsidRPr="00BF625D">
        <w:rPr>
          <w:sz w:val="26"/>
          <w:szCs w:val="26"/>
        </w:rPr>
        <w:t xml:space="preserve">он отчисляется из НИУ ВШЭ как не выполнивший обязанностей по </w:t>
      </w:r>
      <w:r w:rsidR="002E1FB3" w:rsidRPr="00BF625D">
        <w:rPr>
          <w:sz w:val="26"/>
          <w:szCs w:val="26"/>
        </w:rPr>
        <w:lastRenderedPageBreak/>
        <w:t>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после срока проведения ГИА, которая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позднее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sidRPr="00844CBC">
              <w:rPr>
                <w:b/>
                <w:sz w:val="22"/>
                <w:szCs w:val="22"/>
              </w:rPr>
              <w:t>локальной</w:t>
            </w:r>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r w:rsidRPr="009A5D61">
              <w:rPr>
                <w:i/>
              </w:rPr>
              <w:t xml:space="preserve">Оценка по 10-балльной шкале (число/ </w:t>
            </w:r>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 ):</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рецензента(-</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прошедшим обучение по основной образовательной программе высшего</w:t>
            </w:r>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r>
              <w:rPr>
                <w:sz w:val="22"/>
                <w:szCs w:val="22"/>
              </w:rPr>
              <w:t>г.</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локальных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r w:rsidRPr="006A70C2">
              <w:rPr>
                <w:sz w:val="22"/>
                <w:szCs w:val="22"/>
              </w:rPr>
              <w:t>г.</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 xml:space="preserve">На рассмотрение АК были представлены следующие документы (видео-/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изложенного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B6" w:rsidRDefault="002672B6" w:rsidP="00BF30D4">
      <w:r>
        <w:separator/>
      </w:r>
    </w:p>
  </w:endnote>
  <w:endnote w:type="continuationSeparator" w:id="0">
    <w:p w:rsidR="002672B6" w:rsidRDefault="002672B6"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B6" w:rsidRDefault="002672B6" w:rsidP="00BF30D4">
      <w:r>
        <w:separator/>
      </w:r>
    </w:p>
  </w:footnote>
  <w:footnote w:type="continuationSeparator" w:id="0">
    <w:p w:rsidR="002672B6" w:rsidRDefault="002672B6"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дисциплины, установленное соответствующим ОС ВО</w:t>
      </w:r>
      <w:r>
        <w:t>.</w:t>
      </w:r>
    </w:p>
  </w:footnote>
  <w:footnote w:id="2">
    <w:p w:rsidR="002359EA" w:rsidRDefault="002359EA" w:rsidP="00337103">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В соответствии с Альбомом унифицированных форм приказов по работе </w:t>
      </w:r>
      <w:r w:rsidRPr="00410F90">
        <w:t>по работе с обучающимися по основным образовательным программам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27">
    <w:p w:rsidR="002359EA" w:rsidRDefault="002359EA" w:rsidP="00FF032E">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6A4957">
          <w:rPr>
            <w:noProof/>
          </w:rPr>
          <w:t>18</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2B6"/>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4957"/>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272A"/>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33300"/>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302A-2309-43F0-BEBA-DD2AD27D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Студент НИУ ВШЭ</cp:lastModifiedBy>
  <cp:revision>3</cp:revision>
  <cp:lastPrinted>2017-04-05T15:38:00Z</cp:lastPrinted>
  <dcterms:created xsi:type="dcterms:W3CDTF">2017-04-21T12:31:00Z</dcterms:created>
  <dcterms:modified xsi:type="dcterms:W3CDTF">2017-04-21T12:32:00Z</dcterms:modified>
</cp:coreProperties>
</file>