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7D" w:rsidRDefault="00A6357D" w:rsidP="00927D26">
      <w:pPr>
        <w:jc w:val="right"/>
        <w:rPr>
          <w:sz w:val="26"/>
          <w:szCs w:val="26"/>
        </w:rPr>
      </w:pPr>
      <w:r w:rsidRPr="00B31746">
        <w:rPr>
          <w:sz w:val="26"/>
          <w:szCs w:val="26"/>
        </w:rPr>
        <w:t>Приложение</w:t>
      </w:r>
      <w:r>
        <w:rPr>
          <w:sz w:val="26"/>
          <w:szCs w:val="26"/>
        </w:rPr>
        <w:t xml:space="preserve"> </w:t>
      </w:r>
    </w:p>
    <w:p w:rsidR="00A6357D" w:rsidRDefault="00A6357D" w:rsidP="00927D26">
      <w:pPr>
        <w:jc w:val="right"/>
        <w:rPr>
          <w:sz w:val="26"/>
          <w:szCs w:val="26"/>
        </w:rPr>
      </w:pP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927D26" w:rsidRDefault="00927D26" w:rsidP="00927D26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F74DFE" w:rsidRPr="00CC5169" w:rsidRDefault="007A78E4" w:rsidP="002E2969">
      <w:pPr>
        <w:jc w:val="right"/>
        <w:rPr>
          <w:sz w:val="26"/>
          <w:szCs w:val="26"/>
          <w:lang w:val="en-US"/>
        </w:rPr>
      </w:pPr>
      <w:r>
        <w:rPr>
          <w:sz w:val="26"/>
          <w:szCs w:val="26"/>
        </w:rPr>
        <w:t>от</w:t>
      </w:r>
      <w:r>
        <w:rPr>
          <w:sz w:val="26"/>
          <w:szCs w:val="26"/>
          <w:lang w:val="en-US"/>
        </w:rPr>
        <w:t xml:space="preserve"> </w:t>
      </w:r>
      <w:r>
        <w:t>04.05.2017</w:t>
      </w:r>
      <w:r w:rsidR="00CC5169">
        <w:rPr>
          <w:sz w:val="26"/>
          <w:szCs w:val="26"/>
        </w:rPr>
        <w:t xml:space="preserve"> № </w:t>
      </w:r>
      <w:r w:rsidR="00CC5169">
        <w:t>2.4-02/0405-02</w:t>
      </w:r>
    </w:p>
    <w:p w:rsidR="002E2969" w:rsidRDefault="002E2969" w:rsidP="002E2969">
      <w:pPr>
        <w:jc w:val="right"/>
        <w:rPr>
          <w:sz w:val="26"/>
          <w:szCs w:val="26"/>
        </w:rPr>
      </w:pPr>
      <w:bookmarkStart w:id="0" w:name="_GoBack"/>
      <w:bookmarkEnd w:id="0"/>
    </w:p>
    <w:p w:rsidR="002E2969" w:rsidRPr="00F74DFE" w:rsidRDefault="002E2969" w:rsidP="002E2969">
      <w:pPr>
        <w:jc w:val="right"/>
        <w:rPr>
          <w:sz w:val="26"/>
          <w:szCs w:val="26"/>
        </w:rPr>
      </w:pPr>
    </w:p>
    <w:p w:rsidR="00A04B9D" w:rsidRPr="00942AB3" w:rsidRDefault="00A04B9D" w:rsidP="00A04B9D">
      <w:pPr>
        <w:jc w:val="center"/>
        <w:rPr>
          <w:b/>
          <w:sz w:val="26"/>
          <w:szCs w:val="26"/>
        </w:rPr>
      </w:pPr>
      <w:r w:rsidRPr="00942AB3">
        <w:rPr>
          <w:b/>
          <w:sz w:val="26"/>
          <w:szCs w:val="26"/>
        </w:rPr>
        <w:t xml:space="preserve">Список измененных тем выпускных квалификационных работ (магистерских диссертаций), научных руководителей, консультантов студентов 2 курса </w:t>
      </w:r>
      <w:r w:rsidRPr="00942AB3">
        <w:rPr>
          <w:b/>
          <w:bCs/>
          <w:sz w:val="26"/>
          <w:szCs w:val="26"/>
        </w:rPr>
        <w:t>образовательно</w:t>
      </w:r>
      <w:r w:rsidR="00600B46">
        <w:rPr>
          <w:b/>
          <w:bCs/>
          <w:sz w:val="26"/>
          <w:szCs w:val="26"/>
        </w:rPr>
        <w:t>й программы «История художественной культуры и рынок искусства</w:t>
      </w:r>
      <w:r w:rsidRPr="00942AB3">
        <w:rPr>
          <w:b/>
          <w:bCs/>
          <w:sz w:val="26"/>
          <w:szCs w:val="26"/>
        </w:rPr>
        <w:t xml:space="preserve">» </w:t>
      </w:r>
      <w:r w:rsidRPr="00942AB3">
        <w:rPr>
          <w:b/>
          <w:sz w:val="26"/>
          <w:szCs w:val="26"/>
        </w:rPr>
        <w:t>направления подготовки 46.04.01 «История» факультета гуманитарных наук, очной формы обучения, 2016-2017 г.</w:t>
      </w:r>
    </w:p>
    <w:p w:rsidR="00F74DFE" w:rsidRDefault="00F74DFE" w:rsidP="00F74DFE">
      <w:pPr>
        <w:contextualSpacing/>
        <w:jc w:val="center"/>
        <w:rPr>
          <w:b/>
          <w:bCs/>
          <w:color w:val="000000"/>
          <w:szCs w:val="24"/>
        </w:rPr>
      </w:pPr>
    </w:p>
    <w:p w:rsidR="00F74DFE" w:rsidRPr="00F74DFE" w:rsidRDefault="00F74DFE" w:rsidP="00F74DFE">
      <w:pPr>
        <w:contextualSpacing/>
        <w:jc w:val="center"/>
        <w:rPr>
          <w:b/>
          <w:bCs/>
          <w:color w:val="000000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749"/>
        <w:gridCol w:w="1701"/>
        <w:gridCol w:w="2126"/>
        <w:gridCol w:w="1984"/>
        <w:gridCol w:w="1418"/>
      </w:tblGrid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№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proofErr w:type="gramStart"/>
            <w:r w:rsidRPr="00160BB7">
              <w:rPr>
                <w:sz w:val="22"/>
                <w:szCs w:val="22"/>
              </w:rPr>
              <w:t>п</w:t>
            </w:r>
            <w:proofErr w:type="gramEnd"/>
            <w:r w:rsidRPr="00160BB7">
              <w:rPr>
                <w:sz w:val="22"/>
                <w:szCs w:val="22"/>
              </w:rPr>
              <w:t>/п</w:t>
            </w:r>
          </w:p>
        </w:tc>
        <w:tc>
          <w:tcPr>
            <w:tcW w:w="1749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Ф.И.О. студента</w:t>
            </w:r>
          </w:p>
        </w:tc>
        <w:tc>
          <w:tcPr>
            <w:tcW w:w="1701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Тема работы на русском языке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Тема работы на английском языке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Руководитель работы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(ФИО, должность)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Консультант*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(ФИО, должность)</w:t>
            </w: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1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Савилова Ксения Александровна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Роль PR-технологий в деятельности частных галерей современного искусства: сравнение подходов и целей на примере художественного рынка Моск</w:t>
            </w:r>
            <w:r w:rsidR="00E02C94">
              <w:rPr>
                <w:sz w:val="22"/>
                <w:szCs w:val="22"/>
              </w:rPr>
              <w:t>вы до и после кризиса 2008 года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The Role of PR-Technologies in the Activities of Private Galleries of Contemporary Art: a Comparison of Approaches and Goals on the Example of Moscow Art Market before and after Crisis 2008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Гусева Анна Валентиновна, </w:t>
            </w:r>
            <w:proofErr w:type="spellStart"/>
            <w:r w:rsidRPr="00160BB7">
              <w:rPr>
                <w:sz w:val="22"/>
                <w:szCs w:val="22"/>
              </w:rPr>
              <w:t>PhD</w:t>
            </w:r>
            <w:proofErr w:type="spellEnd"/>
            <w:r w:rsidRPr="00160BB7">
              <w:rPr>
                <w:sz w:val="22"/>
                <w:szCs w:val="22"/>
              </w:rPr>
              <w:t>, доцент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2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Вяземская Ксения Тимуровна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Осман </w:t>
            </w:r>
            <w:proofErr w:type="spellStart"/>
            <w:r w:rsidRPr="00160BB7">
              <w:rPr>
                <w:sz w:val="22"/>
                <w:szCs w:val="22"/>
              </w:rPr>
              <w:t>Хамди</w:t>
            </w:r>
            <w:proofErr w:type="spellEnd"/>
            <w:r w:rsidRPr="00160BB7">
              <w:rPr>
                <w:sz w:val="22"/>
                <w:szCs w:val="22"/>
              </w:rPr>
              <w:t xml:space="preserve"> Бей (1842-1910): пробл</w:t>
            </w:r>
            <w:r w:rsidR="00E02C94">
              <w:rPr>
                <w:sz w:val="22"/>
                <w:szCs w:val="22"/>
              </w:rPr>
              <w:t>ема самоидентификации художника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Osman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Hamdi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Bey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 xml:space="preserve"> (1842-1910): Problem of Artist`s Self-Identification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Нефедова Ольга Вадимовна, кандидат искусствоведения, доцент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Пожидаева Ирина Владимировна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proofErr w:type="spellStart"/>
            <w:r w:rsidRPr="00160BB7">
              <w:rPr>
                <w:sz w:val="22"/>
                <w:szCs w:val="22"/>
              </w:rPr>
              <w:t>Могольский</w:t>
            </w:r>
            <w:proofErr w:type="spellEnd"/>
            <w:r w:rsidRPr="00160BB7">
              <w:rPr>
                <w:sz w:val="22"/>
                <w:szCs w:val="22"/>
              </w:rPr>
              <w:t xml:space="preserve"> изумруд в контексте европейского ювелирного искусства конца</w:t>
            </w:r>
            <w:r w:rsidR="00E02C94">
              <w:rPr>
                <w:sz w:val="22"/>
                <w:szCs w:val="22"/>
              </w:rPr>
              <w:t xml:space="preserve"> XIX – первой половины XX веков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Mughal Emerald it The Frame of European Jeweled Arts in the Late 19th – Early 20th Centuries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Нефедова Ольга Вадимовна, кандидат искусствоведения, доцент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4</w:t>
            </w:r>
          </w:p>
        </w:tc>
        <w:tc>
          <w:tcPr>
            <w:tcW w:w="1749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Ведюшкина </w:t>
            </w:r>
            <w:r w:rsidRPr="00160BB7">
              <w:rPr>
                <w:sz w:val="22"/>
                <w:szCs w:val="22"/>
              </w:rPr>
              <w:lastRenderedPageBreak/>
              <w:t>Анна Михайловна</w:t>
            </w:r>
          </w:p>
        </w:tc>
        <w:tc>
          <w:tcPr>
            <w:tcW w:w="1701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600B46" w:rsidRPr="00E02C94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</w:rPr>
              <w:t xml:space="preserve">Реализм в </w:t>
            </w:r>
            <w:r w:rsidRPr="00160BB7">
              <w:rPr>
                <w:sz w:val="22"/>
                <w:szCs w:val="22"/>
              </w:rPr>
              <w:lastRenderedPageBreak/>
              <w:t xml:space="preserve">американской живописи: взгляд из СССР (на примере </w:t>
            </w:r>
            <w:r w:rsidR="00E02C94">
              <w:rPr>
                <w:sz w:val="22"/>
                <w:szCs w:val="22"/>
              </w:rPr>
              <w:t xml:space="preserve">Эдварда Хоппера и Эндрю </w:t>
            </w:r>
            <w:proofErr w:type="spellStart"/>
            <w:r w:rsidR="00E02C94">
              <w:rPr>
                <w:sz w:val="22"/>
                <w:szCs w:val="22"/>
              </w:rPr>
              <w:t>Уайета</w:t>
            </w:r>
            <w:proofErr w:type="spellEnd"/>
            <w:r w:rsidR="00E02C94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Realism in American </w:t>
            </w:r>
            <w:r w:rsidRPr="00160BB7">
              <w:rPr>
                <w:sz w:val="22"/>
                <w:szCs w:val="22"/>
                <w:lang w:val="en-US"/>
              </w:rPr>
              <w:lastRenderedPageBreak/>
              <w:t>Painting of the 20th century from a Soviet Perspective: Edward Hopper and Andrew Wyeth</w:t>
            </w:r>
          </w:p>
        </w:tc>
        <w:tc>
          <w:tcPr>
            <w:tcW w:w="1984" w:type="dxa"/>
          </w:tcPr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Данилова </w:t>
            </w:r>
            <w:r w:rsidRPr="00160BB7">
              <w:rPr>
                <w:sz w:val="22"/>
                <w:szCs w:val="22"/>
              </w:rPr>
              <w:lastRenderedPageBreak/>
              <w:t>Александра Альбертовна, зам. зав. отделом искусства Х</w:t>
            </w:r>
            <w:proofErr w:type="gramStart"/>
            <w:r w:rsidRPr="00160BB7">
              <w:rPr>
                <w:sz w:val="22"/>
                <w:szCs w:val="22"/>
              </w:rPr>
              <w:t>I</w:t>
            </w:r>
            <w:proofErr w:type="gramEnd"/>
            <w:r w:rsidRPr="00160BB7">
              <w:rPr>
                <w:sz w:val="22"/>
                <w:szCs w:val="22"/>
              </w:rPr>
              <w:t>Х-ХХ века ГМИИ им. А.С. Пушкина</w:t>
            </w:r>
          </w:p>
        </w:tc>
        <w:tc>
          <w:tcPr>
            <w:tcW w:w="1418" w:type="dxa"/>
          </w:tcPr>
          <w:p w:rsidR="00600B46" w:rsidRPr="00D305E9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Сахарова Екатерина Юрьевна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Феномен «оттоманской моды» в портретах русской аристократии первой половины Х</w:t>
            </w:r>
            <w:proofErr w:type="gramStart"/>
            <w:r w:rsidRPr="00160BB7">
              <w:rPr>
                <w:sz w:val="22"/>
                <w:szCs w:val="22"/>
                <w:lang w:val="en-US"/>
              </w:rPr>
              <w:t>I</w:t>
            </w:r>
            <w:proofErr w:type="gramEnd"/>
            <w:r w:rsidR="00E02C94">
              <w:rPr>
                <w:sz w:val="22"/>
                <w:szCs w:val="22"/>
              </w:rPr>
              <w:t>Х века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Ottoman Fashion in Russian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Nobiliary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 xml:space="preserve"> Portrait of the First Half of 19th Century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Нефедова Ольга Вадимовна, кандидат искусствоведения, доцент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6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Дубровская Динара Викторовна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Портретная живопись Джузеппе </w:t>
            </w:r>
            <w:proofErr w:type="spellStart"/>
            <w:r w:rsidRPr="00160BB7">
              <w:rPr>
                <w:sz w:val="22"/>
                <w:szCs w:val="22"/>
              </w:rPr>
              <w:t>Кастильоне</w:t>
            </w:r>
            <w:proofErr w:type="spellEnd"/>
            <w:r w:rsidRPr="00160BB7">
              <w:rPr>
                <w:sz w:val="22"/>
                <w:szCs w:val="22"/>
              </w:rPr>
              <w:t xml:space="preserve">  (Лан </w:t>
            </w:r>
            <w:proofErr w:type="spellStart"/>
            <w:r w:rsidRPr="00160BB7">
              <w:rPr>
                <w:sz w:val="22"/>
                <w:szCs w:val="22"/>
              </w:rPr>
              <w:t>Шинина</w:t>
            </w:r>
            <w:proofErr w:type="spellEnd"/>
            <w:r w:rsidRPr="00160BB7">
              <w:rPr>
                <w:sz w:val="22"/>
                <w:szCs w:val="22"/>
              </w:rPr>
              <w:t xml:space="preserve">; 1688-1766) и традиция </w:t>
            </w:r>
            <w:r w:rsidR="00E02C94">
              <w:rPr>
                <w:sz w:val="22"/>
                <w:szCs w:val="22"/>
              </w:rPr>
              <w:t>китайского придворного портрета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Portraiture of Giuseppe Castiglione (Lang Shining;  1688-1766), and Chinese Court Portrait Tradition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Шарнова Елена Борисовна, Доцент, Школа исторических наук.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7</w:t>
            </w:r>
          </w:p>
        </w:tc>
        <w:tc>
          <w:tcPr>
            <w:tcW w:w="1749" w:type="dxa"/>
          </w:tcPr>
          <w:p w:rsidR="00600B46" w:rsidRPr="00160BB7" w:rsidRDefault="00166088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Заплатина Анастасия Анатольевна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Деятельность Чрезвычайной Государственной Комиссии (ЧГК) по оценке ущерба памятникам к</w:t>
            </w:r>
            <w:r w:rsidR="00E02C94">
              <w:rPr>
                <w:sz w:val="22"/>
                <w:szCs w:val="22"/>
              </w:rPr>
              <w:t>ультуры СССР в 1942 - 1945 гг.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de-DE"/>
              </w:rPr>
              <w:t xml:space="preserve">The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Estimation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of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the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Loss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of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Cultural Property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by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Extraordinary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State </w:t>
            </w:r>
            <w:proofErr w:type="spellStart"/>
            <w:r w:rsidRPr="00160BB7">
              <w:rPr>
                <w:sz w:val="22"/>
                <w:szCs w:val="22"/>
                <w:lang w:val="de-DE"/>
              </w:rPr>
              <w:t>Comission</w:t>
            </w:r>
            <w:proofErr w:type="spellEnd"/>
            <w:r w:rsidRPr="00160BB7">
              <w:rPr>
                <w:sz w:val="22"/>
                <w:szCs w:val="22"/>
                <w:lang w:val="de-DE"/>
              </w:rPr>
              <w:t xml:space="preserve"> in USSR 1942-1945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Будницкий Олег Витальевич, доктор исторических наук, ординарный профессор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749" w:type="dxa"/>
          </w:tcPr>
          <w:p w:rsidR="00600B46" w:rsidRPr="00160BB7" w:rsidRDefault="001A346D" w:rsidP="005B3D56">
            <w:pPr>
              <w:jc w:val="both"/>
              <w:rPr>
                <w:sz w:val="22"/>
                <w:szCs w:val="22"/>
              </w:rPr>
            </w:pPr>
            <w:proofErr w:type="spellStart"/>
            <w:r w:rsidRPr="00160BB7">
              <w:rPr>
                <w:sz w:val="22"/>
                <w:szCs w:val="22"/>
              </w:rPr>
              <w:t>Корзинова</w:t>
            </w:r>
            <w:proofErr w:type="spellEnd"/>
            <w:r w:rsidRPr="00160BB7">
              <w:rPr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Орнамент в искусстве голландского с</w:t>
            </w:r>
            <w:r w:rsidR="00E02C94">
              <w:rPr>
                <w:sz w:val="22"/>
                <w:szCs w:val="22"/>
              </w:rPr>
              <w:t>имволизма: специфика и контекст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Ornament in the Art of Dutch Symbolism: Specificity and Context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Петухов Алексей Валерьевич, кандидат искусствоведения, доцент, преподаватель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1749" w:type="dxa"/>
          </w:tcPr>
          <w:p w:rsidR="00600B46" w:rsidRPr="00160BB7" w:rsidRDefault="001A346D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Гашенина Наталья Валерьевна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Художник в постсоветской России: анализ творческого наслед</w:t>
            </w:r>
            <w:r w:rsidR="00E02C94">
              <w:rPr>
                <w:sz w:val="22"/>
                <w:szCs w:val="22"/>
              </w:rPr>
              <w:t xml:space="preserve">ия А.В. </w:t>
            </w:r>
            <w:proofErr w:type="spellStart"/>
            <w:r w:rsidR="00E02C94">
              <w:rPr>
                <w:sz w:val="22"/>
                <w:szCs w:val="22"/>
              </w:rPr>
              <w:t>Смородинова</w:t>
            </w:r>
            <w:proofErr w:type="spellEnd"/>
            <w:r w:rsidR="00E02C94">
              <w:rPr>
                <w:sz w:val="22"/>
                <w:szCs w:val="22"/>
              </w:rPr>
              <w:t xml:space="preserve"> (1955-2007)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An Artist in Post-Soviet Russia: Analysis of the Artistic Legacy of Alexander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Smorodinov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 xml:space="preserve"> (1955-2007)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Никогосян Мариам Николаевна, Доцент. Школа исторических наук.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E02C94" w:rsidRPr="007A78E4" w:rsidRDefault="00E02C94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1749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E02C94" w:rsidRDefault="00E02C94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1A346D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Мастеркова </w:t>
            </w:r>
            <w:r w:rsidRPr="00160BB7">
              <w:rPr>
                <w:sz w:val="22"/>
                <w:szCs w:val="22"/>
              </w:rPr>
              <w:lastRenderedPageBreak/>
              <w:t>Ксения Дмитриевна</w:t>
            </w:r>
          </w:p>
        </w:tc>
        <w:tc>
          <w:tcPr>
            <w:tcW w:w="1701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E02C94" w:rsidRPr="007A78E4" w:rsidRDefault="00E02C94" w:rsidP="005B3D56">
            <w:pPr>
              <w:jc w:val="both"/>
              <w:rPr>
                <w:sz w:val="22"/>
                <w:szCs w:val="22"/>
              </w:rPr>
            </w:pPr>
          </w:p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Японские </w:t>
            </w:r>
            <w:r w:rsidRPr="00160BB7">
              <w:rPr>
                <w:sz w:val="22"/>
                <w:szCs w:val="22"/>
              </w:rPr>
              <w:lastRenderedPageBreak/>
              <w:t xml:space="preserve">мотивы в американском мебельном искусстве конца </w:t>
            </w:r>
            <w:r w:rsidRPr="00160BB7">
              <w:rPr>
                <w:sz w:val="22"/>
                <w:szCs w:val="22"/>
                <w:lang w:val="en-US"/>
              </w:rPr>
              <w:t>XIX</w:t>
            </w:r>
            <w:r w:rsidRPr="00160BB7">
              <w:rPr>
                <w:sz w:val="22"/>
                <w:szCs w:val="22"/>
              </w:rPr>
              <w:t xml:space="preserve"> – начала </w:t>
            </w:r>
            <w:r w:rsidRPr="00160BB7">
              <w:rPr>
                <w:sz w:val="22"/>
                <w:szCs w:val="22"/>
                <w:lang w:val="en-US"/>
              </w:rPr>
              <w:t>XX</w:t>
            </w:r>
            <w:r w:rsidR="00E02C94">
              <w:rPr>
                <w:sz w:val="22"/>
                <w:szCs w:val="22"/>
              </w:rPr>
              <w:t xml:space="preserve"> веков</w:t>
            </w:r>
          </w:p>
        </w:tc>
        <w:tc>
          <w:tcPr>
            <w:tcW w:w="2126" w:type="dxa"/>
          </w:tcPr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D305E9" w:rsidRDefault="00D305E9" w:rsidP="005B3D56">
            <w:pPr>
              <w:jc w:val="both"/>
              <w:rPr>
                <w:sz w:val="22"/>
                <w:szCs w:val="22"/>
              </w:rPr>
            </w:pPr>
          </w:p>
          <w:p w:rsidR="00E02C94" w:rsidRPr="00E02C94" w:rsidRDefault="00E02C94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Japanese Motifs in </w:t>
            </w:r>
            <w:r w:rsidRPr="00160BB7">
              <w:rPr>
                <w:sz w:val="22"/>
                <w:szCs w:val="22"/>
                <w:lang w:val="en-US"/>
              </w:rPr>
              <w:lastRenderedPageBreak/>
              <w:t>the American Furniture Design in the Late 19th – Early 20th Centuries</w:t>
            </w:r>
          </w:p>
        </w:tc>
        <w:tc>
          <w:tcPr>
            <w:tcW w:w="1984" w:type="dxa"/>
          </w:tcPr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D305E9" w:rsidRPr="00E02C94" w:rsidRDefault="00D305E9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E02C94" w:rsidRDefault="00E02C94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Никогосян </w:t>
            </w:r>
            <w:r w:rsidRPr="00160BB7">
              <w:rPr>
                <w:sz w:val="22"/>
                <w:szCs w:val="22"/>
              </w:rPr>
              <w:lastRenderedPageBreak/>
              <w:t>Мариам Николаевна, Доцент. Школа исторических наук.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lastRenderedPageBreak/>
              <w:t>11</w:t>
            </w:r>
          </w:p>
        </w:tc>
        <w:tc>
          <w:tcPr>
            <w:tcW w:w="1749" w:type="dxa"/>
          </w:tcPr>
          <w:p w:rsidR="00600B46" w:rsidRPr="00160BB7" w:rsidRDefault="001A346D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Кобзева Дарья Владимировна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Архитектурная утопия конструктивизма на театральной сцене на примере реконструкции поста</w:t>
            </w:r>
            <w:r w:rsidR="00E02C94">
              <w:rPr>
                <w:sz w:val="22"/>
                <w:szCs w:val="22"/>
              </w:rPr>
              <w:t>новки “Великодушного рогоносца”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Architectural Utopia of Constructivism in the Theatre through the example of the Production’s Reconstruction of “The Magnanimous Cuckold”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Чамина Надежда Юрьевна, доцент, Школа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12</w:t>
            </w: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Синцова Анна Алексеевна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Проблемы интерпретации искусства старых мастеров в аналитич</w:t>
            </w:r>
            <w:r w:rsidR="00E02C94">
              <w:rPr>
                <w:sz w:val="22"/>
                <w:szCs w:val="22"/>
              </w:rPr>
              <w:t>еской живописи группы «Эрмитаж»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Analytical Paintings of the Hermitage Group. Problems of Old Masters` Interpretation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Русинова Ольга Евгеньевна, Доцент, Школа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13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Мокшева Ольга Михайловна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Особенности коллекционирования фарфора в России в первой половине </w:t>
            </w:r>
            <w:r w:rsidRPr="00160BB7">
              <w:rPr>
                <w:sz w:val="22"/>
                <w:szCs w:val="22"/>
                <w:lang w:val="en-US"/>
              </w:rPr>
              <w:t>XVIII</w:t>
            </w:r>
            <w:r w:rsidR="00E02C94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Distinctive Features of Porcelain Collecting in Russia in the First Half of the 18</w:t>
            </w:r>
            <w:r w:rsidRPr="00160BB7">
              <w:rPr>
                <w:sz w:val="22"/>
                <w:szCs w:val="22"/>
                <w:vertAlign w:val="superscript"/>
                <w:lang w:val="en-US"/>
              </w:rPr>
              <w:t>th</w:t>
            </w:r>
            <w:r w:rsidRPr="00160BB7">
              <w:rPr>
                <w:sz w:val="22"/>
                <w:szCs w:val="22"/>
                <w:lang w:val="en-US"/>
              </w:rPr>
              <w:t xml:space="preserve"> Century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Гусева Анна Валентиновна, Доцент, Школа исторических наук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160BB7" w:rsidRPr="00160BB7" w:rsidRDefault="00160BB7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1749" w:type="dxa"/>
          </w:tcPr>
          <w:p w:rsidR="00160BB7" w:rsidRPr="00160BB7" w:rsidRDefault="00160BB7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Репнина Евгения Борисовна</w:t>
            </w:r>
          </w:p>
        </w:tc>
        <w:tc>
          <w:tcPr>
            <w:tcW w:w="1701" w:type="dxa"/>
          </w:tcPr>
          <w:p w:rsidR="00160BB7" w:rsidRPr="00160BB7" w:rsidRDefault="00160BB7" w:rsidP="005B3D56">
            <w:pPr>
              <w:jc w:val="both"/>
              <w:rPr>
                <w:sz w:val="22"/>
                <w:szCs w:val="22"/>
              </w:rPr>
            </w:pPr>
          </w:p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Русский музей П.П. Свиньина (17</w:t>
            </w:r>
            <w:r w:rsidR="00E02C94">
              <w:rPr>
                <w:sz w:val="22"/>
                <w:szCs w:val="22"/>
              </w:rPr>
              <w:t>87-1839): коллекция и ее судьба</w:t>
            </w:r>
          </w:p>
        </w:tc>
        <w:tc>
          <w:tcPr>
            <w:tcW w:w="2126" w:type="dxa"/>
          </w:tcPr>
          <w:p w:rsidR="00160BB7" w:rsidRPr="00160BB7" w:rsidRDefault="00160BB7" w:rsidP="005B3D56">
            <w:pPr>
              <w:jc w:val="both"/>
              <w:rPr>
                <w:sz w:val="22"/>
                <w:szCs w:val="22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Russian Museum of P.P.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Svinyin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 xml:space="preserve"> (1787-1839): the Collection and its Fate</w:t>
            </w:r>
          </w:p>
        </w:tc>
        <w:tc>
          <w:tcPr>
            <w:tcW w:w="1984" w:type="dxa"/>
          </w:tcPr>
          <w:p w:rsidR="00160BB7" w:rsidRPr="00E02C94" w:rsidRDefault="00160BB7" w:rsidP="005B3D56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Хлопина Елена Юрьевна, Доцент, Школа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15</w:t>
            </w: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Урядова Дарья Владиславовна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Самаркандский период 1941-1943 гг. художницы В.М. </w:t>
            </w:r>
            <w:proofErr w:type="spellStart"/>
            <w:r w:rsidRPr="00160BB7">
              <w:rPr>
                <w:sz w:val="22"/>
                <w:szCs w:val="22"/>
              </w:rPr>
              <w:t>Диффине</w:t>
            </w:r>
            <w:proofErr w:type="spellEnd"/>
            <w:r w:rsidRPr="00160BB7">
              <w:rPr>
                <w:sz w:val="22"/>
                <w:szCs w:val="22"/>
              </w:rPr>
              <w:t>-Кристи в к</w:t>
            </w:r>
            <w:r w:rsidR="00E02C94">
              <w:rPr>
                <w:sz w:val="22"/>
                <w:szCs w:val="22"/>
              </w:rPr>
              <w:t>онтексте ее творческой эволюции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V.M.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Diffine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>-Christi`s Samarkand Period 1941-1943 in the Context of her Creative Career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Гусева Анна Валентиновна, Доцент, Школа исторических наук</w:t>
            </w:r>
          </w:p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Лебедев Дмитрий Леонидович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Иллюстрации к произведениям Джона Р.Р. </w:t>
            </w:r>
            <w:proofErr w:type="spellStart"/>
            <w:r w:rsidRPr="00160BB7">
              <w:rPr>
                <w:sz w:val="22"/>
                <w:szCs w:val="22"/>
              </w:rPr>
              <w:t>Толкина</w:t>
            </w:r>
            <w:proofErr w:type="spellEnd"/>
            <w:r w:rsidRPr="00160BB7">
              <w:rPr>
                <w:sz w:val="22"/>
                <w:szCs w:val="22"/>
              </w:rPr>
              <w:t xml:space="preserve">: место в истории книжной иллюстрации (середина </w:t>
            </w:r>
            <w:r w:rsidRPr="00160BB7">
              <w:rPr>
                <w:sz w:val="22"/>
                <w:szCs w:val="22"/>
                <w:lang w:val="en-US"/>
              </w:rPr>
              <w:t>XX</w:t>
            </w:r>
            <w:r w:rsidRPr="00160BB7">
              <w:rPr>
                <w:sz w:val="22"/>
                <w:szCs w:val="22"/>
              </w:rPr>
              <w:t xml:space="preserve"> – </w:t>
            </w:r>
            <w:r w:rsidRPr="00160BB7">
              <w:rPr>
                <w:sz w:val="22"/>
                <w:szCs w:val="22"/>
              </w:rPr>
              <w:lastRenderedPageBreak/>
              <w:t xml:space="preserve">начало </w:t>
            </w:r>
            <w:r w:rsidRPr="00160BB7">
              <w:rPr>
                <w:sz w:val="22"/>
                <w:szCs w:val="22"/>
                <w:lang w:val="en-US"/>
              </w:rPr>
              <w:t>XXI</w:t>
            </w:r>
            <w:r w:rsidR="00E02C94">
              <w:rPr>
                <w:sz w:val="22"/>
                <w:szCs w:val="22"/>
              </w:rPr>
              <w:t xml:space="preserve"> в.)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lastRenderedPageBreak/>
              <w:t>Illustrations to the Literature of John R.R. Tolkien: Place in the History of Book Illustration (Mid XX – Early XXI Century)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Кандидат исторических наук, доцент, Школа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Черкашина Анастасия Андреевна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</w:rPr>
              <w:t xml:space="preserve">Музеи Нового Искусства земли Северной </w:t>
            </w:r>
            <w:proofErr w:type="gramStart"/>
            <w:r w:rsidRPr="00160BB7">
              <w:rPr>
                <w:sz w:val="22"/>
                <w:szCs w:val="22"/>
              </w:rPr>
              <w:t>Рейн-Вестфалии</w:t>
            </w:r>
            <w:proofErr w:type="gramEnd"/>
            <w:r w:rsidRPr="00160BB7">
              <w:rPr>
                <w:sz w:val="22"/>
                <w:szCs w:val="22"/>
              </w:rPr>
              <w:t xml:space="preserve">: традиции и актуальные практики. Музей Людвига </w:t>
            </w:r>
            <w:r w:rsidR="00E02C94">
              <w:rPr>
                <w:sz w:val="22"/>
                <w:szCs w:val="22"/>
              </w:rPr>
              <w:t>(Кёльн) и К20-К21 (Дюссельдорф)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 xml:space="preserve">Museums of Modern Art in North </w:t>
            </w:r>
            <w:proofErr w:type="spellStart"/>
            <w:r w:rsidRPr="00160BB7">
              <w:rPr>
                <w:sz w:val="22"/>
                <w:szCs w:val="22"/>
                <w:lang w:val="en-US"/>
              </w:rPr>
              <w:t>Rhein</w:t>
            </w:r>
            <w:proofErr w:type="spellEnd"/>
            <w:r w:rsidRPr="00160BB7">
              <w:rPr>
                <w:sz w:val="22"/>
                <w:szCs w:val="22"/>
                <w:lang w:val="en-US"/>
              </w:rPr>
              <w:t>-Westphalia: traditions and actual practices. Museum Ludwig (Cologne) and K20-K21 (Dusseldorf)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Петухов Алексей Валерьевич, кандидат искусствоведения, доцент, преподаватель Школы исторических наук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  <w:tr w:rsidR="00600B46" w:rsidRPr="00160BB7" w:rsidTr="00617D3E">
        <w:tc>
          <w:tcPr>
            <w:tcW w:w="48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1749" w:type="dxa"/>
          </w:tcPr>
          <w:p w:rsidR="00600B46" w:rsidRPr="00160BB7" w:rsidRDefault="00DE721F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>Новикова Анна Михайловна</w:t>
            </w:r>
          </w:p>
        </w:tc>
        <w:tc>
          <w:tcPr>
            <w:tcW w:w="1701" w:type="dxa"/>
          </w:tcPr>
          <w:p w:rsidR="00600B46" w:rsidRPr="00E02C94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sz w:val="22"/>
                <w:szCs w:val="22"/>
              </w:rPr>
              <w:t xml:space="preserve">Женский </w:t>
            </w:r>
            <w:proofErr w:type="spellStart"/>
            <w:r w:rsidRPr="00160BB7">
              <w:rPr>
                <w:sz w:val="22"/>
                <w:szCs w:val="22"/>
              </w:rPr>
              <w:t>каджарский</w:t>
            </w:r>
            <w:proofErr w:type="spellEnd"/>
            <w:r w:rsidRPr="00160BB7">
              <w:rPr>
                <w:sz w:val="22"/>
                <w:szCs w:val="22"/>
              </w:rPr>
              <w:t xml:space="preserve"> портрет в собрании Государственного музея искусства наро</w:t>
            </w:r>
            <w:r w:rsidR="00E02C94">
              <w:rPr>
                <w:sz w:val="22"/>
                <w:szCs w:val="22"/>
              </w:rPr>
              <w:t>дов Востока: проблемы атрибуции</w:t>
            </w:r>
          </w:p>
        </w:tc>
        <w:tc>
          <w:tcPr>
            <w:tcW w:w="2126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  <w:lang w:val="en-US"/>
              </w:rPr>
            </w:pPr>
            <w:r w:rsidRPr="00160BB7">
              <w:rPr>
                <w:sz w:val="22"/>
                <w:szCs w:val="22"/>
                <w:lang w:val="en-US"/>
              </w:rPr>
              <w:t>Female Portraits in Qajar Paintings from the Collection of the State Museum of Oriental Art: Questions of Attribution</w:t>
            </w:r>
          </w:p>
        </w:tc>
        <w:tc>
          <w:tcPr>
            <w:tcW w:w="1984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  <w:r w:rsidRPr="00160BB7">
              <w:rPr>
                <w:color w:val="000000"/>
                <w:sz w:val="22"/>
                <w:szCs w:val="22"/>
                <w:shd w:val="clear" w:color="auto" w:fill="FFFFFF"/>
              </w:rPr>
              <w:t>Масиель Санчес Лев Карлосович, Доцент, Школа исторических наук.</w:t>
            </w:r>
          </w:p>
        </w:tc>
        <w:tc>
          <w:tcPr>
            <w:tcW w:w="1418" w:type="dxa"/>
          </w:tcPr>
          <w:p w:rsidR="00600B46" w:rsidRPr="00160BB7" w:rsidRDefault="00600B46" w:rsidP="005B3D56">
            <w:pPr>
              <w:jc w:val="both"/>
              <w:rPr>
                <w:sz w:val="22"/>
                <w:szCs w:val="22"/>
              </w:rPr>
            </w:pPr>
          </w:p>
        </w:tc>
      </w:tr>
    </w:tbl>
    <w:p w:rsidR="00927D26" w:rsidRPr="00600B46" w:rsidRDefault="00927D26" w:rsidP="00927D26"/>
    <w:p w:rsidR="00927D26" w:rsidRPr="00600B46" w:rsidRDefault="00927D26" w:rsidP="00927D26"/>
    <w:p w:rsidR="00147342" w:rsidRPr="00600B46" w:rsidRDefault="00147342"/>
    <w:sectPr w:rsidR="00147342" w:rsidRPr="0060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26"/>
    <w:rsid w:val="00131ADE"/>
    <w:rsid w:val="00147342"/>
    <w:rsid w:val="00160BB7"/>
    <w:rsid w:val="00166088"/>
    <w:rsid w:val="001A346D"/>
    <w:rsid w:val="002E2969"/>
    <w:rsid w:val="003C26AD"/>
    <w:rsid w:val="00600B46"/>
    <w:rsid w:val="0060257A"/>
    <w:rsid w:val="00617D3E"/>
    <w:rsid w:val="00694505"/>
    <w:rsid w:val="006F0B1E"/>
    <w:rsid w:val="0079060F"/>
    <w:rsid w:val="007A78E4"/>
    <w:rsid w:val="009243EB"/>
    <w:rsid w:val="00927D26"/>
    <w:rsid w:val="00942AB3"/>
    <w:rsid w:val="00A04B9D"/>
    <w:rsid w:val="00A6357D"/>
    <w:rsid w:val="00AE6C56"/>
    <w:rsid w:val="00BF40C4"/>
    <w:rsid w:val="00CC5169"/>
    <w:rsid w:val="00D305E9"/>
    <w:rsid w:val="00DE721F"/>
    <w:rsid w:val="00E02C94"/>
    <w:rsid w:val="00E07767"/>
    <w:rsid w:val="00F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6025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0257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D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27D26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27D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927D2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semiHidden/>
    <w:unhideWhenUsed/>
    <w:rsid w:val="0060257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rsid w:val="006025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dcterms:created xsi:type="dcterms:W3CDTF">2017-05-03T12:31:00Z</dcterms:created>
  <dcterms:modified xsi:type="dcterms:W3CDTF">2017-05-10T09:12:00Z</dcterms:modified>
</cp:coreProperties>
</file>