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70183a" w14:paraId="3070183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679E6" w:rsidR="005679E6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679E6" w:rsidR="005679E6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679E6" w:rsidP="005679E6" w:rsidR="005679E6" w:rsidRPr="0051497B">
      <w:pPr>
        <w:jc w:val="right"/>
        <w:rPr>
          <w:sz w:val="28"/>
          <w:szCs w:val="28"/>
        </w:rPr>
      </w:pPr>
    </w:p>
    <w:p w:rsidRDefault="005679E6" w:rsidR="005679E6"/>
    <w:p w:rsidRDefault="00DB0555" w:rsidP="00DB0555" w:rsidR="00DB0555" w:rsidRPr="009F48AF">
      <w:pPr>
        <w:rPr>
          <w:sz w:val="26"/>
          <w:szCs w:val="26"/>
        </w:rPr>
      </w:pPr>
    </w:p>
    <w:p w:rsidRDefault="002F6D0B" w:rsidP="00DB0555" w:rsidR="002F6D0B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C3CCF" w:rsidP="00DC3CCF" w:rsidR="00DC3CCF">
      <w:pPr>
        <w:autoSpaceDE w:val="false"/>
        <w:autoSpaceDN w:val="false"/>
        <w:adjustRightInd w:val="false"/>
        <w:jc w:val="both"/>
        <w:rPr>
          <w:b/>
          <w:sz w:val="26"/>
          <w:szCs w:val="26"/>
        </w:rPr>
      </w:pPr>
      <w:bookmarkStart w:name="OLE_LINK1" w:id="0"/>
      <w:bookmarkStart w:name="OLE_LINK2" w:id="1"/>
      <w:r w:rsidRPr="009F48AF"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б утверждении стоимости образовательных услуг на 201</w:t>
      </w:r>
      <w:r w:rsidR="00C02BCA">
        <w:rPr>
          <w:b/>
          <w:sz w:val="26"/>
          <w:szCs w:val="26"/>
        </w:rPr>
        <w:t xml:space="preserve">7</w:t>
      </w:r>
      <w:r>
        <w:rPr>
          <w:b/>
          <w:sz w:val="26"/>
          <w:szCs w:val="26"/>
        </w:rPr>
        <w:t xml:space="preserve">/201</w:t>
      </w:r>
      <w:r w:rsidR="00C02BCA">
        <w:rPr>
          <w:b/>
          <w:sz w:val="26"/>
          <w:szCs w:val="26"/>
        </w:rPr>
        <w:t xml:space="preserve">8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 xml:space="preserve"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C02BCA">
        <w:rPr>
          <w:b/>
          <w:sz w:val="26"/>
          <w:szCs w:val="26"/>
        </w:rPr>
        <w:t xml:space="preserve">6</w:t>
      </w:r>
      <w:r w:rsidR="00ED0CBA" w:rsidRPr="00ED0CBA">
        <w:rPr>
          <w:b/>
          <w:sz w:val="26"/>
          <w:szCs w:val="26"/>
        </w:rPr>
        <w:t xml:space="preserve">/201</w:t>
      </w:r>
      <w:r w:rsidR="00C02BCA">
        <w:rPr>
          <w:b/>
          <w:sz w:val="26"/>
          <w:szCs w:val="26"/>
        </w:rPr>
        <w:t xml:space="preserve">7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:rsidRDefault="00DC3CCF" w:rsidP="00DC3CCF" w:rsidR="00DC3CCF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</w:p>
    <w:p w:rsidRDefault="00DC3CCF" w:rsidP="00DC3CCF" w:rsidR="00DC3CCF">
      <w:pPr>
        <w:jc w:val="both"/>
        <w:rPr>
          <w:sz w:val="26"/>
          <w:szCs w:val="26"/>
        </w:rPr>
      </w:pPr>
      <w:proofErr w:type="gramStart"/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 xml:space="preserve"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 xml:space="preserve"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 xml:space="preserve"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 xml:space="preserve">2</w:t>
      </w:r>
      <w:r w:rsidR="00C02BCA"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.0</w:t>
      </w:r>
      <w:r w:rsidR="00C02BCA"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.201</w:t>
      </w:r>
      <w:r w:rsidR="00C02BCA">
        <w:rPr>
          <w:sz w:val="26"/>
          <w:szCs w:val="26"/>
        </w:rPr>
        <w:t xml:space="preserve"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 xml:space="preserve"> </w:t>
      </w:r>
      <w:r w:rsidRPr="00F02045">
        <w:rPr>
          <w:sz w:val="26"/>
          <w:szCs w:val="26"/>
        </w:rPr>
        <w:t xml:space="preserve">6.18.1-</w:t>
      </w:r>
      <w:r>
        <w:rPr>
          <w:sz w:val="26"/>
          <w:szCs w:val="26"/>
        </w:rPr>
        <w:t xml:space="preserve">01/</w:t>
      </w:r>
      <w:r w:rsidRPr="00F02045">
        <w:rPr>
          <w:sz w:val="26"/>
          <w:szCs w:val="26"/>
        </w:rPr>
        <w:t xml:space="preserve">2</w:t>
      </w:r>
      <w:r w:rsidR="00C02BCA"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0</w:t>
      </w:r>
      <w:r w:rsidR="00C02BCA"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-1</w:t>
      </w:r>
      <w:r w:rsidR="00C02BCA">
        <w:rPr>
          <w:sz w:val="26"/>
          <w:szCs w:val="26"/>
        </w:rPr>
        <w:t xml:space="preserve">3</w:t>
      </w:r>
      <w:r w:rsidR="005679E6">
        <w:rPr>
          <w:sz w:val="26"/>
          <w:szCs w:val="26"/>
        </w:rPr>
        <w:t xml:space="preserve"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2017</w:t>
      </w:r>
      <w:r w:rsidR="005679E6">
        <w:rPr>
          <w:sz w:val="26"/>
          <w:szCs w:val="26"/>
        </w:rPr>
        <w:t xml:space="preserve"> </w:t>
      </w:r>
      <w:r w:rsidR="009B28C3">
        <w:rPr>
          <w:sz w:val="26"/>
          <w:szCs w:val="26"/>
        </w:rPr>
        <w:t xml:space="preserve">г</w:t>
      </w:r>
      <w:proofErr w:type="gramEnd"/>
      <w:r w:rsidR="009B28C3">
        <w:rPr>
          <w:sz w:val="26"/>
          <w:szCs w:val="26"/>
        </w:rPr>
        <w:t xml:space="preserve">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 xml:space="preserve">плановый период 2018 и 2019 г</w:t>
      </w:r>
      <w:r w:rsidR="009B28C3">
        <w:rPr>
          <w:sz w:val="26"/>
          <w:szCs w:val="26"/>
        </w:rPr>
        <w:t xml:space="preserve">г.</w:t>
      </w:r>
      <w:r>
        <w:rPr>
          <w:sz w:val="26"/>
          <w:szCs w:val="26"/>
        </w:rPr>
        <w:t xml:space="preserve"> </w:t>
      </w:r>
    </w:p>
    <w:p w:rsidRDefault="00C02BCA" w:rsidP="00DC3CCF" w:rsidR="00C02BCA">
      <w:pPr>
        <w:jc w:val="both"/>
        <w:rPr>
          <w:sz w:val="26"/>
          <w:szCs w:val="26"/>
        </w:rPr>
      </w:pPr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 w:rsidRPr="009F48A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 xml:space="preserve">ПРИКАЗЫВАЮ:</w:t>
      </w:r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 w:rsidRPr="00EE7016">
      <w:pPr>
        <w:jc w:val="both"/>
        <w:rPr>
          <w:sz w:val="26"/>
          <w:szCs w:val="26"/>
        </w:rPr>
      </w:pPr>
    </w:p>
    <w:p w:rsidRDefault="00DC3CCF" w:rsidP="00DC3CCF" w:rsidR="00DC3C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</w:t>
      </w:r>
      <w:r w:rsidRPr="00CE1826">
        <w:rPr>
          <w:sz w:val="26"/>
          <w:szCs w:val="26"/>
        </w:rPr>
        <w:t xml:space="preserve">твердить стоимост</w:t>
      </w:r>
      <w:r>
        <w:rPr>
          <w:sz w:val="26"/>
          <w:szCs w:val="26"/>
        </w:rPr>
        <w:t xml:space="preserve"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 xml:space="preserve"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 xml:space="preserve">на 201</w:t>
      </w:r>
      <w:r w:rsidR="00C02BCA"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/201</w:t>
      </w:r>
      <w:r w:rsidR="00C02BCA"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 xml:space="preserve"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C02BCA">
        <w:rPr>
          <w:sz w:val="26"/>
          <w:szCs w:val="26"/>
        </w:rPr>
        <w:t xml:space="preserve">6</w:t>
      </w:r>
      <w:r w:rsidR="00ED0CBA" w:rsidRPr="00ED0CBA">
        <w:rPr>
          <w:sz w:val="26"/>
          <w:szCs w:val="26"/>
        </w:rPr>
        <w:t xml:space="preserve">/201</w:t>
      </w:r>
      <w:r w:rsidR="00C02BCA">
        <w:rPr>
          <w:sz w:val="26"/>
          <w:szCs w:val="26"/>
        </w:rPr>
        <w:t xml:space="preserve">7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bookmarkStart w:name="_GoBack" w:id="2"/>
      <w:bookmarkEnd w:id="2"/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 xml:space="preserve"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 xml:space="preserve"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 xml:space="preserve">я</w:t>
      </w:r>
      <w:r w:rsidRPr="00CE1826"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 xml:space="preserve">, 3</w:t>
      </w:r>
      <w:r w:rsidR="00C02BCA">
        <w:rPr>
          <w:sz w:val="26"/>
          <w:szCs w:val="26"/>
        </w:rPr>
        <w:t xml:space="preserve">, 4</w:t>
      </w:r>
      <w:r w:rsidRPr="00CE1826">
        <w:rPr>
          <w:sz w:val="26"/>
          <w:szCs w:val="26"/>
        </w:rPr>
        <w:t xml:space="preserve">.</w:t>
      </w:r>
      <w:proofErr w:type="gramEnd"/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>
      <w:pPr>
        <w:jc w:val="both"/>
        <w:rPr>
          <w:sz w:val="26"/>
          <w:szCs w:val="26"/>
        </w:rPr>
      </w:pPr>
    </w:p>
    <w:p w:rsidRDefault="00C02BCA" w:rsidP="00DC3CCF" w:rsidR="00C02BCA" w:rsidRPr="009F48AF">
      <w:pPr>
        <w:jc w:val="both"/>
        <w:rPr>
          <w:sz w:val="26"/>
          <w:szCs w:val="26"/>
        </w:rPr>
      </w:pPr>
    </w:p>
    <w:p w:rsidRDefault="00DC3CCF" w:rsidP="00DC3CCF" w:rsidR="00DC3CCF" w:rsidRPr="009F48AF">
      <w:pPr>
        <w:jc w:val="both"/>
      </w:pPr>
      <w:r>
        <w:rPr>
          <w:sz w:val="26"/>
          <w:szCs w:val="26"/>
        </w:rPr>
        <w:t xml:space="preserve">П</w:t>
      </w:r>
      <w:r w:rsidR="00F52A39">
        <w:rPr>
          <w:sz w:val="26"/>
          <w:szCs w:val="26"/>
        </w:rPr>
        <w:t xml:space="preserve">ервый п</w:t>
      </w:r>
      <w:r>
        <w:rPr>
          <w:sz w:val="26"/>
          <w:szCs w:val="26"/>
        </w:rPr>
        <w:t xml:space="preserve"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F52A39"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.В.</w:t>
      </w:r>
      <w:r w:rsidR="00F52A39">
        <w:rPr>
          <w:sz w:val="26"/>
          <w:szCs w:val="26"/>
        </w:rPr>
        <w:t xml:space="preserve"> Радаев</w:t>
      </w:r>
    </w:p>
    <w:p w:rsidRDefault="00C11108" w:rsidP="00C11108" w:rsidR="00C11108" w:rsidRPr="009F48AF">
      <w:pPr>
        <w:jc w:val="both"/>
      </w:pPr>
    </w:p>
    <w:bookmarkEnd w:id="0"/>
    <w:bookmarkEnd w:id="1"/>
    <w:p w:rsidRDefault="004D324A" w:rsidP="00C11108" w:rsidR="004D324A" w:rsidRPr="009F48AF">
      <w:pPr>
        <w:autoSpaceDE w:val="false"/>
        <w:autoSpaceDN w:val="false"/>
        <w:adjustRightInd w:val="false"/>
        <w:ind w:firstLine="540"/>
        <w:jc w:val="both"/>
      </w:pPr>
    </w:p>
    <w:sectPr w:rsidSect="00890239" w:rsidR="004D324A" w:rsidRPr="009F48AF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A1B56"/>
    <w:rsid w:val="000A661F"/>
    <w:rsid w:val="000B369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F16DB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46391"/>
    <w:rsid w:val="00A542A4"/>
    <w:rsid w:val="00A66D48"/>
    <w:rsid w:val="00AA6CA6"/>
    <w:rsid w:val="00AD1946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E7016"/>
    <w:rsid w:val="00EF173C"/>
    <w:rsid w:val="00F02045"/>
    <w:rsid w:val="00F05B1F"/>
    <w:rsid w:val="00F52A39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3" w:type="paragraph">
    <w:name w:val="Body Text 3"/>
    <w:basedOn w:val="a"/>
    <w:link w:val="30"/>
    <w:semiHidden/>
    <w:unhideWhenUsed/>
    <w:rsid w:val="00DB0555"/>
    <w:pPr>
      <w:tabs>
        <w:tab w:pos="360" w:val="left"/>
        <w:tab w:pos="1080" w:val="left"/>
      </w:tabs>
      <w:jc w:val="both"/>
    </w:pPr>
    <w:rPr>
      <w:sz w:val="26"/>
    </w:rPr>
  </w:style>
  <w:style w:customStyle="1" w:styleId="30" w:type="character">
    <w:name w:val="Основной текст 3 Знак"/>
    <w:link w:val="3"/>
    <w:semiHidden/>
    <w:rsid w:val="00DB0555"/>
    <w:rPr>
      <w:rFonts w:ascii="Times New Roman" w:cs="Times New Roman" w:eastAsia="Times New Roman" w:hAnsi="Times New Roman"/>
      <w:sz w:val="26"/>
      <w:szCs w:val="24"/>
    </w:rPr>
  </w:style>
  <w:style w:customStyle="1" w:styleId="cavalue1" w:type="character">
    <w:name w:val="cavalue1"/>
    <w:rsid w:val="00890239"/>
    <w:rPr>
      <w:rFonts w:ascii="Arial" w:cs="Arial" w:hAnsi="Arial" w:hint="default"/>
      <w:b/>
      <w:bCs/>
      <w:color w:val="000000"/>
      <w:sz w:val="18"/>
      <w:szCs w:val="18"/>
    </w:rPr>
  </w:style>
  <w:style w:styleId="a3" w:type="paragraph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customStyle="1" w:styleId="a4" w:type="character">
    <w:name w:val="Текст выноски Знак"/>
    <w:link w:val="a3"/>
    <w:uiPriority w:val="99"/>
    <w:semiHidden/>
    <w:rsid w:val="00EF173C"/>
    <w:rPr>
      <w:rFonts w:ascii="Tahoma" w:cs="Tahoma" w:eastAsia="Times New Roman" w:hAnsi="Tahoma"/>
      <w:sz w:val="16"/>
      <w:szCs w:val="16"/>
    </w:rPr>
  </w:style>
  <w:style w:styleId="a5" w:type="character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styleId="a6" w:type="paragraph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styleId="a8" w:type="paragraph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customStyle="1" w:styleId="a9" w:type="character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styleId="aa" w:type="character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styleId="ab" w:type="paragraph">
    <w:name w:val="List Paragraph"/>
    <w:basedOn w:val="a"/>
    <w:uiPriority w:val="34"/>
    <w:qFormat/>
    <w:rsid w:val="00CE1826"/>
    <w:pPr>
      <w:ind w:left="720"/>
      <w:contextualSpacing/>
    </w:pPr>
  </w:style>
  <w:style w:customStyle="1" w:styleId="blk6" w:type="character">
    <w:name w:val="blk6"/>
    <w:basedOn w:val="a0"/>
    <w:rsid w:val="006C0918"/>
    <w:rPr>
      <w:vanish w:val="0"/>
      <w:webHidden w:val="0"/>
      <w:specVanish w:val="0"/>
    </w:rPr>
  </w:style>
  <w:style w:styleId="ac" w:type="paragraph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Рябушкина Наталья Владимировна</cp:lastModifiedBy>
  <cp:revision>4</cp:revision>
  <cp:lastPrinted>2017-04-28T13:44:00Z</cp:lastPrinted>
  <dcterms:created xsi:type="dcterms:W3CDTF">2017-05-11T08:08:00Z</dcterms:created>
  <dcterms:modified xsi:type="dcterms:W3CDTF">2017-05-11T08:10:00Z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В.В.,Первый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Планово-финансовое управл</vt:lpwstr>
  </prop:property>
  <prop:property name="regnumProj" pid="5" fmtid="{D5CDD505-2E9C-101B-9397-08002B2CF9AE}">
    <vt:lpwstr>М 2017/4/28-377</vt:lpwstr>
  </prop:property>
  <prop:property name="documentContent" pid="6" fmtid="{D5CDD505-2E9C-101B-9397-08002B2CF9AE}">
    <vt:lpwstr>Об утверждении стоимости образовательных услуг на 2017/2018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2016/2017 учебного года включительно</vt:lpwstr>
  </prop:property>
  <prop:property name="signerName" pid="7" fmtid="{D5CDD505-2E9C-101B-9397-08002B2CF9AE}">
    <vt:lpwstr>Радаев В.В.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Рябушкина Н.В.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Первый проректор Радаев В.В.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Заместитель начальника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 В. Радаев</vt:lpwstr>
  </prop:property>
  <prop:property name="signerPost" pid="19" fmtid="{D5CDD505-2E9C-101B-9397-08002B2CF9AE}">
    <vt:lpwstr>Первый проректор</vt:lpwstr>
  </prop:property>
</prop:Properties>
</file>