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F" w:rsidRDefault="00471100" w:rsidP="00D4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D4152F">
        <w:rPr>
          <w:rFonts w:ascii="Times New Roman" w:hAnsi="Times New Roman" w:cs="Times New Roman"/>
          <w:sz w:val="24"/>
          <w:szCs w:val="24"/>
        </w:rPr>
        <w:t xml:space="preserve"> </w:t>
      </w:r>
      <w:r w:rsidR="00BF3ECC" w:rsidRPr="00D4152F">
        <w:rPr>
          <w:rFonts w:ascii="Times New Roman" w:hAnsi="Times New Roman" w:cs="Times New Roman"/>
          <w:sz w:val="24"/>
          <w:szCs w:val="24"/>
        </w:rPr>
        <w:t>Эконометрика.</w:t>
      </w:r>
    </w:p>
    <w:p w:rsidR="00D4152F" w:rsidRPr="00D4152F" w:rsidRDefault="00D4152F" w:rsidP="00D41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52F" w:rsidRPr="00D4152F" w:rsidRDefault="00D4152F" w:rsidP="00D4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b/>
          <w:sz w:val="24"/>
          <w:szCs w:val="24"/>
        </w:rPr>
        <w:t>Преподаватели:</w:t>
      </w:r>
      <w:r w:rsidRPr="00D4152F">
        <w:rPr>
          <w:rFonts w:ascii="Times New Roman" w:hAnsi="Times New Roman" w:cs="Times New Roman"/>
          <w:sz w:val="24"/>
          <w:szCs w:val="24"/>
        </w:rPr>
        <w:t xml:space="preserve"> </w:t>
      </w:r>
      <w:r w:rsidRPr="00D4152F">
        <w:rPr>
          <w:rFonts w:ascii="Times New Roman" w:hAnsi="Times New Roman" w:cs="Times New Roman"/>
          <w:sz w:val="24"/>
          <w:szCs w:val="24"/>
        </w:rPr>
        <w:tab/>
        <w:t xml:space="preserve">Ратникова Т.А., </w:t>
      </w:r>
      <w:proofErr w:type="spellStart"/>
      <w:r w:rsidRPr="00D4152F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="00BE6195" w:rsidRPr="00BE6195">
        <w:rPr>
          <w:rFonts w:ascii="Times New Roman" w:hAnsi="Times New Roman" w:cs="Times New Roman"/>
          <w:sz w:val="24"/>
          <w:szCs w:val="24"/>
        </w:rPr>
        <w:t>.</w:t>
      </w:r>
      <w:r w:rsidRPr="00D4152F">
        <w:rPr>
          <w:rFonts w:ascii="Times New Roman" w:hAnsi="Times New Roman" w:cs="Times New Roman"/>
          <w:sz w:val="24"/>
          <w:szCs w:val="24"/>
        </w:rPr>
        <w:t>, доцент,</w:t>
      </w:r>
    </w:p>
    <w:p w:rsidR="00D4152F" w:rsidRPr="00BE6195" w:rsidRDefault="00D4152F" w:rsidP="00D4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ab/>
      </w:r>
      <w:r w:rsidRPr="00D4152F">
        <w:rPr>
          <w:rFonts w:ascii="Times New Roman" w:hAnsi="Times New Roman" w:cs="Times New Roman"/>
          <w:sz w:val="24"/>
          <w:szCs w:val="24"/>
        </w:rPr>
        <w:tab/>
      </w:r>
      <w:r w:rsidRPr="00D4152F">
        <w:rPr>
          <w:rFonts w:ascii="Times New Roman" w:hAnsi="Times New Roman" w:cs="Times New Roman"/>
          <w:sz w:val="24"/>
          <w:szCs w:val="24"/>
        </w:rPr>
        <w:tab/>
        <w:t xml:space="preserve">Фурманов К.К., </w:t>
      </w:r>
      <w:proofErr w:type="spellStart"/>
      <w:proofErr w:type="gramStart"/>
      <w:r w:rsidRPr="00D415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152F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D4152F">
        <w:rPr>
          <w:rFonts w:ascii="Times New Roman" w:hAnsi="Times New Roman" w:cs="Times New Roman"/>
          <w:sz w:val="24"/>
          <w:szCs w:val="24"/>
        </w:rPr>
        <w:t>.</w:t>
      </w:r>
    </w:p>
    <w:p w:rsidR="00D4152F" w:rsidRDefault="00D4152F" w:rsidP="00D4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FF" w:rsidRPr="00D4152F" w:rsidRDefault="00201EFF" w:rsidP="00D41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52F">
        <w:rPr>
          <w:rFonts w:ascii="Times New Roman" w:hAnsi="Times New Roman" w:cs="Times New Roman"/>
          <w:b/>
          <w:sz w:val="24"/>
          <w:szCs w:val="24"/>
        </w:rPr>
        <w:t xml:space="preserve">Содержание курса: </w:t>
      </w:r>
    </w:p>
    <w:p w:rsidR="00201EFF" w:rsidRPr="00D4152F" w:rsidRDefault="00FD631E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>Вероятностно-статистические основы эконометрики. 8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01EFF" w:rsidRPr="00D4152F" w:rsidRDefault="00201EFF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>Классическая линейная нормальная регрессионная модель (КЛНРМ).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Оценивание её параметров методом наименьших квадратов. Доверительные интерв</w:t>
      </w:r>
      <w:r w:rsidR="00122AA4" w:rsidRPr="00D4152F">
        <w:rPr>
          <w:rFonts w:ascii="Times New Roman" w:hAnsi="Times New Roman" w:cs="Times New Roman"/>
          <w:sz w:val="24"/>
          <w:szCs w:val="24"/>
        </w:rPr>
        <w:t>алы и проверка гипотез в КЛНРМ</w:t>
      </w:r>
      <w:r w:rsidR="004B346A" w:rsidRPr="00D4152F">
        <w:rPr>
          <w:rFonts w:ascii="Times New Roman" w:hAnsi="Times New Roman" w:cs="Times New Roman"/>
          <w:sz w:val="24"/>
          <w:szCs w:val="24"/>
        </w:rPr>
        <w:t>. Прогнозирование. 12 часов.</w:t>
      </w:r>
    </w:p>
    <w:p w:rsidR="00F6735D" w:rsidRPr="00D4152F" w:rsidRDefault="00471100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>П</w:t>
      </w:r>
      <w:r w:rsidR="00F6735D" w:rsidRPr="00D4152F">
        <w:rPr>
          <w:rFonts w:ascii="Times New Roman" w:hAnsi="Times New Roman" w:cs="Times New Roman"/>
          <w:sz w:val="24"/>
          <w:szCs w:val="24"/>
        </w:rPr>
        <w:t>рактические аспекты регрессионного анализа: качественные объясняющие переменные, перекрёстные члены. Выбор функциональной формы уравнения регрессии, интерпретация коэффициентов. Кусочно-постоянные и кусочно-линейные зависимости. 4 часа.</w:t>
      </w:r>
    </w:p>
    <w:p w:rsidR="00201EFF" w:rsidRDefault="00201EFF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>Нарушения предпосылок КЛНРМ. Регрессионная диагностика. Обобщённая модель регрессии.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</w:t>
      </w:r>
      <w:r w:rsidR="00122AA4" w:rsidRPr="00D4152F">
        <w:rPr>
          <w:rFonts w:ascii="Times New Roman" w:hAnsi="Times New Roman" w:cs="Times New Roman"/>
          <w:sz w:val="24"/>
          <w:szCs w:val="24"/>
        </w:rPr>
        <w:t xml:space="preserve">Обобщённый метод наименьших квадратов. </w:t>
      </w:r>
      <w:r w:rsidR="004B346A" w:rsidRPr="00D4152F">
        <w:rPr>
          <w:rFonts w:ascii="Times New Roman" w:hAnsi="Times New Roman" w:cs="Times New Roman"/>
          <w:sz w:val="24"/>
          <w:szCs w:val="24"/>
        </w:rPr>
        <w:t>8 часов.</w:t>
      </w:r>
    </w:p>
    <w:p w:rsidR="00BE6195" w:rsidRPr="00D4152F" w:rsidRDefault="00BE6195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Эндогенность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регрессионных моделях, её причины и следствия. Обобщенный метод моментов. 4 часа</w:t>
      </w:r>
    </w:p>
    <w:p w:rsidR="00201EFF" w:rsidRPr="00D4152F" w:rsidRDefault="00201EFF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 xml:space="preserve">Модели с качественной объясняемой переменной: </w:t>
      </w:r>
      <w:proofErr w:type="gramStart"/>
      <w:r w:rsidRPr="00D4152F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Pr="00D4152F">
        <w:rPr>
          <w:rFonts w:ascii="Times New Roman" w:hAnsi="Times New Roman" w:cs="Times New Roman"/>
          <w:sz w:val="24"/>
          <w:szCs w:val="24"/>
        </w:rPr>
        <w:t xml:space="preserve">, </w:t>
      </w:r>
      <w:r w:rsidR="004B346A" w:rsidRPr="00D4152F">
        <w:rPr>
          <w:rFonts w:ascii="Times New Roman" w:hAnsi="Times New Roman" w:cs="Times New Roman"/>
          <w:sz w:val="24"/>
          <w:szCs w:val="24"/>
        </w:rPr>
        <w:t>пробит, логит</w:t>
      </w:r>
      <w:r w:rsidRPr="00D4152F">
        <w:rPr>
          <w:rFonts w:ascii="Times New Roman" w:hAnsi="Times New Roman" w:cs="Times New Roman"/>
          <w:sz w:val="24"/>
          <w:szCs w:val="24"/>
        </w:rPr>
        <w:t>.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Оценивание и проверка гипотез в контексте метода максимального правдоподобия. </w:t>
      </w:r>
      <w:r w:rsidR="00F46BFF" w:rsidRPr="00D4152F">
        <w:rPr>
          <w:rFonts w:ascii="Times New Roman" w:hAnsi="Times New Roman" w:cs="Times New Roman"/>
          <w:sz w:val="24"/>
          <w:szCs w:val="24"/>
        </w:rPr>
        <w:t>Логит-регрессия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порядковых и мультиномиальных величин. </w:t>
      </w:r>
      <w:r w:rsidR="00F6735D" w:rsidRPr="00D4152F">
        <w:rPr>
          <w:rFonts w:ascii="Times New Roman" w:hAnsi="Times New Roman" w:cs="Times New Roman"/>
          <w:sz w:val="24"/>
          <w:szCs w:val="24"/>
        </w:rPr>
        <w:t>8</w:t>
      </w:r>
      <w:r w:rsidR="004B346A" w:rsidRPr="00D415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B346A" w:rsidRPr="00D4152F" w:rsidRDefault="004B346A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 xml:space="preserve">Анализ временных рядов. </w:t>
      </w:r>
      <w:r w:rsidR="00FD631E" w:rsidRPr="00D4152F">
        <w:rPr>
          <w:rFonts w:ascii="Times New Roman" w:hAnsi="Times New Roman" w:cs="Times New Roman"/>
          <w:sz w:val="24"/>
          <w:szCs w:val="24"/>
        </w:rPr>
        <w:t xml:space="preserve"> Стационарные временные ряды и модели </w:t>
      </w:r>
      <w:r w:rsidR="00FD631E" w:rsidRPr="00D4152F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FD631E" w:rsidRPr="00D4152F">
        <w:rPr>
          <w:rFonts w:ascii="Times New Roman" w:hAnsi="Times New Roman" w:cs="Times New Roman"/>
          <w:sz w:val="24"/>
          <w:szCs w:val="24"/>
        </w:rPr>
        <w:t xml:space="preserve">. Нестационарность экономических временных рядов: случайное блуждание, тренд, сезонность. Тестирование стационарности. Сведение нестационарных рядов к </w:t>
      </w:r>
      <w:proofErr w:type="gramStart"/>
      <w:r w:rsidR="00FD631E" w:rsidRPr="00D4152F">
        <w:rPr>
          <w:rFonts w:ascii="Times New Roman" w:hAnsi="Times New Roman" w:cs="Times New Roman"/>
          <w:sz w:val="24"/>
          <w:szCs w:val="24"/>
        </w:rPr>
        <w:t>стационарным</w:t>
      </w:r>
      <w:proofErr w:type="gramEnd"/>
      <w:r w:rsidR="00D4152F" w:rsidRPr="00D4152F">
        <w:rPr>
          <w:rFonts w:ascii="Times New Roman" w:hAnsi="Times New Roman" w:cs="Times New Roman"/>
          <w:sz w:val="24"/>
          <w:szCs w:val="24"/>
        </w:rPr>
        <w:t xml:space="preserve">, модели </w:t>
      </w:r>
      <w:r w:rsidR="00D4152F" w:rsidRPr="00D4152F">
        <w:rPr>
          <w:rFonts w:ascii="Times New Roman" w:hAnsi="Times New Roman" w:cs="Times New Roman"/>
          <w:sz w:val="24"/>
          <w:szCs w:val="24"/>
          <w:lang w:val="en-US"/>
        </w:rPr>
        <w:t>ARIMA</w:t>
      </w:r>
      <w:r w:rsidR="00D4152F" w:rsidRPr="00BE6195">
        <w:rPr>
          <w:rFonts w:ascii="Times New Roman" w:hAnsi="Times New Roman" w:cs="Times New Roman"/>
          <w:sz w:val="24"/>
          <w:szCs w:val="24"/>
        </w:rPr>
        <w:t xml:space="preserve"> </w:t>
      </w:r>
      <w:r w:rsidR="00D4152F" w:rsidRPr="00D4152F">
        <w:rPr>
          <w:rFonts w:ascii="Times New Roman" w:hAnsi="Times New Roman" w:cs="Times New Roman"/>
          <w:sz w:val="24"/>
          <w:szCs w:val="24"/>
        </w:rPr>
        <w:t xml:space="preserve">и </w:t>
      </w:r>
      <w:r w:rsidR="00D4152F" w:rsidRPr="00D4152F">
        <w:rPr>
          <w:rFonts w:ascii="Times New Roman" w:hAnsi="Times New Roman" w:cs="Times New Roman"/>
          <w:sz w:val="24"/>
          <w:szCs w:val="24"/>
          <w:lang w:val="en-US"/>
        </w:rPr>
        <w:t>SARIMA</w:t>
      </w:r>
      <w:r w:rsidR="00FD631E" w:rsidRPr="00D4152F">
        <w:rPr>
          <w:rFonts w:ascii="Times New Roman" w:hAnsi="Times New Roman" w:cs="Times New Roman"/>
          <w:sz w:val="24"/>
          <w:szCs w:val="24"/>
        </w:rPr>
        <w:t xml:space="preserve">. Регрессия временных рядов и коинтеграция. Представление </w:t>
      </w:r>
      <w:r w:rsidR="00BE6195">
        <w:rPr>
          <w:rFonts w:ascii="Times New Roman" w:hAnsi="Times New Roman" w:cs="Times New Roman"/>
          <w:sz w:val="24"/>
          <w:szCs w:val="24"/>
        </w:rPr>
        <w:t>о моделях коррекции ошибками. 14</w:t>
      </w:r>
      <w:r w:rsidR="00FD631E" w:rsidRPr="00D415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B346A" w:rsidRPr="00D4152F" w:rsidRDefault="004B346A" w:rsidP="00D41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sz w:val="24"/>
          <w:szCs w:val="24"/>
        </w:rPr>
        <w:t>Анализ панельных данных.</w:t>
      </w:r>
      <w:r w:rsidR="00122AA4" w:rsidRPr="00D4152F">
        <w:rPr>
          <w:rFonts w:ascii="Times New Roman" w:hAnsi="Times New Roman" w:cs="Times New Roman"/>
          <w:sz w:val="24"/>
          <w:szCs w:val="24"/>
        </w:rPr>
        <w:t xml:space="preserve"> Сквозная регрессия. </w:t>
      </w:r>
      <w:r w:rsidR="00F46BFF" w:rsidRPr="00D4152F">
        <w:rPr>
          <w:rFonts w:ascii="Times New Roman" w:hAnsi="Times New Roman" w:cs="Times New Roman"/>
          <w:sz w:val="24"/>
          <w:szCs w:val="24"/>
        </w:rPr>
        <w:t>Учёт разнородности исследуемых объектов с помощью м</w:t>
      </w:r>
      <w:r w:rsidR="00122AA4" w:rsidRPr="00D4152F">
        <w:rPr>
          <w:rFonts w:ascii="Times New Roman" w:hAnsi="Times New Roman" w:cs="Times New Roman"/>
          <w:sz w:val="24"/>
          <w:szCs w:val="24"/>
        </w:rPr>
        <w:t>одели сложной ошибки</w:t>
      </w:r>
      <w:r w:rsidR="00F46BFF" w:rsidRPr="00D4152F">
        <w:rPr>
          <w:rFonts w:ascii="Times New Roman" w:hAnsi="Times New Roman" w:cs="Times New Roman"/>
          <w:sz w:val="24"/>
          <w:szCs w:val="24"/>
        </w:rPr>
        <w:t xml:space="preserve"> со случайным и детерминированным индивидуальным эффектом</w:t>
      </w:r>
      <w:r w:rsidR="00122AA4" w:rsidRPr="00D4152F">
        <w:rPr>
          <w:rFonts w:ascii="Times New Roman" w:hAnsi="Times New Roman" w:cs="Times New Roman"/>
          <w:sz w:val="24"/>
          <w:szCs w:val="24"/>
        </w:rPr>
        <w:t>. Представление о динами</w:t>
      </w:r>
      <w:r w:rsidR="00F46BFF" w:rsidRPr="00D4152F">
        <w:rPr>
          <w:rFonts w:ascii="Times New Roman" w:hAnsi="Times New Roman" w:cs="Times New Roman"/>
          <w:sz w:val="24"/>
          <w:szCs w:val="24"/>
        </w:rPr>
        <w:t>ческих моделях панельных данных.</w:t>
      </w:r>
      <w:r w:rsidR="00BE6195">
        <w:rPr>
          <w:rFonts w:ascii="Times New Roman" w:hAnsi="Times New Roman" w:cs="Times New Roman"/>
          <w:sz w:val="24"/>
          <w:szCs w:val="24"/>
        </w:rPr>
        <w:t xml:space="preserve"> 14</w:t>
      </w:r>
      <w:r w:rsidR="00F46BFF" w:rsidRPr="00D415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01EFF" w:rsidRPr="00D4152F" w:rsidRDefault="00201EFF" w:rsidP="00D415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FF" w:rsidRPr="00D4152F" w:rsidRDefault="001342F8" w:rsidP="00D415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b/>
          <w:sz w:val="24"/>
          <w:szCs w:val="24"/>
        </w:rPr>
        <w:t>Программное обес</w:t>
      </w:r>
      <w:r w:rsidR="00BF3ECC" w:rsidRPr="00D4152F">
        <w:rPr>
          <w:rFonts w:ascii="Times New Roman" w:hAnsi="Times New Roman" w:cs="Times New Roman"/>
          <w:b/>
          <w:sz w:val="24"/>
          <w:szCs w:val="24"/>
        </w:rPr>
        <w:t>печение:</w:t>
      </w:r>
      <w:r w:rsidR="00BF3ECC" w:rsidRPr="00D41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3ECC" w:rsidRPr="00D4152F">
        <w:rPr>
          <w:rFonts w:ascii="Times New Roman" w:hAnsi="Times New Roman" w:cs="Times New Roman"/>
          <w:sz w:val="24"/>
          <w:szCs w:val="24"/>
          <w:lang w:val="en-US"/>
        </w:rPr>
        <w:t>Stata</w:t>
      </w:r>
      <w:proofErr w:type="spellEnd"/>
      <w:r w:rsidR="00BF3ECC" w:rsidRPr="00D4152F">
        <w:rPr>
          <w:rFonts w:ascii="Times New Roman" w:hAnsi="Times New Roman" w:cs="Times New Roman"/>
          <w:sz w:val="24"/>
          <w:szCs w:val="24"/>
        </w:rPr>
        <w:t>.</w:t>
      </w:r>
    </w:p>
    <w:p w:rsidR="00BF3ECC" w:rsidRPr="00D4152F" w:rsidRDefault="00BF3ECC" w:rsidP="00D415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2F89" w:rsidRPr="00D4152F" w:rsidRDefault="00201EFF" w:rsidP="00D415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52F">
        <w:rPr>
          <w:rFonts w:ascii="Times New Roman" w:hAnsi="Times New Roman" w:cs="Times New Roman"/>
          <w:b/>
          <w:sz w:val="24"/>
          <w:szCs w:val="24"/>
        </w:rPr>
        <w:t>Целевая аудитория, требовани</w:t>
      </w:r>
      <w:r w:rsidR="00BF3ECC" w:rsidRPr="00D4152F">
        <w:rPr>
          <w:rFonts w:ascii="Times New Roman" w:hAnsi="Times New Roman" w:cs="Times New Roman"/>
          <w:b/>
          <w:sz w:val="24"/>
          <w:szCs w:val="24"/>
        </w:rPr>
        <w:t>я:</w:t>
      </w:r>
      <w:r w:rsidR="00BF3ECC" w:rsidRPr="00D4152F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Pr="00D4152F">
        <w:rPr>
          <w:rFonts w:ascii="Times New Roman" w:hAnsi="Times New Roman" w:cs="Times New Roman"/>
          <w:sz w:val="24"/>
          <w:szCs w:val="24"/>
        </w:rPr>
        <w:t>, знакомые с математическим анализом, линейной алгеброй, теорией вероятностей и математической статистикой (освоившие эти предметы в объёме стандартных курсов технических вузов). Желательно знакомство с экономической теорией.</w:t>
      </w:r>
    </w:p>
    <w:sectPr w:rsidR="00BF2F89" w:rsidRPr="00D4152F" w:rsidSect="00BF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17"/>
    <w:multiLevelType w:val="hybridMultilevel"/>
    <w:tmpl w:val="8B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FF"/>
    <w:rsid w:val="00122AA4"/>
    <w:rsid w:val="001342F8"/>
    <w:rsid w:val="00201EFF"/>
    <w:rsid w:val="00471100"/>
    <w:rsid w:val="004B346A"/>
    <w:rsid w:val="00B57341"/>
    <w:rsid w:val="00BE6195"/>
    <w:rsid w:val="00BF2F89"/>
    <w:rsid w:val="00BF3ECC"/>
    <w:rsid w:val="00C63CA1"/>
    <w:rsid w:val="00D4152F"/>
    <w:rsid w:val="00D55C19"/>
    <w:rsid w:val="00F46BFF"/>
    <w:rsid w:val="00F6735D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mrozhkov</cp:lastModifiedBy>
  <cp:revision>2</cp:revision>
  <dcterms:created xsi:type="dcterms:W3CDTF">2016-09-08T08:21:00Z</dcterms:created>
  <dcterms:modified xsi:type="dcterms:W3CDTF">2016-09-08T08:21:00Z</dcterms:modified>
</cp:coreProperties>
</file>