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Уважаемые преподаватели и студенты,</w:t>
      </w:r>
    </w:p>
    <w:p>
      <w:pPr>
        <w:pStyle w:val="style20"/>
      </w:pPr>
      <w:r>
        <w:rPr>
          <w:sz w:val="24"/>
          <w:szCs w:val="24"/>
        </w:rPr>
        <w:t>В ближайшую среду в 24.05 в 12.30 в аудитории 215 академический совет</w:t>
      </w:r>
    </w:p>
    <w:p>
      <w:pPr>
        <w:pStyle w:val="style20"/>
      </w:pPr>
      <w:r>
        <w:rPr>
          <w:sz w:val="24"/>
          <w:szCs w:val="24"/>
        </w:rPr>
        <w:t>балакавриата матфака ВШЭ будет обсуждать ряд текущих вопросов</w:t>
      </w:r>
    </w:p>
    <w:p>
      <w:pPr>
        <w:pStyle w:val="style20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преподавания на младших курсах. Дискуссия предполагается открытой для</w:t>
      </w:r>
    </w:p>
    <w:p>
      <w:pPr>
        <w:pStyle w:val="style20"/>
      </w:pPr>
      <w:r>
        <w:rPr>
          <w:sz w:val="24"/>
          <w:szCs w:val="24"/>
        </w:rPr>
        <w:t>всех. Мы особенно заинтересованы в участии преподавателей младших курсов:</w:t>
      </w:r>
    </w:p>
    <w:p>
      <w:pPr>
        <w:pStyle w:val="style20"/>
      </w:pPr>
      <w:r>
        <w:rPr>
          <w:sz w:val="24"/>
          <w:szCs w:val="24"/>
        </w:rPr>
        <w:t>все нововведения неизбежно лягут на их плечи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Среди предполагаемых вопросов: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- "Прием задач" или "матпрактикум" на 1-м 2-м курсах. Использование</w:t>
      </w:r>
    </w:p>
    <w:p>
      <w:pPr>
        <w:pStyle w:val="style20"/>
      </w:pPr>
      <w:r>
        <w:rPr>
          <w:sz w:val="24"/>
          <w:szCs w:val="24"/>
        </w:rPr>
        <w:t>соответствующих часов весьма различается по эффективности на разных курсах и разных предметах. Отрицательные черты: а) задачи сдают, особенно на 2 курсе, в основном сильные студенты б) сдача задач по листкам конфликтует с домашними заданиями на семинарах в) бывает так, что на часы приема задач приходят 3-4 студента и 5 принимающих.</w:t>
      </w:r>
    </w:p>
    <w:p>
      <w:pPr>
        <w:pStyle w:val="style20"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Как можно нивелировать эти отрицательные черты и сделать использование соответствующих учебных часов более эффективным?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- возможности обустройства постоянного методического обеспечения</w:t>
      </w:r>
    </w:p>
    <w:p>
      <w:pPr>
        <w:pStyle w:val="style20"/>
      </w:pPr>
      <w:r>
        <w:rPr>
          <w:sz w:val="24"/>
          <w:szCs w:val="24"/>
        </w:rPr>
        <w:t>семинарских занятий (как это сделано в западных и наших университетах) с тем, чтобы подготовка к семинарским занятиям не превращалась каждый раз в мучительный многодневный процесс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- организация минимального контроля качества преподавания на младших</w:t>
      </w:r>
    </w:p>
    <w:p>
      <w:pPr>
        <w:pStyle w:val="style20"/>
      </w:pPr>
      <w:r>
        <w:rPr>
          <w:sz w:val="24"/>
          <w:szCs w:val="24"/>
        </w:rPr>
        <w:t>курсах: обсуждение возможных форм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- возможность увеличения сессионного времени: в существующей системе у</w:t>
      </w:r>
    </w:p>
    <w:p>
      <w:pPr>
        <w:pStyle w:val="style20"/>
      </w:pPr>
      <w:r>
        <w:rPr>
          <w:sz w:val="24"/>
          <w:szCs w:val="24"/>
        </w:rPr>
        <w:t>студентов нет времени на полноценную подготовку к экзаменам по отдельным предметам, в результате нет цельного восприятия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- варианты вливания новой программы (педагогов) - новый поток, или</w:t>
      </w:r>
    </w:p>
    <w:p>
      <w:pPr>
        <w:pStyle w:val="style20"/>
      </w:pPr>
      <w:r>
        <w:rPr>
          <w:sz w:val="24"/>
          <w:szCs w:val="24"/>
        </w:rPr>
        <w:t>отдельные программы экзаменов , ...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- текущее изменение программы и организации выпускного экзамена</w:t>
      </w:r>
    </w:p>
    <w:p>
      <w:pPr>
        <w:pStyle w:val="style20"/>
      </w:pPr>
      <w:r>
        <w:rPr>
          <w:sz w:val="24"/>
          <w:szCs w:val="24"/>
        </w:rPr>
      </w:r>
    </w:p>
    <w:p>
      <w:pPr>
        <w:pStyle w:val="style20"/>
      </w:pPr>
      <w:r>
        <w:rPr>
          <w:sz w:val="24"/>
          <w:szCs w:val="24"/>
        </w:rPr>
        <w:t>-формальные правила ограничений на выбор внешних курсов, пригодные к использованию учебной частью при согласовании ИУПов 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auto"/>
      <w:sz w:val="24"/>
      <w:szCs w:val="24"/>
      <w:lang w:bidi="ru-RU" w:eastAsia="ru-RU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  <w:style w:styleId="style20" w:type="paragraph">
    <w:name w:val="Текст в заданном формате"/>
    <w:basedOn w:val="style0"/>
    <w:next w:val="style20"/>
    <w:pPr>
      <w:spacing w:after="0" w:before="0"/>
    </w:pPr>
    <w:rPr>
      <w:rFonts w:ascii="Liberation Serif" w:cs="Liberation Serif" w:eastAsia="Liberation Serif" w:hAnsi="Liberation Serif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