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993"/>
        <w:gridCol w:w="4212"/>
      </w:tblGrid>
      <w:tr w:rsidR="0069009B" w:rsidRPr="00694B41" w:rsidTr="00D66064">
        <w:tc>
          <w:tcPr>
            <w:tcW w:w="4644" w:type="dxa"/>
            <w:shd w:val="clear" w:color="auto" w:fill="auto"/>
          </w:tcPr>
          <w:p w:rsidR="0069009B" w:rsidRPr="00D66064" w:rsidRDefault="0069009B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9009B" w:rsidRPr="00D66064" w:rsidRDefault="0069009B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</w:tc>
        <w:tc>
          <w:tcPr>
            <w:tcW w:w="4212" w:type="dxa"/>
            <w:shd w:val="clear" w:color="auto" w:fill="auto"/>
          </w:tcPr>
          <w:p w:rsidR="0069009B" w:rsidRPr="00694B41" w:rsidRDefault="0069009B" w:rsidP="0069009B">
            <w:pPr>
              <w:contextualSpacing/>
              <w:rPr>
                <w:sz w:val="26"/>
                <w:szCs w:val="26"/>
                <w:lang w:val="ru-RU"/>
              </w:rPr>
            </w:pPr>
            <w:r w:rsidRPr="00694B41">
              <w:rPr>
                <w:sz w:val="26"/>
                <w:szCs w:val="26"/>
                <w:lang w:val="ru-RU"/>
              </w:rPr>
              <w:t>Приложение</w:t>
            </w:r>
            <w:r w:rsidR="005C2DE4" w:rsidRPr="00694B41">
              <w:rPr>
                <w:sz w:val="26"/>
                <w:szCs w:val="26"/>
                <w:lang w:val="ru-RU"/>
              </w:rPr>
              <w:t xml:space="preserve"> </w:t>
            </w:r>
          </w:p>
          <w:p w:rsidR="0069009B" w:rsidRPr="00694B41" w:rsidRDefault="0069009B" w:rsidP="0069009B">
            <w:pPr>
              <w:contextualSpacing/>
              <w:rPr>
                <w:sz w:val="26"/>
                <w:szCs w:val="26"/>
                <w:lang w:val="ru-RU"/>
              </w:rPr>
            </w:pPr>
            <w:r w:rsidRPr="00694B41">
              <w:rPr>
                <w:sz w:val="26"/>
                <w:szCs w:val="26"/>
                <w:lang w:val="ru-RU"/>
              </w:rPr>
              <w:t>к приказу НИУ ВШЭ</w:t>
            </w:r>
          </w:p>
          <w:p w:rsidR="0069009B" w:rsidRPr="00694B41" w:rsidRDefault="0069009B" w:rsidP="0069009B">
            <w:pPr>
              <w:contextualSpacing/>
              <w:rPr>
                <w:sz w:val="26"/>
                <w:szCs w:val="26"/>
                <w:lang w:val="ru-RU"/>
              </w:rPr>
            </w:pPr>
            <w:r w:rsidRPr="00694B41">
              <w:rPr>
                <w:sz w:val="26"/>
                <w:szCs w:val="26"/>
                <w:lang w:val="ru-RU"/>
              </w:rPr>
              <w:t xml:space="preserve">от </w:t>
            </w:r>
            <w:r w:rsidR="00694B41" w:rsidRPr="00694B41">
              <w:rPr>
                <w:sz w:val="26"/>
                <w:szCs w:val="26"/>
                <w:lang w:val="ru-RU"/>
              </w:rPr>
              <w:t xml:space="preserve">10.08.2017 </w:t>
            </w:r>
            <w:r w:rsidRPr="00694B41">
              <w:rPr>
                <w:sz w:val="26"/>
                <w:szCs w:val="26"/>
                <w:lang w:val="ru-RU"/>
              </w:rPr>
              <w:t>№</w:t>
            </w:r>
            <w:r w:rsidR="00694B41" w:rsidRPr="00694B41">
              <w:rPr>
                <w:sz w:val="26"/>
                <w:szCs w:val="26"/>
                <w:lang w:val="ru-RU"/>
              </w:rPr>
              <w:t xml:space="preserve"> 6.18.1-01/1008-07</w:t>
            </w:r>
          </w:p>
          <w:p w:rsidR="0069009B" w:rsidRPr="00694B41" w:rsidRDefault="0069009B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</w:tc>
      </w:tr>
      <w:tr w:rsidR="0069009B" w:rsidRPr="00D66064" w:rsidTr="00D66064">
        <w:tc>
          <w:tcPr>
            <w:tcW w:w="4644" w:type="dxa"/>
            <w:shd w:val="clear" w:color="auto" w:fill="auto"/>
          </w:tcPr>
          <w:p w:rsidR="00EC68EF" w:rsidRPr="00D66064" w:rsidRDefault="00EC68EF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  <w:p w:rsidR="00EC68EF" w:rsidRPr="00D66064" w:rsidRDefault="00EC68EF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  <w:p w:rsidR="00B82317" w:rsidRDefault="00B82317" w:rsidP="00E64CF0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  <w:p w:rsidR="00E64CF0" w:rsidRPr="00D66064" w:rsidRDefault="00E64CF0" w:rsidP="00E64CF0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  <w:r w:rsidRPr="00D66064">
              <w:rPr>
                <w:b/>
                <w:kern w:val="26"/>
                <w:sz w:val="26"/>
                <w:szCs w:val="26"/>
                <w:lang w:val="ru-RU"/>
              </w:rPr>
              <w:t>Национальный исследовательский университет «Высшая школа экономики»</w:t>
            </w:r>
          </w:p>
          <w:p w:rsidR="00B82317" w:rsidRPr="00D66064" w:rsidRDefault="00B82317" w:rsidP="00E64CF0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9009B" w:rsidRPr="00D66064" w:rsidRDefault="0069009B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</w:tc>
        <w:tc>
          <w:tcPr>
            <w:tcW w:w="4212" w:type="dxa"/>
            <w:shd w:val="clear" w:color="auto" w:fill="auto"/>
          </w:tcPr>
          <w:p w:rsidR="0069009B" w:rsidRPr="00D66064" w:rsidRDefault="0069009B" w:rsidP="0069009B">
            <w:pPr>
              <w:contextualSpacing/>
              <w:rPr>
                <w:kern w:val="26"/>
                <w:sz w:val="26"/>
                <w:szCs w:val="26"/>
                <w:lang w:val="ru-RU"/>
              </w:rPr>
            </w:pPr>
            <w:r w:rsidRPr="00D66064">
              <w:rPr>
                <w:kern w:val="26"/>
                <w:sz w:val="26"/>
                <w:szCs w:val="26"/>
                <w:lang w:val="ru-RU"/>
              </w:rPr>
              <w:t>УТВЕРЖДЕНО</w:t>
            </w:r>
          </w:p>
          <w:p w:rsidR="0069009B" w:rsidRPr="00D66064" w:rsidRDefault="0069009B" w:rsidP="0069009B">
            <w:pPr>
              <w:contextualSpacing/>
              <w:rPr>
                <w:kern w:val="26"/>
                <w:sz w:val="26"/>
                <w:szCs w:val="26"/>
                <w:lang w:val="ru-RU"/>
              </w:rPr>
            </w:pPr>
            <w:r w:rsidRPr="00D66064">
              <w:rPr>
                <w:kern w:val="26"/>
                <w:sz w:val="26"/>
                <w:szCs w:val="26"/>
                <w:lang w:val="ru-RU"/>
              </w:rPr>
              <w:t>ученым советом НИУ ВШЭ,</w:t>
            </w:r>
          </w:p>
          <w:p w:rsidR="0069009B" w:rsidRPr="00D66064" w:rsidRDefault="0069009B" w:rsidP="00B87584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  <w:r w:rsidRPr="00D66064">
              <w:rPr>
                <w:kern w:val="26"/>
                <w:sz w:val="26"/>
                <w:szCs w:val="26"/>
                <w:lang w:val="ru-RU"/>
              </w:rPr>
              <w:t xml:space="preserve">протокол от </w:t>
            </w:r>
            <w:r w:rsidR="00B87584" w:rsidRPr="00694B41">
              <w:rPr>
                <w:bCs/>
                <w:sz w:val="26"/>
                <w:szCs w:val="26"/>
                <w:lang w:val="ru-RU"/>
              </w:rPr>
              <w:t>23.0</w:t>
            </w:r>
            <w:r w:rsidR="00B87584">
              <w:rPr>
                <w:bCs/>
                <w:sz w:val="26"/>
                <w:szCs w:val="26"/>
              </w:rPr>
              <w:t>6</w:t>
            </w:r>
            <w:r w:rsidR="00B87584" w:rsidRPr="00C51815">
              <w:rPr>
                <w:bCs/>
                <w:sz w:val="26"/>
                <w:szCs w:val="26"/>
              </w:rPr>
              <w:t>.20</w:t>
            </w:r>
            <w:r w:rsidR="00B87584">
              <w:rPr>
                <w:bCs/>
                <w:sz w:val="26"/>
                <w:szCs w:val="26"/>
              </w:rPr>
              <w:t>17</w:t>
            </w:r>
            <w:r w:rsidR="00B87584" w:rsidRPr="00C51815">
              <w:rPr>
                <w:bCs/>
                <w:sz w:val="26"/>
                <w:szCs w:val="26"/>
              </w:rPr>
              <w:t xml:space="preserve"> г. </w:t>
            </w:r>
            <w:r w:rsidR="00B87584">
              <w:rPr>
                <w:bCs/>
                <w:sz w:val="26"/>
                <w:szCs w:val="26"/>
              </w:rPr>
              <w:t xml:space="preserve"> </w:t>
            </w:r>
            <w:r w:rsidR="00B87584" w:rsidRPr="00C51815">
              <w:rPr>
                <w:bCs/>
                <w:sz w:val="26"/>
                <w:szCs w:val="26"/>
              </w:rPr>
              <w:t xml:space="preserve">№ </w:t>
            </w:r>
            <w:r w:rsidR="00B87584" w:rsidRPr="00196AC7">
              <w:rPr>
                <w:bCs/>
                <w:sz w:val="26"/>
                <w:szCs w:val="26"/>
              </w:rPr>
              <w:t>0</w:t>
            </w:r>
            <w:r w:rsidR="00B87584">
              <w:rPr>
                <w:bCs/>
                <w:sz w:val="26"/>
                <w:szCs w:val="26"/>
              </w:rPr>
              <w:t>7</w:t>
            </w:r>
          </w:p>
        </w:tc>
      </w:tr>
      <w:tr w:rsidR="0069009B" w:rsidRPr="00D66064" w:rsidTr="00D66064">
        <w:tc>
          <w:tcPr>
            <w:tcW w:w="4644" w:type="dxa"/>
            <w:shd w:val="clear" w:color="auto" w:fill="auto"/>
          </w:tcPr>
          <w:p w:rsidR="0069009B" w:rsidRPr="00D66064" w:rsidRDefault="0069009B" w:rsidP="0069009B">
            <w:pPr>
              <w:contextualSpacing/>
              <w:rPr>
                <w:b/>
                <w:sz w:val="26"/>
                <w:szCs w:val="26"/>
                <w:lang w:val="ru-RU"/>
              </w:rPr>
            </w:pPr>
            <w:r w:rsidRPr="00D66064">
              <w:rPr>
                <w:b/>
                <w:sz w:val="26"/>
                <w:szCs w:val="26"/>
                <w:lang w:val="ru-RU"/>
              </w:rPr>
              <w:t>ПОЛОЖЕНИЕ</w:t>
            </w:r>
          </w:p>
          <w:p w:rsidR="0069009B" w:rsidRPr="00D66064" w:rsidRDefault="0069009B" w:rsidP="0069009B">
            <w:pPr>
              <w:contextualSpacing/>
              <w:rPr>
                <w:b/>
                <w:sz w:val="26"/>
                <w:szCs w:val="26"/>
                <w:lang w:val="ru-RU"/>
              </w:rPr>
            </w:pPr>
            <w:r w:rsidRPr="00D66064">
              <w:rPr>
                <w:b/>
                <w:sz w:val="26"/>
                <w:szCs w:val="26"/>
                <w:lang w:val="ru-RU"/>
              </w:rPr>
              <w:t>о Центре повышения квалификации</w:t>
            </w:r>
          </w:p>
          <w:p w:rsidR="0069009B" w:rsidRPr="00D66064" w:rsidRDefault="0069009B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69009B" w:rsidRPr="00D66064" w:rsidRDefault="0069009B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</w:tc>
        <w:tc>
          <w:tcPr>
            <w:tcW w:w="4212" w:type="dxa"/>
            <w:shd w:val="clear" w:color="auto" w:fill="auto"/>
          </w:tcPr>
          <w:p w:rsidR="0069009B" w:rsidRPr="00D66064" w:rsidRDefault="0069009B" w:rsidP="0069009B">
            <w:pPr>
              <w:contextualSpacing/>
              <w:rPr>
                <w:b/>
                <w:kern w:val="26"/>
                <w:sz w:val="26"/>
                <w:szCs w:val="26"/>
                <w:lang w:val="ru-RU"/>
              </w:rPr>
            </w:pPr>
          </w:p>
        </w:tc>
      </w:tr>
    </w:tbl>
    <w:p w:rsidR="00AB6109" w:rsidRPr="00EC68EF" w:rsidRDefault="00AB6109" w:rsidP="0069009B">
      <w:pPr>
        <w:contextualSpacing/>
        <w:rPr>
          <w:b/>
          <w:sz w:val="26"/>
          <w:szCs w:val="26"/>
          <w:lang w:val="ru-RU"/>
        </w:rPr>
      </w:pPr>
    </w:p>
    <w:p w:rsidR="00AB6109" w:rsidRPr="00EC68EF" w:rsidRDefault="00AB6109" w:rsidP="0069009B">
      <w:pPr>
        <w:pStyle w:val="FR1"/>
        <w:spacing w:before="0"/>
        <w:contextualSpacing/>
        <w:rPr>
          <w:b/>
          <w:sz w:val="26"/>
          <w:szCs w:val="26"/>
        </w:rPr>
      </w:pPr>
    </w:p>
    <w:p w:rsidR="000E45F5" w:rsidRPr="0069009B" w:rsidRDefault="000E45F5" w:rsidP="0069009B">
      <w:pPr>
        <w:contextualSpacing/>
        <w:jc w:val="center"/>
        <w:rPr>
          <w:b/>
          <w:sz w:val="26"/>
          <w:szCs w:val="26"/>
          <w:lang w:val="ru-RU"/>
        </w:rPr>
      </w:pPr>
    </w:p>
    <w:p w:rsidR="00AB6109" w:rsidRPr="0069009B" w:rsidRDefault="00A61C9F" w:rsidP="0069009B">
      <w:pPr>
        <w:contextualSpacing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</w:t>
      </w:r>
      <w:r w:rsidR="00AB6109" w:rsidRPr="0069009B">
        <w:rPr>
          <w:b/>
          <w:sz w:val="26"/>
          <w:szCs w:val="26"/>
          <w:lang w:val="ru-RU"/>
        </w:rPr>
        <w:t>. ОБЩИЕ ПОЛОЖЕНИЯ</w:t>
      </w:r>
    </w:p>
    <w:p w:rsidR="002F6F4E" w:rsidRPr="0069009B" w:rsidRDefault="002F6F4E" w:rsidP="0069009B">
      <w:pPr>
        <w:ind w:firstLine="567"/>
        <w:contextualSpacing/>
        <w:jc w:val="both"/>
        <w:rPr>
          <w:sz w:val="26"/>
          <w:szCs w:val="26"/>
          <w:lang w:val="ru-RU"/>
        </w:rPr>
      </w:pPr>
    </w:p>
    <w:p w:rsidR="00014988" w:rsidRPr="00A61C9F" w:rsidRDefault="00EC68EF" w:rsidP="0098794B">
      <w:pPr>
        <w:tabs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</w:t>
      </w:r>
      <w:r>
        <w:rPr>
          <w:sz w:val="26"/>
          <w:szCs w:val="26"/>
          <w:lang w:val="ru-RU"/>
        </w:rPr>
        <w:tab/>
      </w:r>
      <w:r w:rsidR="00014988" w:rsidRPr="0069009B">
        <w:rPr>
          <w:sz w:val="26"/>
          <w:szCs w:val="26"/>
          <w:lang w:val="ru-RU"/>
        </w:rPr>
        <w:t xml:space="preserve">Настоящее Положение о Центре повышения квалификации </w:t>
      </w:r>
      <w:r w:rsidR="00874B87" w:rsidRPr="0069009B">
        <w:rPr>
          <w:kern w:val="26"/>
          <w:sz w:val="26"/>
          <w:szCs w:val="26"/>
          <w:lang w:val="ru-RU"/>
        </w:rPr>
        <w:t>Национального исследовательского университета «Высшая школа экономики»</w:t>
      </w:r>
      <w:r w:rsidR="00014988" w:rsidRPr="0069009B">
        <w:rPr>
          <w:sz w:val="26"/>
          <w:szCs w:val="26"/>
          <w:lang w:val="ru-RU"/>
        </w:rPr>
        <w:t xml:space="preserve"> разработано в соответствии с </w:t>
      </w:r>
      <w:r w:rsidR="00E81343" w:rsidRPr="0069009B">
        <w:rPr>
          <w:sz w:val="26"/>
          <w:szCs w:val="26"/>
          <w:lang w:val="ru-RU"/>
        </w:rPr>
        <w:t>Федеральным законом от 29</w:t>
      </w:r>
      <w:r>
        <w:rPr>
          <w:sz w:val="26"/>
          <w:szCs w:val="26"/>
          <w:lang w:val="ru-RU"/>
        </w:rPr>
        <w:t>.12.</w:t>
      </w:r>
      <w:r w:rsidR="00E81343" w:rsidRPr="0069009B">
        <w:rPr>
          <w:sz w:val="26"/>
          <w:szCs w:val="26"/>
          <w:lang w:val="ru-RU"/>
        </w:rPr>
        <w:t>2012 №</w:t>
      </w:r>
      <w:r w:rsidR="0098794B">
        <w:rPr>
          <w:sz w:val="26"/>
          <w:szCs w:val="26"/>
          <w:lang w:val="ru-RU"/>
        </w:rPr>
        <w:t> </w:t>
      </w:r>
      <w:r w:rsidR="00E81343" w:rsidRPr="0069009B">
        <w:rPr>
          <w:sz w:val="26"/>
          <w:szCs w:val="26"/>
          <w:lang w:val="ru-RU"/>
        </w:rPr>
        <w:t>273-ФЗ «Об</w:t>
      </w:r>
      <w:r w:rsidR="00E81343" w:rsidRPr="0069009B">
        <w:rPr>
          <w:sz w:val="26"/>
          <w:szCs w:val="26"/>
        </w:rPr>
        <w:t> </w:t>
      </w:r>
      <w:r w:rsidR="00E81343" w:rsidRPr="0069009B">
        <w:rPr>
          <w:sz w:val="26"/>
          <w:szCs w:val="26"/>
          <w:lang w:val="ru-RU"/>
        </w:rPr>
        <w:t>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программам», утвержденным приказом Министерств</w:t>
      </w:r>
      <w:r w:rsidR="00E81343" w:rsidRPr="00EC68EF">
        <w:rPr>
          <w:sz w:val="26"/>
          <w:szCs w:val="26"/>
          <w:lang w:val="ru-RU"/>
        </w:rPr>
        <w:t>а образования и науки Российской Федерации от 01</w:t>
      </w:r>
      <w:r>
        <w:rPr>
          <w:sz w:val="26"/>
          <w:szCs w:val="26"/>
          <w:lang w:val="ru-RU"/>
        </w:rPr>
        <w:t>.07.</w:t>
      </w:r>
      <w:r w:rsidR="00E81343" w:rsidRPr="00EC68EF">
        <w:rPr>
          <w:sz w:val="26"/>
          <w:szCs w:val="26"/>
          <w:lang w:val="ru-RU"/>
        </w:rPr>
        <w:t>2013 № 499</w:t>
      </w:r>
      <w:r w:rsidR="00014988" w:rsidRPr="00EC68EF">
        <w:rPr>
          <w:sz w:val="26"/>
          <w:szCs w:val="26"/>
          <w:lang w:val="ru-RU"/>
        </w:rPr>
        <w:t xml:space="preserve">, </w:t>
      </w:r>
      <w:r w:rsidR="003E375D" w:rsidRPr="00EC68EF">
        <w:rPr>
          <w:sz w:val="26"/>
          <w:szCs w:val="26"/>
          <w:lang w:val="ru-RU"/>
        </w:rPr>
        <w:t>у</w:t>
      </w:r>
      <w:r w:rsidR="00014988" w:rsidRPr="00EC68EF">
        <w:rPr>
          <w:sz w:val="26"/>
          <w:szCs w:val="26"/>
          <w:lang w:val="ru-RU"/>
        </w:rPr>
        <w:t xml:space="preserve">ставом </w:t>
      </w:r>
      <w:r w:rsidR="00874B87" w:rsidRPr="00EC68EF">
        <w:rPr>
          <w:kern w:val="26"/>
          <w:sz w:val="26"/>
          <w:szCs w:val="26"/>
          <w:lang w:val="ru-RU"/>
        </w:rPr>
        <w:t>Национального исследовательского университета «Высшая школа экономики»</w:t>
      </w:r>
      <w:r w:rsidR="00014988" w:rsidRPr="00EC68EF">
        <w:rPr>
          <w:sz w:val="26"/>
          <w:szCs w:val="26"/>
          <w:lang w:val="ru-RU"/>
        </w:rPr>
        <w:t xml:space="preserve"> (далее </w:t>
      </w:r>
      <w:r>
        <w:rPr>
          <w:sz w:val="26"/>
          <w:szCs w:val="26"/>
          <w:lang w:val="ru-RU"/>
        </w:rPr>
        <w:t xml:space="preserve"> –</w:t>
      </w:r>
      <w:r w:rsidRPr="0069009B">
        <w:rPr>
          <w:sz w:val="26"/>
          <w:szCs w:val="26"/>
          <w:lang w:val="ru-RU"/>
        </w:rPr>
        <w:t xml:space="preserve"> </w:t>
      </w:r>
      <w:r w:rsidR="00874B87" w:rsidRPr="00EC68EF">
        <w:rPr>
          <w:sz w:val="26"/>
          <w:szCs w:val="26"/>
          <w:lang w:val="ru-RU"/>
        </w:rPr>
        <w:t xml:space="preserve">НИУ </w:t>
      </w:r>
      <w:r w:rsidR="00014988" w:rsidRPr="00EC68EF">
        <w:rPr>
          <w:sz w:val="26"/>
          <w:szCs w:val="26"/>
          <w:lang w:val="ru-RU"/>
        </w:rPr>
        <w:t xml:space="preserve">ВШЭ) и определяет правовой статус Центра повышения квалификации </w:t>
      </w:r>
      <w:r w:rsidR="00874B87" w:rsidRPr="00A61C9F">
        <w:rPr>
          <w:kern w:val="26"/>
          <w:sz w:val="26"/>
          <w:szCs w:val="26"/>
          <w:lang w:val="ru-RU"/>
        </w:rPr>
        <w:t>Н</w:t>
      </w:r>
      <w:r w:rsidR="00A6098A">
        <w:rPr>
          <w:kern w:val="26"/>
          <w:sz w:val="26"/>
          <w:szCs w:val="26"/>
          <w:lang w:val="ru-RU"/>
        </w:rPr>
        <w:t>ИУ ВШЭ</w:t>
      </w:r>
      <w:r w:rsidR="00014988" w:rsidRPr="00A80365">
        <w:rPr>
          <w:sz w:val="26"/>
          <w:szCs w:val="26"/>
          <w:lang w:val="ru-RU"/>
        </w:rPr>
        <w:t xml:space="preserve"> (далее </w:t>
      </w:r>
      <w:r w:rsidR="00C27DAF" w:rsidRPr="00A8036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–</w:t>
      </w:r>
      <w:r w:rsidRPr="0069009B">
        <w:rPr>
          <w:sz w:val="26"/>
          <w:szCs w:val="26"/>
          <w:lang w:val="ru-RU"/>
        </w:rPr>
        <w:t xml:space="preserve"> </w:t>
      </w:r>
      <w:r w:rsidR="00014988" w:rsidRPr="00EC68EF">
        <w:rPr>
          <w:sz w:val="26"/>
          <w:szCs w:val="26"/>
          <w:lang w:val="ru-RU"/>
        </w:rPr>
        <w:t xml:space="preserve">Центр), его задачи и функции, </w:t>
      </w:r>
      <w:r w:rsidR="007456AD">
        <w:rPr>
          <w:sz w:val="26"/>
          <w:szCs w:val="26"/>
          <w:lang w:val="ru-RU"/>
        </w:rPr>
        <w:t>порядок финансирования</w:t>
      </w:r>
      <w:r w:rsidR="00014988" w:rsidRPr="00EC68EF">
        <w:rPr>
          <w:sz w:val="26"/>
          <w:szCs w:val="26"/>
          <w:lang w:val="ru-RU"/>
        </w:rPr>
        <w:t>, организацию деятельности, порядок реорганизации и ликвидации.</w:t>
      </w:r>
    </w:p>
    <w:p w:rsidR="00660BFD" w:rsidRPr="0069009B" w:rsidRDefault="00014988" w:rsidP="0098794B">
      <w:pPr>
        <w:tabs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A61C9F">
        <w:rPr>
          <w:sz w:val="26"/>
          <w:szCs w:val="26"/>
          <w:lang w:val="ru-RU"/>
        </w:rPr>
        <w:t>1.2.</w:t>
      </w:r>
      <w:r w:rsidR="00EC68EF">
        <w:rPr>
          <w:sz w:val="26"/>
          <w:szCs w:val="26"/>
          <w:lang w:val="ru-RU"/>
        </w:rPr>
        <w:tab/>
      </w:r>
      <w:r w:rsidRPr="00EC68EF">
        <w:rPr>
          <w:sz w:val="26"/>
          <w:szCs w:val="26"/>
          <w:lang w:val="ru-RU"/>
        </w:rPr>
        <w:t xml:space="preserve">Центр является </w:t>
      </w:r>
      <w:r w:rsidR="00EC68EF">
        <w:rPr>
          <w:sz w:val="26"/>
          <w:szCs w:val="26"/>
          <w:lang w:val="ru-RU"/>
        </w:rPr>
        <w:t xml:space="preserve">образовательным </w:t>
      </w:r>
      <w:r w:rsidRPr="00EC68EF">
        <w:rPr>
          <w:sz w:val="26"/>
          <w:szCs w:val="26"/>
          <w:lang w:val="ru-RU"/>
        </w:rPr>
        <w:t xml:space="preserve">структурным подразделением </w:t>
      </w:r>
      <w:r w:rsidR="00874B87" w:rsidRPr="00EC68EF">
        <w:rPr>
          <w:sz w:val="26"/>
          <w:szCs w:val="26"/>
          <w:lang w:val="ru-RU"/>
        </w:rPr>
        <w:t>НИУ</w:t>
      </w:r>
      <w:r w:rsidR="00EC68EF">
        <w:rPr>
          <w:sz w:val="26"/>
          <w:szCs w:val="26"/>
          <w:lang w:val="ru-RU"/>
        </w:rPr>
        <w:t> </w:t>
      </w:r>
      <w:r w:rsidRPr="00EC68EF">
        <w:rPr>
          <w:sz w:val="26"/>
          <w:szCs w:val="26"/>
          <w:lang w:val="ru-RU"/>
        </w:rPr>
        <w:t>ВШЭ</w:t>
      </w:r>
      <w:r w:rsidR="00063D37" w:rsidRPr="00EC68EF">
        <w:rPr>
          <w:sz w:val="26"/>
          <w:szCs w:val="26"/>
          <w:lang w:val="ru-RU"/>
        </w:rPr>
        <w:t>.</w:t>
      </w:r>
      <w:r w:rsidR="00063D37" w:rsidRPr="0069009B">
        <w:rPr>
          <w:sz w:val="26"/>
          <w:szCs w:val="26"/>
          <w:lang w:val="ru-RU"/>
        </w:rPr>
        <w:t xml:space="preserve"> </w:t>
      </w:r>
    </w:p>
    <w:p w:rsidR="00014988" w:rsidRPr="00E3411F" w:rsidRDefault="0098794B" w:rsidP="0098794B">
      <w:pPr>
        <w:tabs>
          <w:tab w:val="num" w:pos="717"/>
          <w:tab w:val="left" w:pos="1080"/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</w:t>
      </w:r>
      <w:r>
        <w:rPr>
          <w:sz w:val="26"/>
          <w:szCs w:val="26"/>
          <w:lang w:val="ru-RU"/>
        </w:rPr>
        <w:tab/>
      </w:r>
      <w:r w:rsidR="00014988" w:rsidRPr="0069009B">
        <w:rPr>
          <w:sz w:val="26"/>
          <w:szCs w:val="26"/>
          <w:lang w:val="ru-RU"/>
        </w:rPr>
        <w:t xml:space="preserve">Полное наименование Центра: </w:t>
      </w:r>
      <w:r w:rsidR="00014988" w:rsidRPr="00E3411F">
        <w:rPr>
          <w:bCs/>
          <w:sz w:val="26"/>
          <w:szCs w:val="26"/>
          <w:lang w:val="ru-RU"/>
        </w:rPr>
        <w:t xml:space="preserve">Центр повышения квалификации </w:t>
      </w:r>
      <w:r w:rsidR="00874B87" w:rsidRPr="00E3411F">
        <w:rPr>
          <w:kern w:val="26"/>
          <w:sz w:val="26"/>
          <w:szCs w:val="26"/>
          <w:lang w:val="ru-RU"/>
        </w:rPr>
        <w:t>Национального исследовательского университета «Высшая школа экономики</w:t>
      </w:r>
      <w:r w:rsidR="00014988" w:rsidRPr="00E3411F">
        <w:rPr>
          <w:bCs/>
          <w:sz w:val="26"/>
          <w:szCs w:val="26"/>
          <w:lang w:val="ru-RU"/>
        </w:rPr>
        <w:t>».</w:t>
      </w:r>
    </w:p>
    <w:p w:rsidR="00014988" w:rsidRPr="00E3411F" w:rsidRDefault="00014988" w:rsidP="0098794B">
      <w:pPr>
        <w:tabs>
          <w:tab w:val="num" w:pos="0"/>
          <w:tab w:val="num" w:pos="540"/>
          <w:tab w:val="left" w:pos="1080"/>
          <w:tab w:val="left" w:pos="1418"/>
        </w:tabs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E3411F">
        <w:rPr>
          <w:sz w:val="26"/>
          <w:szCs w:val="26"/>
          <w:lang w:val="ru-RU"/>
        </w:rPr>
        <w:t xml:space="preserve">Сокращенное </w:t>
      </w:r>
      <w:r w:rsidR="00DC2989" w:rsidRPr="00E3411F">
        <w:rPr>
          <w:sz w:val="26"/>
          <w:szCs w:val="26"/>
          <w:lang w:val="ru-RU"/>
        </w:rPr>
        <w:t xml:space="preserve">наименование </w:t>
      </w:r>
      <w:r w:rsidRPr="00E3411F">
        <w:rPr>
          <w:sz w:val="26"/>
          <w:szCs w:val="26"/>
          <w:lang w:val="ru-RU"/>
        </w:rPr>
        <w:t xml:space="preserve">Центра: </w:t>
      </w:r>
      <w:r w:rsidRPr="00E3411F">
        <w:rPr>
          <w:bCs/>
          <w:sz w:val="26"/>
          <w:szCs w:val="26"/>
          <w:lang w:val="ru-RU"/>
        </w:rPr>
        <w:t xml:space="preserve">ЦПК </w:t>
      </w:r>
      <w:r w:rsidR="00874B87" w:rsidRPr="00E3411F">
        <w:rPr>
          <w:bCs/>
          <w:sz w:val="26"/>
          <w:szCs w:val="26"/>
          <w:lang w:val="ru-RU"/>
        </w:rPr>
        <w:t xml:space="preserve">НИУ </w:t>
      </w:r>
      <w:r w:rsidRPr="00E3411F">
        <w:rPr>
          <w:bCs/>
          <w:sz w:val="26"/>
          <w:szCs w:val="26"/>
          <w:lang w:val="ru-RU"/>
        </w:rPr>
        <w:t>ВШЭ</w:t>
      </w:r>
      <w:r w:rsidR="00070CC0" w:rsidRPr="00E3411F">
        <w:rPr>
          <w:bCs/>
          <w:sz w:val="26"/>
          <w:szCs w:val="26"/>
          <w:lang w:val="ru-RU"/>
        </w:rPr>
        <w:t>.</w:t>
      </w:r>
    </w:p>
    <w:p w:rsidR="00014988" w:rsidRPr="00A80365" w:rsidRDefault="00014988" w:rsidP="0098794B">
      <w:pPr>
        <w:tabs>
          <w:tab w:val="num" w:pos="0"/>
          <w:tab w:val="num" w:pos="540"/>
          <w:tab w:val="left" w:pos="1080"/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E3411F">
        <w:rPr>
          <w:sz w:val="26"/>
          <w:szCs w:val="26"/>
          <w:lang w:val="ru-RU"/>
        </w:rPr>
        <w:t>1.4.</w:t>
      </w:r>
      <w:r w:rsidR="00EC68EF">
        <w:rPr>
          <w:sz w:val="26"/>
          <w:szCs w:val="26"/>
          <w:lang w:val="ru-RU"/>
        </w:rPr>
        <w:tab/>
      </w:r>
      <w:r w:rsidRPr="00EC68EF">
        <w:rPr>
          <w:sz w:val="26"/>
          <w:szCs w:val="26"/>
          <w:lang w:val="ru-RU"/>
        </w:rPr>
        <w:t xml:space="preserve">В своей деятельности </w:t>
      </w:r>
      <w:r w:rsidRPr="00EC68EF">
        <w:rPr>
          <w:bCs/>
          <w:sz w:val="26"/>
          <w:szCs w:val="26"/>
          <w:lang w:val="ru-RU"/>
        </w:rPr>
        <w:t xml:space="preserve">Центр </w:t>
      </w:r>
      <w:r w:rsidRPr="00EC68EF">
        <w:rPr>
          <w:sz w:val="26"/>
          <w:szCs w:val="26"/>
          <w:lang w:val="ru-RU"/>
        </w:rPr>
        <w:t xml:space="preserve">руководствуется </w:t>
      </w:r>
      <w:r w:rsidRPr="00E3411F">
        <w:rPr>
          <w:sz w:val="26"/>
          <w:szCs w:val="26"/>
          <w:lang w:val="ru-RU"/>
        </w:rPr>
        <w:t>законодательством Российской Федерации,</w:t>
      </w:r>
      <w:r w:rsidRPr="00A61C9F">
        <w:rPr>
          <w:sz w:val="26"/>
          <w:szCs w:val="26"/>
          <w:lang w:val="ru-RU"/>
        </w:rPr>
        <w:t xml:space="preserve"> </w:t>
      </w:r>
      <w:r w:rsidR="003E375D" w:rsidRPr="00A61C9F">
        <w:rPr>
          <w:sz w:val="26"/>
          <w:szCs w:val="26"/>
          <w:lang w:val="ru-RU"/>
        </w:rPr>
        <w:t>у</w:t>
      </w:r>
      <w:r w:rsidRPr="00A61C9F">
        <w:rPr>
          <w:sz w:val="26"/>
          <w:szCs w:val="26"/>
          <w:lang w:val="ru-RU"/>
        </w:rPr>
        <w:t>ставом</w:t>
      </w:r>
      <w:r w:rsidR="003E375D" w:rsidRPr="00A61C9F">
        <w:rPr>
          <w:sz w:val="26"/>
          <w:szCs w:val="26"/>
          <w:lang w:val="ru-RU"/>
        </w:rPr>
        <w:t xml:space="preserve"> </w:t>
      </w:r>
      <w:r w:rsidR="007031CE" w:rsidRPr="00A61C9F">
        <w:rPr>
          <w:sz w:val="26"/>
          <w:szCs w:val="26"/>
          <w:lang w:val="ru-RU"/>
        </w:rPr>
        <w:t xml:space="preserve">НИУ </w:t>
      </w:r>
      <w:r w:rsidR="003E375D" w:rsidRPr="00A61C9F">
        <w:rPr>
          <w:sz w:val="26"/>
          <w:szCs w:val="26"/>
          <w:lang w:val="ru-RU"/>
        </w:rPr>
        <w:t>ВШЭ</w:t>
      </w:r>
      <w:r w:rsidRPr="00E659B7">
        <w:rPr>
          <w:sz w:val="26"/>
          <w:szCs w:val="26"/>
          <w:lang w:val="ru-RU"/>
        </w:rPr>
        <w:t xml:space="preserve"> и локальными нормативными актами </w:t>
      </w:r>
      <w:r w:rsidR="007031CE" w:rsidRPr="00A80365">
        <w:rPr>
          <w:sz w:val="26"/>
          <w:szCs w:val="26"/>
          <w:lang w:val="ru-RU"/>
        </w:rPr>
        <w:t xml:space="preserve">НИУ </w:t>
      </w:r>
      <w:r w:rsidRPr="00A80365">
        <w:rPr>
          <w:sz w:val="26"/>
          <w:szCs w:val="26"/>
          <w:lang w:val="ru-RU"/>
        </w:rPr>
        <w:t>ВШЭ, а также настоящим Положением.</w:t>
      </w:r>
    </w:p>
    <w:p w:rsidR="00014988" w:rsidRPr="00EC68EF" w:rsidRDefault="00014988" w:rsidP="0098794B">
      <w:pPr>
        <w:tabs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A80365">
        <w:rPr>
          <w:sz w:val="26"/>
          <w:szCs w:val="26"/>
          <w:lang w:val="ru-RU"/>
        </w:rPr>
        <w:t>1.5.</w:t>
      </w:r>
      <w:r w:rsidR="00EC68EF">
        <w:rPr>
          <w:sz w:val="26"/>
          <w:szCs w:val="26"/>
          <w:lang w:val="ru-RU"/>
        </w:rPr>
        <w:tab/>
      </w:r>
      <w:r w:rsidRPr="00EC68EF">
        <w:rPr>
          <w:sz w:val="26"/>
          <w:szCs w:val="26"/>
          <w:lang w:val="ru-RU"/>
        </w:rPr>
        <w:t xml:space="preserve">Условия труда работников Центра определяются трудовыми договорами, заключаемыми с каждым работником, а также </w:t>
      </w:r>
      <w:r w:rsidR="00F238D8">
        <w:rPr>
          <w:sz w:val="26"/>
          <w:szCs w:val="26"/>
          <w:lang w:val="ru-RU"/>
        </w:rPr>
        <w:t>П</w:t>
      </w:r>
      <w:r w:rsidRPr="00EC68EF">
        <w:rPr>
          <w:sz w:val="26"/>
          <w:szCs w:val="26"/>
          <w:lang w:val="ru-RU"/>
        </w:rPr>
        <w:t xml:space="preserve">равилами внутреннего </w:t>
      </w:r>
      <w:r w:rsidR="003E12D5">
        <w:rPr>
          <w:sz w:val="26"/>
          <w:szCs w:val="26"/>
          <w:lang w:val="ru-RU"/>
        </w:rPr>
        <w:t xml:space="preserve">трудового </w:t>
      </w:r>
      <w:r w:rsidRPr="00EC68EF">
        <w:rPr>
          <w:sz w:val="26"/>
          <w:szCs w:val="26"/>
          <w:lang w:val="ru-RU"/>
        </w:rPr>
        <w:t xml:space="preserve">распорядка </w:t>
      </w:r>
      <w:r w:rsidR="00AE0EE3" w:rsidRPr="00EC68EF">
        <w:rPr>
          <w:sz w:val="26"/>
          <w:szCs w:val="26"/>
          <w:lang w:val="ru-RU"/>
        </w:rPr>
        <w:t xml:space="preserve">НИУ </w:t>
      </w:r>
      <w:r w:rsidRPr="00EC68EF">
        <w:rPr>
          <w:sz w:val="26"/>
          <w:szCs w:val="26"/>
          <w:lang w:val="ru-RU"/>
        </w:rPr>
        <w:t>ВШЭ</w:t>
      </w:r>
      <w:r w:rsidR="00464D18">
        <w:rPr>
          <w:sz w:val="26"/>
          <w:szCs w:val="26"/>
          <w:lang w:val="ru-RU"/>
        </w:rPr>
        <w:t xml:space="preserve"> и иными локальными нормативными актами НИУ ВШЭ</w:t>
      </w:r>
      <w:r w:rsidRPr="00EC68EF">
        <w:rPr>
          <w:sz w:val="26"/>
          <w:szCs w:val="26"/>
          <w:lang w:val="ru-RU"/>
        </w:rPr>
        <w:t>.</w:t>
      </w:r>
    </w:p>
    <w:p w:rsidR="0051444D" w:rsidRDefault="00014988" w:rsidP="0051444D">
      <w:pPr>
        <w:tabs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E3411F">
        <w:rPr>
          <w:sz w:val="26"/>
          <w:szCs w:val="26"/>
          <w:lang w:val="ru-RU"/>
        </w:rPr>
        <w:t>1</w:t>
      </w:r>
      <w:r w:rsidRPr="00A61C9F">
        <w:rPr>
          <w:sz w:val="26"/>
          <w:szCs w:val="26"/>
          <w:lang w:val="ru-RU"/>
        </w:rPr>
        <w:t>.</w:t>
      </w:r>
      <w:r w:rsidR="0006058B" w:rsidRPr="00A61C9F">
        <w:rPr>
          <w:sz w:val="26"/>
          <w:szCs w:val="26"/>
          <w:lang w:val="ru-RU"/>
        </w:rPr>
        <w:t>6</w:t>
      </w:r>
      <w:r w:rsidRPr="00A61C9F">
        <w:rPr>
          <w:sz w:val="26"/>
          <w:szCs w:val="26"/>
          <w:lang w:val="ru-RU"/>
        </w:rPr>
        <w:t>.</w:t>
      </w:r>
      <w:r w:rsidR="00EC68EF">
        <w:rPr>
          <w:sz w:val="26"/>
          <w:szCs w:val="26"/>
          <w:lang w:val="ru-RU"/>
        </w:rPr>
        <w:tab/>
      </w:r>
      <w:r w:rsidR="0051444D" w:rsidRPr="00A26B72">
        <w:rPr>
          <w:sz w:val="26"/>
          <w:szCs w:val="26"/>
          <w:lang w:val="ru-RU"/>
        </w:rPr>
        <w:t xml:space="preserve">К документам Центра имеют право доступа, помимо его работников, ректор </w:t>
      </w:r>
      <w:r w:rsidR="0051444D">
        <w:rPr>
          <w:sz w:val="26"/>
          <w:szCs w:val="26"/>
          <w:lang w:val="ru-RU"/>
        </w:rPr>
        <w:t xml:space="preserve">НИУ ВШЭ, </w:t>
      </w:r>
      <w:r w:rsidR="0051444D" w:rsidRPr="004020B9">
        <w:rPr>
          <w:sz w:val="26"/>
          <w:szCs w:val="26"/>
          <w:lang w:val="ru-RU"/>
        </w:rPr>
        <w:t xml:space="preserve">в случае делегирования ректором НИУ ВШЭ полномочий по координации деятельности </w:t>
      </w:r>
      <w:r w:rsidR="00F238D8">
        <w:rPr>
          <w:sz w:val="26"/>
          <w:szCs w:val="26"/>
          <w:lang w:val="ru-RU"/>
        </w:rPr>
        <w:t>Центра</w:t>
      </w:r>
      <w:r w:rsidR="0051444D" w:rsidRPr="004020B9">
        <w:rPr>
          <w:sz w:val="26"/>
          <w:szCs w:val="26"/>
          <w:lang w:val="ru-RU"/>
        </w:rPr>
        <w:t xml:space="preserve"> другому должностному лицу НИУ ВШЭ – соответствующее должностное лицо (далее – уполномоченное должностное лицо)</w:t>
      </w:r>
      <w:r w:rsidR="0051444D">
        <w:rPr>
          <w:sz w:val="26"/>
          <w:szCs w:val="26"/>
          <w:lang w:val="ru-RU"/>
        </w:rPr>
        <w:t xml:space="preserve">, </w:t>
      </w:r>
      <w:r w:rsidR="0051444D" w:rsidRPr="00A26B72">
        <w:rPr>
          <w:sz w:val="26"/>
          <w:szCs w:val="26"/>
          <w:lang w:val="ru-RU"/>
        </w:rPr>
        <w:t xml:space="preserve">лица, уполномоченные ими для проверки деятельности </w:t>
      </w:r>
      <w:r w:rsidR="0051444D">
        <w:rPr>
          <w:sz w:val="26"/>
          <w:szCs w:val="26"/>
          <w:lang w:val="ru-RU"/>
        </w:rPr>
        <w:t xml:space="preserve">Центра, </w:t>
      </w:r>
      <w:r w:rsidR="0051444D" w:rsidRPr="004464D7">
        <w:rPr>
          <w:sz w:val="26"/>
          <w:szCs w:val="26"/>
          <w:lang w:val="ru-RU"/>
        </w:rPr>
        <w:t xml:space="preserve">директор по  дополнительному профессиональному образованию </w:t>
      </w:r>
      <w:r w:rsidR="0051444D">
        <w:rPr>
          <w:sz w:val="26"/>
          <w:szCs w:val="26"/>
          <w:lang w:val="ru-RU"/>
        </w:rPr>
        <w:t xml:space="preserve">– в части своей компетенции, </w:t>
      </w:r>
      <w:r w:rsidR="0051444D" w:rsidRPr="00A26B72">
        <w:rPr>
          <w:sz w:val="26"/>
          <w:szCs w:val="26"/>
          <w:lang w:val="ru-RU"/>
        </w:rPr>
        <w:t>а также иные лица в соответствии с законодательством Российской Федерации.</w:t>
      </w:r>
    </w:p>
    <w:p w:rsidR="004E0C6B" w:rsidRDefault="007B6355" w:rsidP="004E0C6B">
      <w:pPr>
        <w:keepNext/>
        <w:suppressAutoHyphens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1.7.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Центр</w:t>
      </w:r>
      <w:r w:rsidRPr="004020B9">
        <w:rPr>
          <w:sz w:val="26"/>
          <w:szCs w:val="26"/>
          <w:lang w:val="ru-RU"/>
        </w:rPr>
        <w:t xml:space="preserve"> имеет собственную интернет-страницу (сайт) на корпоративном сайте (портале) НИУ</w:t>
      </w:r>
      <w:r w:rsidRPr="00606835">
        <w:rPr>
          <w:sz w:val="26"/>
          <w:szCs w:val="26"/>
        </w:rPr>
        <w:t> </w:t>
      </w:r>
      <w:r w:rsidRPr="004020B9">
        <w:rPr>
          <w:sz w:val="26"/>
          <w:szCs w:val="26"/>
          <w:lang w:val="ru-RU"/>
        </w:rPr>
        <w:t>ВШЭ, созданную и поддерживаемую в соответствии с действующими регла</w:t>
      </w:r>
      <w:bookmarkStart w:id="0" w:name="_GoBack"/>
      <w:bookmarkEnd w:id="0"/>
      <w:r w:rsidRPr="004020B9">
        <w:rPr>
          <w:sz w:val="26"/>
          <w:szCs w:val="26"/>
          <w:lang w:val="ru-RU"/>
        </w:rPr>
        <w:t xml:space="preserve">ментами и обеспечивающую представление актуальной информации о деятельности </w:t>
      </w:r>
      <w:r>
        <w:rPr>
          <w:sz w:val="26"/>
          <w:szCs w:val="26"/>
          <w:lang w:val="ru-RU"/>
        </w:rPr>
        <w:t>Центр</w:t>
      </w:r>
      <w:r w:rsidRPr="004020B9">
        <w:rPr>
          <w:sz w:val="26"/>
          <w:szCs w:val="26"/>
          <w:lang w:val="ru-RU"/>
        </w:rPr>
        <w:t>а в соответствии с разделом 2 настоящего Положения.</w:t>
      </w:r>
      <w:r w:rsidR="001E39E8">
        <w:rPr>
          <w:sz w:val="26"/>
          <w:szCs w:val="26"/>
          <w:lang w:val="ru-RU"/>
        </w:rPr>
        <w:t xml:space="preserve"> </w:t>
      </w:r>
    </w:p>
    <w:p w:rsidR="00A80365" w:rsidRPr="00A80365" w:rsidRDefault="00A80365" w:rsidP="0098794B">
      <w:pPr>
        <w:tabs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98794B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ab/>
      </w:r>
      <w:r w:rsidRPr="00A80365">
        <w:rPr>
          <w:sz w:val="26"/>
          <w:szCs w:val="26"/>
          <w:lang w:val="ru-RU"/>
        </w:rPr>
        <w:t xml:space="preserve">Реорганизация и ликвидация </w:t>
      </w:r>
      <w:r>
        <w:rPr>
          <w:sz w:val="26"/>
          <w:szCs w:val="26"/>
          <w:lang w:val="ru-RU"/>
        </w:rPr>
        <w:t>Центра</w:t>
      </w:r>
      <w:r w:rsidRPr="00A80365">
        <w:rPr>
          <w:sz w:val="26"/>
          <w:szCs w:val="26"/>
          <w:lang w:val="ru-RU"/>
        </w:rPr>
        <w:t xml:space="preserve"> осуществляются в соответствии с законодательством Российской Федерации на основании решения ученого совета НИУ ВШЭ.</w:t>
      </w:r>
      <w:r>
        <w:rPr>
          <w:sz w:val="26"/>
          <w:szCs w:val="26"/>
          <w:lang w:val="ru-RU"/>
        </w:rPr>
        <w:t xml:space="preserve"> </w:t>
      </w:r>
      <w:r w:rsidRPr="00A80365">
        <w:rPr>
          <w:sz w:val="26"/>
          <w:szCs w:val="26"/>
          <w:lang w:val="ru-RU"/>
        </w:rPr>
        <w:t>Решение ученого совета НИУ ВШЭ оформляется приказом НИУ ВШЭ.</w:t>
      </w:r>
    </w:p>
    <w:p w:rsidR="00A80365" w:rsidRPr="00A80365" w:rsidRDefault="00A80365" w:rsidP="0098794B">
      <w:pPr>
        <w:tabs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A80365">
        <w:rPr>
          <w:sz w:val="26"/>
          <w:szCs w:val="26"/>
          <w:lang w:val="ru-RU"/>
        </w:rPr>
        <w:t>1.</w:t>
      </w:r>
      <w:r w:rsidR="0098794B">
        <w:rPr>
          <w:sz w:val="26"/>
          <w:szCs w:val="26"/>
          <w:lang w:val="ru-RU"/>
        </w:rPr>
        <w:t>9</w:t>
      </w:r>
      <w:r w:rsidRPr="00A80365">
        <w:rPr>
          <w:sz w:val="26"/>
          <w:szCs w:val="26"/>
          <w:lang w:val="ru-RU"/>
        </w:rPr>
        <w:t>.</w:t>
      </w:r>
      <w:r w:rsidRPr="00A80365">
        <w:rPr>
          <w:sz w:val="26"/>
          <w:szCs w:val="26"/>
          <w:lang w:val="ru-RU"/>
        </w:rPr>
        <w:tab/>
        <w:t>Настоящее Положение и изменения к нему утверждаются ученым советом НИУ ВШЭ и вводятся в действие приказом НИУ ВШЭ.</w:t>
      </w:r>
    </w:p>
    <w:p w:rsidR="00A26B72" w:rsidRPr="000C2248" w:rsidRDefault="00A26B72" w:rsidP="0098794B">
      <w:pPr>
        <w:tabs>
          <w:tab w:val="left" w:pos="1418"/>
        </w:tabs>
        <w:ind w:firstLine="709"/>
        <w:contextualSpacing/>
        <w:jc w:val="both"/>
        <w:rPr>
          <w:sz w:val="26"/>
          <w:szCs w:val="26"/>
          <w:lang w:val="ru-RU"/>
        </w:rPr>
      </w:pPr>
    </w:p>
    <w:p w:rsidR="00014988" w:rsidRPr="0069009B" w:rsidRDefault="00A61C9F" w:rsidP="0069009B">
      <w:pPr>
        <w:contextualSpacing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="00A26B72" w:rsidRPr="00A61C9F">
        <w:rPr>
          <w:b/>
          <w:sz w:val="26"/>
          <w:szCs w:val="26"/>
          <w:lang w:val="ru-RU"/>
        </w:rPr>
        <w:t xml:space="preserve">. ОСНОВНЫЕ ЗАДАЧИ И </w:t>
      </w:r>
      <w:r>
        <w:rPr>
          <w:b/>
          <w:sz w:val="26"/>
          <w:szCs w:val="26"/>
          <w:lang w:val="ru-RU"/>
        </w:rPr>
        <w:t>ФУНКЦИИ</w:t>
      </w:r>
      <w:r w:rsidR="00A26B72" w:rsidRPr="00A61C9F">
        <w:rPr>
          <w:b/>
          <w:sz w:val="26"/>
          <w:szCs w:val="26"/>
          <w:lang w:val="ru-RU"/>
        </w:rPr>
        <w:t xml:space="preserve"> ЦЕНТРА</w:t>
      </w:r>
    </w:p>
    <w:p w:rsidR="002F6F4E" w:rsidRPr="0069009B" w:rsidRDefault="002F6F4E" w:rsidP="0098794B">
      <w:pPr>
        <w:pStyle w:val="2"/>
        <w:numPr>
          <w:ilvl w:val="0"/>
          <w:numId w:val="0"/>
        </w:numPr>
        <w:tabs>
          <w:tab w:val="num" w:pos="1418"/>
        </w:tabs>
        <w:ind w:firstLine="720"/>
        <w:contextualSpacing/>
        <w:rPr>
          <w:sz w:val="26"/>
          <w:szCs w:val="26"/>
        </w:rPr>
      </w:pPr>
    </w:p>
    <w:p w:rsidR="00014988" w:rsidRPr="00A61C9F" w:rsidRDefault="00014988" w:rsidP="00F238D8">
      <w:pPr>
        <w:pStyle w:val="2"/>
        <w:numPr>
          <w:ilvl w:val="0"/>
          <w:numId w:val="0"/>
        </w:numPr>
        <w:tabs>
          <w:tab w:val="num" w:pos="1418"/>
        </w:tabs>
        <w:ind w:firstLine="720"/>
        <w:contextualSpacing/>
        <w:rPr>
          <w:sz w:val="26"/>
          <w:szCs w:val="26"/>
        </w:rPr>
      </w:pPr>
      <w:r w:rsidRPr="0069009B">
        <w:rPr>
          <w:sz w:val="26"/>
          <w:szCs w:val="26"/>
        </w:rPr>
        <w:t>2.1.</w:t>
      </w:r>
      <w:r w:rsidR="003E12D5">
        <w:rPr>
          <w:sz w:val="26"/>
          <w:szCs w:val="26"/>
        </w:rPr>
        <w:tab/>
      </w:r>
      <w:r w:rsidR="00761B37" w:rsidRPr="00A61C9F">
        <w:rPr>
          <w:sz w:val="26"/>
          <w:szCs w:val="26"/>
        </w:rPr>
        <w:t>Основными</w:t>
      </w:r>
      <w:r w:rsidRPr="00A61C9F">
        <w:rPr>
          <w:sz w:val="26"/>
          <w:szCs w:val="26"/>
        </w:rPr>
        <w:t xml:space="preserve"> задачами Центра являются:</w:t>
      </w:r>
    </w:p>
    <w:p w:rsidR="00014988" w:rsidRPr="00A61C9F" w:rsidRDefault="007B6355" w:rsidP="00307AE8">
      <w:pPr>
        <w:tabs>
          <w:tab w:val="left" w:pos="1418"/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.1.</w:t>
      </w:r>
      <w:r w:rsidR="00307AE8">
        <w:rPr>
          <w:sz w:val="26"/>
          <w:szCs w:val="26"/>
          <w:lang w:val="ru-RU"/>
        </w:rPr>
        <w:tab/>
      </w:r>
      <w:r w:rsidR="00436BC6" w:rsidRPr="00A61C9F">
        <w:rPr>
          <w:sz w:val="26"/>
          <w:szCs w:val="26"/>
          <w:lang w:val="ru-RU"/>
        </w:rPr>
        <w:t>обеспечение</w:t>
      </w:r>
      <w:r w:rsidR="00014988" w:rsidRPr="00A61C9F">
        <w:rPr>
          <w:sz w:val="26"/>
          <w:szCs w:val="26"/>
          <w:lang w:val="ru-RU"/>
        </w:rPr>
        <w:t xml:space="preserve"> потребностей профессорско-преподавательского состава, научных </w:t>
      </w:r>
      <w:r w:rsidR="003E375D" w:rsidRPr="00A61C9F">
        <w:rPr>
          <w:sz w:val="26"/>
          <w:szCs w:val="26"/>
          <w:lang w:val="ru-RU"/>
        </w:rPr>
        <w:t>сотрудн</w:t>
      </w:r>
      <w:r w:rsidR="00014988" w:rsidRPr="00A61C9F">
        <w:rPr>
          <w:sz w:val="26"/>
          <w:szCs w:val="26"/>
          <w:lang w:val="ru-RU"/>
        </w:rPr>
        <w:t>иков, административно-управленческого</w:t>
      </w:r>
      <w:r w:rsidR="003217E8" w:rsidRPr="00A61C9F">
        <w:rPr>
          <w:sz w:val="26"/>
          <w:szCs w:val="26"/>
          <w:lang w:val="ru-RU"/>
        </w:rPr>
        <w:t>, учебно-вспомогательного</w:t>
      </w:r>
      <w:r w:rsidR="00014988" w:rsidRPr="00A61C9F">
        <w:rPr>
          <w:sz w:val="26"/>
          <w:szCs w:val="26"/>
          <w:lang w:val="ru-RU"/>
        </w:rPr>
        <w:t xml:space="preserve"> и административно-хозяйственного персонала российской высшей школы в получении знаний о новейших достижениях в соответствующих отраслях знания, передовом отечественном и зарубежном опыте;</w:t>
      </w:r>
    </w:p>
    <w:p w:rsidR="00014988" w:rsidRPr="009604BD" w:rsidRDefault="00EE2AFE" w:rsidP="00307A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.2.</w:t>
      </w:r>
      <w:r w:rsidR="00307AE8">
        <w:rPr>
          <w:sz w:val="26"/>
          <w:szCs w:val="26"/>
          <w:lang w:val="ru-RU"/>
        </w:rPr>
        <w:tab/>
      </w:r>
      <w:r w:rsidR="00014988" w:rsidRPr="00A80365">
        <w:rPr>
          <w:sz w:val="26"/>
          <w:szCs w:val="26"/>
          <w:lang w:val="ru-RU"/>
        </w:rPr>
        <w:t xml:space="preserve">организация и проведение повышения квалификации профессорско-преподавательского состава, научных </w:t>
      </w:r>
      <w:r w:rsidR="003E375D" w:rsidRPr="000C2248">
        <w:rPr>
          <w:sz w:val="26"/>
          <w:szCs w:val="26"/>
          <w:lang w:val="ru-RU"/>
        </w:rPr>
        <w:t>сотруд</w:t>
      </w:r>
      <w:r w:rsidR="00014988" w:rsidRPr="003E12D5">
        <w:rPr>
          <w:sz w:val="26"/>
          <w:szCs w:val="26"/>
          <w:lang w:val="ru-RU"/>
        </w:rPr>
        <w:t>ников, административно-управленческого</w:t>
      </w:r>
      <w:r w:rsidR="003217E8" w:rsidRPr="003E12D5">
        <w:rPr>
          <w:sz w:val="26"/>
          <w:szCs w:val="26"/>
          <w:lang w:val="ru-RU"/>
        </w:rPr>
        <w:t>, учебно-вспомогательного</w:t>
      </w:r>
      <w:r w:rsidR="00014988" w:rsidRPr="003E12D5">
        <w:rPr>
          <w:sz w:val="26"/>
          <w:szCs w:val="26"/>
          <w:lang w:val="ru-RU"/>
        </w:rPr>
        <w:t xml:space="preserve"> и административно-хозяйственного персонала  </w:t>
      </w:r>
      <w:r w:rsidR="002746DD" w:rsidRPr="009604BD">
        <w:rPr>
          <w:sz w:val="26"/>
          <w:szCs w:val="26"/>
          <w:lang w:val="ru-RU"/>
        </w:rPr>
        <w:t xml:space="preserve">НИУ </w:t>
      </w:r>
      <w:r w:rsidR="003217E8" w:rsidRPr="009604BD">
        <w:rPr>
          <w:sz w:val="26"/>
          <w:szCs w:val="26"/>
          <w:lang w:val="ru-RU"/>
        </w:rPr>
        <w:t xml:space="preserve">ВШЭ и других </w:t>
      </w:r>
      <w:r w:rsidR="009604BD">
        <w:rPr>
          <w:sz w:val="26"/>
          <w:szCs w:val="26"/>
          <w:lang w:val="ru-RU"/>
        </w:rPr>
        <w:t>образовательных организаци</w:t>
      </w:r>
      <w:r w:rsidR="002D0B04">
        <w:rPr>
          <w:sz w:val="26"/>
          <w:szCs w:val="26"/>
          <w:lang w:val="ru-RU"/>
        </w:rPr>
        <w:t>й</w:t>
      </w:r>
      <w:r w:rsidR="009604BD">
        <w:rPr>
          <w:sz w:val="26"/>
          <w:szCs w:val="26"/>
          <w:lang w:val="ru-RU"/>
        </w:rPr>
        <w:t xml:space="preserve"> высшего образования</w:t>
      </w:r>
      <w:r w:rsidR="001E1C1E" w:rsidRPr="009604BD">
        <w:rPr>
          <w:sz w:val="26"/>
          <w:szCs w:val="26"/>
          <w:lang w:val="ru-RU"/>
        </w:rPr>
        <w:t xml:space="preserve">, </w:t>
      </w:r>
      <w:r w:rsidR="00AD5CFC" w:rsidRPr="00334BE8">
        <w:rPr>
          <w:sz w:val="26"/>
          <w:szCs w:val="26"/>
          <w:lang w:val="ru-RU"/>
        </w:rPr>
        <w:t>государственных гражданских служащих Российской Федерации</w:t>
      </w:r>
      <w:r w:rsidR="00AD5CFC">
        <w:rPr>
          <w:sz w:val="26"/>
          <w:szCs w:val="26"/>
          <w:lang w:val="ru-RU"/>
        </w:rPr>
        <w:t>,</w:t>
      </w:r>
      <w:r w:rsidR="00AD5CFC" w:rsidRPr="009604BD">
        <w:rPr>
          <w:sz w:val="26"/>
          <w:szCs w:val="26"/>
          <w:lang w:val="ru-RU"/>
        </w:rPr>
        <w:t xml:space="preserve"> </w:t>
      </w:r>
      <w:r w:rsidR="001E1C1E" w:rsidRPr="009604BD">
        <w:rPr>
          <w:sz w:val="26"/>
          <w:szCs w:val="26"/>
          <w:lang w:val="ru-RU"/>
        </w:rPr>
        <w:t xml:space="preserve">а также </w:t>
      </w:r>
      <w:r w:rsidR="002F6F4E" w:rsidRPr="009604BD">
        <w:rPr>
          <w:sz w:val="26"/>
          <w:szCs w:val="26"/>
          <w:lang w:val="ru-RU"/>
        </w:rPr>
        <w:t>аспирантов</w:t>
      </w:r>
      <w:r w:rsidR="00AD5CFC">
        <w:rPr>
          <w:sz w:val="26"/>
          <w:szCs w:val="26"/>
          <w:lang w:val="ru-RU"/>
        </w:rPr>
        <w:t xml:space="preserve"> и</w:t>
      </w:r>
      <w:r w:rsidR="001E6B8B" w:rsidRPr="009604BD">
        <w:rPr>
          <w:sz w:val="26"/>
          <w:szCs w:val="26"/>
          <w:lang w:val="ru-RU"/>
        </w:rPr>
        <w:t xml:space="preserve"> молодых специалистов,</w:t>
      </w:r>
      <w:r w:rsidR="00014988" w:rsidRPr="009604BD">
        <w:rPr>
          <w:sz w:val="26"/>
          <w:szCs w:val="26"/>
          <w:lang w:val="ru-RU"/>
        </w:rPr>
        <w:t xml:space="preserve"> в различных формах, подготовка их к выполнению новых трудовых функций;</w:t>
      </w:r>
    </w:p>
    <w:p w:rsidR="00014988" w:rsidRPr="0069009B" w:rsidRDefault="00EE2AFE" w:rsidP="00307A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.3.</w:t>
      </w:r>
      <w:r w:rsidR="00307AE8">
        <w:rPr>
          <w:sz w:val="26"/>
          <w:szCs w:val="26"/>
          <w:lang w:val="ru-RU"/>
        </w:rPr>
        <w:tab/>
      </w:r>
      <w:r w:rsidR="003217E8" w:rsidRPr="003009A6">
        <w:rPr>
          <w:sz w:val="26"/>
          <w:szCs w:val="26"/>
          <w:lang w:val="ru-RU"/>
        </w:rPr>
        <w:t xml:space="preserve">обеспечение совершенствования учебного процесса, программ и методик повышения квалификации, в том числе, посредством </w:t>
      </w:r>
      <w:r w:rsidR="00014988" w:rsidRPr="001825A0">
        <w:rPr>
          <w:sz w:val="26"/>
          <w:szCs w:val="26"/>
          <w:lang w:val="ru-RU"/>
        </w:rPr>
        <w:t>организаци</w:t>
      </w:r>
      <w:r w:rsidR="003217E8" w:rsidRPr="00BF6E46">
        <w:rPr>
          <w:sz w:val="26"/>
          <w:szCs w:val="26"/>
          <w:lang w:val="ru-RU"/>
        </w:rPr>
        <w:t>и</w:t>
      </w:r>
      <w:r w:rsidR="00014988" w:rsidRPr="00BF6E46">
        <w:rPr>
          <w:sz w:val="26"/>
          <w:szCs w:val="26"/>
          <w:lang w:val="ru-RU"/>
        </w:rPr>
        <w:t xml:space="preserve"> и проведени</w:t>
      </w:r>
      <w:r w:rsidR="003217E8" w:rsidRPr="00BF6E46">
        <w:rPr>
          <w:sz w:val="26"/>
          <w:szCs w:val="26"/>
          <w:lang w:val="ru-RU"/>
        </w:rPr>
        <w:t>я</w:t>
      </w:r>
      <w:r w:rsidR="00014988" w:rsidRPr="00AE50E5">
        <w:rPr>
          <w:sz w:val="26"/>
          <w:szCs w:val="26"/>
          <w:lang w:val="ru-RU"/>
        </w:rPr>
        <w:t xml:space="preserve"> научных исследований</w:t>
      </w:r>
      <w:r w:rsidR="003217E8" w:rsidRPr="00690FF6">
        <w:rPr>
          <w:sz w:val="26"/>
          <w:szCs w:val="26"/>
          <w:lang w:val="ru-RU"/>
        </w:rPr>
        <w:t xml:space="preserve">, организации </w:t>
      </w:r>
      <w:r w:rsidR="00503482" w:rsidRPr="00690FF6">
        <w:rPr>
          <w:sz w:val="26"/>
          <w:szCs w:val="26"/>
          <w:lang w:val="ru-RU"/>
        </w:rPr>
        <w:t>издания</w:t>
      </w:r>
      <w:r w:rsidR="003217E8" w:rsidRPr="00464D18">
        <w:rPr>
          <w:sz w:val="26"/>
          <w:szCs w:val="26"/>
          <w:lang w:val="ru-RU"/>
        </w:rPr>
        <w:t xml:space="preserve"> и распространения учебно-методической литературы</w:t>
      </w:r>
      <w:r w:rsidR="008F5639" w:rsidRPr="005C2DE4">
        <w:rPr>
          <w:sz w:val="26"/>
          <w:szCs w:val="26"/>
          <w:lang w:val="ru-RU"/>
        </w:rPr>
        <w:t>, организации и обеспечения участия в конференция</w:t>
      </w:r>
      <w:r w:rsidR="00676426" w:rsidRPr="005C2DE4">
        <w:rPr>
          <w:sz w:val="26"/>
          <w:szCs w:val="26"/>
          <w:lang w:val="ru-RU"/>
        </w:rPr>
        <w:t>х</w:t>
      </w:r>
      <w:r w:rsidR="008F5639" w:rsidRPr="005C2DE4">
        <w:rPr>
          <w:sz w:val="26"/>
          <w:szCs w:val="26"/>
          <w:lang w:val="ru-RU"/>
        </w:rPr>
        <w:t xml:space="preserve"> и других мероприятиях по профилю деятельности Центра</w:t>
      </w:r>
      <w:r w:rsidR="00014988" w:rsidRPr="0069009B">
        <w:rPr>
          <w:sz w:val="26"/>
          <w:szCs w:val="26"/>
          <w:lang w:val="ru-RU"/>
        </w:rPr>
        <w:t xml:space="preserve">; </w:t>
      </w:r>
    </w:p>
    <w:p w:rsidR="00040DAA" w:rsidRPr="0069009B" w:rsidRDefault="007846E6" w:rsidP="00307A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.4.</w:t>
      </w:r>
      <w:r w:rsidR="00307AE8">
        <w:rPr>
          <w:sz w:val="26"/>
          <w:szCs w:val="26"/>
          <w:lang w:val="ru-RU"/>
        </w:rPr>
        <w:tab/>
      </w:r>
      <w:r w:rsidR="00040DAA" w:rsidRPr="0069009B">
        <w:rPr>
          <w:sz w:val="26"/>
          <w:szCs w:val="26"/>
          <w:lang w:val="ru-RU"/>
        </w:rPr>
        <w:t xml:space="preserve">создание дополнительных стимулов </w:t>
      </w:r>
      <w:r w:rsidR="00040DAA" w:rsidRPr="005C2DE4">
        <w:rPr>
          <w:sz w:val="26"/>
          <w:szCs w:val="26"/>
          <w:lang w:val="ru-RU"/>
        </w:rPr>
        <w:t xml:space="preserve">у профессорско-преподавательского состава, научных </w:t>
      </w:r>
      <w:r w:rsidR="00BE3A57" w:rsidRPr="005C2DE4">
        <w:rPr>
          <w:sz w:val="26"/>
          <w:szCs w:val="26"/>
          <w:lang w:val="ru-RU"/>
        </w:rPr>
        <w:t>сотруд</w:t>
      </w:r>
      <w:r w:rsidR="00040DAA" w:rsidRPr="005C2DE4">
        <w:rPr>
          <w:sz w:val="26"/>
          <w:szCs w:val="26"/>
          <w:lang w:val="ru-RU"/>
        </w:rPr>
        <w:t xml:space="preserve">ников, административно-управленческого, учебно-вспомогательного и административно-хозяйственного персонала, а также будущих преподавателей и молодых специалистов </w:t>
      </w:r>
      <w:r w:rsidR="002746DD" w:rsidRPr="0069009B">
        <w:rPr>
          <w:sz w:val="26"/>
          <w:szCs w:val="26"/>
          <w:lang w:val="ru-RU"/>
        </w:rPr>
        <w:t xml:space="preserve">НИУ </w:t>
      </w:r>
      <w:r w:rsidR="00040DAA" w:rsidRPr="0069009B">
        <w:rPr>
          <w:sz w:val="26"/>
          <w:szCs w:val="26"/>
          <w:lang w:val="ru-RU"/>
        </w:rPr>
        <w:t>ВШЭ, к профессиональному росту</w:t>
      </w:r>
      <w:r w:rsidR="008C71C6">
        <w:rPr>
          <w:sz w:val="26"/>
          <w:szCs w:val="26"/>
          <w:lang w:val="ru-RU"/>
        </w:rPr>
        <w:t>, в том числе, посредством обеспечения доступности повышения квалификации и актуальности реализуемых Центром программ</w:t>
      </w:r>
      <w:r w:rsidR="00040DAA" w:rsidRPr="0069009B">
        <w:rPr>
          <w:sz w:val="26"/>
          <w:szCs w:val="26"/>
          <w:lang w:val="ru-RU"/>
        </w:rPr>
        <w:t>;</w:t>
      </w:r>
    </w:p>
    <w:p w:rsidR="00512427" w:rsidRPr="0069009B" w:rsidRDefault="007846E6" w:rsidP="00307A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.5.</w:t>
      </w:r>
      <w:r w:rsidR="00307AE8">
        <w:rPr>
          <w:sz w:val="26"/>
          <w:szCs w:val="26"/>
          <w:lang w:val="ru-RU"/>
        </w:rPr>
        <w:tab/>
      </w:r>
      <w:r w:rsidR="00512427" w:rsidRPr="0069009B">
        <w:rPr>
          <w:sz w:val="26"/>
          <w:szCs w:val="26"/>
          <w:lang w:val="ru-RU"/>
        </w:rPr>
        <w:t xml:space="preserve">поддержка инициатив работников </w:t>
      </w:r>
      <w:r w:rsidR="002746DD" w:rsidRPr="0069009B">
        <w:rPr>
          <w:sz w:val="26"/>
          <w:szCs w:val="26"/>
          <w:lang w:val="ru-RU"/>
        </w:rPr>
        <w:t xml:space="preserve">НИУ </w:t>
      </w:r>
      <w:r w:rsidR="00512427" w:rsidRPr="0069009B">
        <w:rPr>
          <w:sz w:val="26"/>
          <w:szCs w:val="26"/>
          <w:lang w:val="ru-RU"/>
        </w:rPr>
        <w:t>ВШЭ по повышению их квалификации;</w:t>
      </w:r>
    </w:p>
    <w:p w:rsidR="00040DAA" w:rsidRPr="0069009B" w:rsidRDefault="007846E6" w:rsidP="00307A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.6.</w:t>
      </w:r>
      <w:r w:rsidR="00307AE8">
        <w:rPr>
          <w:sz w:val="26"/>
          <w:szCs w:val="26"/>
          <w:lang w:val="ru-RU"/>
        </w:rPr>
        <w:tab/>
      </w:r>
      <w:r w:rsidR="00040DAA" w:rsidRPr="0069009B">
        <w:rPr>
          <w:sz w:val="26"/>
          <w:szCs w:val="26"/>
          <w:lang w:val="ru-RU"/>
        </w:rPr>
        <w:t xml:space="preserve">развитие конкурсных механизмов </w:t>
      </w:r>
      <w:r w:rsidR="00B97F15" w:rsidRPr="000D7D60">
        <w:rPr>
          <w:sz w:val="26"/>
          <w:szCs w:val="26"/>
          <w:lang w:val="ru-RU"/>
        </w:rPr>
        <w:t xml:space="preserve">организации повышения квалификации, </w:t>
      </w:r>
      <w:r w:rsidR="00040DAA" w:rsidRPr="0069009B">
        <w:rPr>
          <w:sz w:val="26"/>
          <w:szCs w:val="26"/>
          <w:lang w:val="ru-RU"/>
        </w:rPr>
        <w:t>стимулирования внутриуниверситетской образовательной и научной деятельности;</w:t>
      </w:r>
    </w:p>
    <w:p w:rsidR="00B97F15" w:rsidRPr="00C97D83" w:rsidRDefault="007846E6" w:rsidP="00307A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.7.</w:t>
      </w:r>
      <w:r w:rsidR="00307AE8">
        <w:rPr>
          <w:sz w:val="26"/>
          <w:szCs w:val="26"/>
          <w:lang w:val="ru-RU"/>
        </w:rPr>
        <w:tab/>
      </w:r>
      <w:r w:rsidR="00C97D83">
        <w:rPr>
          <w:sz w:val="26"/>
          <w:szCs w:val="26"/>
          <w:lang w:val="ru-RU"/>
        </w:rPr>
        <w:t xml:space="preserve">проведение </w:t>
      </w:r>
      <w:r w:rsidR="00014988" w:rsidRPr="00C97D83">
        <w:rPr>
          <w:sz w:val="26"/>
          <w:szCs w:val="26"/>
          <w:lang w:val="ru-RU"/>
        </w:rPr>
        <w:t>консультаци</w:t>
      </w:r>
      <w:r w:rsidR="00C97D83">
        <w:rPr>
          <w:sz w:val="26"/>
          <w:szCs w:val="26"/>
          <w:lang w:val="ru-RU"/>
        </w:rPr>
        <w:t>й</w:t>
      </w:r>
      <w:r w:rsidR="00014988" w:rsidRPr="00C97D83">
        <w:rPr>
          <w:sz w:val="26"/>
          <w:szCs w:val="26"/>
          <w:lang w:val="ru-RU"/>
        </w:rPr>
        <w:t xml:space="preserve"> </w:t>
      </w:r>
      <w:r w:rsidR="00B97F15" w:rsidRPr="00C97D83">
        <w:rPr>
          <w:sz w:val="26"/>
          <w:szCs w:val="26"/>
          <w:lang w:val="ru-RU"/>
        </w:rPr>
        <w:t>и эксперт</w:t>
      </w:r>
      <w:r w:rsidR="00C97D83">
        <w:rPr>
          <w:sz w:val="26"/>
          <w:szCs w:val="26"/>
          <w:lang w:val="ru-RU"/>
        </w:rPr>
        <w:t>из</w:t>
      </w:r>
      <w:r w:rsidR="00B97F15" w:rsidRPr="00C97D83">
        <w:rPr>
          <w:sz w:val="26"/>
          <w:szCs w:val="26"/>
          <w:lang w:val="ru-RU"/>
        </w:rPr>
        <w:t xml:space="preserve"> </w:t>
      </w:r>
      <w:r w:rsidR="00676426" w:rsidRPr="00C97D83">
        <w:rPr>
          <w:sz w:val="26"/>
          <w:szCs w:val="26"/>
          <w:lang w:val="ru-RU"/>
        </w:rPr>
        <w:t>по вопросам организации и совершенствования учебного процесса повышения квалификации, подготовки программ и методик преподавания, их содержательному наполнению</w:t>
      </w:r>
      <w:r w:rsidR="00B97F15" w:rsidRPr="00C97D83">
        <w:rPr>
          <w:sz w:val="26"/>
          <w:szCs w:val="26"/>
          <w:lang w:val="ru-RU"/>
        </w:rPr>
        <w:t>.</w:t>
      </w:r>
    </w:p>
    <w:p w:rsidR="00014988" w:rsidRPr="00A61C9F" w:rsidRDefault="00014988" w:rsidP="00D12939">
      <w:pPr>
        <w:ind w:firstLine="720"/>
        <w:contextualSpacing/>
        <w:jc w:val="both"/>
        <w:rPr>
          <w:sz w:val="26"/>
          <w:szCs w:val="26"/>
          <w:lang w:val="ru-RU"/>
        </w:rPr>
      </w:pPr>
      <w:r w:rsidRPr="00C97D83"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 w:rsidRPr="00C97D83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A61C9F" w:rsidRPr="00A61C9F">
        <w:rPr>
          <w:sz w:val="26"/>
          <w:szCs w:val="26"/>
          <w:lang w:val="ru-RU"/>
        </w:rPr>
        <w:t xml:space="preserve">В соответствии с возложенными на него задачами </w:t>
      </w:r>
      <w:r w:rsidR="00A61C9F">
        <w:rPr>
          <w:sz w:val="26"/>
          <w:szCs w:val="26"/>
          <w:lang w:val="ru-RU"/>
        </w:rPr>
        <w:t xml:space="preserve">Центр </w:t>
      </w:r>
      <w:r w:rsidR="00A61C9F" w:rsidRPr="00A61C9F">
        <w:rPr>
          <w:sz w:val="26"/>
          <w:szCs w:val="26"/>
          <w:lang w:val="ru-RU"/>
        </w:rPr>
        <w:t>осуществляет следующие функции</w:t>
      </w:r>
      <w:r w:rsidRPr="00A61C9F">
        <w:rPr>
          <w:sz w:val="26"/>
          <w:szCs w:val="26"/>
          <w:lang w:val="ru-RU"/>
        </w:rPr>
        <w:t>:</w:t>
      </w:r>
    </w:p>
    <w:p w:rsidR="004E0C6B" w:rsidRDefault="00F238D8" w:rsidP="004E0C6B">
      <w:pPr>
        <w:tabs>
          <w:tab w:val="left" w:pos="-567"/>
          <w:tab w:val="left" w:pos="709"/>
          <w:tab w:val="left" w:pos="1701"/>
        </w:tabs>
        <w:ind w:firstLine="851"/>
        <w:contextualSpacing/>
        <w:jc w:val="both"/>
        <w:rPr>
          <w:sz w:val="26"/>
          <w:szCs w:val="26"/>
          <w:vertAlign w:val="superscript"/>
          <w:lang w:val="ru-RU"/>
        </w:rPr>
      </w:pPr>
      <w:r w:rsidRPr="00732C83">
        <w:rPr>
          <w:sz w:val="26"/>
          <w:szCs w:val="26"/>
          <w:lang w:val="ru-RU"/>
        </w:rPr>
        <w:lastRenderedPageBreak/>
        <w:t>2.2.1.</w:t>
      </w:r>
      <w:r w:rsidR="00307AE8">
        <w:rPr>
          <w:sz w:val="26"/>
          <w:szCs w:val="26"/>
          <w:lang w:val="ru-RU"/>
        </w:rPr>
        <w:tab/>
      </w:r>
      <w:r w:rsidR="00334BE8" w:rsidRPr="00732C83">
        <w:rPr>
          <w:sz w:val="26"/>
          <w:szCs w:val="26"/>
          <w:lang w:val="ru-RU"/>
        </w:rPr>
        <w:t>разрабатывает</w:t>
      </w:r>
      <w:r w:rsidR="00761B37" w:rsidRPr="00732C83">
        <w:rPr>
          <w:sz w:val="26"/>
          <w:szCs w:val="26"/>
          <w:lang w:val="ru-RU"/>
        </w:rPr>
        <w:t xml:space="preserve"> и реализ</w:t>
      </w:r>
      <w:r w:rsidR="00334BE8" w:rsidRPr="00732C83">
        <w:rPr>
          <w:sz w:val="26"/>
          <w:szCs w:val="26"/>
          <w:lang w:val="ru-RU"/>
        </w:rPr>
        <w:t>ует</w:t>
      </w:r>
      <w:r w:rsidR="00761B37" w:rsidRPr="00732C83">
        <w:rPr>
          <w:sz w:val="26"/>
          <w:szCs w:val="26"/>
          <w:lang w:val="ru-RU"/>
        </w:rPr>
        <w:t xml:space="preserve"> </w:t>
      </w:r>
      <w:r w:rsidR="00EF0E56" w:rsidRPr="00732C83">
        <w:rPr>
          <w:sz w:val="26"/>
          <w:szCs w:val="26"/>
          <w:lang w:val="ru-RU"/>
        </w:rPr>
        <w:t>для</w:t>
      </w:r>
      <w:r w:rsidR="00014988" w:rsidRPr="00732C83">
        <w:rPr>
          <w:sz w:val="26"/>
          <w:szCs w:val="26"/>
          <w:lang w:val="ru-RU"/>
        </w:rPr>
        <w:t xml:space="preserve"> профессорско-преподавательского состава, научных </w:t>
      </w:r>
      <w:r w:rsidR="00BE3A57" w:rsidRPr="00732C83">
        <w:rPr>
          <w:sz w:val="26"/>
          <w:szCs w:val="26"/>
          <w:lang w:val="ru-RU"/>
        </w:rPr>
        <w:t>сотруд</w:t>
      </w:r>
      <w:r w:rsidR="00014988" w:rsidRPr="00732C83">
        <w:rPr>
          <w:sz w:val="26"/>
          <w:szCs w:val="26"/>
          <w:lang w:val="ru-RU"/>
        </w:rPr>
        <w:t>ников, административно-управленческого</w:t>
      </w:r>
      <w:r w:rsidR="00AB0051" w:rsidRPr="00732C83">
        <w:rPr>
          <w:sz w:val="26"/>
          <w:szCs w:val="26"/>
          <w:lang w:val="ru-RU"/>
        </w:rPr>
        <w:t>, учебно-вспомогательного</w:t>
      </w:r>
      <w:r w:rsidR="00014988" w:rsidRPr="00732C83">
        <w:rPr>
          <w:sz w:val="26"/>
          <w:szCs w:val="26"/>
          <w:lang w:val="ru-RU"/>
        </w:rPr>
        <w:t xml:space="preserve"> и административно-хозяйственного персонала </w:t>
      </w:r>
      <w:r w:rsidR="00D77F42" w:rsidRPr="00732C83">
        <w:rPr>
          <w:sz w:val="26"/>
          <w:szCs w:val="26"/>
          <w:lang w:val="ru-RU"/>
        </w:rPr>
        <w:t xml:space="preserve">НИУ ВШЭ </w:t>
      </w:r>
      <w:r w:rsidR="00AB0051" w:rsidRPr="00732C83">
        <w:rPr>
          <w:sz w:val="26"/>
          <w:szCs w:val="26"/>
          <w:lang w:val="ru-RU"/>
        </w:rPr>
        <w:t xml:space="preserve">и других </w:t>
      </w:r>
      <w:r w:rsidR="00334BE8" w:rsidRPr="00732C83">
        <w:rPr>
          <w:sz w:val="26"/>
          <w:szCs w:val="26"/>
          <w:lang w:val="ru-RU"/>
        </w:rPr>
        <w:t>образовательных организаций высшего образования</w:t>
      </w:r>
      <w:r w:rsidR="00014988" w:rsidRPr="00732C83">
        <w:rPr>
          <w:sz w:val="26"/>
          <w:szCs w:val="26"/>
          <w:lang w:val="ru-RU"/>
        </w:rPr>
        <w:t xml:space="preserve">, </w:t>
      </w:r>
      <w:r w:rsidR="00AD5CFC" w:rsidRPr="00732C83">
        <w:rPr>
          <w:sz w:val="26"/>
          <w:szCs w:val="26"/>
          <w:lang w:val="ru-RU"/>
        </w:rPr>
        <w:t xml:space="preserve">а также государственных гражданских служащих Российской Федерации, </w:t>
      </w:r>
      <w:r w:rsidR="00EF0E56" w:rsidRPr="00732C83">
        <w:rPr>
          <w:sz w:val="26"/>
          <w:szCs w:val="26"/>
          <w:lang w:val="ru-RU"/>
        </w:rPr>
        <w:t xml:space="preserve">в соответствии с </w:t>
      </w:r>
      <w:r w:rsidR="00EF0E56" w:rsidRPr="00732C83">
        <w:rPr>
          <w:kern w:val="26"/>
          <w:sz w:val="26"/>
          <w:szCs w:val="26"/>
          <w:lang w:val="ru-RU"/>
        </w:rPr>
        <w:t>Порядком реализации дополнительных профессиональных программ Национального исследовательского университета «Высшая школа экономики»</w:t>
      </w:r>
      <w:r w:rsidRPr="00732C83">
        <w:rPr>
          <w:kern w:val="26"/>
          <w:sz w:val="26"/>
          <w:szCs w:val="26"/>
          <w:lang w:val="ru-RU"/>
        </w:rPr>
        <w:t xml:space="preserve"> </w:t>
      </w:r>
      <w:r w:rsidR="00D77F42" w:rsidRPr="00732C83">
        <w:rPr>
          <w:sz w:val="26"/>
          <w:szCs w:val="26"/>
          <w:lang w:val="ru-RU"/>
        </w:rPr>
        <w:t>программ</w:t>
      </w:r>
      <w:r w:rsidR="00334BE8" w:rsidRPr="00732C83">
        <w:rPr>
          <w:sz w:val="26"/>
          <w:szCs w:val="26"/>
          <w:lang w:val="ru-RU"/>
        </w:rPr>
        <w:t>ы</w:t>
      </w:r>
      <w:r w:rsidR="00D77F42" w:rsidRPr="00732C83">
        <w:rPr>
          <w:sz w:val="26"/>
          <w:szCs w:val="26"/>
          <w:lang w:val="ru-RU"/>
        </w:rPr>
        <w:t xml:space="preserve"> повышения квалификации, направленны</w:t>
      </w:r>
      <w:r w:rsidR="005C2DE4" w:rsidRPr="00732C83">
        <w:rPr>
          <w:sz w:val="26"/>
          <w:szCs w:val="26"/>
          <w:lang w:val="ru-RU"/>
        </w:rPr>
        <w:t>е</w:t>
      </w:r>
      <w:r w:rsidR="00D77F42" w:rsidRPr="00732C83">
        <w:rPr>
          <w:sz w:val="26"/>
          <w:szCs w:val="26"/>
          <w:lang w:val="ru-RU"/>
        </w:rPr>
        <w:t xml:space="preserve"> на совершенствование и (или) получение новой компетенции, необходимой для профессиональной деятельности,</w:t>
      </w:r>
      <w:r w:rsidR="006F5CEF">
        <w:rPr>
          <w:sz w:val="26"/>
          <w:szCs w:val="26"/>
          <w:lang w:val="ru-RU"/>
        </w:rPr>
        <w:t xml:space="preserve"> </w:t>
      </w:r>
      <w:r w:rsidR="00732C83">
        <w:rPr>
          <w:sz w:val="26"/>
          <w:szCs w:val="26"/>
          <w:lang w:val="ru-RU"/>
        </w:rPr>
        <w:t>и</w:t>
      </w:r>
      <w:r w:rsidR="00D12939" w:rsidRPr="00732C83">
        <w:rPr>
          <w:sz w:val="26"/>
          <w:szCs w:val="26"/>
          <w:lang w:val="ru-RU"/>
        </w:rPr>
        <w:t xml:space="preserve"> </w:t>
      </w:r>
      <w:r w:rsidR="00A50E8D" w:rsidRPr="00732C83">
        <w:rPr>
          <w:sz w:val="26"/>
          <w:szCs w:val="26"/>
          <w:lang w:val="ru-RU"/>
        </w:rPr>
        <w:t>программ</w:t>
      </w:r>
      <w:r w:rsidR="00334BE8" w:rsidRPr="00732C83">
        <w:rPr>
          <w:sz w:val="26"/>
          <w:szCs w:val="26"/>
          <w:lang w:val="ru-RU"/>
        </w:rPr>
        <w:t>ы</w:t>
      </w:r>
      <w:r w:rsidR="00A50E8D" w:rsidRPr="00732C83">
        <w:rPr>
          <w:sz w:val="26"/>
          <w:szCs w:val="26"/>
          <w:lang w:val="ru-RU"/>
        </w:rPr>
        <w:t xml:space="preserve"> </w:t>
      </w:r>
      <w:r w:rsidR="00D77F42" w:rsidRPr="00732C83">
        <w:rPr>
          <w:sz w:val="26"/>
          <w:szCs w:val="26"/>
          <w:lang w:val="ru-RU"/>
        </w:rPr>
        <w:t>повышения квалификации, направленны</w:t>
      </w:r>
      <w:r w:rsidR="005C2DE4" w:rsidRPr="00732C83">
        <w:rPr>
          <w:sz w:val="26"/>
          <w:szCs w:val="26"/>
          <w:lang w:val="ru-RU"/>
        </w:rPr>
        <w:t>е</w:t>
      </w:r>
      <w:r w:rsidR="00D77F42" w:rsidRPr="00732C83">
        <w:rPr>
          <w:sz w:val="26"/>
          <w:szCs w:val="26"/>
          <w:lang w:val="ru-RU"/>
        </w:rPr>
        <w:t xml:space="preserve"> на повышение профессионального уровня в рамках имеющейся квалификации</w:t>
      </w:r>
      <w:r w:rsidR="00FB2598" w:rsidRPr="00732C83">
        <w:rPr>
          <w:sz w:val="26"/>
          <w:szCs w:val="26"/>
          <w:lang w:val="ru-RU"/>
        </w:rPr>
        <w:t>;</w:t>
      </w:r>
      <w:r w:rsidR="00D77F42" w:rsidRPr="00334BE8">
        <w:rPr>
          <w:sz w:val="26"/>
          <w:szCs w:val="26"/>
          <w:vertAlign w:val="superscript"/>
          <w:lang w:val="ru-RU"/>
        </w:rPr>
        <w:t xml:space="preserve"> </w:t>
      </w:r>
    </w:p>
    <w:p w:rsidR="00D12939" w:rsidRDefault="00100F0B" w:rsidP="00307A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334BE8"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 w:rsidRPr="00334BE8">
        <w:rPr>
          <w:sz w:val="26"/>
          <w:szCs w:val="26"/>
          <w:lang w:val="ru-RU"/>
        </w:rPr>
        <w:t>.</w:t>
      </w:r>
      <w:r w:rsidR="00422E9D" w:rsidRPr="009604BD">
        <w:rPr>
          <w:sz w:val="26"/>
          <w:szCs w:val="26"/>
          <w:lang w:val="ru-RU"/>
        </w:rPr>
        <w:t>2</w:t>
      </w:r>
      <w:r w:rsidR="00014988" w:rsidRPr="009604BD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D12939">
        <w:rPr>
          <w:sz w:val="26"/>
          <w:szCs w:val="26"/>
          <w:lang w:val="ru-RU"/>
        </w:rPr>
        <w:t xml:space="preserve">организует и проводит </w:t>
      </w:r>
      <w:r w:rsidR="00422E9D" w:rsidRPr="00E659B7">
        <w:rPr>
          <w:sz w:val="26"/>
          <w:szCs w:val="26"/>
          <w:lang w:val="ru-RU"/>
        </w:rPr>
        <w:t xml:space="preserve">в </w:t>
      </w:r>
      <w:r w:rsidR="00450268" w:rsidRPr="00E659B7">
        <w:rPr>
          <w:sz w:val="26"/>
          <w:szCs w:val="26"/>
          <w:lang w:val="ru-RU"/>
        </w:rPr>
        <w:t xml:space="preserve">НИУ </w:t>
      </w:r>
      <w:r w:rsidR="00422E9D" w:rsidRPr="00E659B7">
        <w:rPr>
          <w:sz w:val="26"/>
          <w:szCs w:val="26"/>
          <w:lang w:val="ru-RU"/>
        </w:rPr>
        <w:t xml:space="preserve">ВШЭ и </w:t>
      </w:r>
      <w:r w:rsidR="00014988" w:rsidRPr="00E659B7">
        <w:rPr>
          <w:sz w:val="26"/>
          <w:szCs w:val="26"/>
          <w:lang w:val="ru-RU"/>
        </w:rPr>
        <w:t xml:space="preserve">на </w:t>
      </w:r>
      <w:r w:rsidR="007456AD">
        <w:rPr>
          <w:sz w:val="26"/>
          <w:szCs w:val="26"/>
          <w:lang w:val="ru-RU"/>
        </w:rPr>
        <w:t>основании заключенных НИУ ВШЭ гражданско-правовых договоров</w:t>
      </w:r>
      <w:r w:rsidR="00014988" w:rsidRPr="00E659B7">
        <w:rPr>
          <w:sz w:val="26"/>
          <w:szCs w:val="26"/>
          <w:lang w:val="ru-RU"/>
        </w:rPr>
        <w:t xml:space="preserve"> </w:t>
      </w:r>
      <w:r w:rsidR="00422E9D" w:rsidRPr="00E659B7">
        <w:rPr>
          <w:sz w:val="26"/>
          <w:szCs w:val="26"/>
          <w:lang w:val="ru-RU"/>
        </w:rPr>
        <w:t>в других</w:t>
      </w:r>
      <w:r w:rsidR="00D12939">
        <w:rPr>
          <w:sz w:val="26"/>
          <w:szCs w:val="26"/>
          <w:lang w:val="ru-RU"/>
        </w:rPr>
        <w:t xml:space="preserve"> организациях, в том числе,</w:t>
      </w:r>
      <w:r w:rsidR="00422E9D" w:rsidRPr="00E659B7">
        <w:rPr>
          <w:sz w:val="26"/>
          <w:szCs w:val="26"/>
          <w:lang w:val="ru-RU"/>
        </w:rPr>
        <w:t xml:space="preserve"> </w:t>
      </w:r>
      <w:r w:rsidR="009604BD">
        <w:rPr>
          <w:sz w:val="26"/>
          <w:szCs w:val="26"/>
          <w:lang w:val="ru-RU"/>
        </w:rPr>
        <w:t>образовательных организациях высшего образования</w:t>
      </w:r>
      <w:r w:rsidR="00D12939">
        <w:rPr>
          <w:sz w:val="26"/>
          <w:szCs w:val="26"/>
          <w:lang w:val="ru-RU"/>
        </w:rPr>
        <w:t>,</w:t>
      </w:r>
      <w:r w:rsidR="00422E9D" w:rsidRPr="00E659B7">
        <w:rPr>
          <w:sz w:val="26"/>
          <w:szCs w:val="26"/>
          <w:lang w:val="ru-RU"/>
        </w:rPr>
        <w:t xml:space="preserve"> </w:t>
      </w:r>
      <w:r w:rsidR="00450268" w:rsidRPr="00A80365">
        <w:rPr>
          <w:sz w:val="26"/>
          <w:szCs w:val="26"/>
          <w:lang w:val="ru-RU"/>
        </w:rPr>
        <w:t>обучени</w:t>
      </w:r>
      <w:r w:rsidR="00D12939">
        <w:rPr>
          <w:sz w:val="26"/>
          <w:szCs w:val="26"/>
          <w:lang w:val="ru-RU"/>
        </w:rPr>
        <w:t>е:</w:t>
      </w:r>
    </w:p>
    <w:p w:rsidR="00450268" w:rsidRPr="009604BD" w:rsidRDefault="00D12939" w:rsidP="00307AE8">
      <w:pPr>
        <w:tabs>
          <w:tab w:val="left" w:pos="1985"/>
        </w:tabs>
        <w:ind w:firstLine="993"/>
        <w:contextualSpacing/>
        <w:jc w:val="both"/>
        <w:rPr>
          <w:kern w:val="26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.2.1.</w:t>
      </w:r>
      <w:r w:rsidR="00307AE8">
        <w:rPr>
          <w:sz w:val="26"/>
          <w:szCs w:val="26"/>
          <w:lang w:val="ru-RU"/>
        </w:rPr>
        <w:tab/>
      </w:r>
      <w:r w:rsidR="00450268" w:rsidRPr="00A80365">
        <w:rPr>
          <w:sz w:val="26"/>
          <w:szCs w:val="26"/>
          <w:lang w:val="ru-RU"/>
        </w:rPr>
        <w:t xml:space="preserve">по </w:t>
      </w:r>
      <w:r w:rsidR="00014988" w:rsidRPr="00A80365">
        <w:rPr>
          <w:sz w:val="26"/>
          <w:szCs w:val="26"/>
          <w:lang w:val="ru-RU"/>
        </w:rPr>
        <w:t>программ</w:t>
      </w:r>
      <w:r w:rsidR="00450268" w:rsidRPr="00A80365">
        <w:rPr>
          <w:sz w:val="26"/>
          <w:szCs w:val="26"/>
          <w:lang w:val="ru-RU"/>
        </w:rPr>
        <w:t>ам</w:t>
      </w:r>
      <w:r w:rsidR="00014988" w:rsidRPr="00A80365">
        <w:rPr>
          <w:sz w:val="26"/>
          <w:szCs w:val="26"/>
          <w:lang w:val="ru-RU"/>
        </w:rPr>
        <w:t xml:space="preserve"> повышени</w:t>
      </w:r>
      <w:r w:rsidR="00422E9D" w:rsidRPr="00A80365">
        <w:rPr>
          <w:sz w:val="26"/>
          <w:szCs w:val="26"/>
          <w:lang w:val="ru-RU"/>
        </w:rPr>
        <w:t>я</w:t>
      </w:r>
      <w:r w:rsidR="00014988" w:rsidRPr="000C2248">
        <w:rPr>
          <w:sz w:val="26"/>
          <w:szCs w:val="26"/>
          <w:lang w:val="ru-RU"/>
        </w:rPr>
        <w:t xml:space="preserve"> квалификации </w:t>
      </w:r>
      <w:r w:rsidR="00422E9D" w:rsidRPr="003E12D5">
        <w:rPr>
          <w:sz w:val="26"/>
          <w:szCs w:val="26"/>
          <w:lang w:val="ru-RU"/>
        </w:rPr>
        <w:t>различной продолжительности</w:t>
      </w:r>
      <w:r w:rsidR="00450268" w:rsidRPr="003E12D5">
        <w:rPr>
          <w:sz w:val="26"/>
          <w:szCs w:val="26"/>
          <w:lang w:val="ru-RU"/>
        </w:rPr>
        <w:t xml:space="preserve">, </w:t>
      </w:r>
      <w:r w:rsidR="00450268" w:rsidRPr="00334BE8">
        <w:rPr>
          <w:kern w:val="26"/>
          <w:sz w:val="26"/>
          <w:szCs w:val="26"/>
          <w:lang w:val="ru-RU"/>
        </w:rPr>
        <w:t>включая модульные, предусматривающи</w:t>
      </w:r>
      <w:r w:rsidR="000D7EAB" w:rsidRPr="00334BE8">
        <w:rPr>
          <w:kern w:val="26"/>
          <w:sz w:val="26"/>
          <w:szCs w:val="26"/>
          <w:lang w:val="ru-RU"/>
        </w:rPr>
        <w:t>м</w:t>
      </w:r>
      <w:r w:rsidR="00450268" w:rsidRPr="00334BE8">
        <w:rPr>
          <w:kern w:val="26"/>
          <w:sz w:val="26"/>
          <w:szCs w:val="26"/>
          <w:lang w:val="ru-RU"/>
        </w:rPr>
        <w:t xml:space="preserve"> итогов</w:t>
      </w:r>
      <w:r w:rsidR="000D7EAB" w:rsidRPr="00334BE8">
        <w:rPr>
          <w:kern w:val="26"/>
          <w:sz w:val="26"/>
          <w:szCs w:val="26"/>
          <w:lang w:val="ru-RU"/>
        </w:rPr>
        <w:t xml:space="preserve">ую </w:t>
      </w:r>
      <w:r w:rsidR="00450268" w:rsidRPr="00334BE8">
        <w:rPr>
          <w:kern w:val="26"/>
          <w:sz w:val="26"/>
          <w:szCs w:val="26"/>
          <w:lang w:val="ru-RU"/>
        </w:rPr>
        <w:t>аттестаци</w:t>
      </w:r>
      <w:r w:rsidR="000D7EAB" w:rsidRPr="00334BE8">
        <w:rPr>
          <w:kern w:val="26"/>
          <w:sz w:val="26"/>
          <w:szCs w:val="26"/>
          <w:lang w:val="ru-RU"/>
        </w:rPr>
        <w:t>ю слушателей,</w:t>
      </w:r>
      <w:r w:rsidR="00450268" w:rsidRPr="00334BE8">
        <w:rPr>
          <w:kern w:val="26"/>
          <w:sz w:val="26"/>
          <w:szCs w:val="26"/>
          <w:lang w:val="ru-RU"/>
        </w:rPr>
        <w:t xml:space="preserve"> организуем</w:t>
      </w:r>
      <w:r w:rsidR="000D7EAB" w:rsidRPr="009604BD">
        <w:rPr>
          <w:kern w:val="26"/>
          <w:sz w:val="26"/>
          <w:szCs w:val="26"/>
          <w:lang w:val="ru-RU"/>
        </w:rPr>
        <w:t>ого</w:t>
      </w:r>
      <w:r w:rsidR="00450268" w:rsidRPr="009604BD">
        <w:rPr>
          <w:kern w:val="26"/>
          <w:sz w:val="26"/>
          <w:szCs w:val="26"/>
          <w:lang w:val="ru-RU"/>
        </w:rPr>
        <w:t xml:space="preserve"> на базе структурных подразделений НИУ</w:t>
      </w:r>
      <w:r w:rsidR="00450268" w:rsidRPr="009604BD">
        <w:rPr>
          <w:kern w:val="26"/>
          <w:sz w:val="26"/>
          <w:szCs w:val="26"/>
        </w:rPr>
        <w:t> </w:t>
      </w:r>
      <w:r w:rsidR="00450268" w:rsidRPr="009604BD">
        <w:rPr>
          <w:kern w:val="26"/>
          <w:sz w:val="26"/>
          <w:szCs w:val="26"/>
          <w:lang w:val="ru-RU"/>
        </w:rPr>
        <w:t>ВШЭ или его филиалов, в том числе факультетов, школ и кафедр, с выдачей документа о повышении квалификации  НИУ</w:t>
      </w:r>
      <w:r w:rsidR="00450268" w:rsidRPr="009604BD">
        <w:rPr>
          <w:kern w:val="26"/>
          <w:sz w:val="26"/>
          <w:szCs w:val="26"/>
        </w:rPr>
        <w:t> </w:t>
      </w:r>
      <w:r w:rsidR="00450268" w:rsidRPr="009604BD">
        <w:rPr>
          <w:kern w:val="26"/>
          <w:sz w:val="26"/>
          <w:szCs w:val="26"/>
          <w:lang w:val="ru-RU"/>
        </w:rPr>
        <w:t>ВШЭ (далее – документ)</w:t>
      </w:r>
      <w:r w:rsidR="00FB2598">
        <w:rPr>
          <w:kern w:val="26"/>
          <w:sz w:val="26"/>
          <w:szCs w:val="26"/>
          <w:lang w:val="ru-RU"/>
        </w:rPr>
        <w:t>;</w:t>
      </w:r>
    </w:p>
    <w:p w:rsidR="00450268" w:rsidRPr="001825A0" w:rsidRDefault="00450268" w:rsidP="00307AE8">
      <w:pPr>
        <w:tabs>
          <w:tab w:val="left" w:pos="1985"/>
        </w:tabs>
        <w:ind w:firstLine="993"/>
        <w:contextualSpacing/>
        <w:jc w:val="both"/>
        <w:rPr>
          <w:kern w:val="26"/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 w:rsidRPr="009604BD">
        <w:rPr>
          <w:sz w:val="26"/>
          <w:szCs w:val="26"/>
          <w:lang w:val="ru-RU"/>
        </w:rPr>
        <w:t>.</w:t>
      </w:r>
      <w:r w:rsidR="00FB2598">
        <w:rPr>
          <w:sz w:val="26"/>
          <w:szCs w:val="26"/>
          <w:lang w:val="ru-RU"/>
        </w:rPr>
        <w:t>2</w:t>
      </w:r>
      <w:r w:rsidRPr="009604BD">
        <w:rPr>
          <w:sz w:val="26"/>
          <w:szCs w:val="26"/>
          <w:lang w:val="ru-RU"/>
        </w:rPr>
        <w:t>.</w:t>
      </w:r>
      <w:r w:rsidR="00FB2598">
        <w:rPr>
          <w:sz w:val="26"/>
          <w:szCs w:val="26"/>
          <w:lang w:val="ru-RU"/>
        </w:rPr>
        <w:t>2.</w:t>
      </w:r>
      <w:r w:rsidR="00307AE8">
        <w:rPr>
          <w:sz w:val="26"/>
          <w:szCs w:val="26"/>
          <w:lang w:val="ru-RU"/>
        </w:rPr>
        <w:tab/>
      </w:r>
      <w:r w:rsidRPr="009604BD">
        <w:rPr>
          <w:kern w:val="26"/>
          <w:sz w:val="26"/>
          <w:szCs w:val="26"/>
          <w:lang w:val="ru-RU"/>
        </w:rPr>
        <w:t>по программам повышения квалификации, не предусматривающим итогов</w:t>
      </w:r>
      <w:r w:rsidR="000D7EAB" w:rsidRPr="009604BD">
        <w:rPr>
          <w:kern w:val="26"/>
          <w:sz w:val="26"/>
          <w:szCs w:val="26"/>
          <w:lang w:val="ru-RU"/>
        </w:rPr>
        <w:t>ую</w:t>
      </w:r>
      <w:r w:rsidRPr="009604BD">
        <w:rPr>
          <w:kern w:val="26"/>
          <w:sz w:val="26"/>
          <w:szCs w:val="26"/>
          <w:lang w:val="ru-RU"/>
        </w:rPr>
        <w:t xml:space="preserve"> аттестаци</w:t>
      </w:r>
      <w:r w:rsidR="000D7EAB" w:rsidRPr="009604BD">
        <w:rPr>
          <w:kern w:val="26"/>
          <w:sz w:val="26"/>
          <w:szCs w:val="26"/>
          <w:lang w:val="ru-RU"/>
        </w:rPr>
        <w:t>ю слушателей</w:t>
      </w:r>
      <w:r w:rsidRPr="009604BD">
        <w:rPr>
          <w:kern w:val="26"/>
          <w:sz w:val="26"/>
          <w:szCs w:val="26"/>
          <w:lang w:val="ru-RU"/>
        </w:rPr>
        <w:t>, включая семинары, мастер-классы, круглые столы, групповые тренинги, организуемое на базе профильных структурных подразделений НИУ</w:t>
      </w:r>
      <w:r w:rsidRPr="003009A6">
        <w:rPr>
          <w:kern w:val="26"/>
          <w:sz w:val="26"/>
          <w:szCs w:val="26"/>
        </w:rPr>
        <w:t> </w:t>
      </w:r>
      <w:r w:rsidRPr="003009A6">
        <w:rPr>
          <w:kern w:val="26"/>
          <w:sz w:val="26"/>
          <w:szCs w:val="26"/>
          <w:lang w:val="ru-RU"/>
        </w:rPr>
        <w:t>ВШЭ или его филиалов</w:t>
      </w:r>
      <w:r w:rsidR="00FB2598">
        <w:rPr>
          <w:kern w:val="26"/>
          <w:sz w:val="26"/>
          <w:szCs w:val="26"/>
          <w:lang w:val="ru-RU"/>
        </w:rPr>
        <w:t>;</w:t>
      </w:r>
    </w:p>
    <w:p w:rsidR="000D7EAB" w:rsidRPr="00C97D83" w:rsidRDefault="000D7EAB" w:rsidP="00307AE8">
      <w:pPr>
        <w:tabs>
          <w:tab w:val="left" w:pos="1985"/>
        </w:tabs>
        <w:ind w:firstLine="993"/>
        <w:contextualSpacing/>
        <w:jc w:val="both"/>
        <w:rPr>
          <w:kern w:val="26"/>
          <w:sz w:val="26"/>
          <w:szCs w:val="26"/>
          <w:lang w:val="ru-RU"/>
        </w:rPr>
      </w:pPr>
      <w:r w:rsidRPr="00BF6E46">
        <w:rPr>
          <w:kern w:val="26"/>
          <w:sz w:val="26"/>
          <w:szCs w:val="26"/>
          <w:lang w:val="ru-RU"/>
        </w:rPr>
        <w:t>2.</w:t>
      </w:r>
      <w:r w:rsidR="00F238D8">
        <w:rPr>
          <w:kern w:val="26"/>
          <w:sz w:val="26"/>
          <w:szCs w:val="26"/>
          <w:lang w:val="ru-RU"/>
        </w:rPr>
        <w:t>2</w:t>
      </w:r>
      <w:r w:rsidRPr="00BF6E46">
        <w:rPr>
          <w:kern w:val="26"/>
          <w:sz w:val="26"/>
          <w:szCs w:val="26"/>
          <w:lang w:val="ru-RU"/>
        </w:rPr>
        <w:t>.</w:t>
      </w:r>
      <w:r w:rsidR="0050422B">
        <w:rPr>
          <w:kern w:val="26"/>
          <w:sz w:val="26"/>
          <w:szCs w:val="26"/>
          <w:lang w:val="ru-RU"/>
        </w:rPr>
        <w:t>2.3</w:t>
      </w:r>
      <w:r w:rsidRPr="00BF6E46">
        <w:rPr>
          <w:kern w:val="26"/>
          <w:sz w:val="26"/>
          <w:szCs w:val="26"/>
          <w:lang w:val="ru-RU"/>
        </w:rPr>
        <w:t>.</w:t>
      </w:r>
      <w:r w:rsidR="00334BE8">
        <w:rPr>
          <w:kern w:val="26"/>
          <w:sz w:val="26"/>
          <w:szCs w:val="26"/>
          <w:lang w:val="ru-RU"/>
        </w:rPr>
        <w:tab/>
      </w:r>
      <w:r w:rsidR="002F5113">
        <w:rPr>
          <w:kern w:val="26"/>
          <w:sz w:val="26"/>
          <w:szCs w:val="26"/>
          <w:lang w:val="ru-RU"/>
        </w:rPr>
        <w:t xml:space="preserve">в рамках </w:t>
      </w:r>
      <w:r w:rsidRPr="009604BD">
        <w:rPr>
          <w:kern w:val="26"/>
          <w:sz w:val="26"/>
          <w:szCs w:val="26"/>
          <w:lang w:val="ru-RU"/>
        </w:rPr>
        <w:t>выездных мероприяти</w:t>
      </w:r>
      <w:r w:rsidR="002F5113">
        <w:rPr>
          <w:kern w:val="26"/>
          <w:sz w:val="26"/>
          <w:szCs w:val="26"/>
          <w:lang w:val="ru-RU"/>
        </w:rPr>
        <w:t>й</w:t>
      </w:r>
      <w:r w:rsidRPr="009604BD">
        <w:rPr>
          <w:kern w:val="26"/>
          <w:sz w:val="26"/>
          <w:szCs w:val="26"/>
          <w:lang w:val="ru-RU"/>
        </w:rPr>
        <w:t xml:space="preserve"> по повышению квалификации различной продолжительности, включая летние школы, курсы и семинары по повышению квалификации в филиалах, проводимые профессорско-преподавательским составом и научными работниками НИУ</w:t>
      </w:r>
      <w:r w:rsidRPr="009604BD">
        <w:rPr>
          <w:kern w:val="26"/>
          <w:sz w:val="26"/>
          <w:szCs w:val="26"/>
        </w:rPr>
        <w:t> </w:t>
      </w:r>
      <w:r w:rsidRPr="009604BD">
        <w:rPr>
          <w:kern w:val="26"/>
          <w:sz w:val="26"/>
          <w:szCs w:val="26"/>
          <w:lang w:val="ru-RU"/>
        </w:rPr>
        <w:t>ВШЭ</w:t>
      </w:r>
      <w:r w:rsidR="002F5113">
        <w:rPr>
          <w:kern w:val="26"/>
          <w:sz w:val="26"/>
          <w:szCs w:val="26"/>
          <w:lang w:val="ru-RU"/>
        </w:rPr>
        <w:t>;</w:t>
      </w:r>
    </w:p>
    <w:p w:rsidR="00B379E3" w:rsidRPr="003009A6" w:rsidRDefault="00B379E3" w:rsidP="00307AE8">
      <w:pPr>
        <w:tabs>
          <w:tab w:val="left" w:pos="1985"/>
        </w:tabs>
        <w:ind w:firstLine="993"/>
        <w:contextualSpacing/>
        <w:jc w:val="both"/>
        <w:rPr>
          <w:kern w:val="26"/>
          <w:sz w:val="26"/>
          <w:szCs w:val="26"/>
          <w:lang w:val="ru-RU"/>
        </w:rPr>
      </w:pPr>
      <w:r w:rsidRPr="00C97D83">
        <w:rPr>
          <w:kern w:val="26"/>
          <w:sz w:val="26"/>
          <w:szCs w:val="26"/>
          <w:lang w:val="ru-RU"/>
        </w:rPr>
        <w:t>2.</w:t>
      </w:r>
      <w:r w:rsidR="00F238D8">
        <w:rPr>
          <w:kern w:val="26"/>
          <w:sz w:val="26"/>
          <w:szCs w:val="26"/>
          <w:lang w:val="ru-RU"/>
        </w:rPr>
        <w:t>2</w:t>
      </w:r>
      <w:r w:rsidRPr="00C97D83">
        <w:rPr>
          <w:kern w:val="26"/>
          <w:sz w:val="26"/>
          <w:szCs w:val="26"/>
          <w:lang w:val="ru-RU"/>
        </w:rPr>
        <w:t>.</w:t>
      </w:r>
      <w:r w:rsidR="002F5113">
        <w:rPr>
          <w:kern w:val="26"/>
          <w:sz w:val="26"/>
          <w:szCs w:val="26"/>
          <w:lang w:val="ru-RU"/>
        </w:rPr>
        <w:t>2</w:t>
      </w:r>
      <w:r w:rsidRPr="00C97D83">
        <w:rPr>
          <w:kern w:val="26"/>
          <w:sz w:val="26"/>
          <w:szCs w:val="26"/>
          <w:lang w:val="ru-RU"/>
        </w:rPr>
        <w:t>.</w:t>
      </w:r>
      <w:r w:rsidR="002F5113">
        <w:rPr>
          <w:kern w:val="26"/>
          <w:sz w:val="26"/>
          <w:szCs w:val="26"/>
          <w:lang w:val="ru-RU"/>
        </w:rPr>
        <w:t>4.</w:t>
      </w:r>
      <w:r w:rsidR="00334BE8">
        <w:rPr>
          <w:kern w:val="26"/>
          <w:sz w:val="26"/>
          <w:szCs w:val="26"/>
          <w:lang w:val="ru-RU"/>
        </w:rPr>
        <w:tab/>
      </w:r>
      <w:r w:rsidR="000D7EAB" w:rsidRPr="009604BD">
        <w:rPr>
          <w:kern w:val="26"/>
          <w:sz w:val="26"/>
          <w:szCs w:val="26"/>
          <w:lang w:val="ru-RU"/>
        </w:rPr>
        <w:t>с использованием дистанционных образовательных технологий различной продолжительности, в т</w:t>
      </w:r>
      <w:r w:rsidR="00F55CF0">
        <w:rPr>
          <w:kern w:val="26"/>
          <w:sz w:val="26"/>
          <w:szCs w:val="26"/>
          <w:lang w:val="ru-RU"/>
        </w:rPr>
        <w:t>ом числе</w:t>
      </w:r>
      <w:r w:rsidR="000D7EAB" w:rsidRPr="009604BD">
        <w:rPr>
          <w:kern w:val="26"/>
          <w:sz w:val="26"/>
          <w:szCs w:val="26"/>
          <w:lang w:val="ru-RU"/>
        </w:rPr>
        <w:t xml:space="preserve"> мастер-класс</w:t>
      </w:r>
      <w:r w:rsidR="00560F55" w:rsidRPr="009604BD">
        <w:rPr>
          <w:kern w:val="26"/>
          <w:sz w:val="26"/>
          <w:szCs w:val="26"/>
          <w:lang w:val="ru-RU"/>
        </w:rPr>
        <w:t>ов</w:t>
      </w:r>
      <w:r w:rsidR="000D7EAB" w:rsidRPr="009604BD">
        <w:rPr>
          <w:kern w:val="26"/>
          <w:sz w:val="26"/>
          <w:szCs w:val="26"/>
          <w:lang w:val="ru-RU"/>
        </w:rPr>
        <w:t>, курс</w:t>
      </w:r>
      <w:r w:rsidR="00560F55" w:rsidRPr="009604BD">
        <w:rPr>
          <w:kern w:val="26"/>
          <w:sz w:val="26"/>
          <w:szCs w:val="26"/>
          <w:lang w:val="ru-RU"/>
        </w:rPr>
        <w:t>ов</w:t>
      </w:r>
      <w:r w:rsidR="000D7EAB" w:rsidRPr="009604BD">
        <w:rPr>
          <w:kern w:val="26"/>
          <w:sz w:val="26"/>
          <w:szCs w:val="26"/>
          <w:lang w:val="ru-RU"/>
        </w:rPr>
        <w:t xml:space="preserve"> обучения, тренинг</w:t>
      </w:r>
      <w:r w:rsidR="00560F55" w:rsidRPr="009604BD">
        <w:rPr>
          <w:kern w:val="26"/>
          <w:sz w:val="26"/>
          <w:szCs w:val="26"/>
          <w:lang w:val="ru-RU"/>
        </w:rPr>
        <w:t>ов</w:t>
      </w:r>
      <w:r w:rsidR="000D7EAB" w:rsidRPr="009604BD">
        <w:rPr>
          <w:kern w:val="26"/>
          <w:sz w:val="26"/>
          <w:szCs w:val="26"/>
          <w:lang w:val="ru-RU"/>
        </w:rPr>
        <w:t>, проводимы</w:t>
      </w:r>
      <w:r w:rsidR="00560F55" w:rsidRPr="0074772B">
        <w:rPr>
          <w:kern w:val="26"/>
          <w:sz w:val="26"/>
          <w:szCs w:val="26"/>
          <w:lang w:val="ru-RU"/>
        </w:rPr>
        <w:t>х</w:t>
      </w:r>
      <w:r w:rsidR="000D7EAB" w:rsidRPr="0074772B">
        <w:rPr>
          <w:kern w:val="26"/>
          <w:sz w:val="26"/>
          <w:szCs w:val="26"/>
          <w:lang w:val="ru-RU"/>
        </w:rPr>
        <w:t xml:space="preserve"> подразделениями НИУ</w:t>
      </w:r>
      <w:r w:rsidR="000D7EAB" w:rsidRPr="00C97D83">
        <w:rPr>
          <w:kern w:val="26"/>
          <w:sz w:val="26"/>
          <w:szCs w:val="26"/>
        </w:rPr>
        <w:t> </w:t>
      </w:r>
      <w:r w:rsidR="000D7EAB" w:rsidRPr="00C97D83">
        <w:rPr>
          <w:kern w:val="26"/>
          <w:sz w:val="26"/>
          <w:szCs w:val="26"/>
          <w:lang w:val="ru-RU"/>
        </w:rPr>
        <w:t>ВШЭ с выдачей документа или без его выдачи</w:t>
      </w:r>
      <w:r w:rsidR="00D54D7D">
        <w:rPr>
          <w:kern w:val="26"/>
          <w:sz w:val="26"/>
          <w:szCs w:val="26"/>
          <w:lang w:val="ru-RU"/>
        </w:rPr>
        <w:t>;</w:t>
      </w:r>
    </w:p>
    <w:p w:rsidR="0071720B" w:rsidRDefault="0071720B" w:rsidP="0071720B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334BE8"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 w:rsidRPr="00334BE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</w:t>
      </w:r>
      <w:r w:rsidRPr="009604BD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ab/>
        <w:t>обеспечивает, в том числе,</w:t>
      </w:r>
      <w:r w:rsidRPr="00E659B7">
        <w:rPr>
          <w:sz w:val="26"/>
          <w:szCs w:val="26"/>
          <w:lang w:val="ru-RU"/>
        </w:rPr>
        <w:t xml:space="preserve"> на </w:t>
      </w:r>
      <w:r w:rsidR="007456AD">
        <w:rPr>
          <w:sz w:val="26"/>
          <w:szCs w:val="26"/>
          <w:lang w:val="ru-RU"/>
        </w:rPr>
        <w:t xml:space="preserve">основании заключенных НИУ ВШЭ гражданско-правовых </w:t>
      </w:r>
      <w:r w:rsidRPr="00E659B7">
        <w:rPr>
          <w:sz w:val="26"/>
          <w:szCs w:val="26"/>
          <w:lang w:val="ru-RU"/>
        </w:rPr>
        <w:t>договор</w:t>
      </w:r>
      <w:r w:rsidR="007456AD">
        <w:rPr>
          <w:sz w:val="26"/>
          <w:szCs w:val="26"/>
          <w:lang w:val="ru-RU"/>
        </w:rPr>
        <w:t>ов</w:t>
      </w:r>
      <w:r>
        <w:rPr>
          <w:sz w:val="26"/>
          <w:szCs w:val="26"/>
          <w:lang w:val="ru-RU"/>
        </w:rPr>
        <w:t>:</w:t>
      </w:r>
    </w:p>
    <w:p w:rsidR="003A6382" w:rsidRDefault="00B379E3" w:rsidP="003A6382">
      <w:pPr>
        <w:tabs>
          <w:tab w:val="left" w:pos="1701"/>
        </w:tabs>
        <w:ind w:firstLine="993"/>
        <w:contextualSpacing/>
        <w:jc w:val="both"/>
        <w:rPr>
          <w:kern w:val="26"/>
          <w:sz w:val="26"/>
          <w:szCs w:val="26"/>
          <w:lang w:val="ru-RU"/>
        </w:rPr>
      </w:pPr>
      <w:r w:rsidRPr="001825A0">
        <w:rPr>
          <w:kern w:val="26"/>
          <w:sz w:val="26"/>
          <w:szCs w:val="26"/>
          <w:lang w:val="ru-RU"/>
        </w:rPr>
        <w:t>2.</w:t>
      </w:r>
      <w:r w:rsidR="00F238D8">
        <w:rPr>
          <w:kern w:val="26"/>
          <w:sz w:val="26"/>
          <w:szCs w:val="26"/>
          <w:lang w:val="ru-RU"/>
        </w:rPr>
        <w:t>2</w:t>
      </w:r>
      <w:r w:rsidRPr="001825A0">
        <w:rPr>
          <w:kern w:val="26"/>
          <w:sz w:val="26"/>
          <w:szCs w:val="26"/>
          <w:lang w:val="ru-RU"/>
        </w:rPr>
        <w:t>.</w:t>
      </w:r>
      <w:r w:rsidR="0071720B">
        <w:rPr>
          <w:kern w:val="26"/>
          <w:sz w:val="26"/>
          <w:szCs w:val="26"/>
          <w:lang w:val="ru-RU"/>
        </w:rPr>
        <w:t>3</w:t>
      </w:r>
      <w:r w:rsidRPr="001825A0">
        <w:rPr>
          <w:kern w:val="26"/>
          <w:sz w:val="26"/>
          <w:szCs w:val="26"/>
          <w:lang w:val="ru-RU"/>
        </w:rPr>
        <w:t>.</w:t>
      </w:r>
      <w:r w:rsidR="0071720B">
        <w:rPr>
          <w:kern w:val="26"/>
          <w:sz w:val="26"/>
          <w:szCs w:val="26"/>
          <w:lang w:val="ru-RU"/>
        </w:rPr>
        <w:t>1.</w:t>
      </w:r>
      <w:r w:rsidR="00307AE8">
        <w:rPr>
          <w:kern w:val="26"/>
          <w:sz w:val="26"/>
          <w:szCs w:val="26"/>
          <w:lang w:val="ru-RU"/>
        </w:rPr>
        <w:tab/>
      </w:r>
      <w:r w:rsidR="0071720B">
        <w:rPr>
          <w:kern w:val="26"/>
          <w:sz w:val="26"/>
          <w:szCs w:val="26"/>
          <w:lang w:val="ru-RU"/>
        </w:rPr>
        <w:t>проведение</w:t>
      </w:r>
      <w:r w:rsidR="000D7EAB" w:rsidRPr="009604BD">
        <w:rPr>
          <w:kern w:val="26"/>
          <w:sz w:val="26"/>
          <w:szCs w:val="26"/>
          <w:lang w:val="ru-RU"/>
        </w:rPr>
        <w:t xml:space="preserve"> повышения квалификации</w:t>
      </w:r>
      <w:r w:rsidR="003A6382">
        <w:rPr>
          <w:kern w:val="26"/>
          <w:sz w:val="26"/>
          <w:szCs w:val="26"/>
          <w:lang w:val="ru-RU"/>
        </w:rPr>
        <w:t xml:space="preserve"> работников НИУ ВШЭ</w:t>
      </w:r>
      <w:r w:rsidR="000D7EAB" w:rsidRPr="009604BD">
        <w:rPr>
          <w:kern w:val="26"/>
          <w:sz w:val="26"/>
          <w:szCs w:val="26"/>
          <w:lang w:val="ru-RU"/>
        </w:rPr>
        <w:t xml:space="preserve">, </w:t>
      </w:r>
      <w:r w:rsidR="0071720B">
        <w:rPr>
          <w:kern w:val="26"/>
          <w:sz w:val="26"/>
          <w:szCs w:val="26"/>
          <w:lang w:val="ru-RU"/>
        </w:rPr>
        <w:t>осуществляемого</w:t>
      </w:r>
      <w:r w:rsidR="000D7EAB" w:rsidRPr="009604BD">
        <w:rPr>
          <w:kern w:val="26"/>
          <w:sz w:val="26"/>
          <w:szCs w:val="26"/>
          <w:lang w:val="ru-RU"/>
        </w:rPr>
        <w:t xml:space="preserve"> приглашенными специалистами, другими образовательными организациями высшего образования или специализированными организациями, в том числе зарубежными, на базе НИУ</w:t>
      </w:r>
      <w:r w:rsidR="000D7EAB" w:rsidRPr="003009A6">
        <w:rPr>
          <w:kern w:val="26"/>
          <w:sz w:val="26"/>
          <w:szCs w:val="26"/>
        </w:rPr>
        <w:t> </w:t>
      </w:r>
      <w:r w:rsidR="000D7EAB" w:rsidRPr="003009A6">
        <w:rPr>
          <w:kern w:val="26"/>
          <w:sz w:val="26"/>
          <w:szCs w:val="26"/>
          <w:lang w:val="ru-RU"/>
        </w:rPr>
        <w:t>ВШЭ и его филиалов, включая лекционно-семинарски</w:t>
      </w:r>
      <w:r w:rsidR="000D7EAB" w:rsidRPr="001825A0">
        <w:rPr>
          <w:kern w:val="26"/>
          <w:sz w:val="26"/>
          <w:szCs w:val="26"/>
          <w:lang w:val="ru-RU"/>
        </w:rPr>
        <w:t>е циклы, мастер-классы, групповые тренинги, с выдачей документа или без его выдачи (в соответствии с договором и условиями обучения)</w:t>
      </w:r>
      <w:r w:rsidR="003A6382">
        <w:rPr>
          <w:kern w:val="26"/>
          <w:sz w:val="26"/>
          <w:szCs w:val="26"/>
          <w:lang w:val="ru-RU"/>
        </w:rPr>
        <w:t xml:space="preserve">; </w:t>
      </w:r>
    </w:p>
    <w:p w:rsidR="00560F55" w:rsidRPr="009604BD" w:rsidRDefault="00B379E3" w:rsidP="003A6382">
      <w:pPr>
        <w:tabs>
          <w:tab w:val="left" w:pos="1701"/>
        </w:tabs>
        <w:ind w:firstLine="993"/>
        <w:contextualSpacing/>
        <w:jc w:val="both"/>
        <w:rPr>
          <w:kern w:val="26"/>
          <w:sz w:val="26"/>
          <w:szCs w:val="26"/>
          <w:lang w:val="ru-RU"/>
        </w:rPr>
      </w:pPr>
      <w:r w:rsidRPr="00334BE8">
        <w:rPr>
          <w:kern w:val="26"/>
          <w:sz w:val="26"/>
          <w:szCs w:val="26"/>
          <w:lang w:val="ru-RU"/>
        </w:rPr>
        <w:t>2.</w:t>
      </w:r>
      <w:r w:rsidR="00F238D8">
        <w:rPr>
          <w:kern w:val="26"/>
          <w:sz w:val="26"/>
          <w:szCs w:val="26"/>
          <w:lang w:val="ru-RU"/>
        </w:rPr>
        <w:t>2</w:t>
      </w:r>
      <w:r w:rsidRPr="00334BE8">
        <w:rPr>
          <w:kern w:val="26"/>
          <w:sz w:val="26"/>
          <w:szCs w:val="26"/>
          <w:lang w:val="ru-RU"/>
        </w:rPr>
        <w:t>.</w:t>
      </w:r>
      <w:r w:rsidR="003A6382">
        <w:rPr>
          <w:kern w:val="26"/>
          <w:sz w:val="26"/>
          <w:szCs w:val="26"/>
          <w:lang w:val="ru-RU"/>
        </w:rPr>
        <w:t>3</w:t>
      </w:r>
      <w:r w:rsidRPr="00334BE8">
        <w:rPr>
          <w:kern w:val="26"/>
          <w:sz w:val="26"/>
          <w:szCs w:val="26"/>
          <w:lang w:val="ru-RU"/>
        </w:rPr>
        <w:t>.</w:t>
      </w:r>
      <w:r w:rsidR="003A6382">
        <w:rPr>
          <w:kern w:val="26"/>
          <w:sz w:val="26"/>
          <w:szCs w:val="26"/>
          <w:lang w:val="ru-RU"/>
        </w:rPr>
        <w:t>2.</w:t>
      </w:r>
      <w:r w:rsidR="00307AE8">
        <w:rPr>
          <w:kern w:val="26"/>
          <w:sz w:val="26"/>
          <w:szCs w:val="26"/>
          <w:lang w:val="ru-RU"/>
        </w:rPr>
        <w:tab/>
      </w:r>
      <w:r w:rsidR="003A6382">
        <w:rPr>
          <w:sz w:val="26"/>
          <w:szCs w:val="26"/>
          <w:lang w:val="ru-RU"/>
        </w:rPr>
        <w:t xml:space="preserve">прохождение </w:t>
      </w:r>
      <w:r w:rsidR="000D7EAB" w:rsidRPr="009604BD">
        <w:rPr>
          <w:kern w:val="26"/>
          <w:sz w:val="26"/>
          <w:szCs w:val="26"/>
          <w:lang w:val="ru-RU"/>
        </w:rPr>
        <w:t>индивидуальны</w:t>
      </w:r>
      <w:r w:rsidRPr="009604BD">
        <w:rPr>
          <w:kern w:val="26"/>
          <w:sz w:val="26"/>
          <w:szCs w:val="26"/>
          <w:lang w:val="ru-RU"/>
        </w:rPr>
        <w:t>х</w:t>
      </w:r>
      <w:r w:rsidR="000D7EAB" w:rsidRPr="009604BD">
        <w:rPr>
          <w:kern w:val="26"/>
          <w:sz w:val="26"/>
          <w:szCs w:val="26"/>
          <w:lang w:val="ru-RU"/>
        </w:rPr>
        <w:t xml:space="preserve"> стажиров</w:t>
      </w:r>
      <w:r w:rsidRPr="009604BD">
        <w:rPr>
          <w:kern w:val="26"/>
          <w:sz w:val="26"/>
          <w:szCs w:val="26"/>
          <w:lang w:val="ru-RU"/>
        </w:rPr>
        <w:t>о</w:t>
      </w:r>
      <w:r w:rsidR="000D7EAB" w:rsidRPr="009604BD">
        <w:rPr>
          <w:kern w:val="26"/>
          <w:sz w:val="26"/>
          <w:szCs w:val="26"/>
          <w:lang w:val="ru-RU"/>
        </w:rPr>
        <w:t>к в</w:t>
      </w:r>
      <w:r w:rsidR="003A6382">
        <w:rPr>
          <w:kern w:val="26"/>
          <w:sz w:val="26"/>
          <w:szCs w:val="26"/>
          <w:lang w:val="ru-RU"/>
        </w:rPr>
        <w:t xml:space="preserve"> </w:t>
      </w:r>
      <w:r w:rsidR="000D7EAB" w:rsidRPr="009604BD">
        <w:rPr>
          <w:kern w:val="26"/>
          <w:sz w:val="26"/>
          <w:szCs w:val="26"/>
          <w:lang w:val="ru-RU"/>
        </w:rPr>
        <w:t>структурных подразделениях НИУ</w:t>
      </w:r>
      <w:r w:rsidR="000D7EAB" w:rsidRPr="009604BD">
        <w:rPr>
          <w:kern w:val="26"/>
          <w:sz w:val="26"/>
          <w:szCs w:val="26"/>
        </w:rPr>
        <w:t> </w:t>
      </w:r>
      <w:r w:rsidR="000D7EAB" w:rsidRPr="009604BD">
        <w:rPr>
          <w:kern w:val="26"/>
          <w:sz w:val="26"/>
          <w:szCs w:val="26"/>
          <w:lang w:val="ru-RU"/>
        </w:rPr>
        <w:t>ВШЭ или его филиал</w:t>
      </w:r>
      <w:r w:rsidR="002D0B04">
        <w:rPr>
          <w:kern w:val="26"/>
          <w:sz w:val="26"/>
          <w:szCs w:val="26"/>
          <w:lang w:val="ru-RU"/>
        </w:rPr>
        <w:t>ах</w:t>
      </w:r>
      <w:r w:rsidR="000D7EAB" w:rsidRPr="009604BD">
        <w:rPr>
          <w:kern w:val="26"/>
          <w:sz w:val="26"/>
          <w:szCs w:val="26"/>
          <w:lang w:val="ru-RU"/>
        </w:rPr>
        <w:t xml:space="preserve"> различной продолжительности</w:t>
      </w:r>
      <w:r w:rsidR="00560F55" w:rsidRPr="009604BD">
        <w:rPr>
          <w:kern w:val="26"/>
          <w:sz w:val="26"/>
          <w:szCs w:val="26"/>
          <w:lang w:val="ru-RU"/>
        </w:rPr>
        <w:t xml:space="preserve">, в том числе для </w:t>
      </w:r>
      <w:r w:rsidR="00560F55" w:rsidRPr="003009A6">
        <w:rPr>
          <w:sz w:val="26"/>
          <w:szCs w:val="26"/>
          <w:lang w:val="ru-RU"/>
        </w:rPr>
        <w:t xml:space="preserve">профессорско-преподавательского состава, научных сотрудников и аспирантов других </w:t>
      </w:r>
      <w:r w:rsidR="009604BD">
        <w:rPr>
          <w:sz w:val="26"/>
          <w:szCs w:val="26"/>
          <w:lang w:val="ru-RU"/>
        </w:rPr>
        <w:t>образовательных организаций высшего образования</w:t>
      </w:r>
      <w:r w:rsidR="003A6382">
        <w:rPr>
          <w:kern w:val="26"/>
          <w:sz w:val="26"/>
          <w:szCs w:val="26"/>
          <w:lang w:val="ru-RU"/>
        </w:rPr>
        <w:t>;</w:t>
      </w:r>
    </w:p>
    <w:p w:rsidR="00B379E3" w:rsidRPr="003009A6" w:rsidRDefault="00B379E3" w:rsidP="003A6382">
      <w:pPr>
        <w:tabs>
          <w:tab w:val="left" w:pos="1701"/>
        </w:tabs>
        <w:ind w:firstLine="993"/>
        <w:contextualSpacing/>
        <w:jc w:val="both"/>
        <w:rPr>
          <w:kern w:val="26"/>
          <w:sz w:val="26"/>
          <w:szCs w:val="26"/>
          <w:lang w:val="ru-RU"/>
        </w:rPr>
      </w:pPr>
      <w:r w:rsidRPr="009604BD">
        <w:rPr>
          <w:kern w:val="26"/>
          <w:sz w:val="26"/>
          <w:szCs w:val="26"/>
          <w:lang w:val="ru-RU"/>
        </w:rPr>
        <w:t>2.</w:t>
      </w:r>
      <w:r w:rsidR="00F238D8">
        <w:rPr>
          <w:kern w:val="26"/>
          <w:sz w:val="26"/>
          <w:szCs w:val="26"/>
          <w:lang w:val="ru-RU"/>
        </w:rPr>
        <w:t>2</w:t>
      </w:r>
      <w:r w:rsidRPr="009604BD">
        <w:rPr>
          <w:kern w:val="26"/>
          <w:sz w:val="26"/>
          <w:szCs w:val="26"/>
          <w:lang w:val="ru-RU"/>
        </w:rPr>
        <w:t>.</w:t>
      </w:r>
      <w:r w:rsidR="003A6382">
        <w:rPr>
          <w:kern w:val="26"/>
          <w:sz w:val="26"/>
          <w:szCs w:val="26"/>
          <w:lang w:val="ru-RU"/>
        </w:rPr>
        <w:t>3</w:t>
      </w:r>
      <w:r w:rsidRPr="009604BD">
        <w:rPr>
          <w:kern w:val="26"/>
          <w:sz w:val="26"/>
          <w:szCs w:val="26"/>
          <w:lang w:val="ru-RU"/>
        </w:rPr>
        <w:t>.</w:t>
      </w:r>
      <w:r w:rsidR="003A6382">
        <w:rPr>
          <w:kern w:val="26"/>
          <w:sz w:val="26"/>
          <w:szCs w:val="26"/>
          <w:lang w:val="ru-RU"/>
        </w:rPr>
        <w:t>3.</w:t>
      </w:r>
      <w:r w:rsidR="00307AE8">
        <w:rPr>
          <w:kern w:val="26"/>
          <w:sz w:val="26"/>
          <w:szCs w:val="26"/>
          <w:lang w:val="ru-RU"/>
        </w:rPr>
        <w:tab/>
      </w:r>
      <w:r w:rsidR="003A6382">
        <w:rPr>
          <w:kern w:val="26"/>
          <w:sz w:val="26"/>
          <w:szCs w:val="26"/>
          <w:lang w:val="ru-RU"/>
        </w:rPr>
        <w:t>направление на</w:t>
      </w:r>
      <w:r w:rsidRPr="00334BE8">
        <w:rPr>
          <w:sz w:val="26"/>
          <w:szCs w:val="26"/>
          <w:lang w:val="ru-RU"/>
        </w:rPr>
        <w:t xml:space="preserve"> </w:t>
      </w:r>
      <w:r w:rsidR="000D7EAB" w:rsidRPr="009604BD">
        <w:rPr>
          <w:kern w:val="26"/>
          <w:sz w:val="26"/>
          <w:szCs w:val="26"/>
          <w:lang w:val="ru-RU"/>
        </w:rPr>
        <w:t>обучени</w:t>
      </w:r>
      <w:r w:rsidR="003A6382">
        <w:rPr>
          <w:kern w:val="26"/>
          <w:sz w:val="26"/>
          <w:szCs w:val="26"/>
          <w:lang w:val="ru-RU"/>
        </w:rPr>
        <w:t>е</w:t>
      </w:r>
      <w:r w:rsidR="000D7EAB" w:rsidRPr="009604BD">
        <w:rPr>
          <w:kern w:val="26"/>
          <w:sz w:val="26"/>
          <w:szCs w:val="26"/>
          <w:lang w:val="ru-RU"/>
        </w:rPr>
        <w:t xml:space="preserve"> по программам повышения квалификации различной продолжительности, проводимо</w:t>
      </w:r>
      <w:r w:rsidRPr="009604BD">
        <w:rPr>
          <w:kern w:val="26"/>
          <w:sz w:val="26"/>
          <w:szCs w:val="26"/>
          <w:lang w:val="ru-RU"/>
        </w:rPr>
        <w:t>го</w:t>
      </w:r>
      <w:r w:rsidR="000D7EAB" w:rsidRPr="009604BD">
        <w:rPr>
          <w:kern w:val="26"/>
          <w:sz w:val="26"/>
          <w:szCs w:val="26"/>
          <w:lang w:val="ru-RU"/>
        </w:rPr>
        <w:t xml:space="preserve"> на базе других образовательных организаций высшего образования, научных центров и специализированных организаций, в том числе зарубежных (в соответствии с </w:t>
      </w:r>
      <w:r w:rsidR="000D7EAB" w:rsidRPr="009604BD">
        <w:rPr>
          <w:kern w:val="26"/>
          <w:sz w:val="26"/>
          <w:szCs w:val="26"/>
          <w:lang w:val="ru-RU"/>
        </w:rPr>
        <w:lastRenderedPageBreak/>
        <w:t>программой и условиями обучения, установленными принимающей о</w:t>
      </w:r>
      <w:r w:rsidR="000D7EAB" w:rsidRPr="003009A6">
        <w:rPr>
          <w:kern w:val="26"/>
          <w:sz w:val="26"/>
          <w:szCs w:val="26"/>
          <w:lang w:val="ru-RU"/>
        </w:rPr>
        <w:t>бразовательной организацией высшего образования или иной организацией)</w:t>
      </w:r>
      <w:r w:rsidR="003A6382">
        <w:rPr>
          <w:kern w:val="26"/>
          <w:sz w:val="26"/>
          <w:szCs w:val="26"/>
          <w:lang w:val="ru-RU"/>
        </w:rPr>
        <w:t>;</w:t>
      </w:r>
    </w:p>
    <w:p w:rsidR="00560F55" w:rsidRPr="009604BD" w:rsidRDefault="00560F55" w:rsidP="003A6382">
      <w:pPr>
        <w:tabs>
          <w:tab w:val="left" w:pos="1701"/>
        </w:tabs>
        <w:ind w:firstLine="993"/>
        <w:contextualSpacing/>
        <w:jc w:val="both"/>
        <w:rPr>
          <w:kern w:val="26"/>
          <w:sz w:val="26"/>
          <w:szCs w:val="26"/>
          <w:lang w:val="ru-RU"/>
        </w:rPr>
      </w:pPr>
      <w:r w:rsidRPr="001825A0">
        <w:rPr>
          <w:kern w:val="26"/>
          <w:sz w:val="26"/>
          <w:szCs w:val="26"/>
          <w:lang w:val="ru-RU"/>
        </w:rPr>
        <w:t>2.</w:t>
      </w:r>
      <w:r w:rsidR="00F238D8">
        <w:rPr>
          <w:kern w:val="26"/>
          <w:sz w:val="26"/>
          <w:szCs w:val="26"/>
          <w:lang w:val="ru-RU"/>
        </w:rPr>
        <w:t>2</w:t>
      </w:r>
      <w:r w:rsidRPr="001825A0">
        <w:rPr>
          <w:kern w:val="26"/>
          <w:sz w:val="26"/>
          <w:szCs w:val="26"/>
          <w:lang w:val="ru-RU"/>
        </w:rPr>
        <w:t>.</w:t>
      </w:r>
      <w:r w:rsidR="003A6382">
        <w:rPr>
          <w:kern w:val="26"/>
          <w:sz w:val="26"/>
          <w:szCs w:val="26"/>
          <w:lang w:val="ru-RU"/>
        </w:rPr>
        <w:t>3</w:t>
      </w:r>
      <w:r w:rsidRPr="001825A0">
        <w:rPr>
          <w:kern w:val="26"/>
          <w:sz w:val="26"/>
          <w:szCs w:val="26"/>
          <w:lang w:val="ru-RU"/>
        </w:rPr>
        <w:t>.</w:t>
      </w:r>
      <w:r w:rsidR="003A6382">
        <w:rPr>
          <w:kern w:val="26"/>
          <w:sz w:val="26"/>
          <w:szCs w:val="26"/>
          <w:lang w:val="ru-RU"/>
        </w:rPr>
        <w:t>4.</w:t>
      </w:r>
      <w:r w:rsidR="00334BE8">
        <w:rPr>
          <w:kern w:val="26"/>
          <w:sz w:val="26"/>
          <w:szCs w:val="26"/>
          <w:lang w:val="ru-RU"/>
        </w:rPr>
        <w:tab/>
      </w:r>
      <w:r w:rsidR="0098141E">
        <w:rPr>
          <w:kern w:val="26"/>
          <w:sz w:val="26"/>
          <w:szCs w:val="26"/>
          <w:lang w:val="ru-RU"/>
        </w:rPr>
        <w:t>направление для прохождения</w:t>
      </w:r>
      <w:r w:rsidRPr="00334BE8">
        <w:rPr>
          <w:sz w:val="26"/>
          <w:szCs w:val="26"/>
          <w:lang w:val="ru-RU"/>
        </w:rPr>
        <w:t xml:space="preserve"> </w:t>
      </w:r>
      <w:r w:rsidR="000D7EAB" w:rsidRPr="009604BD">
        <w:rPr>
          <w:kern w:val="26"/>
          <w:sz w:val="26"/>
          <w:szCs w:val="26"/>
          <w:lang w:val="ru-RU"/>
        </w:rPr>
        <w:t>педагогически</w:t>
      </w:r>
      <w:r w:rsidRPr="009604BD">
        <w:rPr>
          <w:kern w:val="26"/>
          <w:sz w:val="26"/>
          <w:szCs w:val="26"/>
          <w:lang w:val="ru-RU"/>
        </w:rPr>
        <w:t>х</w:t>
      </w:r>
      <w:r w:rsidR="000D7EAB" w:rsidRPr="009604BD">
        <w:rPr>
          <w:kern w:val="26"/>
          <w:sz w:val="26"/>
          <w:szCs w:val="26"/>
          <w:lang w:val="ru-RU"/>
        </w:rPr>
        <w:t xml:space="preserve"> и научны</w:t>
      </w:r>
      <w:r w:rsidRPr="009604BD">
        <w:rPr>
          <w:kern w:val="26"/>
          <w:sz w:val="26"/>
          <w:szCs w:val="26"/>
          <w:lang w:val="ru-RU"/>
        </w:rPr>
        <w:t>х</w:t>
      </w:r>
      <w:r w:rsidR="000D7EAB" w:rsidRPr="009604BD">
        <w:rPr>
          <w:kern w:val="26"/>
          <w:sz w:val="26"/>
          <w:szCs w:val="26"/>
          <w:lang w:val="ru-RU"/>
        </w:rPr>
        <w:t xml:space="preserve"> стажиров</w:t>
      </w:r>
      <w:r w:rsidRPr="009604BD">
        <w:rPr>
          <w:kern w:val="26"/>
          <w:sz w:val="26"/>
          <w:szCs w:val="26"/>
          <w:lang w:val="ru-RU"/>
        </w:rPr>
        <w:t>о</w:t>
      </w:r>
      <w:r w:rsidR="000D7EAB" w:rsidRPr="009604BD">
        <w:rPr>
          <w:kern w:val="26"/>
          <w:sz w:val="26"/>
          <w:szCs w:val="26"/>
          <w:lang w:val="ru-RU"/>
        </w:rPr>
        <w:t>к, целевы</w:t>
      </w:r>
      <w:r w:rsidRPr="009604BD">
        <w:rPr>
          <w:kern w:val="26"/>
          <w:sz w:val="26"/>
          <w:szCs w:val="26"/>
          <w:lang w:val="ru-RU"/>
        </w:rPr>
        <w:t>х</w:t>
      </w:r>
      <w:r w:rsidR="000D7EAB" w:rsidRPr="009604BD">
        <w:rPr>
          <w:kern w:val="26"/>
          <w:sz w:val="26"/>
          <w:szCs w:val="26"/>
          <w:lang w:val="ru-RU"/>
        </w:rPr>
        <w:t xml:space="preserve"> стажиров</w:t>
      </w:r>
      <w:r w:rsidRPr="009604BD">
        <w:rPr>
          <w:kern w:val="26"/>
          <w:sz w:val="26"/>
          <w:szCs w:val="26"/>
          <w:lang w:val="ru-RU"/>
        </w:rPr>
        <w:t>о</w:t>
      </w:r>
      <w:r w:rsidR="000D7EAB" w:rsidRPr="009604BD">
        <w:rPr>
          <w:kern w:val="26"/>
          <w:sz w:val="26"/>
          <w:szCs w:val="26"/>
          <w:lang w:val="ru-RU"/>
        </w:rPr>
        <w:t>к (для административно-управленческого персонала) в других образовательных организациях высшего образования, исследовательских центрах и специализированных организациях, в том числе зарубежных (в соответствии с условиями обучения, установленными принимающей образовательной организацией высшего образования или иной организацией)</w:t>
      </w:r>
      <w:r w:rsidR="0098141E">
        <w:rPr>
          <w:kern w:val="26"/>
          <w:sz w:val="26"/>
          <w:szCs w:val="26"/>
          <w:lang w:val="ru-RU"/>
        </w:rPr>
        <w:t>;</w:t>
      </w:r>
    </w:p>
    <w:p w:rsidR="00560F55" w:rsidRDefault="00560F55" w:rsidP="0098141E">
      <w:pPr>
        <w:tabs>
          <w:tab w:val="left" w:pos="1701"/>
        </w:tabs>
        <w:ind w:firstLine="993"/>
        <w:contextualSpacing/>
        <w:jc w:val="both"/>
        <w:rPr>
          <w:bCs/>
          <w:kern w:val="26"/>
          <w:sz w:val="26"/>
          <w:szCs w:val="26"/>
          <w:lang w:val="ru-RU"/>
        </w:rPr>
      </w:pPr>
      <w:r w:rsidRPr="009604BD">
        <w:rPr>
          <w:kern w:val="26"/>
          <w:sz w:val="26"/>
          <w:szCs w:val="26"/>
          <w:lang w:val="ru-RU"/>
        </w:rPr>
        <w:t>2.</w:t>
      </w:r>
      <w:r w:rsidR="00F238D8">
        <w:rPr>
          <w:kern w:val="26"/>
          <w:sz w:val="26"/>
          <w:szCs w:val="26"/>
          <w:lang w:val="ru-RU"/>
        </w:rPr>
        <w:t>2</w:t>
      </w:r>
      <w:r w:rsidRPr="009604BD">
        <w:rPr>
          <w:kern w:val="26"/>
          <w:sz w:val="26"/>
          <w:szCs w:val="26"/>
          <w:lang w:val="ru-RU"/>
        </w:rPr>
        <w:t>.</w:t>
      </w:r>
      <w:r w:rsidR="0098141E">
        <w:rPr>
          <w:kern w:val="26"/>
          <w:sz w:val="26"/>
          <w:szCs w:val="26"/>
          <w:lang w:val="ru-RU"/>
        </w:rPr>
        <w:t>3</w:t>
      </w:r>
      <w:r w:rsidRPr="009604BD">
        <w:rPr>
          <w:kern w:val="26"/>
          <w:sz w:val="26"/>
          <w:szCs w:val="26"/>
          <w:lang w:val="ru-RU"/>
        </w:rPr>
        <w:t>.</w:t>
      </w:r>
      <w:r w:rsidR="0098141E">
        <w:rPr>
          <w:kern w:val="26"/>
          <w:sz w:val="26"/>
          <w:szCs w:val="26"/>
          <w:lang w:val="ru-RU"/>
        </w:rPr>
        <w:t>5.</w:t>
      </w:r>
      <w:r w:rsidR="00334BE8">
        <w:rPr>
          <w:kern w:val="26"/>
          <w:sz w:val="26"/>
          <w:szCs w:val="26"/>
          <w:lang w:val="ru-RU"/>
        </w:rPr>
        <w:tab/>
      </w:r>
      <w:r w:rsidR="0098141E">
        <w:rPr>
          <w:kern w:val="26"/>
          <w:sz w:val="26"/>
          <w:szCs w:val="26"/>
          <w:lang w:val="ru-RU"/>
        </w:rPr>
        <w:t>направление на</w:t>
      </w:r>
      <w:r w:rsidR="0098141E" w:rsidRPr="00334BE8">
        <w:rPr>
          <w:sz w:val="26"/>
          <w:szCs w:val="26"/>
          <w:lang w:val="ru-RU"/>
        </w:rPr>
        <w:t xml:space="preserve"> </w:t>
      </w:r>
      <w:r w:rsidR="0098141E" w:rsidRPr="009604BD">
        <w:rPr>
          <w:kern w:val="26"/>
          <w:sz w:val="26"/>
          <w:szCs w:val="26"/>
          <w:lang w:val="ru-RU"/>
        </w:rPr>
        <w:t>обучени</w:t>
      </w:r>
      <w:r w:rsidR="0098141E">
        <w:rPr>
          <w:kern w:val="26"/>
          <w:sz w:val="26"/>
          <w:szCs w:val="26"/>
          <w:lang w:val="ru-RU"/>
        </w:rPr>
        <w:t>е</w:t>
      </w:r>
      <w:r w:rsidR="0098141E" w:rsidRPr="009604BD">
        <w:rPr>
          <w:kern w:val="26"/>
          <w:sz w:val="26"/>
          <w:szCs w:val="26"/>
          <w:lang w:val="ru-RU"/>
        </w:rPr>
        <w:t xml:space="preserve"> </w:t>
      </w:r>
      <w:r w:rsidR="000D7EAB" w:rsidRPr="009604BD">
        <w:rPr>
          <w:kern w:val="26"/>
          <w:sz w:val="26"/>
          <w:szCs w:val="26"/>
          <w:lang w:val="ru-RU"/>
        </w:rPr>
        <w:t xml:space="preserve">по </w:t>
      </w:r>
      <w:r w:rsidR="000D7EAB" w:rsidRPr="009604BD">
        <w:rPr>
          <w:bCs/>
          <w:kern w:val="26"/>
          <w:sz w:val="26"/>
          <w:szCs w:val="26"/>
          <w:lang w:val="ru-RU"/>
        </w:rPr>
        <w:t xml:space="preserve">программам магистратуры и программам </w:t>
      </w:r>
      <w:r w:rsidR="000D7EAB" w:rsidRPr="009604BD">
        <w:rPr>
          <w:bCs/>
          <w:kern w:val="26"/>
          <w:sz w:val="26"/>
          <w:szCs w:val="26"/>
        </w:rPr>
        <w:t>Ph</w:t>
      </w:r>
      <w:r w:rsidR="000D7EAB" w:rsidRPr="009604BD">
        <w:rPr>
          <w:bCs/>
          <w:kern w:val="26"/>
          <w:sz w:val="26"/>
          <w:szCs w:val="26"/>
          <w:lang w:val="ru-RU"/>
        </w:rPr>
        <w:t>.</w:t>
      </w:r>
      <w:r w:rsidR="000D7EAB" w:rsidRPr="009604BD">
        <w:rPr>
          <w:bCs/>
          <w:kern w:val="26"/>
          <w:sz w:val="26"/>
          <w:szCs w:val="26"/>
        </w:rPr>
        <w:t>D</w:t>
      </w:r>
      <w:r w:rsidR="000D7EAB" w:rsidRPr="009604BD">
        <w:rPr>
          <w:bCs/>
          <w:kern w:val="26"/>
          <w:sz w:val="26"/>
          <w:szCs w:val="26"/>
          <w:lang w:val="ru-RU"/>
        </w:rPr>
        <w:t>. в ведущих университетах мира</w:t>
      </w:r>
      <w:r w:rsidR="0098141E">
        <w:rPr>
          <w:bCs/>
          <w:kern w:val="26"/>
          <w:sz w:val="26"/>
          <w:szCs w:val="26"/>
          <w:lang w:val="ru-RU"/>
        </w:rPr>
        <w:t>;</w:t>
      </w:r>
    </w:p>
    <w:p w:rsidR="00AB153F" w:rsidRPr="009604BD" w:rsidRDefault="00AB153F" w:rsidP="00AB153F">
      <w:pPr>
        <w:pStyle w:val="a9"/>
        <w:tabs>
          <w:tab w:val="left" w:pos="1701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</w:rPr>
      </w:pPr>
      <w:r w:rsidRPr="001825A0">
        <w:rPr>
          <w:sz w:val="26"/>
          <w:szCs w:val="26"/>
        </w:rPr>
        <w:t>2.</w:t>
      </w:r>
      <w:r w:rsidR="00F238D8">
        <w:rPr>
          <w:sz w:val="26"/>
          <w:szCs w:val="26"/>
        </w:rPr>
        <w:t>2</w:t>
      </w:r>
      <w:r w:rsidRPr="001825A0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1825A0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организует или обеспечивает </w:t>
      </w:r>
      <w:r w:rsidRPr="00334BE8">
        <w:rPr>
          <w:sz w:val="26"/>
          <w:szCs w:val="26"/>
        </w:rPr>
        <w:t>повышени</w:t>
      </w:r>
      <w:r>
        <w:rPr>
          <w:sz w:val="26"/>
          <w:szCs w:val="26"/>
        </w:rPr>
        <w:t>е</w:t>
      </w:r>
      <w:r w:rsidRPr="00334BE8">
        <w:rPr>
          <w:sz w:val="26"/>
          <w:szCs w:val="26"/>
        </w:rPr>
        <w:t xml:space="preserve"> квалификации профессорско-преподавательского состава, научных </w:t>
      </w:r>
      <w:r w:rsidRPr="009604BD">
        <w:rPr>
          <w:sz w:val="26"/>
          <w:szCs w:val="26"/>
        </w:rPr>
        <w:t xml:space="preserve">сотрудников, административно-управленческого, учебно-вспомогательного и административно-хозяйственного персонала </w:t>
      </w:r>
      <w:r w:rsidRPr="00C97D83">
        <w:rPr>
          <w:sz w:val="26"/>
          <w:szCs w:val="26"/>
        </w:rPr>
        <w:t xml:space="preserve">НИУ ВШЭ и других </w:t>
      </w:r>
      <w:r>
        <w:rPr>
          <w:sz w:val="26"/>
          <w:szCs w:val="26"/>
        </w:rPr>
        <w:t>образовательных организаций высшего образования</w:t>
      </w:r>
      <w:r w:rsidRPr="009604BD">
        <w:rPr>
          <w:sz w:val="26"/>
          <w:szCs w:val="26"/>
        </w:rPr>
        <w:t xml:space="preserve"> в иных формах обучения, </w:t>
      </w:r>
      <w:r>
        <w:rPr>
          <w:sz w:val="26"/>
          <w:szCs w:val="26"/>
        </w:rPr>
        <w:t>предполагающих</w:t>
      </w:r>
      <w:r w:rsidRPr="009604BD">
        <w:rPr>
          <w:sz w:val="26"/>
          <w:szCs w:val="26"/>
        </w:rPr>
        <w:t xml:space="preserve"> развитие их профессиональных и организационных навыков и формирование новых компетенций</w:t>
      </w:r>
      <w:r>
        <w:rPr>
          <w:sz w:val="26"/>
          <w:szCs w:val="26"/>
        </w:rPr>
        <w:t>;</w:t>
      </w:r>
      <w:r w:rsidRPr="009604BD">
        <w:rPr>
          <w:sz w:val="26"/>
          <w:szCs w:val="26"/>
        </w:rPr>
        <w:t xml:space="preserve">  </w:t>
      </w:r>
    </w:p>
    <w:p w:rsidR="00E0039B" w:rsidRPr="003009A6" w:rsidRDefault="00E0039B" w:rsidP="00334BE8">
      <w:pPr>
        <w:pStyle w:val="a9"/>
        <w:tabs>
          <w:tab w:val="left" w:pos="1701"/>
        </w:tabs>
        <w:spacing w:before="0" w:beforeAutospacing="0" w:after="0" w:afterAutospacing="0"/>
        <w:ind w:firstLine="851"/>
        <w:contextualSpacing/>
        <w:jc w:val="both"/>
        <w:rPr>
          <w:sz w:val="26"/>
          <w:szCs w:val="26"/>
        </w:rPr>
      </w:pPr>
      <w:r w:rsidRPr="003009A6">
        <w:rPr>
          <w:sz w:val="26"/>
          <w:szCs w:val="26"/>
        </w:rPr>
        <w:t>2.</w:t>
      </w:r>
      <w:r w:rsidR="00F238D8">
        <w:rPr>
          <w:sz w:val="26"/>
          <w:szCs w:val="26"/>
        </w:rPr>
        <w:t>2</w:t>
      </w:r>
      <w:r w:rsidRPr="003009A6">
        <w:rPr>
          <w:sz w:val="26"/>
          <w:szCs w:val="26"/>
        </w:rPr>
        <w:t>.</w:t>
      </w:r>
      <w:r w:rsidR="003D23A4">
        <w:rPr>
          <w:sz w:val="26"/>
          <w:szCs w:val="26"/>
        </w:rPr>
        <w:t>5</w:t>
      </w:r>
      <w:r w:rsidRPr="0098794B">
        <w:rPr>
          <w:sz w:val="26"/>
          <w:szCs w:val="26"/>
        </w:rPr>
        <w:t>.</w:t>
      </w:r>
      <w:r w:rsidR="00334BE8">
        <w:rPr>
          <w:sz w:val="26"/>
          <w:szCs w:val="26"/>
        </w:rPr>
        <w:tab/>
      </w:r>
      <w:r w:rsidR="003D23A4">
        <w:rPr>
          <w:sz w:val="26"/>
          <w:szCs w:val="26"/>
        </w:rPr>
        <w:t>о</w:t>
      </w:r>
      <w:r w:rsidRPr="00334BE8">
        <w:rPr>
          <w:sz w:val="26"/>
          <w:szCs w:val="26"/>
        </w:rPr>
        <w:t>рганиз</w:t>
      </w:r>
      <w:r w:rsidR="003D23A4">
        <w:rPr>
          <w:sz w:val="26"/>
          <w:szCs w:val="26"/>
        </w:rPr>
        <w:t>ует</w:t>
      </w:r>
      <w:r w:rsidRPr="00334BE8">
        <w:rPr>
          <w:sz w:val="26"/>
          <w:szCs w:val="26"/>
        </w:rPr>
        <w:t xml:space="preserve"> выполнени</w:t>
      </w:r>
      <w:r w:rsidR="003D23A4">
        <w:rPr>
          <w:sz w:val="26"/>
          <w:szCs w:val="26"/>
        </w:rPr>
        <w:t>е</w:t>
      </w:r>
      <w:r w:rsidRPr="00334BE8">
        <w:rPr>
          <w:sz w:val="26"/>
          <w:szCs w:val="26"/>
        </w:rPr>
        <w:t xml:space="preserve"> (участи</w:t>
      </w:r>
      <w:r w:rsidR="003D23A4">
        <w:rPr>
          <w:sz w:val="26"/>
          <w:szCs w:val="26"/>
        </w:rPr>
        <w:t>е</w:t>
      </w:r>
      <w:r w:rsidRPr="00334BE8">
        <w:rPr>
          <w:sz w:val="26"/>
          <w:szCs w:val="26"/>
        </w:rPr>
        <w:t xml:space="preserve"> в выполнении) работниками </w:t>
      </w:r>
      <w:r w:rsidR="007E4EE8" w:rsidRPr="009604BD">
        <w:rPr>
          <w:sz w:val="26"/>
          <w:szCs w:val="26"/>
        </w:rPr>
        <w:t>НИУ</w:t>
      </w:r>
      <w:r w:rsidR="00334BE8">
        <w:rPr>
          <w:sz w:val="26"/>
          <w:szCs w:val="26"/>
        </w:rPr>
        <w:t> </w:t>
      </w:r>
      <w:r w:rsidRPr="009604BD">
        <w:rPr>
          <w:sz w:val="26"/>
          <w:szCs w:val="26"/>
        </w:rPr>
        <w:t xml:space="preserve">ВШЭ в рамках </w:t>
      </w:r>
      <w:r w:rsidR="009B1310" w:rsidRPr="009604BD">
        <w:rPr>
          <w:sz w:val="26"/>
          <w:szCs w:val="26"/>
        </w:rPr>
        <w:t xml:space="preserve">программ и мероприятий </w:t>
      </w:r>
      <w:r w:rsidRPr="009604BD">
        <w:rPr>
          <w:sz w:val="26"/>
          <w:szCs w:val="26"/>
        </w:rPr>
        <w:t>повышения квалификации научно-исследовате</w:t>
      </w:r>
      <w:r w:rsidRPr="003009A6">
        <w:rPr>
          <w:sz w:val="26"/>
          <w:szCs w:val="26"/>
        </w:rPr>
        <w:t xml:space="preserve">льских и образовательных проектов, в </w:t>
      </w:r>
      <w:r w:rsidR="00F55CF0" w:rsidRPr="009604BD">
        <w:rPr>
          <w:kern w:val="26"/>
          <w:sz w:val="26"/>
          <w:szCs w:val="26"/>
        </w:rPr>
        <w:t>т</w:t>
      </w:r>
      <w:r w:rsidR="00F55CF0">
        <w:rPr>
          <w:kern w:val="26"/>
          <w:sz w:val="26"/>
          <w:szCs w:val="26"/>
        </w:rPr>
        <w:t>ом числе</w:t>
      </w:r>
      <w:r w:rsidR="00F55CF0" w:rsidRPr="009604BD">
        <w:rPr>
          <w:kern w:val="26"/>
          <w:sz w:val="26"/>
          <w:szCs w:val="26"/>
        </w:rPr>
        <w:t xml:space="preserve"> </w:t>
      </w:r>
      <w:r w:rsidRPr="003009A6">
        <w:rPr>
          <w:sz w:val="26"/>
          <w:szCs w:val="26"/>
        </w:rPr>
        <w:t>на конкурсной основе</w:t>
      </w:r>
      <w:r w:rsidR="003D23A4">
        <w:rPr>
          <w:sz w:val="26"/>
          <w:szCs w:val="26"/>
        </w:rPr>
        <w:t>;</w:t>
      </w:r>
    </w:p>
    <w:p w:rsidR="00E740BC" w:rsidRPr="003009A6" w:rsidRDefault="00E57726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1825A0"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 w:rsidRPr="001825A0">
        <w:rPr>
          <w:sz w:val="26"/>
          <w:szCs w:val="26"/>
          <w:lang w:val="ru-RU"/>
        </w:rPr>
        <w:t>.</w:t>
      </w:r>
      <w:r w:rsidR="003D23A4">
        <w:rPr>
          <w:sz w:val="26"/>
          <w:szCs w:val="26"/>
          <w:lang w:val="ru-RU"/>
        </w:rPr>
        <w:t>6</w:t>
      </w:r>
      <w:r w:rsidRPr="001825A0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3D23A4">
        <w:rPr>
          <w:sz w:val="26"/>
          <w:szCs w:val="26"/>
          <w:lang w:val="ru-RU"/>
        </w:rPr>
        <w:t>о</w:t>
      </w:r>
      <w:r w:rsidRPr="00334BE8">
        <w:rPr>
          <w:sz w:val="26"/>
          <w:szCs w:val="26"/>
          <w:lang w:val="ru-RU"/>
        </w:rPr>
        <w:t>рганиз</w:t>
      </w:r>
      <w:r w:rsidR="003D23A4">
        <w:rPr>
          <w:sz w:val="26"/>
          <w:szCs w:val="26"/>
          <w:lang w:val="ru-RU"/>
        </w:rPr>
        <w:t>ует</w:t>
      </w:r>
      <w:r w:rsidRPr="00334BE8">
        <w:rPr>
          <w:sz w:val="26"/>
          <w:szCs w:val="26"/>
          <w:lang w:val="ru-RU"/>
        </w:rPr>
        <w:t xml:space="preserve"> </w:t>
      </w:r>
      <w:r w:rsidR="00E740BC" w:rsidRPr="009604BD">
        <w:rPr>
          <w:sz w:val="26"/>
          <w:szCs w:val="26"/>
          <w:lang w:val="ru-RU"/>
        </w:rPr>
        <w:t>научны</w:t>
      </w:r>
      <w:r w:rsidR="003D23A4">
        <w:rPr>
          <w:sz w:val="26"/>
          <w:szCs w:val="26"/>
          <w:lang w:val="ru-RU"/>
        </w:rPr>
        <w:t>е</w:t>
      </w:r>
      <w:r w:rsidR="00E740BC" w:rsidRPr="009604BD">
        <w:rPr>
          <w:sz w:val="26"/>
          <w:szCs w:val="26"/>
          <w:lang w:val="ru-RU"/>
        </w:rPr>
        <w:t xml:space="preserve"> и научно-практически</w:t>
      </w:r>
      <w:r w:rsidR="003D23A4">
        <w:rPr>
          <w:sz w:val="26"/>
          <w:szCs w:val="26"/>
          <w:lang w:val="ru-RU"/>
        </w:rPr>
        <w:t>е</w:t>
      </w:r>
      <w:r w:rsidR="00E740BC" w:rsidRPr="009604BD">
        <w:rPr>
          <w:sz w:val="26"/>
          <w:szCs w:val="26"/>
          <w:lang w:val="ru-RU"/>
        </w:rPr>
        <w:t xml:space="preserve"> мероприяти</w:t>
      </w:r>
      <w:r w:rsidR="003D23A4">
        <w:rPr>
          <w:sz w:val="26"/>
          <w:szCs w:val="26"/>
          <w:lang w:val="ru-RU"/>
        </w:rPr>
        <w:t>я</w:t>
      </w:r>
      <w:r w:rsidR="00E740BC" w:rsidRPr="009604BD">
        <w:rPr>
          <w:sz w:val="26"/>
          <w:szCs w:val="26"/>
          <w:lang w:val="ru-RU"/>
        </w:rPr>
        <w:t xml:space="preserve"> (конференци</w:t>
      </w:r>
      <w:r w:rsidR="003D23A4">
        <w:rPr>
          <w:sz w:val="26"/>
          <w:szCs w:val="26"/>
          <w:lang w:val="ru-RU"/>
        </w:rPr>
        <w:t>и</w:t>
      </w:r>
      <w:r w:rsidR="00E740BC" w:rsidRPr="009604BD">
        <w:rPr>
          <w:sz w:val="26"/>
          <w:szCs w:val="26"/>
          <w:lang w:val="ru-RU"/>
        </w:rPr>
        <w:t>, круглы</w:t>
      </w:r>
      <w:r w:rsidR="003D23A4">
        <w:rPr>
          <w:sz w:val="26"/>
          <w:szCs w:val="26"/>
          <w:lang w:val="ru-RU"/>
        </w:rPr>
        <w:t>е</w:t>
      </w:r>
      <w:r w:rsidR="00E740BC" w:rsidRPr="009604BD">
        <w:rPr>
          <w:sz w:val="26"/>
          <w:szCs w:val="26"/>
          <w:lang w:val="ru-RU"/>
        </w:rPr>
        <w:t xml:space="preserve"> стол</w:t>
      </w:r>
      <w:r w:rsidR="003D23A4">
        <w:rPr>
          <w:sz w:val="26"/>
          <w:szCs w:val="26"/>
          <w:lang w:val="ru-RU"/>
        </w:rPr>
        <w:t>ы</w:t>
      </w:r>
      <w:r w:rsidR="00E740BC" w:rsidRPr="009604BD">
        <w:rPr>
          <w:sz w:val="26"/>
          <w:szCs w:val="26"/>
          <w:lang w:val="ru-RU"/>
        </w:rPr>
        <w:t>, семинар</w:t>
      </w:r>
      <w:r w:rsidR="003D23A4">
        <w:rPr>
          <w:sz w:val="26"/>
          <w:szCs w:val="26"/>
          <w:lang w:val="ru-RU"/>
        </w:rPr>
        <w:t>ы</w:t>
      </w:r>
      <w:r w:rsidR="00E740BC" w:rsidRPr="009604BD">
        <w:rPr>
          <w:sz w:val="26"/>
          <w:szCs w:val="26"/>
          <w:lang w:val="ru-RU"/>
        </w:rPr>
        <w:t xml:space="preserve"> и т.п.) </w:t>
      </w:r>
      <w:r w:rsidRPr="009604BD">
        <w:rPr>
          <w:sz w:val="26"/>
          <w:szCs w:val="26"/>
          <w:lang w:val="ru-RU"/>
        </w:rPr>
        <w:t>по профилю деятельности Центра, а также обеспеч</w:t>
      </w:r>
      <w:r w:rsidR="003D23A4">
        <w:rPr>
          <w:sz w:val="26"/>
          <w:szCs w:val="26"/>
          <w:lang w:val="ru-RU"/>
        </w:rPr>
        <w:t>ивает</w:t>
      </w:r>
      <w:r w:rsidRPr="009604BD">
        <w:rPr>
          <w:sz w:val="26"/>
          <w:szCs w:val="26"/>
          <w:lang w:val="ru-RU"/>
        </w:rPr>
        <w:t xml:space="preserve"> участи</w:t>
      </w:r>
      <w:r w:rsidR="003D23A4">
        <w:rPr>
          <w:sz w:val="26"/>
          <w:szCs w:val="26"/>
          <w:lang w:val="ru-RU"/>
        </w:rPr>
        <w:t>е</w:t>
      </w:r>
      <w:r w:rsidRPr="009604BD">
        <w:rPr>
          <w:sz w:val="26"/>
          <w:szCs w:val="26"/>
          <w:lang w:val="ru-RU"/>
        </w:rPr>
        <w:t xml:space="preserve"> работников </w:t>
      </w:r>
      <w:r w:rsidR="007E4EE8" w:rsidRPr="009604BD">
        <w:rPr>
          <w:sz w:val="26"/>
          <w:szCs w:val="26"/>
          <w:lang w:val="ru-RU"/>
        </w:rPr>
        <w:t xml:space="preserve">НИУ </w:t>
      </w:r>
      <w:r w:rsidRPr="009604BD">
        <w:rPr>
          <w:sz w:val="26"/>
          <w:szCs w:val="26"/>
          <w:lang w:val="ru-RU"/>
        </w:rPr>
        <w:t xml:space="preserve">ВШЭ в таких мероприятиях </w:t>
      </w:r>
      <w:r w:rsidR="00E740BC" w:rsidRPr="009604BD">
        <w:rPr>
          <w:sz w:val="26"/>
          <w:szCs w:val="26"/>
          <w:lang w:val="ru-RU"/>
        </w:rPr>
        <w:t>в России и за рубежом</w:t>
      </w:r>
      <w:r w:rsidR="003D23A4">
        <w:rPr>
          <w:sz w:val="26"/>
          <w:szCs w:val="26"/>
          <w:lang w:val="ru-RU"/>
        </w:rPr>
        <w:t>;</w:t>
      </w:r>
      <w:r w:rsidR="00E740BC" w:rsidRPr="003009A6">
        <w:rPr>
          <w:sz w:val="26"/>
          <w:szCs w:val="26"/>
          <w:lang w:val="ru-RU"/>
        </w:rPr>
        <w:t xml:space="preserve"> </w:t>
      </w:r>
    </w:p>
    <w:p w:rsidR="00014988" w:rsidRDefault="00100F0B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 w:rsidRPr="009604BD">
        <w:rPr>
          <w:sz w:val="26"/>
          <w:szCs w:val="26"/>
          <w:lang w:val="ru-RU"/>
        </w:rPr>
        <w:t>.</w:t>
      </w:r>
      <w:r w:rsidR="00F1392C">
        <w:rPr>
          <w:sz w:val="26"/>
          <w:szCs w:val="26"/>
          <w:lang w:val="ru-RU"/>
        </w:rPr>
        <w:t>7</w:t>
      </w:r>
      <w:r w:rsidR="00014988" w:rsidRPr="009604BD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C97D83">
        <w:rPr>
          <w:sz w:val="26"/>
          <w:szCs w:val="26"/>
          <w:lang w:val="ru-RU"/>
        </w:rPr>
        <w:t>осуществляет п</w:t>
      </w:r>
      <w:r w:rsidR="00014988" w:rsidRPr="00334BE8">
        <w:rPr>
          <w:sz w:val="26"/>
          <w:szCs w:val="26"/>
          <w:lang w:val="ru-RU"/>
        </w:rPr>
        <w:t>одготовк</w:t>
      </w:r>
      <w:r w:rsidR="00C97D83">
        <w:rPr>
          <w:sz w:val="26"/>
          <w:szCs w:val="26"/>
          <w:lang w:val="ru-RU"/>
        </w:rPr>
        <w:t>у</w:t>
      </w:r>
      <w:r w:rsidR="00014988" w:rsidRPr="00334BE8">
        <w:rPr>
          <w:sz w:val="26"/>
          <w:szCs w:val="26"/>
          <w:lang w:val="ru-RU"/>
        </w:rPr>
        <w:t xml:space="preserve"> монографий, учебных и </w:t>
      </w:r>
      <w:r w:rsidR="002B264E" w:rsidRPr="009604BD">
        <w:rPr>
          <w:sz w:val="26"/>
          <w:szCs w:val="26"/>
          <w:lang w:val="ru-RU"/>
        </w:rPr>
        <w:t>учебно-</w:t>
      </w:r>
      <w:r w:rsidR="00014988" w:rsidRPr="009604BD">
        <w:rPr>
          <w:sz w:val="26"/>
          <w:szCs w:val="26"/>
          <w:lang w:val="ru-RU"/>
        </w:rPr>
        <w:t xml:space="preserve">методических пособий, сборников задач и конкретных ситуаций (кейсов), пособий-практикумов по тематике программ и </w:t>
      </w:r>
      <w:r w:rsidR="002B264E" w:rsidRPr="009604BD">
        <w:rPr>
          <w:sz w:val="26"/>
          <w:szCs w:val="26"/>
          <w:lang w:val="ru-RU"/>
        </w:rPr>
        <w:t>мероприятий повышения квалификации</w:t>
      </w:r>
      <w:r w:rsidR="00014988" w:rsidRPr="009604BD">
        <w:rPr>
          <w:sz w:val="26"/>
          <w:szCs w:val="26"/>
          <w:lang w:val="ru-RU"/>
        </w:rPr>
        <w:t>, организация их издания</w:t>
      </w:r>
      <w:r w:rsidR="00E0039B" w:rsidRPr="009604BD">
        <w:rPr>
          <w:sz w:val="26"/>
          <w:szCs w:val="26"/>
          <w:lang w:val="ru-RU"/>
        </w:rPr>
        <w:t xml:space="preserve"> и распространения</w:t>
      </w:r>
      <w:r w:rsidR="003D23A4">
        <w:rPr>
          <w:sz w:val="26"/>
          <w:szCs w:val="26"/>
          <w:lang w:val="ru-RU"/>
        </w:rPr>
        <w:t>;</w:t>
      </w:r>
    </w:p>
    <w:p w:rsidR="00954D52" w:rsidRDefault="00954D5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.8.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пров</w:t>
      </w:r>
      <w:r w:rsidR="001427BC">
        <w:rPr>
          <w:sz w:val="26"/>
          <w:szCs w:val="26"/>
          <w:lang w:val="ru-RU"/>
        </w:rPr>
        <w:t>одит</w:t>
      </w:r>
      <w:r>
        <w:rPr>
          <w:sz w:val="26"/>
          <w:szCs w:val="26"/>
          <w:lang w:val="ru-RU"/>
        </w:rPr>
        <w:t xml:space="preserve"> мониторинг</w:t>
      </w:r>
      <w:r w:rsidR="004C3C04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 w:rsidR="00881A3E">
        <w:rPr>
          <w:sz w:val="26"/>
          <w:szCs w:val="26"/>
          <w:lang w:val="ru-RU"/>
        </w:rPr>
        <w:t xml:space="preserve">потребностей </w:t>
      </w:r>
      <w:r>
        <w:rPr>
          <w:sz w:val="26"/>
          <w:szCs w:val="26"/>
          <w:lang w:val="ru-RU"/>
        </w:rPr>
        <w:t xml:space="preserve">работников НИУ ВШЭ </w:t>
      </w:r>
      <w:r w:rsidR="00881A3E">
        <w:rPr>
          <w:sz w:val="26"/>
          <w:szCs w:val="26"/>
          <w:lang w:val="ru-RU"/>
        </w:rPr>
        <w:t xml:space="preserve">в повышении </w:t>
      </w:r>
      <w:r w:rsidR="00B82317">
        <w:rPr>
          <w:sz w:val="26"/>
          <w:szCs w:val="26"/>
          <w:lang w:val="ru-RU"/>
        </w:rPr>
        <w:t xml:space="preserve">их </w:t>
      </w:r>
      <w:r w:rsidR="00881A3E">
        <w:rPr>
          <w:sz w:val="26"/>
          <w:szCs w:val="26"/>
          <w:lang w:val="ru-RU"/>
        </w:rPr>
        <w:t xml:space="preserve">квалификации </w:t>
      </w:r>
      <w:r w:rsidR="001427BC">
        <w:rPr>
          <w:sz w:val="26"/>
          <w:szCs w:val="26"/>
          <w:lang w:val="ru-RU"/>
        </w:rPr>
        <w:t>с целью</w:t>
      </w:r>
      <w:r>
        <w:rPr>
          <w:sz w:val="26"/>
          <w:szCs w:val="26"/>
          <w:lang w:val="ru-RU"/>
        </w:rPr>
        <w:t xml:space="preserve"> выявлени</w:t>
      </w:r>
      <w:r w:rsidR="001427BC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новых направлений, текущих </w:t>
      </w:r>
      <w:r w:rsidR="00881A3E">
        <w:rPr>
          <w:sz w:val="26"/>
          <w:szCs w:val="26"/>
          <w:lang w:val="ru-RU"/>
        </w:rPr>
        <w:t>запросов</w:t>
      </w:r>
      <w:r>
        <w:rPr>
          <w:sz w:val="26"/>
          <w:szCs w:val="26"/>
          <w:lang w:val="ru-RU"/>
        </w:rPr>
        <w:t xml:space="preserve"> и предпочтительных форматов (форм</w:t>
      </w:r>
      <w:r w:rsidR="00881A3E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 обучения, </w:t>
      </w:r>
      <w:r w:rsidR="001427BC">
        <w:rPr>
          <w:sz w:val="26"/>
          <w:szCs w:val="26"/>
          <w:lang w:val="ru-RU"/>
        </w:rPr>
        <w:t>совершенствования порядка организации повышения квалификации</w:t>
      </w:r>
      <w:r w:rsidR="00CC10BE">
        <w:rPr>
          <w:sz w:val="26"/>
          <w:szCs w:val="26"/>
          <w:lang w:val="ru-RU"/>
        </w:rPr>
        <w:t xml:space="preserve"> в НИУ ВШЭ</w:t>
      </w:r>
      <w:r w:rsidR="001427BC">
        <w:rPr>
          <w:sz w:val="26"/>
          <w:szCs w:val="26"/>
          <w:lang w:val="ru-RU"/>
        </w:rPr>
        <w:t>;</w:t>
      </w:r>
    </w:p>
    <w:p w:rsidR="004C3C04" w:rsidRDefault="001427BC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.9.</w:t>
      </w:r>
      <w:r w:rsidR="00307AE8">
        <w:rPr>
          <w:sz w:val="26"/>
          <w:szCs w:val="26"/>
          <w:lang w:val="ru-RU"/>
        </w:rPr>
        <w:tab/>
      </w:r>
      <w:r w:rsidR="004C3C04">
        <w:rPr>
          <w:sz w:val="26"/>
          <w:szCs w:val="26"/>
          <w:lang w:val="ru-RU"/>
        </w:rPr>
        <w:t xml:space="preserve">обеспечивает проведение конкурсов </w:t>
      </w:r>
      <w:r w:rsidR="00172D05">
        <w:rPr>
          <w:sz w:val="26"/>
          <w:szCs w:val="26"/>
          <w:lang w:val="ru-RU"/>
        </w:rPr>
        <w:t>на повышение квалификации работников НИУ ВШЭ по программам Центра,</w:t>
      </w:r>
      <w:r w:rsidR="004C3C04">
        <w:rPr>
          <w:sz w:val="26"/>
          <w:szCs w:val="26"/>
          <w:lang w:val="ru-RU"/>
        </w:rPr>
        <w:t xml:space="preserve"> </w:t>
      </w:r>
      <w:r w:rsidR="00172D05">
        <w:rPr>
          <w:sz w:val="26"/>
          <w:szCs w:val="26"/>
          <w:lang w:val="ru-RU"/>
        </w:rPr>
        <w:t xml:space="preserve">организуемым </w:t>
      </w:r>
      <w:r w:rsidR="004C3C04" w:rsidRPr="009604BD">
        <w:rPr>
          <w:sz w:val="26"/>
          <w:szCs w:val="26"/>
          <w:lang w:val="ru-RU"/>
        </w:rPr>
        <w:t>за счет средств НИУ</w:t>
      </w:r>
      <w:r w:rsidR="00403A50">
        <w:rPr>
          <w:sz w:val="26"/>
          <w:szCs w:val="26"/>
          <w:lang w:val="ru-RU"/>
        </w:rPr>
        <w:t> </w:t>
      </w:r>
      <w:r w:rsidR="004C3C04" w:rsidRPr="009604BD">
        <w:rPr>
          <w:sz w:val="26"/>
          <w:szCs w:val="26"/>
          <w:lang w:val="ru-RU"/>
        </w:rPr>
        <w:t>ВШЭ</w:t>
      </w:r>
      <w:r w:rsidR="00172D05">
        <w:rPr>
          <w:sz w:val="26"/>
          <w:szCs w:val="26"/>
          <w:lang w:val="ru-RU"/>
        </w:rPr>
        <w:t>, в том числе,</w:t>
      </w:r>
      <w:r w:rsidR="004C3C04">
        <w:rPr>
          <w:sz w:val="26"/>
          <w:szCs w:val="26"/>
          <w:lang w:val="ru-RU"/>
        </w:rPr>
        <w:t xml:space="preserve">  по </w:t>
      </w:r>
      <w:r w:rsidR="004C3C04" w:rsidRPr="004C3C04">
        <w:rPr>
          <w:sz w:val="26"/>
          <w:szCs w:val="26"/>
          <w:lang w:val="ru-RU"/>
        </w:rPr>
        <w:t xml:space="preserve">инициативным программам </w:t>
      </w:r>
      <w:r w:rsidR="007456AD">
        <w:rPr>
          <w:sz w:val="26"/>
          <w:szCs w:val="26"/>
          <w:lang w:val="ru-RU"/>
        </w:rPr>
        <w:t xml:space="preserve">структурных </w:t>
      </w:r>
      <w:r w:rsidR="004C3C04" w:rsidRPr="004C3C04">
        <w:rPr>
          <w:sz w:val="26"/>
          <w:szCs w:val="26"/>
          <w:lang w:val="ru-RU"/>
        </w:rPr>
        <w:t>подразделений</w:t>
      </w:r>
      <w:r w:rsidR="007456AD">
        <w:rPr>
          <w:sz w:val="26"/>
          <w:szCs w:val="26"/>
          <w:lang w:val="ru-RU"/>
        </w:rPr>
        <w:t xml:space="preserve"> НИУ</w:t>
      </w:r>
      <w:r w:rsidR="00403A50">
        <w:rPr>
          <w:sz w:val="26"/>
          <w:szCs w:val="26"/>
          <w:lang w:val="ru-RU"/>
        </w:rPr>
        <w:t> </w:t>
      </w:r>
      <w:r w:rsidR="007456AD">
        <w:rPr>
          <w:sz w:val="26"/>
          <w:szCs w:val="26"/>
          <w:lang w:val="ru-RU"/>
        </w:rPr>
        <w:t>ВШЭ</w:t>
      </w:r>
      <w:r w:rsidR="004C3C04" w:rsidRPr="004C3C04">
        <w:rPr>
          <w:sz w:val="26"/>
          <w:szCs w:val="26"/>
          <w:lang w:val="ru-RU"/>
        </w:rPr>
        <w:t>, направленным на развитие специальных компетенций</w:t>
      </w:r>
      <w:r w:rsidR="004C3C04">
        <w:rPr>
          <w:sz w:val="26"/>
          <w:szCs w:val="26"/>
          <w:lang w:val="ru-RU"/>
        </w:rPr>
        <w:t xml:space="preserve"> и навыков</w:t>
      </w:r>
      <w:r w:rsidR="00172D05">
        <w:rPr>
          <w:sz w:val="26"/>
          <w:szCs w:val="26"/>
          <w:lang w:val="ru-RU"/>
        </w:rPr>
        <w:t xml:space="preserve"> их работников</w:t>
      </w:r>
      <w:r w:rsidR="004C3C04">
        <w:rPr>
          <w:sz w:val="26"/>
          <w:szCs w:val="26"/>
          <w:lang w:val="ru-RU"/>
        </w:rPr>
        <w:t>;</w:t>
      </w:r>
    </w:p>
    <w:p w:rsidR="00F1392C" w:rsidRDefault="00C81B30" w:rsidP="00F1392C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.10.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о</w:t>
      </w:r>
      <w:r w:rsidR="00172D05">
        <w:rPr>
          <w:sz w:val="26"/>
          <w:szCs w:val="26"/>
          <w:lang w:val="ru-RU"/>
        </w:rPr>
        <w:t>рганизует экспертизу</w:t>
      </w:r>
      <w:r>
        <w:rPr>
          <w:sz w:val="26"/>
          <w:szCs w:val="26"/>
          <w:lang w:val="ru-RU"/>
        </w:rPr>
        <w:t xml:space="preserve"> заявок на повышение квалификации</w:t>
      </w:r>
      <w:r w:rsidR="00172D05">
        <w:rPr>
          <w:sz w:val="26"/>
          <w:szCs w:val="26"/>
          <w:lang w:val="ru-RU"/>
        </w:rPr>
        <w:t xml:space="preserve"> </w:t>
      </w:r>
      <w:r w:rsidR="003A4DC3">
        <w:rPr>
          <w:sz w:val="26"/>
          <w:szCs w:val="26"/>
          <w:lang w:val="ru-RU"/>
        </w:rPr>
        <w:t xml:space="preserve">работников НИУ ВШЭ, рассматриваемых </w:t>
      </w:r>
      <w:r w:rsidR="00172D05">
        <w:rPr>
          <w:sz w:val="26"/>
          <w:szCs w:val="26"/>
          <w:lang w:val="ru-RU"/>
        </w:rPr>
        <w:t>в целях обеспечения адресности обучения</w:t>
      </w:r>
      <w:r w:rsidR="003A4DC3" w:rsidRPr="003A4DC3">
        <w:rPr>
          <w:sz w:val="26"/>
          <w:szCs w:val="26"/>
          <w:lang w:val="ru-RU"/>
        </w:rPr>
        <w:t xml:space="preserve"> </w:t>
      </w:r>
      <w:r w:rsidR="003A4DC3">
        <w:rPr>
          <w:sz w:val="26"/>
          <w:szCs w:val="26"/>
          <w:lang w:val="ru-RU"/>
        </w:rPr>
        <w:t>и повышения эффективности расходования средств НИУ ВШЭ на повышение квалификации</w:t>
      </w:r>
      <w:r w:rsidR="00B82317">
        <w:rPr>
          <w:sz w:val="26"/>
          <w:szCs w:val="26"/>
          <w:lang w:val="ru-RU"/>
        </w:rPr>
        <w:t>, как правило, с использованием</w:t>
      </w:r>
      <w:r w:rsidR="003A4DC3">
        <w:rPr>
          <w:sz w:val="26"/>
          <w:szCs w:val="26"/>
          <w:lang w:val="ru-RU"/>
        </w:rPr>
        <w:t xml:space="preserve"> конкурсных процедур отбора; </w:t>
      </w:r>
    </w:p>
    <w:p w:rsidR="00F1392C" w:rsidRPr="009604BD" w:rsidRDefault="00F1392C" w:rsidP="00F1392C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 w:rsidRPr="009604BD">
        <w:rPr>
          <w:sz w:val="26"/>
          <w:szCs w:val="26"/>
          <w:lang w:val="ru-RU"/>
        </w:rPr>
        <w:t>.</w:t>
      </w:r>
      <w:r w:rsidR="003A4DC3">
        <w:rPr>
          <w:sz w:val="26"/>
          <w:szCs w:val="26"/>
          <w:lang w:val="ru-RU"/>
        </w:rPr>
        <w:t>11</w:t>
      </w:r>
      <w:r w:rsidRPr="009604BD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ab/>
        <w:t xml:space="preserve">осуществляет </w:t>
      </w:r>
      <w:r w:rsidRPr="009604BD">
        <w:rPr>
          <w:sz w:val="26"/>
          <w:szCs w:val="26"/>
          <w:lang w:val="ru-RU"/>
        </w:rPr>
        <w:t>научно</w:t>
      </w:r>
      <w:r w:rsidR="003A4DC3">
        <w:rPr>
          <w:sz w:val="26"/>
          <w:szCs w:val="26"/>
          <w:lang w:val="ru-RU"/>
        </w:rPr>
        <w:t>-</w:t>
      </w:r>
      <w:r w:rsidRPr="009604BD">
        <w:rPr>
          <w:sz w:val="26"/>
          <w:szCs w:val="26"/>
          <w:lang w:val="ru-RU"/>
        </w:rPr>
        <w:t>исследовательск</w:t>
      </w:r>
      <w:r>
        <w:rPr>
          <w:sz w:val="26"/>
          <w:szCs w:val="26"/>
          <w:lang w:val="ru-RU"/>
        </w:rPr>
        <w:t xml:space="preserve">ую </w:t>
      </w:r>
      <w:r w:rsidRPr="009604BD">
        <w:rPr>
          <w:sz w:val="26"/>
          <w:szCs w:val="26"/>
          <w:lang w:val="ru-RU"/>
        </w:rPr>
        <w:t>деятельност</w:t>
      </w:r>
      <w:r>
        <w:rPr>
          <w:sz w:val="26"/>
          <w:szCs w:val="26"/>
          <w:lang w:val="ru-RU"/>
        </w:rPr>
        <w:t>ь и  консультативную</w:t>
      </w:r>
      <w:r w:rsidRPr="009604B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поддержку </w:t>
      </w:r>
      <w:r w:rsidRPr="009604BD">
        <w:rPr>
          <w:sz w:val="26"/>
          <w:szCs w:val="26"/>
          <w:lang w:val="ru-RU"/>
        </w:rPr>
        <w:t xml:space="preserve">по вопросам методологии преподавания </w:t>
      </w:r>
      <w:r w:rsidR="00B82317" w:rsidRPr="009604BD">
        <w:rPr>
          <w:sz w:val="26"/>
          <w:szCs w:val="26"/>
          <w:lang w:val="ru-RU"/>
        </w:rPr>
        <w:t xml:space="preserve">различных дисциплин </w:t>
      </w:r>
      <w:r w:rsidRPr="009604BD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образовательной организации высшего образования</w:t>
      </w:r>
      <w:r w:rsidRPr="009604BD">
        <w:rPr>
          <w:sz w:val="26"/>
          <w:szCs w:val="26"/>
          <w:lang w:val="ru-RU"/>
        </w:rPr>
        <w:t>, а также методик повышения квалификации его работников, в том числе с использованием информационно-телекоммуникационных технологий</w:t>
      </w:r>
      <w:r>
        <w:rPr>
          <w:sz w:val="26"/>
          <w:szCs w:val="26"/>
          <w:lang w:val="ru-RU"/>
        </w:rPr>
        <w:t>;</w:t>
      </w:r>
    </w:p>
    <w:p w:rsidR="00B82317" w:rsidRDefault="00341555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97D83">
        <w:rPr>
          <w:sz w:val="26"/>
          <w:szCs w:val="26"/>
          <w:lang w:val="ru-RU"/>
        </w:rPr>
        <w:t>2.</w:t>
      </w:r>
      <w:r w:rsidR="00F238D8">
        <w:rPr>
          <w:sz w:val="26"/>
          <w:szCs w:val="26"/>
          <w:lang w:val="ru-RU"/>
        </w:rPr>
        <w:t>2</w:t>
      </w:r>
      <w:r w:rsidRPr="00C97D83">
        <w:rPr>
          <w:sz w:val="26"/>
          <w:szCs w:val="26"/>
          <w:lang w:val="ru-RU"/>
        </w:rPr>
        <w:t>.</w:t>
      </w:r>
      <w:r w:rsidR="003A4DC3">
        <w:rPr>
          <w:sz w:val="26"/>
          <w:szCs w:val="26"/>
          <w:lang w:val="ru-RU"/>
        </w:rPr>
        <w:t>12</w:t>
      </w:r>
      <w:r w:rsidRPr="00C97D83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3A4DC3">
        <w:rPr>
          <w:sz w:val="26"/>
          <w:szCs w:val="26"/>
          <w:lang w:val="ru-RU"/>
        </w:rPr>
        <w:t>о</w:t>
      </w:r>
      <w:r w:rsidR="00BD13BB" w:rsidRPr="00334BE8">
        <w:rPr>
          <w:sz w:val="26"/>
          <w:szCs w:val="26"/>
          <w:lang w:val="ru-RU"/>
        </w:rPr>
        <w:t>рганиз</w:t>
      </w:r>
      <w:r w:rsidR="00C97D83">
        <w:rPr>
          <w:sz w:val="26"/>
          <w:szCs w:val="26"/>
          <w:lang w:val="ru-RU"/>
        </w:rPr>
        <w:t>ует</w:t>
      </w:r>
      <w:r w:rsidR="00BD13BB" w:rsidRPr="00334BE8">
        <w:rPr>
          <w:sz w:val="26"/>
          <w:szCs w:val="26"/>
          <w:lang w:val="ru-RU"/>
        </w:rPr>
        <w:t xml:space="preserve"> и пров</w:t>
      </w:r>
      <w:r w:rsidR="00C97D83">
        <w:rPr>
          <w:sz w:val="26"/>
          <w:szCs w:val="26"/>
          <w:lang w:val="ru-RU"/>
        </w:rPr>
        <w:t>одит</w:t>
      </w:r>
      <w:r w:rsidR="00BD13BB" w:rsidRPr="00334BE8">
        <w:rPr>
          <w:sz w:val="26"/>
          <w:szCs w:val="26"/>
          <w:lang w:val="ru-RU"/>
        </w:rPr>
        <w:t xml:space="preserve"> </w:t>
      </w:r>
      <w:r w:rsidR="00B97F15" w:rsidRPr="009604BD">
        <w:rPr>
          <w:sz w:val="26"/>
          <w:szCs w:val="26"/>
          <w:lang w:val="ru-RU"/>
        </w:rPr>
        <w:t>экспертиз</w:t>
      </w:r>
      <w:r w:rsidR="00C97D83">
        <w:rPr>
          <w:sz w:val="26"/>
          <w:szCs w:val="26"/>
          <w:lang w:val="ru-RU"/>
        </w:rPr>
        <w:t>у</w:t>
      </w:r>
      <w:r w:rsidR="00B97F15" w:rsidRPr="009604BD">
        <w:rPr>
          <w:sz w:val="26"/>
          <w:szCs w:val="26"/>
          <w:lang w:val="ru-RU"/>
        </w:rPr>
        <w:t xml:space="preserve"> программ, проектов, рекомендаций, групп документов </w:t>
      </w:r>
      <w:r w:rsidR="003830FE">
        <w:rPr>
          <w:sz w:val="26"/>
          <w:szCs w:val="26"/>
          <w:lang w:val="ru-RU"/>
        </w:rPr>
        <w:t>в области</w:t>
      </w:r>
      <w:r w:rsidR="00B82317">
        <w:rPr>
          <w:sz w:val="26"/>
          <w:szCs w:val="26"/>
          <w:lang w:val="ru-RU"/>
        </w:rPr>
        <w:t xml:space="preserve"> организации и совершенствования механизмов </w:t>
      </w:r>
      <w:r w:rsidR="00B82317">
        <w:rPr>
          <w:sz w:val="26"/>
          <w:szCs w:val="26"/>
          <w:lang w:val="ru-RU"/>
        </w:rPr>
        <w:lastRenderedPageBreak/>
        <w:t>повышения квалификации работников образовательных организаций высшего образования.</w:t>
      </w:r>
    </w:p>
    <w:p w:rsidR="00F1392C" w:rsidRDefault="00F1392C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</w:p>
    <w:p w:rsidR="00422E9D" w:rsidRPr="00E659B7" w:rsidRDefault="00E659B7" w:rsidP="0069009B">
      <w:pPr>
        <w:contextualSpacing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</w:t>
      </w:r>
      <w:r w:rsidR="007456AD">
        <w:rPr>
          <w:b/>
          <w:sz w:val="26"/>
          <w:szCs w:val="26"/>
          <w:lang w:val="ru-RU"/>
        </w:rPr>
        <w:t>.</w:t>
      </w:r>
      <w:r w:rsidR="002F6F4E" w:rsidRPr="00E659B7">
        <w:rPr>
          <w:b/>
          <w:sz w:val="26"/>
          <w:szCs w:val="26"/>
          <w:lang w:val="ru-RU"/>
        </w:rPr>
        <w:t xml:space="preserve"> ПОРЯДОК ФИНАНСИРОВАНИЯ </w:t>
      </w:r>
      <w:r w:rsidR="00A134D0" w:rsidRPr="00E659B7">
        <w:rPr>
          <w:b/>
          <w:sz w:val="26"/>
          <w:szCs w:val="26"/>
          <w:lang w:val="ru-RU"/>
        </w:rPr>
        <w:t>И ИМУЩЕСТВЕННОЕ ОБЕСПЕЧЕНИЕ</w:t>
      </w:r>
      <w:r>
        <w:rPr>
          <w:b/>
          <w:sz w:val="26"/>
          <w:szCs w:val="26"/>
          <w:lang w:val="ru-RU"/>
        </w:rPr>
        <w:t xml:space="preserve"> ДЕЯТЕЛЬНОСТИ ЦЕНТРА</w:t>
      </w:r>
    </w:p>
    <w:p w:rsidR="002F6F4E" w:rsidRDefault="002F6F4E" w:rsidP="0069009B">
      <w:pPr>
        <w:ind w:firstLine="709"/>
        <w:contextualSpacing/>
        <w:jc w:val="both"/>
        <w:rPr>
          <w:color w:val="FF0000"/>
          <w:sz w:val="26"/>
          <w:szCs w:val="26"/>
          <w:lang w:val="ru-RU"/>
        </w:rPr>
      </w:pPr>
    </w:p>
    <w:p w:rsidR="00387471" w:rsidRPr="00CB1587" w:rsidRDefault="00387471" w:rsidP="00387471">
      <w:pPr>
        <w:ind w:firstLine="720"/>
        <w:jc w:val="both"/>
        <w:rPr>
          <w:sz w:val="26"/>
          <w:szCs w:val="26"/>
          <w:lang w:val="ru-RU"/>
        </w:rPr>
      </w:pPr>
      <w:r w:rsidRPr="00CB1587">
        <w:rPr>
          <w:sz w:val="26"/>
          <w:szCs w:val="26"/>
          <w:lang w:val="ru-RU"/>
        </w:rPr>
        <w:t>3.1.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Источниками финансирования</w:t>
      </w:r>
      <w:r w:rsidRPr="00CB1587">
        <w:rPr>
          <w:sz w:val="26"/>
          <w:szCs w:val="26"/>
          <w:lang w:val="ru-RU"/>
        </w:rPr>
        <w:t xml:space="preserve"> деятельности Центра </w:t>
      </w:r>
      <w:r>
        <w:rPr>
          <w:sz w:val="26"/>
          <w:szCs w:val="26"/>
          <w:lang w:val="ru-RU"/>
        </w:rPr>
        <w:t>могут быть:</w:t>
      </w:r>
    </w:p>
    <w:p w:rsidR="00387471" w:rsidRPr="00DB76E5" w:rsidRDefault="00387471" w:rsidP="00307AE8">
      <w:pPr>
        <w:tabs>
          <w:tab w:val="left" w:pos="1701"/>
        </w:tabs>
        <w:ind w:firstLine="851"/>
        <w:jc w:val="both"/>
        <w:rPr>
          <w:sz w:val="26"/>
          <w:szCs w:val="26"/>
          <w:lang w:val="ru-RU"/>
        </w:rPr>
      </w:pPr>
      <w:r w:rsidRPr="00CB1587">
        <w:rPr>
          <w:sz w:val="26"/>
          <w:szCs w:val="26"/>
          <w:lang w:val="ru-RU"/>
        </w:rPr>
        <w:t>3.1.1.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средства</w:t>
      </w:r>
      <w:r w:rsidRPr="00DB76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централи</w:t>
      </w:r>
      <w:r w:rsidR="009E5E01">
        <w:rPr>
          <w:sz w:val="26"/>
          <w:szCs w:val="26"/>
          <w:lang w:val="ru-RU"/>
        </w:rPr>
        <w:t>з</w:t>
      </w:r>
      <w:r>
        <w:rPr>
          <w:sz w:val="26"/>
          <w:szCs w:val="26"/>
          <w:lang w:val="ru-RU"/>
        </w:rPr>
        <w:t>ованного бюджета</w:t>
      </w:r>
      <w:r w:rsidRPr="00DB76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НИУ </w:t>
      </w:r>
      <w:r w:rsidRPr="00DB76E5">
        <w:rPr>
          <w:sz w:val="26"/>
          <w:szCs w:val="26"/>
          <w:lang w:val="ru-RU"/>
        </w:rPr>
        <w:t>ВШЭ</w:t>
      </w:r>
      <w:r>
        <w:rPr>
          <w:sz w:val="26"/>
          <w:szCs w:val="26"/>
          <w:lang w:val="ru-RU"/>
        </w:rPr>
        <w:t>, предусмотренные в финансовом плане на «Повышение квалификации работников университета»</w:t>
      </w:r>
      <w:r w:rsidRPr="00DB76E5">
        <w:rPr>
          <w:sz w:val="26"/>
          <w:szCs w:val="26"/>
          <w:lang w:val="ru-RU"/>
        </w:rPr>
        <w:t>;</w:t>
      </w:r>
    </w:p>
    <w:p w:rsidR="00387471" w:rsidRDefault="00387471" w:rsidP="00307AE8">
      <w:pPr>
        <w:tabs>
          <w:tab w:val="left" w:pos="1701"/>
        </w:tabs>
        <w:ind w:firstLine="851"/>
        <w:jc w:val="both"/>
        <w:rPr>
          <w:sz w:val="26"/>
          <w:szCs w:val="26"/>
          <w:lang w:val="ru-RU"/>
        </w:rPr>
      </w:pPr>
      <w:r w:rsidRPr="00DB76E5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>1</w:t>
      </w:r>
      <w:r w:rsidRPr="00DB76E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2</w:t>
      </w:r>
      <w:r w:rsidRPr="00DB76E5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средства, получаемые от приносящей доход деятельности (образовательной, консультационной);</w:t>
      </w:r>
    </w:p>
    <w:p w:rsidR="00387471" w:rsidRPr="00DB76E5" w:rsidRDefault="00387471" w:rsidP="00307AE8">
      <w:pPr>
        <w:tabs>
          <w:tab w:val="left" w:pos="1701"/>
        </w:tabs>
        <w:ind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3.1.3</w:t>
      </w:r>
      <w:r w:rsidR="00307AE8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 w:eastAsia="ru-RU"/>
        </w:rPr>
        <w:tab/>
      </w:r>
      <w:r w:rsidRPr="006043D8">
        <w:rPr>
          <w:sz w:val="26"/>
          <w:szCs w:val="26"/>
          <w:lang w:val="ru-RU"/>
        </w:rPr>
        <w:t>добровольные имущественные целевые взносы и пожертвования юридических и физических лиц, в том числе иностранных</w:t>
      </w:r>
      <w:r>
        <w:rPr>
          <w:sz w:val="26"/>
          <w:szCs w:val="26"/>
          <w:lang w:val="ru-RU"/>
        </w:rPr>
        <w:t xml:space="preserve">, </w:t>
      </w:r>
      <w:r w:rsidRPr="00DB76E5">
        <w:rPr>
          <w:sz w:val="26"/>
          <w:szCs w:val="26"/>
          <w:lang w:val="ru-RU"/>
        </w:rPr>
        <w:t xml:space="preserve">предоставляемые </w:t>
      </w:r>
      <w:r>
        <w:rPr>
          <w:sz w:val="26"/>
          <w:szCs w:val="26"/>
          <w:lang w:val="ru-RU"/>
        </w:rPr>
        <w:t>НИУ</w:t>
      </w:r>
      <w:r w:rsidR="00307AE8">
        <w:rPr>
          <w:sz w:val="26"/>
          <w:szCs w:val="26"/>
          <w:lang w:val="ru-RU"/>
        </w:rPr>
        <w:t> </w:t>
      </w:r>
      <w:r>
        <w:rPr>
          <w:sz w:val="26"/>
          <w:szCs w:val="26"/>
          <w:lang w:val="ru-RU"/>
        </w:rPr>
        <w:t>ВШЭ</w:t>
      </w:r>
      <w:r w:rsidRPr="00DB76E5">
        <w:rPr>
          <w:sz w:val="26"/>
          <w:szCs w:val="26"/>
          <w:lang w:val="ru-RU"/>
        </w:rPr>
        <w:t xml:space="preserve"> для целевого финансирования деятельности Центра;</w:t>
      </w:r>
    </w:p>
    <w:p w:rsidR="00387471" w:rsidRPr="0021164D" w:rsidRDefault="00387471" w:rsidP="00307AE8">
      <w:pPr>
        <w:pStyle w:val="20"/>
        <w:tabs>
          <w:tab w:val="left" w:pos="1701"/>
        </w:tabs>
        <w:spacing w:after="0" w:line="240" w:lineRule="auto"/>
        <w:ind w:left="0" w:firstLine="851"/>
        <w:jc w:val="both"/>
        <w:rPr>
          <w:sz w:val="26"/>
          <w:szCs w:val="26"/>
          <w:lang w:val="ru-RU"/>
        </w:rPr>
      </w:pPr>
      <w:r w:rsidRPr="00DB76E5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>1</w:t>
      </w:r>
      <w:r w:rsidRPr="00DB76E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4</w:t>
      </w:r>
      <w:r w:rsidRPr="00DB76E5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/>
        </w:rPr>
        <w:tab/>
      </w:r>
      <w:r w:rsidRPr="00DB76E5">
        <w:rPr>
          <w:sz w:val="26"/>
          <w:szCs w:val="26"/>
          <w:lang w:val="ru-RU"/>
        </w:rPr>
        <w:t xml:space="preserve">иные источники, предусмотренные </w:t>
      </w:r>
      <w:r w:rsidRPr="0021164D">
        <w:rPr>
          <w:sz w:val="26"/>
          <w:szCs w:val="26"/>
          <w:lang w:val="ru-RU"/>
        </w:rPr>
        <w:t xml:space="preserve">уставом </w:t>
      </w:r>
      <w:r>
        <w:rPr>
          <w:sz w:val="26"/>
          <w:szCs w:val="26"/>
          <w:lang w:val="ru-RU"/>
        </w:rPr>
        <w:t>НИУ ВШЭ</w:t>
      </w:r>
      <w:r w:rsidRPr="0021164D">
        <w:rPr>
          <w:sz w:val="26"/>
          <w:szCs w:val="26"/>
          <w:lang w:val="ru-RU"/>
        </w:rPr>
        <w:t>.</w:t>
      </w:r>
    </w:p>
    <w:p w:rsidR="00387471" w:rsidRPr="0021164D" w:rsidRDefault="00387471" w:rsidP="00387471">
      <w:pPr>
        <w:pStyle w:val="20"/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  <w:r w:rsidRPr="0021164D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>2.</w:t>
      </w:r>
      <w:r w:rsidR="00307AE8">
        <w:rPr>
          <w:sz w:val="26"/>
          <w:szCs w:val="26"/>
          <w:lang w:val="ru-RU" w:eastAsia="ru-RU"/>
        </w:rPr>
        <w:tab/>
      </w:r>
      <w:r w:rsidRPr="00DF6C38">
        <w:rPr>
          <w:sz w:val="26"/>
          <w:szCs w:val="26"/>
          <w:lang w:val="ru-RU"/>
        </w:rPr>
        <w:t xml:space="preserve">На условиях окупаемости затрат и самофинансирования </w:t>
      </w:r>
      <w:r>
        <w:rPr>
          <w:sz w:val="26"/>
          <w:szCs w:val="26"/>
          <w:lang w:val="ru-RU"/>
        </w:rPr>
        <w:t>Центром могут в</w:t>
      </w:r>
      <w:r w:rsidRPr="00DF6C38">
        <w:rPr>
          <w:sz w:val="26"/>
          <w:szCs w:val="26"/>
          <w:lang w:val="ru-RU"/>
        </w:rPr>
        <w:t xml:space="preserve">ыполняться работы </w:t>
      </w:r>
      <w:r>
        <w:rPr>
          <w:sz w:val="26"/>
          <w:szCs w:val="26"/>
          <w:lang w:val="ru-RU"/>
        </w:rPr>
        <w:t xml:space="preserve">и </w:t>
      </w:r>
      <w:r w:rsidRPr="00DD0D19">
        <w:rPr>
          <w:sz w:val="26"/>
          <w:szCs w:val="26"/>
          <w:lang w:val="ru-RU"/>
        </w:rPr>
        <w:t>предоставля</w:t>
      </w:r>
      <w:r>
        <w:rPr>
          <w:sz w:val="26"/>
          <w:szCs w:val="26"/>
          <w:lang w:val="ru-RU"/>
        </w:rPr>
        <w:t>ться</w:t>
      </w:r>
      <w:r w:rsidRPr="00DD0D19">
        <w:rPr>
          <w:sz w:val="26"/>
          <w:szCs w:val="26"/>
          <w:lang w:val="ru-RU"/>
        </w:rPr>
        <w:t xml:space="preserve"> услуг</w:t>
      </w:r>
      <w:r>
        <w:rPr>
          <w:sz w:val="26"/>
          <w:szCs w:val="26"/>
          <w:lang w:val="ru-RU"/>
        </w:rPr>
        <w:t>и</w:t>
      </w:r>
      <w:r w:rsidRPr="00DD0D19">
        <w:rPr>
          <w:sz w:val="26"/>
          <w:szCs w:val="26"/>
          <w:lang w:val="ru-RU"/>
        </w:rPr>
        <w:t xml:space="preserve"> </w:t>
      </w:r>
      <w:r w:rsidRPr="00DF6C38">
        <w:rPr>
          <w:sz w:val="26"/>
          <w:szCs w:val="26"/>
          <w:lang w:val="ru-RU"/>
        </w:rPr>
        <w:t>за счет средств, полученных от приносящей доход деятельности</w:t>
      </w:r>
      <w:r>
        <w:rPr>
          <w:sz w:val="26"/>
          <w:szCs w:val="26"/>
          <w:lang w:val="ru-RU"/>
        </w:rPr>
        <w:t>.</w:t>
      </w:r>
    </w:p>
    <w:p w:rsidR="00387471" w:rsidRPr="00DD0D19" w:rsidRDefault="00387471" w:rsidP="00387471">
      <w:pPr>
        <w:ind w:firstLine="709"/>
        <w:jc w:val="both"/>
        <w:rPr>
          <w:sz w:val="26"/>
          <w:szCs w:val="26"/>
          <w:lang w:val="ru-RU"/>
        </w:rPr>
      </w:pPr>
      <w:r w:rsidRPr="0021164D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>3</w:t>
      </w:r>
      <w:r w:rsidRPr="0021164D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/>
        </w:rPr>
        <w:tab/>
      </w:r>
      <w:r w:rsidRPr="00DD0D19">
        <w:rPr>
          <w:sz w:val="26"/>
          <w:szCs w:val="26"/>
          <w:lang w:val="ru-RU"/>
        </w:rPr>
        <w:t xml:space="preserve">Стоимость </w:t>
      </w:r>
      <w:r>
        <w:rPr>
          <w:sz w:val="26"/>
          <w:szCs w:val="26"/>
          <w:lang w:val="ru-RU"/>
        </w:rPr>
        <w:t xml:space="preserve">выполняемых </w:t>
      </w:r>
      <w:r w:rsidRPr="00DD0D19">
        <w:rPr>
          <w:sz w:val="26"/>
          <w:szCs w:val="26"/>
          <w:lang w:val="ru-RU"/>
        </w:rPr>
        <w:t xml:space="preserve">работ и предоставляемых услуг </w:t>
      </w:r>
      <w:r w:rsidR="002E4CF6">
        <w:rPr>
          <w:sz w:val="26"/>
          <w:szCs w:val="26"/>
          <w:lang w:val="ru-RU"/>
        </w:rPr>
        <w:t xml:space="preserve">работниками </w:t>
      </w:r>
      <w:r w:rsidRPr="00DD0D19">
        <w:rPr>
          <w:sz w:val="26"/>
          <w:szCs w:val="26"/>
          <w:lang w:val="ru-RU"/>
        </w:rPr>
        <w:t>Центр</w:t>
      </w:r>
      <w:r>
        <w:rPr>
          <w:sz w:val="26"/>
          <w:szCs w:val="26"/>
          <w:lang w:val="ru-RU"/>
        </w:rPr>
        <w:t>а</w:t>
      </w:r>
      <w:r w:rsidRPr="00DD0D19">
        <w:rPr>
          <w:sz w:val="26"/>
          <w:szCs w:val="26"/>
          <w:lang w:val="ru-RU"/>
        </w:rPr>
        <w:t xml:space="preserve"> утверждается </w:t>
      </w:r>
      <w:r>
        <w:rPr>
          <w:sz w:val="26"/>
          <w:szCs w:val="26"/>
          <w:lang w:val="ru-RU"/>
        </w:rPr>
        <w:t>в соответствии с локальными нормативными актами НИУ</w:t>
      </w:r>
      <w:r w:rsidR="00307AE8">
        <w:rPr>
          <w:sz w:val="26"/>
          <w:szCs w:val="26"/>
          <w:lang w:val="ru-RU"/>
        </w:rPr>
        <w:t> </w:t>
      </w:r>
      <w:r>
        <w:rPr>
          <w:sz w:val="26"/>
          <w:szCs w:val="26"/>
          <w:lang w:val="ru-RU"/>
        </w:rPr>
        <w:t>ВШЭ</w:t>
      </w:r>
      <w:r w:rsidRPr="00DD0D19">
        <w:rPr>
          <w:sz w:val="26"/>
          <w:szCs w:val="26"/>
          <w:lang w:val="ru-RU"/>
        </w:rPr>
        <w:t>.</w:t>
      </w:r>
    </w:p>
    <w:p w:rsidR="00387471" w:rsidRDefault="00387471" w:rsidP="00387471">
      <w:pPr>
        <w:ind w:firstLine="720"/>
        <w:jc w:val="both"/>
        <w:rPr>
          <w:sz w:val="26"/>
          <w:szCs w:val="26"/>
          <w:lang w:val="ru-RU"/>
        </w:rPr>
      </w:pPr>
      <w:r w:rsidRPr="00DD0D19">
        <w:rPr>
          <w:sz w:val="26"/>
          <w:szCs w:val="26"/>
          <w:lang w:val="ru-RU"/>
        </w:rPr>
        <w:t>Предложения</w:t>
      </w:r>
      <w:r>
        <w:rPr>
          <w:sz w:val="26"/>
          <w:szCs w:val="26"/>
          <w:lang w:val="ru-RU"/>
        </w:rPr>
        <w:t xml:space="preserve"> руководителя Центра</w:t>
      </w:r>
      <w:r w:rsidRPr="00DD0D19">
        <w:rPr>
          <w:sz w:val="26"/>
          <w:szCs w:val="26"/>
          <w:lang w:val="ru-RU"/>
        </w:rPr>
        <w:t xml:space="preserve"> об уровнях цен на платные программы повышения квалификации</w:t>
      </w:r>
      <w:r>
        <w:rPr>
          <w:sz w:val="26"/>
          <w:szCs w:val="26"/>
          <w:lang w:val="ru-RU"/>
        </w:rPr>
        <w:t>, реализуемые Центром,</w:t>
      </w:r>
      <w:r w:rsidRPr="00DD0D19">
        <w:rPr>
          <w:sz w:val="26"/>
          <w:szCs w:val="26"/>
          <w:lang w:val="ru-RU"/>
        </w:rPr>
        <w:t xml:space="preserve"> ежегодно до начала очередного учебного года представляются на </w:t>
      </w:r>
      <w:r>
        <w:rPr>
          <w:sz w:val="26"/>
          <w:szCs w:val="26"/>
          <w:lang w:val="ru-RU"/>
        </w:rPr>
        <w:t>рассмотрение и одобрение</w:t>
      </w:r>
      <w:r w:rsidRPr="00DD0D19">
        <w:rPr>
          <w:sz w:val="26"/>
          <w:szCs w:val="26"/>
          <w:lang w:val="ru-RU"/>
        </w:rPr>
        <w:t xml:space="preserve"> Финансовому комитету </w:t>
      </w:r>
      <w:r>
        <w:rPr>
          <w:sz w:val="26"/>
          <w:szCs w:val="26"/>
          <w:lang w:val="ru-RU"/>
        </w:rPr>
        <w:t>НИУ ВШЭ.</w:t>
      </w:r>
      <w:r w:rsidRPr="00DD0D19">
        <w:rPr>
          <w:sz w:val="26"/>
          <w:szCs w:val="26"/>
          <w:lang w:val="ru-RU"/>
        </w:rPr>
        <w:t xml:space="preserve"> </w:t>
      </w:r>
    </w:p>
    <w:p w:rsidR="00387471" w:rsidRDefault="00387471" w:rsidP="00387471">
      <w:pPr>
        <w:ind w:firstLine="720"/>
        <w:jc w:val="both"/>
        <w:rPr>
          <w:sz w:val="26"/>
          <w:szCs w:val="26"/>
          <w:lang w:val="ru-RU"/>
        </w:rPr>
      </w:pPr>
      <w:r w:rsidRPr="00DD0D19">
        <w:rPr>
          <w:sz w:val="26"/>
          <w:szCs w:val="26"/>
          <w:lang w:val="ru-RU"/>
        </w:rPr>
        <w:t>3.</w:t>
      </w:r>
      <w:r w:rsidRPr="00AE27D2">
        <w:rPr>
          <w:sz w:val="26"/>
          <w:szCs w:val="26"/>
          <w:lang w:val="ru-RU"/>
        </w:rPr>
        <w:t>4</w:t>
      </w:r>
      <w:r w:rsidRPr="00DD0D19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/>
        </w:rPr>
        <w:tab/>
      </w:r>
      <w:r w:rsidRPr="00DD0D19">
        <w:rPr>
          <w:sz w:val="26"/>
          <w:szCs w:val="26"/>
          <w:lang w:val="ru-RU"/>
        </w:rPr>
        <w:t xml:space="preserve">Учет </w:t>
      </w:r>
      <w:r>
        <w:rPr>
          <w:sz w:val="26"/>
          <w:szCs w:val="26"/>
          <w:lang w:val="ru-RU"/>
        </w:rPr>
        <w:t>движения денежных средств Центра ведется работниками Центра.</w:t>
      </w:r>
      <w:r w:rsidRPr="00DD0D19">
        <w:rPr>
          <w:sz w:val="26"/>
          <w:szCs w:val="26"/>
          <w:lang w:val="ru-RU"/>
        </w:rPr>
        <w:t xml:space="preserve"> </w:t>
      </w:r>
    </w:p>
    <w:p w:rsidR="00387471" w:rsidRDefault="00387471" w:rsidP="00387471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3.5.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Работники Центра совместно с Планово-финансовым управлением (далее </w:t>
      </w:r>
      <w:r w:rsidR="00887AC2" w:rsidRPr="009604BD">
        <w:rPr>
          <w:kern w:val="26"/>
          <w:sz w:val="26"/>
          <w:szCs w:val="26"/>
          <w:lang w:val="ru-RU"/>
        </w:rPr>
        <w:t>–</w:t>
      </w:r>
      <w:r w:rsidR="00887A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ПФУ) проводят сверку движения денежных средств Центра на ежеквартальной основе.</w:t>
      </w:r>
    </w:p>
    <w:p w:rsidR="00387471" w:rsidRDefault="00387471" w:rsidP="00387471">
      <w:pPr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итогам финансового года на основании данных</w:t>
      </w:r>
      <w:r w:rsidR="00887A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Управления бухгалтерского учета (далее –</w:t>
      </w:r>
      <w:r w:rsidR="00887AC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УБУ) ПФУ предоставляет работникам Центра информацию об  остатках собственных средств Центра, рассчитанных после налогообложения.</w:t>
      </w:r>
    </w:p>
    <w:p w:rsidR="00387471" w:rsidRPr="00DD0D19" w:rsidRDefault="00387471" w:rsidP="00387471">
      <w:pPr>
        <w:ind w:firstLine="720"/>
        <w:jc w:val="both"/>
        <w:rPr>
          <w:sz w:val="26"/>
          <w:szCs w:val="26"/>
          <w:lang w:val="ru-RU"/>
        </w:rPr>
      </w:pPr>
      <w:r w:rsidRPr="00DD0D19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>6</w:t>
      </w:r>
      <w:r w:rsidRPr="00DD0D19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/>
        </w:rPr>
        <w:tab/>
      </w:r>
      <w:r w:rsidRPr="00DD0D19">
        <w:rPr>
          <w:sz w:val="26"/>
          <w:szCs w:val="26"/>
          <w:lang w:val="ru-RU"/>
        </w:rPr>
        <w:t xml:space="preserve">Расходование средств </w:t>
      </w:r>
      <w:r>
        <w:rPr>
          <w:sz w:val="26"/>
          <w:szCs w:val="26"/>
          <w:lang w:val="ru-RU"/>
        </w:rPr>
        <w:t xml:space="preserve">Центра </w:t>
      </w:r>
      <w:r w:rsidRPr="00DD0D19">
        <w:rPr>
          <w:sz w:val="26"/>
          <w:szCs w:val="26"/>
          <w:lang w:val="ru-RU"/>
        </w:rPr>
        <w:t xml:space="preserve">производится в установленном </w:t>
      </w:r>
      <w:r>
        <w:rPr>
          <w:sz w:val="26"/>
          <w:szCs w:val="26"/>
          <w:lang w:val="ru-RU"/>
        </w:rPr>
        <w:t>в НИУ</w:t>
      </w:r>
      <w:r w:rsidR="00307AE8">
        <w:rPr>
          <w:sz w:val="26"/>
          <w:szCs w:val="26"/>
          <w:lang w:val="ru-RU"/>
        </w:rPr>
        <w:t> </w:t>
      </w:r>
      <w:r>
        <w:rPr>
          <w:sz w:val="26"/>
          <w:szCs w:val="26"/>
          <w:lang w:val="ru-RU"/>
        </w:rPr>
        <w:t xml:space="preserve">ВШЭ </w:t>
      </w:r>
      <w:r w:rsidRPr="00DD0D19">
        <w:rPr>
          <w:sz w:val="26"/>
          <w:szCs w:val="26"/>
          <w:lang w:val="ru-RU"/>
        </w:rPr>
        <w:t>порядке</w:t>
      </w:r>
      <w:r>
        <w:rPr>
          <w:sz w:val="26"/>
          <w:szCs w:val="26"/>
          <w:lang w:val="ru-RU"/>
        </w:rPr>
        <w:t xml:space="preserve"> </w:t>
      </w:r>
      <w:r w:rsidRPr="00DD0D19">
        <w:rPr>
          <w:sz w:val="26"/>
          <w:szCs w:val="26"/>
          <w:lang w:val="ru-RU"/>
        </w:rPr>
        <w:t xml:space="preserve">на основании документов, подписанных </w:t>
      </w:r>
      <w:r w:rsidR="00887AC2" w:rsidRPr="004020B9">
        <w:rPr>
          <w:sz w:val="26"/>
          <w:szCs w:val="26"/>
          <w:lang w:val="ru-RU"/>
        </w:rPr>
        <w:t>уполномоченн</w:t>
      </w:r>
      <w:r w:rsidR="00887AC2">
        <w:rPr>
          <w:sz w:val="26"/>
          <w:szCs w:val="26"/>
          <w:lang w:val="ru-RU"/>
        </w:rPr>
        <w:t>ым</w:t>
      </w:r>
      <w:r w:rsidR="00887AC2" w:rsidRPr="004020B9">
        <w:rPr>
          <w:sz w:val="26"/>
          <w:szCs w:val="26"/>
          <w:lang w:val="ru-RU"/>
        </w:rPr>
        <w:t xml:space="preserve"> должностн</w:t>
      </w:r>
      <w:r w:rsidR="00887AC2">
        <w:rPr>
          <w:sz w:val="26"/>
          <w:szCs w:val="26"/>
          <w:lang w:val="ru-RU"/>
        </w:rPr>
        <w:t>ым</w:t>
      </w:r>
      <w:r w:rsidR="00887AC2" w:rsidRPr="004020B9">
        <w:rPr>
          <w:sz w:val="26"/>
          <w:szCs w:val="26"/>
          <w:lang w:val="ru-RU"/>
        </w:rPr>
        <w:t xml:space="preserve"> лицо</w:t>
      </w:r>
      <w:r w:rsidR="00887AC2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 по представлению руководителя Центра.</w:t>
      </w:r>
      <w:r w:rsidRPr="00DD0D19">
        <w:rPr>
          <w:sz w:val="26"/>
          <w:szCs w:val="26"/>
          <w:lang w:val="ru-RU"/>
        </w:rPr>
        <w:t xml:space="preserve"> </w:t>
      </w:r>
    </w:p>
    <w:p w:rsidR="00387471" w:rsidRPr="00DD0D19" w:rsidRDefault="00387471" w:rsidP="00307AE8">
      <w:pPr>
        <w:tabs>
          <w:tab w:val="left" w:pos="1418"/>
        </w:tabs>
        <w:ind w:firstLine="720"/>
        <w:jc w:val="both"/>
        <w:rPr>
          <w:sz w:val="26"/>
          <w:szCs w:val="26"/>
          <w:lang w:val="ru-RU"/>
        </w:rPr>
      </w:pPr>
      <w:r w:rsidRPr="00DD0D19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>7</w:t>
      </w:r>
      <w:r w:rsidRPr="00DD0D19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/>
        </w:rPr>
        <w:tab/>
      </w:r>
      <w:r w:rsidRPr="00DD0D19">
        <w:rPr>
          <w:sz w:val="26"/>
          <w:szCs w:val="26"/>
          <w:lang w:val="ru-RU"/>
        </w:rPr>
        <w:t>Средства</w:t>
      </w:r>
      <w:r>
        <w:rPr>
          <w:sz w:val="26"/>
          <w:szCs w:val="26"/>
          <w:lang w:val="ru-RU"/>
        </w:rPr>
        <w:t xml:space="preserve"> </w:t>
      </w:r>
      <w:r w:rsidRPr="00DD0D19">
        <w:rPr>
          <w:sz w:val="26"/>
          <w:szCs w:val="26"/>
          <w:lang w:val="ru-RU"/>
        </w:rPr>
        <w:t xml:space="preserve">Центра могут использоваться по инициативе </w:t>
      </w:r>
      <w:r>
        <w:rPr>
          <w:sz w:val="26"/>
          <w:szCs w:val="26"/>
          <w:lang w:val="ru-RU"/>
        </w:rPr>
        <w:t xml:space="preserve">руководителя </w:t>
      </w:r>
      <w:r w:rsidRPr="00DD0D19">
        <w:rPr>
          <w:sz w:val="26"/>
          <w:szCs w:val="26"/>
          <w:lang w:val="ru-RU"/>
        </w:rPr>
        <w:t>Центра для оплаты труда привлекаемых специалистов, установления работникам Центра стимулирующих выплат, развития материально-технической базы Центра.</w:t>
      </w:r>
    </w:p>
    <w:p w:rsidR="00387471" w:rsidRPr="00DD0D19" w:rsidRDefault="00387471" w:rsidP="00307AE8">
      <w:pPr>
        <w:tabs>
          <w:tab w:val="left" w:pos="1418"/>
        </w:tabs>
        <w:ind w:firstLine="720"/>
        <w:jc w:val="both"/>
        <w:rPr>
          <w:sz w:val="26"/>
          <w:szCs w:val="26"/>
          <w:lang w:val="ru-RU"/>
        </w:rPr>
      </w:pPr>
      <w:r w:rsidRPr="00DD0D19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>8</w:t>
      </w:r>
      <w:r w:rsidR="003F2B9D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Отчисления от доходов, получаемых от приносящей доход деятельности (образовательной,</w:t>
      </w:r>
      <w:r w:rsidR="003F2B9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консультационной) </w:t>
      </w:r>
      <w:r w:rsidRPr="00DD0D19">
        <w:rPr>
          <w:sz w:val="26"/>
          <w:szCs w:val="26"/>
          <w:lang w:val="ru-RU"/>
        </w:rPr>
        <w:t xml:space="preserve">производятся в установленном  в </w:t>
      </w:r>
      <w:r>
        <w:rPr>
          <w:sz w:val="26"/>
          <w:szCs w:val="26"/>
          <w:lang w:val="ru-RU"/>
        </w:rPr>
        <w:t>НИУ ВШЭ</w:t>
      </w:r>
      <w:r w:rsidRPr="00CB1587">
        <w:rPr>
          <w:sz w:val="26"/>
          <w:szCs w:val="26"/>
          <w:lang w:val="ru-RU"/>
        </w:rPr>
        <w:t xml:space="preserve"> </w:t>
      </w:r>
      <w:r w:rsidRPr="00DD0D19">
        <w:rPr>
          <w:sz w:val="26"/>
          <w:szCs w:val="26"/>
          <w:lang w:val="ru-RU"/>
        </w:rPr>
        <w:t>порядке.</w:t>
      </w:r>
    </w:p>
    <w:p w:rsidR="00387471" w:rsidRPr="00F263BA" w:rsidRDefault="00387471" w:rsidP="00307AE8">
      <w:pPr>
        <w:tabs>
          <w:tab w:val="left" w:pos="1418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3.9</w:t>
      </w:r>
      <w:r w:rsidR="003F2B9D">
        <w:rPr>
          <w:sz w:val="26"/>
          <w:szCs w:val="26"/>
          <w:lang w:val="ru-RU"/>
        </w:rPr>
        <w:t>.</w:t>
      </w:r>
      <w:r w:rsidR="00307AE8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Имущество, предоставленное </w:t>
      </w:r>
      <w:r w:rsidRPr="006B78F5">
        <w:rPr>
          <w:sz w:val="26"/>
          <w:szCs w:val="26"/>
          <w:lang w:val="ru-RU"/>
        </w:rPr>
        <w:t>НИУ ВШЭ</w:t>
      </w:r>
      <w:r w:rsidRPr="00F263BA">
        <w:rPr>
          <w:sz w:val="26"/>
          <w:szCs w:val="26"/>
          <w:lang w:val="ru-RU"/>
        </w:rPr>
        <w:t xml:space="preserve">  Центр</w:t>
      </w:r>
      <w:r>
        <w:rPr>
          <w:sz w:val="26"/>
          <w:szCs w:val="26"/>
          <w:lang w:val="ru-RU"/>
        </w:rPr>
        <w:t>у при его создании для выполнения поставленных перед ним задач и функций,</w:t>
      </w:r>
      <w:r w:rsidRPr="00F263BA">
        <w:rPr>
          <w:sz w:val="26"/>
          <w:szCs w:val="26"/>
          <w:lang w:val="ru-RU"/>
        </w:rPr>
        <w:t xml:space="preserve"> равно как и имущество, приобретаемое за счет средств</w:t>
      </w:r>
      <w:r>
        <w:rPr>
          <w:sz w:val="26"/>
          <w:szCs w:val="26"/>
          <w:lang w:val="ru-RU"/>
        </w:rPr>
        <w:t xml:space="preserve"> Центра, учитывается за Центром и используется </w:t>
      </w:r>
      <w:r w:rsidRPr="00F263BA">
        <w:rPr>
          <w:sz w:val="26"/>
          <w:szCs w:val="26"/>
          <w:lang w:val="ru-RU"/>
        </w:rPr>
        <w:t xml:space="preserve">только для осуществления деятельности Центра. </w:t>
      </w:r>
    </w:p>
    <w:p w:rsidR="00387471" w:rsidRPr="00F263BA" w:rsidRDefault="00387471" w:rsidP="00387471">
      <w:pPr>
        <w:ind w:firstLine="720"/>
        <w:jc w:val="both"/>
        <w:rPr>
          <w:sz w:val="26"/>
          <w:szCs w:val="26"/>
          <w:lang w:val="ru-RU"/>
        </w:rPr>
      </w:pPr>
      <w:r w:rsidRPr="00F263BA">
        <w:rPr>
          <w:bCs/>
          <w:sz w:val="26"/>
          <w:szCs w:val="26"/>
          <w:lang w:val="ru-RU"/>
        </w:rPr>
        <w:t xml:space="preserve">Ответственность за сохранность и надлежащее использование имущества несет </w:t>
      </w:r>
      <w:r>
        <w:rPr>
          <w:bCs/>
          <w:sz w:val="26"/>
          <w:szCs w:val="26"/>
          <w:lang w:val="ru-RU"/>
        </w:rPr>
        <w:t xml:space="preserve">руководитель </w:t>
      </w:r>
      <w:r w:rsidRPr="00F263BA">
        <w:rPr>
          <w:bCs/>
          <w:sz w:val="26"/>
          <w:szCs w:val="26"/>
          <w:lang w:val="ru-RU"/>
        </w:rPr>
        <w:t>Центра.</w:t>
      </w:r>
      <w:r w:rsidRPr="00F263BA">
        <w:rPr>
          <w:sz w:val="26"/>
          <w:szCs w:val="26"/>
          <w:lang w:val="ru-RU"/>
        </w:rPr>
        <w:t xml:space="preserve"> </w:t>
      </w:r>
    </w:p>
    <w:p w:rsidR="00963A65" w:rsidRDefault="00963A65" w:rsidP="004A542A">
      <w:pPr>
        <w:ind w:firstLine="720"/>
        <w:contextualSpacing/>
        <w:jc w:val="center"/>
        <w:rPr>
          <w:sz w:val="26"/>
          <w:szCs w:val="26"/>
          <w:lang w:val="ru-RU"/>
        </w:rPr>
      </w:pPr>
    </w:p>
    <w:p w:rsidR="009E6CB2" w:rsidRDefault="009E6CB2" w:rsidP="009E6CB2">
      <w:pPr>
        <w:contextualSpacing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                                    4</w:t>
      </w:r>
      <w:r w:rsidRPr="0069009B">
        <w:rPr>
          <w:b/>
          <w:sz w:val="26"/>
          <w:szCs w:val="26"/>
          <w:lang w:val="ru-RU"/>
        </w:rPr>
        <w:t xml:space="preserve">. ОРГАНИЗАЦИЯ </w:t>
      </w:r>
      <w:r>
        <w:rPr>
          <w:b/>
          <w:sz w:val="26"/>
          <w:szCs w:val="26"/>
          <w:lang w:val="ru-RU"/>
        </w:rPr>
        <w:t>Р</w:t>
      </w:r>
      <w:r w:rsidRPr="0069009B">
        <w:rPr>
          <w:b/>
          <w:sz w:val="26"/>
          <w:szCs w:val="26"/>
          <w:lang w:val="ru-RU"/>
        </w:rPr>
        <w:t>АБОТЫ ЦЕНТРА</w:t>
      </w:r>
    </w:p>
    <w:p w:rsidR="009E6CB2" w:rsidRPr="0069009B" w:rsidRDefault="009E6CB2" w:rsidP="009E6CB2">
      <w:pPr>
        <w:contextualSpacing/>
        <w:rPr>
          <w:sz w:val="26"/>
          <w:szCs w:val="26"/>
          <w:lang w:val="ru-RU"/>
        </w:rPr>
      </w:pPr>
    </w:p>
    <w:p w:rsidR="00014988" w:rsidRPr="00A61C9F" w:rsidRDefault="00014988" w:rsidP="0069009B">
      <w:pPr>
        <w:ind w:firstLine="708"/>
        <w:contextualSpacing/>
        <w:jc w:val="both"/>
        <w:rPr>
          <w:sz w:val="26"/>
          <w:szCs w:val="26"/>
          <w:lang w:val="ru-RU"/>
        </w:rPr>
      </w:pPr>
      <w:r w:rsidRPr="0069009B">
        <w:rPr>
          <w:sz w:val="26"/>
          <w:szCs w:val="26"/>
          <w:lang w:val="ru-RU"/>
        </w:rPr>
        <w:t>4.1.</w:t>
      </w:r>
      <w:r w:rsidR="00334BE8">
        <w:rPr>
          <w:sz w:val="26"/>
          <w:szCs w:val="26"/>
          <w:lang w:val="ru-RU"/>
        </w:rPr>
        <w:tab/>
      </w:r>
      <w:r w:rsidRPr="0069009B">
        <w:rPr>
          <w:sz w:val="26"/>
          <w:szCs w:val="26"/>
          <w:lang w:val="ru-RU"/>
        </w:rPr>
        <w:t>Структур</w:t>
      </w:r>
      <w:r w:rsidR="00963A65" w:rsidRPr="0069009B">
        <w:rPr>
          <w:sz w:val="26"/>
          <w:szCs w:val="26"/>
          <w:lang w:val="ru-RU"/>
        </w:rPr>
        <w:t>у</w:t>
      </w:r>
      <w:r w:rsidRPr="0069009B">
        <w:rPr>
          <w:sz w:val="26"/>
          <w:szCs w:val="26"/>
          <w:lang w:val="ru-RU"/>
        </w:rPr>
        <w:t xml:space="preserve"> и штатное расписание Центра утвержда</w:t>
      </w:r>
      <w:r w:rsidR="00963A65" w:rsidRPr="0069009B">
        <w:rPr>
          <w:sz w:val="26"/>
          <w:szCs w:val="26"/>
          <w:lang w:val="ru-RU"/>
        </w:rPr>
        <w:t>е</w:t>
      </w:r>
      <w:r w:rsidRPr="0069009B">
        <w:rPr>
          <w:sz w:val="26"/>
          <w:szCs w:val="26"/>
          <w:lang w:val="ru-RU"/>
        </w:rPr>
        <w:t>т ректор</w:t>
      </w:r>
      <w:r w:rsidR="00C57C5C" w:rsidRPr="0069009B">
        <w:rPr>
          <w:sz w:val="26"/>
          <w:szCs w:val="26"/>
          <w:lang w:val="ru-RU"/>
        </w:rPr>
        <w:t xml:space="preserve"> </w:t>
      </w:r>
      <w:r w:rsidR="00020558" w:rsidRPr="00EC68EF">
        <w:rPr>
          <w:sz w:val="26"/>
          <w:szCs w:val="26"/>
          <w:lang w:val="ru-RU"/>
        </w:rPr>
        <w:t>НИУ ВШЭ</w:t>
      </w:r>
      <w:r w:rsidRPr="00E3411F">
        <w:rPr>
          <w:sz w:val="26"/>
          <w:szCs w:val="26"/>
          <w:lang w:val="ru-RU"/>
        </w:rPr>
        <w:t xml:space="preserve"> </w:t>
      </w:r>
      <w:r w:rsidR="002E4CF6">
        <w:rPr>
          <w:sz w:val="26"/>
          <w:szCs w:val="26"/>
          <w:lang w:val="ru-RU"/>
        </w:rPr>
        <w:t>в установленном в НИУ ВШЭ порядке</w:t>
      </w:r>
      <w:r w:rsidRPr="00A61C9F">
        <w:rPr>
          <w:sz w:val="26"/>
          <w:szCs w:val="26"/>
          <w:lang w:val="ru-RU"/>
        </w:rPr>
        <w:t>.</w:t>
      </w:r>
    </w:p>
    <w:p w:rsidR="00C57C5C" w:rsidRPr="00E659B7" w:rsidRDefault="00C57C5C" w:rsidP="0069009B">
      <w:pPr>
        <w:ind w:firstLine="708"/>
        <w:contextualSpacing/>
        <w:jc w:val="both"/>
        <w:rPr>
          <w:sz w:val="26"/>
          <w:szCs w:val="26"/>
          <w:lang w:val="ru-RU"/>
        </w:rPr>
      </w:pPr>
      <w:r w:rsidRPr="00A61C9F">
        <w:rPr>
          <w:sz w:val="26"/>
          <w:szCs w:val="26"/>
          <w:lang w:val="ru-RU"/>
        </w:rPr>
        <w:t>4.2.</w:t>
      </w:r>
      <w:r w:rsidR="00334BE8">
        <w:rPr>
          <w:sz w:val="26"/>
          <w:szCs w:val="26"/>
          <w:lang w:val="ru-RU"/>
        </w:rPr>
        <w:tab/>
      </w:r>
      <w:r w:rsidRPr="00A61C9F">
        <w:rPr>
          <w:sz w:val="26"/>
          <w:szCs w:val="26"/>
          <w:lang w:val="ru-RU"/>
        </w:rPr>
        <w:t>Непосредственное руководство деятельностью Центра осуществляет  директор</w:t>
      </w:r>
      <w:r w:rsidRPr="00E659B7">
        <w:rPr>
          <w:sz w:val="26"/>
          <w:szCs w:val="26"/>
          <w:lang w:val="ru-RU"/>
        </w:rPr>
        <w:t>.</w:t>
      </w:r>
    </w:p>
    <w:p w:rsidR="00014988" w:rsidRPr="003E12D5" w:rsidRDefault="00014988" w:rsidP="0069009B">
      <w:pPr>
        <w:ind w:firstLine="708"/>
        <w:contextualSpacing/>
        <w:jc w:val="both"/>
        <w:rPr>
          <w:sz w:val="26"/>
          <w:szCs w:val="26"/>
          <w:lang w:val="ru-RU"/>
        </w:rPr>
      </w:pPr>
      <w:r w:rsidRPr="000C2248">
        <w:rPr>
          <w:sz w:val="26"/>
          <w:szCs w:val="26"/>
          <w:lang w:val="ru-RU"/>
        </w:rPr>
        <w:t>4.</w:t>
      </w:r>
      <w:r w:rsidR="00A936F2" w:rsidRPr="003E12D5">
        <w:rPr>
          <w:sz w:val="26"/>
          <w:szCs w:val="26"/>
          <w:lang w:val="ru-RU"/>
        </w:rPr>
        <w:t>3</w:t>
      </w:r>
      <w:r w:rsidRPr="003E12D5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3E12D5">
        <w:rPr>
          <w:sz w:val="26"/>
          <w:szCs w:val="26"/>
          <w:lang w:val="ru-RU"/>
        </w:rPr>
        <w:t>Директор Центра:</w:t>
      </w:r>
    </w:p>
    <w:p w:rsidR="00014988" w:rsidRPr="009604BD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334BE8">
        <w:rPr>
          <w:sz w:val="26"/>
          <w:szCs w:val="26"/>
          <w:lang w:val="ru-RU"/>
        </w:rPr>
        <w:t>4.</w:t>
      </w:r>
      <w:r w:rsidR="00BB3332" w:rsidRPr="009604BD">
        <w:rPr>
          <w:sz w:val="26"/>
          <w:szCs w:val="26"/>
          <w:lang w:val="ru-RU"/>
        </w:rPr>
        <w:t>3</w:t>
      </w:r>
      <w:r w:rsidRPr="009604BD">
        <w:rPr>
          <w:sz w:val="26"/>
          <w:szCs w:val="26"/>
          <w:lang w:val="ru-RU"/>
        </w:rPr>
        <w:t>.1.</w:t>
      </w:r>
      <w:r w:rsidR="00334BE8">
        <w:rPr>
          <w:sz w:val="26"/>
          <w:szCs w:val="26"/>
          <w:lang w:val="ru-RU"/>
        </w:rPr>
        <w:tab/>
      </w:r>
      <w:r w:rsidR="00014988" w:rsidRPr="00334BE8">
        <w:rPr>
          <w:sz w:val="26"/>
          <w:szCs w:val="26"/>
          <w:lang w:val="ru-RU"/>
        </w:rPr>
        <w:t>обеспечивает организацию работы</w:t>
      </w:r>
      <w:r w:rsidR="003830FE">
        <w:rPr>
          <w:sz w:val="26"/>
          <w:szCs w:val="26"/>
          <w:lang w:val="ru-RU"/>
        </w:rPr>
        <w:t xml:space="preserve"> Центра</w:t>
      </w:r>
      <w:r w:rsidR="00014988" w:rsidRPr="00334BE8">
        <w:rPr>
          <w:sz w:val="26"/>
          <w:szCs w:val="26"/>
          <w:lang w:val="ru-RU"/>
        </w:rPr>
        <w:t>, выполнение задач и функций, определенных настоящим Положением;</w:t>
      </w:r>
    </w:p>
    <w:p w:rsidR="00A936F2" w:rsidRPr="003830FE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</w:t>
      </w:r>
      <w:r w:rsidR="00BB3332" w:rsidRPr="009604BD">
        <w:rPr>
          <w:sz w:val="26"/>
          <w:szCs w:val="26"/>
          <w:lang w:val="ru-RU"/>
        </w:rPr>
        <w:t>3</w:t>
      </w:r>
      <w:r w:rsidRPr="00C97D83">
        <w:rPr>
          <w:sz w:val="26"/>
          <w:szCs w:val="26"/>
          <w:lang w:val="ru-RU"/>
        </w:rPr>
        <w:t>.2.</w:t>
      </w:r>
      <w:r w:rsidR="00334BE8">
        <w:rPr>
          <w:sz w:val="26"/>
          <w:szCs w:val="26"/>
          <w:lang w:val="ru-RU"/>
        </w:rPr>
        <w:tab/>
      </w:r>
      <w:r w:rsidRPr="009604BD">
        <w:rPr>
          <w:sz w:val="26"/>
          <w:szCs w:val="26"/>
          <w:lang w:val="ru-RU"/>
        </w:rPr>
        <w:t xml:space="preserve">обеспечивает соблюдение в деятельности Центра законодательства Российской Федерации, устава и локальных </w:t>
      </w:r>
      <w:r w:rsidR="00020558" w:rsidRPr="009604BD">
        <w:rPr>
          <w:sz w:val="26"/>
          <w:szCs w:val="26"/>
          <w:lang w:val="ru-RU"/>
        </w:rPr>
        <w:t xml:space="preserve">нормативных </w:t>
      </w:r>
      <w:r w:rsidRPr="009604BD">
        <w:rPr>
          <w:sz w:val="26"/>
          <w:szCs w:val="26"/>
          <w:lang w:val="ru-RU"/>
        </w:rPr>
        <w:t xml:space="preserve">актов </w:t>
      </w:r>
      <w:r w:rsidR="00020558" w:rsidRPr="00C97D83">
        <w:rPr>
          <w:sz w:val="26"/>
          <w:szCs w:val="26"/>
          <w:lang w:val="ru-RU"/>
        </w:rPr>
        <w:t>НИУ ВШЭ</w:t>
      </w:r>
      <w:r w:rsidRPr="00C97D83">
        <w:rPr>
          <w:sz w:val="26"/>
          <w:szCs w:val="26"/>
          <w:lang w:val="ru-RU"/>
        </w:rPr>
        <w:t xml:space="preserve">, выполнение решений органов управления </w:t>
      </w:r>
      <w:r w:rsidR="00020558" w:rsidRPr="00C97D83">
        <w:rPr>
          <w:sz w:val="26"/>
          <w:szCs w:val="26"/>
          <w:lang w:val="ru-RU"/>
        </w:rPr>
        <w:t>НИУ ВШЭ</w:t>
      </w:r>
      <w:r w:rsidRPr="003830FE">
        <w:rPr>
          <w:sz w:val="26"/>
          <w:szCs w:val="26"/>
          <w:lang w:val="ru-RU"/>
        </w:rPr>
        <w:t>;</w:t>
      </w:r>
    </w:p>
    <w:p w:rsidR="00014988" w:rsidRPr="003830FE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3830FE">
        <w:rPr>
          <w:sz w:val="26"/>
          <w:szCs w:val="26"/>
          <w:lang w:val="ru-RU"/>
        </w:rPr>
        <w:t>4.</w:t>
      </w:r>
      <w:r w:rsidR="00BB3332" w:rsidRPr="003830FE">
        <w:rPr>
          <w:sz w:val="26"/>
          <w:szCs w:val="26"/>
          <w:lang w:val="ru-RU"/>
        </w:rPr>
        <w:t>3</w:t>
      </w:r>
      <w:r w:rsidRPr="003830FE">
        <w:rPr>
          <w:sz w:val="26"/>
          <w:szCs w:val="26"/>
          <w:lang w:val="ru-RU"/>
        </w:rPr>
        <w:t>.3.</w:t>
      </w:r>
      <w:r w:rsidR="00334BE8">
        <w:rPr>
          <w:sz w:val="26"/>
          <w:szCs w:val="26"/>
          <w:lang w:val="ru-RU"/>
        </w:rPr>
        <w:tab/>
      </w:r>
      <w:r w:rsidR="000D1800" w:rsidRPr="00334BE8">
        <w:rPr>
          <w:sz w:val="26"/>
          <w:szCs w:val="26"/>
          <w:lang w:val="ru-RU"/>
        </w:rPr>
        <w:t>обеспечивает качество учебного процесса, соответствующее общеуниверситетскому уровню, единый уровень качества преп</w:t>
      </w:r>
      <w:r w:rsidR="000D1800" w:rsidRPr="009604BD">
        <w:rPr>
          <w:sz w:val="26"/>
          <w:szCs w:val="26"/>
          <w:lang w:val="ru-RU"/>
        </w:rPr>
        <w:t>одавания</w:t>
      </w:r>
      <w:r w:rsidR="00A739BA" w:rsidRPr="009604BD">
        <w:rPr>
          <w:sz w:val="26"/>
          <w:szCs w:val="26"/>
          <w:lang w:val="ru-RU"/>
        </w:rPr>
        <w:t xml:space="preserve"> в рамках отдельных учебных программ</w:t>
      </w:r>
      <w:r w:rsidRPr="00C97D83">
        <w:rPr>
          <w:sz w:val="26"/>
          <w:szCs w:val="26"/>
          <w:lang w:val="ru-RU"/>
        </w:rPr>
        <w:t xml:space="preserve"> и мероприятий</w:t>
      </w:r>
      <w:r w:rsidR="00A739BA" w:rsidRPr="003830FE">
        <w:rPr>
          <w:sz w:val="26"/>
          <w:szCs w:val="26"/>
          <w:lang w:val="ru-RU"/>
        </w:rPr>
        <w:t>, реализуемых</w:t>
      </w:r>
      <w:r w:rsidR="000D1800" w:rsidRPr="003830FE">
        <w:rPr>
          <w:sz w:val="26"/>
          <w:szCs w:val="26"/>
          <w:lang w:val="ru-RU"/>
        </w:rPr>
        <w:t xml:space="preserve"> </w:t>
      </w:r>
      <w:r w:rsidR="00A739BA" w:rsidRPr="003830FE">
        <w:rPr>
          <w:sz w:val="26"/>
          <w:szCs w:val="26"/>
          <w:lang w:val="ru-RU"/>
        </w:rPr>
        <w:t xml:space="preserve">Центром; </w:t>
      </w:r>
      <w:r w:rsidR="00014988" w:rsidRPr="003830FE">
        <w:rPr>
          <w:sz w:val="26"/>
          <w:szCs w:val="26"/>
          <w:lang w:val="ru-RU"/>
        </w:rPr>
        <w:t xml:space="preserve"> </w:t>
      </w:r>
    </w:p>
    <w:p w:rsidR="00014988" w:rsidRPr="009604BD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DE6E7E">
        <w:rPr>
          <w:sz w:val="26"/>
          <w:szCs w:val="26"/>
          <w:lang w:val="ru-RU"/>
        </w:rPr>
        <w:t>4.</w:t>
      </w:r>
      <w:r w:rsidR="00BB3332" w:rsidRPr="00DE6E7E">
        <w:rPr>
          <w:sz w:val="26"/>
          <w:szCs w:val="26"/>
          <w:lang w:val="ru-RU"/>
        </w:rPr>
        <w:t>3</w:t>
      </w:r>
      <w:r w:rsidRPr="00DE6E7E">
        <w:rPr>
          <w:sz w:val="26"/>
          <w:szCs w:val="26"/>
          <w:lang w:val="ru-RU"/>
        </w:rPr>
        <w:t>.4.</w:t>
      </w:r>
      <w:r w:rsidR="00334BE8">
        <w:rPr>
          <w:sz w:val="26"/>
          <w:szCs w:val="26"/>
          <w:lang w:val="ru-RU"/>
        </w:rPr>
        <w:tab/>
      </w:r>
      <w:r w:rsidR="00014988" w:rsidRPr="00334BE8">
        <w:rPr>
          <w:sz w:val="26"/>
          <w:szCs w:val="26"/>
          <w:lang w:val="ru-RU"/>
        </w:rPr>
        <w:t xml:space="preserve">вносит предложения </w:t>
      </w:r>
      <w:r w:rsidR="002E4CF6">
        <w:rPr>
          <w:sz w:val="26"/>
          <w:szCs w:val="26"/>
          <w:lang w:val="ru-RU"/>
        </w:rPr>
        <w:t>уполномоченному должностному лицу</w:t>
      </w:r>
      <w:r w:rsidR="00DE6E7E" w:rsidRPr="00334BE8">
        <w:rPr>
          <w:sz w:val="26"/>
          <w:szCs w:val="26"/>
          <w:lang w:val="ru-RU"/>
        </w:rPr>
        <w:t xml:space="preserve"> </w:t>
      </w:r>
      <w:r w:rsidR="00014988" w:rsidRPr="00334BE8">
        <w:rPr>
          <w:sz w:val="26"/>
          <w:szCs w:val="26"/>
          <w:lang w:val="ru-RU"/>
        </w:rPr>
        <w:t>о совершенствовании деятельности Центра, повышении эффективности его работы, приеме на работу, переводе, увольнении, поо</w:t>
      </w:r>
      <w:r w:rsidR="00014988" w:rsidRPr="009604BD">
        <w:rPr>
          <w:sz w:val="26"/>
          <w:szCs w:val="26"/>
          <w:lang w:val="ru-RU"/>
        </w:rPr>
        <w:t>щрении работников, наложении на них взысканий;</w:t>
      </w:r>
    </w:p>
    <w:p w:rsidR="00594741" w:rsidRPr="009604BD" w:rsidRDefault="00594741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4.3.5.</w:t>
      </w:r>
      <w:r w:rsidR="00334BE8">
        <w:rPr>
          <w:sz w:val="26"/>
          <w:szCs w:val="26"/>
          <w:lang w:val="ru-RU"/>
        </w:rPr>
        <w:tab/>
      </w:r>
      <w:r w:rsidRPr="00334BE8">
        <w:rPr>
          <w:sz w:val="26"/>
          <w:szCs w:val="26"/>
          <w:lang w:val="ru-RU"/>
        </w:rPr>
        <w:t>формирует состав конкретных программ и мероприятий Центра по повышению квалификации на очередной год</w:t>
      </w:r>
      <w:r w:rsidR="00642845" w:rsidRPr="009604BD">
        <w:rPr>
          <w:sz w:val="26"/>
          <w:szCs w:val="26"/>
          <w:lang w:val="ru-RU"/>
        </w:rPr>
        <w:t>;</w:t>
      </w:r>
    </w:p>
    <w:p w:rsidR="00A936F2" w:rsidRPr="009604BD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97D83">
        <w:rPr>
          <w:sz w:val="26"/>
          <w:szCs w:val="26"/>
          <w:lang w:val="ru-RU"/>
        </w:rPr>
        <w:t>4.</w:t>
      </w:r>
      <w:r w:rsidR="00BB3332" w:rsidRPr="003830FE">
        <w:rPr>
          <w:sz w:val="26"/>
          <w:szCs w:val="26"/>
          <w:lang w:val="ru-RU"/>
        </w:rPr>
        <w:t>3</w:t>
      </w:r>
      <w:r w:rsidRPr="003830FE">
        <w:rPr>
          <w:sz w:val="26"/>
          <w:szCs w:val="26"/>
          <w:lang w:val="ru-RU"/>
        </w:rPr>
        <w:t>.</w:t>
      </w:r>
      <w:r w:rsidR="00594741" w:rsidRPr="003830FE">
        <w:rPr>
          <w:sz w:val="26"/>
          <w:szCs w:val="26"/>
          <w:lang w:val="ru-RU"/>
        </w:rPr>
        <w:t>6</w:t>
      </w:r>
      <w:r w:rsidRPr="003830FE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334BE8">
        <w:rPr>
          <w:sz w:val="26"/>
          <w:szCs w:val="26"/>
          <w:lang w:val="ru-RU"/>
        </w:rPr>
        <w:t>определяет должностные обязанности работников Центра и  представляет их должностные инструкци</w:t>
      </w:r>
      <w:r w:rsidRPr="009604BD">
        <w:rPr>
          <w:sz w:val="26"/>
          <w:szCs w:val="26"/>
          <w:lang w:val="ru-RU"/>
        </w:rPr>
        <w:t xml:space="preserve">и на утверждение </w:t>
      </w:r>
      <w:r w:rsidR="002E4CF6">
        <w:rPr>
          <w:sz w:val="26"/>
          <w:szCs w:val="26"/>
          <w:lang w:val="ru-RU"/>
        </w:rPr>
        <w:t>уполномоченному должностному лицу</w:t>
      </w:r>
      <w:r w:rsidRPr="009604BD">
        <w:rPr>
          <w:sz w:val="26"/>
          <w:szCs w:val="26"/>
          <w:lang w:val="ru-RU"/>
        </w:rPr>
        <w:t>;</w:t>
      </w:r>
    </w:p>
    <w:p w:rsidR="00014988" w:rsidRPr="00334BE8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</w:t>
      </w:r>
      <w:r w:rsidR="00BB3332" w:rsidRPr="009604BD">
        <w:rPr>
          <w:sz w:val="26"/>
          <w:szCs w:val="26"/>
          <w:lang w:val="ru-RU"/>
        </w:rPr>
        <w:t>3</w:t>
      </w:r>
      <w:r w:rsidRPr="00C97D83">
        <w:rPr>
          <w:sz w:val="26"/>
          <w:szCs w:val="26"/>
          <w:lang w:val="ru-RU"/>
        </w:rPr>
        <w:t>.</w:t>
      </w:r>
      <w:r w:rsidR="00594741" w:rsidRPr="003830FE">
        <w:rPr>
          <w:sz w:val="26"/>
          <w:szCs w:val="26"/>
          <w:lang w:val="ru-RU"/>
        </w:rPr>
        <w:t>7</w:t>
      </w:r>
      <w:r w:rsidRPr="003830FE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014988" w:rsidRPr="00334BE8">
        <w:rPr>
          <w:sz w:val="26"/>
          <w:szCs w:val="26"/>
          <w:lang w:val="ru-RU"/>
        </w:rPr>
        <w:t>определяет направления научной деятельности Центра</w:t>
      </w:r>
      <w:r w:rsidR="00F55CF0">
        <w:rPr>
          <w:sz w:val="26"/>
          <w:szCs w:val="26"/>
          <w:lang w:val="ru-RU"/>
        </w:rPr>
        <w:t xml:space="preserve"> в рамках функции, указанной в п. 2.2.11 настоящего Положения,</w:t>
      </w:r>
      <w:r w:rsidR="00014988" w:rsidRPr="00334BE8">
        <w:rPr>
          <w:sz w:val="26"/>
          <w:szCs w:val="26"/>
          <w:lang w:val="ru-RU"/>
        </w:rPr>
        <w:t xml:space="preserve"> и планы работы, организует их выполнение;</w:t>
      </w:r>
    </w:p>
    <w:p w:rsidR="00014988" w:rsidRPr="00334BE8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</w:t>
      </w:r>
      <w:r w:rsidR="00BB3332" w:rsidRPr="009604BD">
        <w:rPr>
          <w:sz w:val="26"/>
          <w:szCs w:val="26"/>
          <w:lang w:val="ru-RU"/>
        </w:rPr>
        <w:t>3</w:t>
      </w:r>
      <w:r w:rsidRPr="009604BD">
        <w:rPr>
          <w:sz w:val="26"/>
          <w:szCs w:val="26"/>
          <w:lang w:val="ru-RU"/>
        </w:rPr>
        <w:t>.</w:t>
      </w:r>
      <w:r w:rsidR="00594741" w:rsidRPr="009604BD">
        <w:rPr>
          <w:sz w:val="26"/>
          <w:szCs w:val="26"/>
          <w:lang w:val="ru-RU"/>
        </w:rPr>
        <w:t>8</w:t>
      </w:r>
      <w:r w:rsidRPr="00C97D83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014988" w:rsidRPr="00334BE8">
        <w:rPr>
          <w:sz w:val="26"/>
          <w:szCs w:val="26"/>
          <w:lang w:val="ru-RU"/>
        </w:rPr>
        <w:t>решает вопросы финансового и материально-технического обеспечения Центра;</w:t>
      </w:r>
    </w:p>
    <w:p w:rsidR="00A936F2" w:rsidRPr="009604BD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</w:t>
      </w:r>
      <w:r w:rsidR="00BB3332" w:rsidRPr="009604BD">
        <w:rPr>
          <w:sz w:val="26"/>
          <w:szCs w:val="26"/>
          <w:lang w:val="ru-RU"/>
        </w:rPr>
        <w:t>3</w:t>
      </w:r>
      <w:r w:rsidRPr="009604BD">
        <w:rPr>
          <w:sz w:val="26"/>
          <w:szCs w:val="26"/>
          <w:lang w:val="ru-RU"/>
        </w:rPr>
        <w:t>.</w:t>
      </w:r>
      <w:r w:rsidR="00594741" w:rsidRPr="009604BD">
        <w:rPr>
          <w:sz w:val="26"/>
          <w:szCs w:val="26"/>
          <w:lang w:val="ru-RU"/>
        </w:rPr>
        <w:t>9</w:t>
      </w:r>
      <w:r w:rsidRPr="00C97D83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9604BD">
        <w:rPr>
          <w:sz w:val="26"/>
          <w:szCs w:val="26"/>
          <w:lang w:val="ru-RU"/>
        </w:rPr>
        <w:t xml:space="preserve">обеспечивает выполнение обязательств по заключенным </w:t>
      </w:r>
      <w:r w:rsidR="002E4CF6">
        <w:rPr>
          <w:sz w:val="26"/>
          <w:szCs w:val="26"/>
          <w:lang w:val="ru-RU"/>
        </w:rPr>
        <w:t xml:space="preserve">НИУ ВШЭ </w:t>
      </w:r>
      <w:r w:rsidR="007456AD">
        <w:rPr>
          <w:sz w:val="26"/>
          <w:szCs w:val="26"/>
          <w:lang w:val="ru-RU"/>
        </w:rPr>
        <w:t xml:space="preserve">гражданско-правовым </w:t>
      </w:r>
      <w:r w:rsidRPr="009604BD">
        <w:rPr>
          <w:sz w:val="26"/>
          <w:szCs w:val="26"/>
          <w:lang w:val="ru-RU"/>
        </w:rPr>
        <w:t>договорам (государственным</w:t>
      </w:r>
      <w:r w:rsidR="007456AD">
        <w:rPr>
          <w:sz w:val="26"/>
          <w:szCs w:val="26"/>
          <w:lang w:val="ru-RU"/>
        </w:rPr>
        <w:t xml:space="preserve"> (муниципальным)</w:t>
      </w:r>
      <w:r w:rsidRPr="009604BD">
        <w:rPr>
          <w:sz w:val="26"/>
          <w:szCs w:val="26"/>
          <w:lang w:val="ru-RU"/>
        </w:rPr>
        <w:t xml:space="preserve"> контрактам), работы (услуги) по которым выполняются (оказываются) работниками Центра; </w:t>
      </w:r>
    </w:p>
    <w:p w:rsidR="00014988" w:rsidRPr="00C97D83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</w:t>
      </w:r>
      <w:r w:rsidR="00BB3332" w:rsidRPr="009604BD">
        <w:rPr>
          <w:sz w:val="26"/>
          <w:szCs w:val="26"/>
          <w:lang w:val="ru-RU"/>
        </w:rPr>
        <w:t>3</w:t>
      </w:r>
      <w:r w:rsidRPr="00C97D83">
        <w:rPr>
          <w:sz w:val="26"/>
          <w:szCs w:val="26"/>
          <w:lang w:val="ru-RU"/>
        </w:rPr>
        <w:t>.</w:t>
      </w:r>
      <w:r w:rsidR="00594741" w:rsidRPr="003830FE">
        <w:rPr>
          <w:sz w:val="26"/>
          <w:szCs w:val="26"/>
          <w:lang w:val="ru-RU"/>
        </w:rPr>
        <w:t>10</w:t>
      </w:r>
      <w:r w:rsidRPr="003830FE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014988" w:rsidRPr="00334BE8">
        <w:rPr>
          <w:sz w:val="26"/>
          <w:szCs w:val="26"/>
          <w:lang w:val="ru-RU"/>
        </w:rPr>
        <w:t xml:space="preserve">формирует штатное расписание Центра </w:t>
      </w:r>
      <w:r w:rsidRPr="009604BD">
        <w:rPr>
          <w:sz w:val="26"/>
          <w:szCs w:val="26"/>
          <w:lang w:val="ru-RU"/>
        </w:rPr>
        <w:t xml:space="preserve">и по согласованию с </w:t>
      </w:r>
      <w:r w:rsidR="002E4CF6">
        <w:rPr>
          <w:sz w:val="26"/>
          <w:szCs w:val="26"/>
          <w:lang w:val="ru-RU"/>
        </w:rPr>
        <w:t>уполномоченным должностным лицом</w:t>
      </w:r>
      <w:r w:rsidR="00014988" w:rsidRPr="009604BD">
        <w:rPr>
          <w:sz w:val="26"/>
          <w:szCs w:val="26"/>
          <w:lang w:val="ru-RU"/>
        </w:rPr>
        <w:t xml:space="preserve"> вносит его на утверждение ректору </w:t>
      </w:r>
      <w:r w:rsidR="00020558" w:rsidRPr="009604BD">
        <w:rPr>
          <w:sz w:val="26"/>
          <w:szCs w:val="26"/>
          <w:lang w:val="ru-RU"/>
        </w:rPr>
        <w:t>НИУ</w:t>
      </w:r>
      <w:r w:rsidR="00403A50">
        <w:rPr>
          <w:sz w:val="26"/>
          <w:szCs w:val="26"/>
          <w:lang w:val="ru-RU"/>
        </w:rPr>
        <w:t> </w:t>
      </w:r>
      <w:r w:rsidR="00020558" w:rsidRPr="009604BD">
        <w:rPr>
          <w:sz w:val="26"/>
          <w:szCs w:val="26"/>
          <w:lang w:val="ru-RU"/>
        </w:rPr>
        <w:t>ВШЭ</w:t>
      </w:r>
      <w:r w:rsidR="00014988" w:rsidRPr="00C97D83">
        <w:rPr>
          <w:sz w:val="26"/>
          <w:szCs w:val="26"/>
          <w:lang w:val="ru-RU"/>
        </w:rPr>
        <w:t>;</w:t>
      </w:r>
    </w:p>
    <w:p w:rsidR="00014988" w:rsidRPr="009604BD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3830FE">
        <w:rPr>
          <w:sz w:val="26"/>
          <w:szCs w:val="26"/>
          <w:lang w:val="ru-RU"/>
        </w:rPr>
        <w:t>4.</w:t>
      </w:r>
      <w:r w:rsidR="00BB3332" w:rsidRPr="003830FE">
        <w:rPr>
          <w:sz w:val="26"/>
          <w:szCs w:val="26"/>
          <w:lang w:val="ru-RU"/>
        </w:rPr>
        <w:t>3</w:t>
      </w:r>
      <w:r w:rsidRPr="003830FE">
        <w:rPr>
          <w:sz w:val="26"/>
          <w:szCs w:val="26"/>
          <w:lang w:val="ru-RU"/>
        </w:rPr>
        <w:t>.1</w:t>
      </w:r>
      <w:r w:rsidR="00594741" w:rsidRPr="003830FE">
        <w:rPr>
          <w:sz w:val="26"/>
          <w:szCs w:val="26"/>
          <w:lang w:val="ru-RU"/>
        </w:rPr>
        <w:t>1</w:t>
      </w:r>
      <w:r w:rsidRPr="003830FE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014988" w:rsidRPr="00334BE8">
        <w:rPr>
          <w:sz w:val="26"/>
          <w:szCs w:val="26"/>
          <w:lang w:val="ru-RU"/>
        </w:rPr>
        <w:t xml:space="preserve">представляет </w:t>
      </w:r>
      <w:r w:rsidR="00020558" w:rsidRPr="009604BD">
        <w:rPr>
          <w:sz w:val="26"/>
          <w:szCs w:val="26"/>
          <w:lang w:val="ru-RU"/>
        </w:rPr>
        <w:t>НИУ ВШЭ</w:t>
      </w:r>
      <w:r w:rsidR="00014988" w:rsidRPr="009604BD">
        <w:rPr>
          <w:sz w:val="26"/>
          <w:szCs w:val="26"/>
          <w:lang w:val="ru-RU"/>
        </w:rPr>
        <w:t xml:space="preserve"> в интересах Центра во всех органах, учреждениях и организациях, совершает все необходимые действия в интересах </w:t>
      </w:r>
      <w:r w:rsidR="00334BE8" w:rsidRPr="003830FE">
        <w:rPr>
          <w:sz w:val="26"/>
          <w:szCs w:val="26"/>
          <w:lang w:val="ru-RU"/>
        </w:rPr>
        <w:t>НИУ</w:t>
      </w:r>
      <w:r w:rsidR="00334BE8">
        <w:rPr>
          <w:sz w:val="26"/>
          <w:szCs w:val="26"/>
          <w:lang w:val="ru-RU"/>
        </w:rPr>
        <w:t> </w:t>
      </w:r>
      <w:r w:rsidR="00020558" w:rsidRPr="00334BE8">
        <w:rPr>
          <w:sz w:val="26"/>
          <w:szCs w:val="26"/>
          <w:lang w:val="ru-RU"/>
        </w:rPr>
        <w:t>ВШЭ</w:t>
      </w:r>
      <w:r w:rsidR="00014988" w:rsidRPr="009604BD">
        <w:rPr>
          <w:sz w:val="26"/>
          <w:szCs w:val="26"/>
          <w:lang w:val="ru-RU"/>
        </w:rPr>
        <w:t>, как в Р</w:t>
      </w:r>
      <w:r w:rsidRPr="009604BD">
        <w:rPr>
          <w:sz w:val="26"/>
          <w:szCs w:val="26"/>
          <w:lang w:val="ru-RU"/>
        </w:rPr>
        <w:t>оссийской Федерации</w:t>
      </w:r>
      <w:r w:rsidR="00014988" w:rsidRPr="00C97D83">
        <w:rPr>
          <w:sz w:val="26"/>
          <w:szCs w:val="26"/>
          <w:lang w:val="ru-RU"/>
        </w:rPr>
        <w:t>, так и за ее пределами</w:t>
      </w:r>
      <w:r w:rsidR="00552F73" w:rsidRPr="003830FE">
        <w:rPr>
          <w:sz w:val="26"/>
          <w:szCs w:val="26"/>
          <w:lang w:val="ru-RU"/>
        </w:rPr>
        <w:t>,</w:t>
      </w:r>
      <w:r w:rsidR="00D7662A" w:rsidRPr="003830FE">
        <w:rPr>
          <w:sz w:val="26"/>
          <w:szCs w:val="26"/>
          <w:lang w:val="ru-RU"/>
        </w:rPr>
        <w:t xml:space="preserve"> в пределах наделенных полномочий</w:t>
      </w:r>
      <w:r w:rsidR="00334BE8">
        <w:rPr>
          <w:sz w:val="26"/>
          <w:szCs w:val="26"/>
          <w:lang w:val="ru-RU"/>
        </w:rPr>
        <w:t xml:space="preserve"> (при наличии доверенности)</w:t>
      </w:r>
      <w:r w:rsidR="00014988" w:rsidRPr="00334BE8">
        <w:rPr>
          <w:sz w:val="26"/>
          <w:szCs w:val="26"/>
          <w:lang w:val="ru-RU"/>
        </w:rPr>
        <w:t>;</w:t>
      </w:r>
    </w:p>
    <w:p w:rsidR="00A936F2" w:rsidRPr="009604BD" w:rsidRDefault="00A936F2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334BE8">
        <w:rPr>
          <w:sz w:val="26"/>
          <w:szCs w:val="26"/>
          <w:lang w:val="ru-RU"/>
        </w:rPr>
        <w:t>4.</w:t>
      </w:r>
      <w:r w:rsidR="00BB3332" w:rsidRPr="009604BD">
        <w:rPr>
          <w:sz w:val="26"/>
          <w:szCs w:val="26"/>
          <w:lang w:val="ru-RU"/>
        </w:rPr>
        <w:t>3</w:t>
      </w:r>
      <w:r w:rsidRPr="009604BD">
        <w:rPr>
          <w:sz w:val="26"/>
          <w:szCs w:val="26"/>
          <w:lang w:val="ru-RU"/>
        </w:rPr>
        <w:t>.1</w:t>
      </w:r>
      <w:r w:rsidR="00594741" w:rsidRPr="009604BD">
        <w:rPr>
          <w:sz w:val="26"/>
          <w:szCs w:val="26"/>
          <w:lang w:val="ru-RU"/>
        </w:rPr>
        <w:t>2</w:t>
      </w:r>
      <w:r w:rsidRPr="009604BD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="002E4CF6" w:rsidRPr="00BB3332">
        <w:rPr>
          <w:sz w:val="26"/>
          <w:szCs w:val="26"/>
          <w:lang w:val="ru-RU"/>
        </w:rPr>
        <w:t xml:space="preserve">обеспечивает учет поступления денежных средств, </w:t>
      </w:r>
      <w:r w:rsidR="002E4CF6">
        <w:rPr>
          <w:sz w:val="26"/>
          <w:szCs w:val="26"/>
          <w:lang w:val="ru-RU"/>
        </w:rPr>
        <w:t xml:space="preserve">получаемых </w:t>
      </w:r>
      <w:r w:rsidR="002E4CF6" w:rsidRPr="00BB3332">
        <w:rPr>
          <w:sz w:val="26"/>
          <w:szCs w:val="26"/>
          <w:lang w:val="ru-RU"/>
        </w:rPr>
        <w:t xml:space="preserve"> Центр</w:t>
      </w:r>
      <w:r w:rsidR="002E4CF6">
        <w:rPr>
          <w:sz w:val="26"/>
          <w:szCs w:val="26"/>
          <w:lang w:val="ru-RU"/>
        </w:rPr>
        <w:t xml:space="preserve">ом </w:t>
      </w:r>
      <w:r w:rsidR="002E4CF6" w:rsidRPr="00CB102D">
        <w:rPr>
          <w:sz w:val="26"/>
          <w:szCs w:val="26"/>
          <w:lang w:val="ru-RU"/>
        </w:rPr>
        <w:t>за выполн</w:t>
      </w:r>
      <w:r w:rsidR="002E4CF6">
        <w:rPr>
          <w:sz w:val="26"/>
          <w:szCs w:val="26"/>
          <w:lang w:val="ru-RU"/>
        </w:rPr>
        <w:t>енные работы (оказанные услуги)</w:t>
      </w:r>
      <w:r w:rsidR="002E4CF6" w:rsidRPr="00BB3332">
        <w:rPr>
          <w:sz w:val="26"/>
          <w:szCs w:val="26"/>
          <w:lang w:val="ru-RU"/>
        </w:rPr>
        <w:t>;</w:t>
      </w:r>
    </w:p>
    <w:p w:rsidR="00C57C5C" w:rsidRPr="003830FE" w:rsidRDefault="00C57C5C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</w:t>
      </w:r>
      <w:r w:rsidR="00BB3332" w:rsidRPr="009604BD">
        <w:rPr>
          <w:sz w:val="26"/>
          <w:szCs w:val="26"/>
          <w:lang w:val="ru-RU"/>
        </w:rPr>
        <w:t>3</w:t>
      </w:r>
      <w:r w:rsidRPr="00C97D83">
        <w:rPr>
          <w:sz w:val="26"/>
          <w:szCs w:val="26"/>
          <w:lang w:val="ru-RU"/>
        </w:rPr>
        <w:t>.1</w:t>
      </w:r>
      <w:r w:rsidR="00594741" w:rsidRPr="003830FE">
        <w:rPr>
          <w:sz w:val="26"/>
          <w:szCs w:val="26"/>
          <w:lang w:val="ru-RU"/>
        </w:rPr>
        <w:t>3</w:t>
      </w:r>
      <w:r w:rsidRPr="003830FE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334BE8">
        <w:rPr>
          <w:sz w:val="26"/>
          <w:szCs w:val="26"/>
          <w:lang w:val="ru-RU"/>
        </w:rPr>
        <w:t>обеспечивает ведение делопроизводства в установленном</w:t>
      </w:r>
      <w:r w:rsidRPr="009604BD">
        <w:rPr>
          <w:sz w:val="26"/>
          <w:szCs w:val="26"/>
          <w:lang w:val="ru-RU"/>
        </w:rPr>
        <w:t xml:space="preserve"> в </w:t>
      </w:r>
      <w:r w:rsidR="00020558" w:rsidRPr="00C97D83">
        <w:rPr>
          <w:sz w:val="26"/>
          <w:szCs w:val="26"/>
          <w:lang w:val="ru-RU"/>
        </w:rPr>
        <w:t>НИУ ВШЭ</w:t>
      </w:r>
      <w:r w:rsidRPr="003830FE">
        <w:rPr>
          <w:sz w:val="26"/>
          <w:szCs w:val="26"/>
          <w:lang w:val="ru-RU"/>
        </w:rPr>
        <w:t xml:space="preserve"> порядке;</w:t>
      </w:r>
    </w:p>
    <w:p w:rsidR="00C57C5C" w:rsidRPr="003830FE" w:rsidRDefault="00C57C5C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3830FE">
        <w:rPr>
          <w:sz w:val="26"/>
          <w:szCs w:val="26"/>
          <w:lang w:val="ru-RU"/>
        </w:rPr>
        <w:t>4.</w:t>
      </w:r>
      <w:r w:rsidR="00BB3332" w:rsidRPr="003830FE">
        <w:rPr>
          <w:sz w:val="26"/>
          <w:szCs w:val="26"/>
          <w:lang w:val="ru-RU"/>
        </w:rPr>
        <w:t>3</w:t>
      </w:r>
      <w:r w:rsidRPr="003830FE">
        <w:rPr>
          <w:sz w:val="26"/>
          <w:szCs w:val="26"/>
          <w:lang w:val="ru-RU"/>
        </w:rPr>
        <w:t>.1</w:t>
      </w:r>
      <w:r w:rsidR="00594741" w:rsidRPr="003830FE">
        <w:rPr>
          <w:sz w:val="26"/>
          <w:szCs w:val="26"/>
          <w:lang w:val="ru-RU"/>
        </w:rPr>
        <w:t>4</w:t>
      </w:r>
      <w:r w:rsidRPr="00DE6E7E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9604BD">
        <w:rPr>
          <w:sz w:val="26"/>
          <w:szCs w:val="26"/>
          <w:lang w:val="ru-RU"/>
        </w:rPr>
        <w:t xml:space="preserve">осуществляет другие полномочия в соответствии с локальными </w:t>
      </w:r>
      <w:r w:rsidR="00020558" w:rsidRPr="009604BD">
        <w:rPr>
          <w:sz w:val="26"/>
          <w:szCs w:val="26"/>
          <w:lang w:val="ru-RU"/>
        </w:rPr>
        <w:t xml:space="preserve">нормативными </w:t>
      </w:r>
      <w:r w:rsidRPr="009604BD">
        <w:rPr>
          <w:sz w:val="26"/>
          <w:szCs w:val="26"/>
          <w:lang w:val="ru-RU"/>
        </w:rPr>
        <w:t xml:space="preserve">актами </w:t>
      </w:r>
      <w:r w:rsidR="00020558" w:rsidRPr="00C97D83">
        <w:rPr>
          <w:sz w:val="26"/>
          <w:szCs w:val="26"/>
          <w:lang w:val="ru-RU"/>
        </w:rPr>
        <w:t>НИУ ВШЭ</w:t>
      </w:r>
      <w:r w:rsidRPr="003830FE">
        <w:rPr>
          <w:sz w:val="26"/>
          <w:szCs w:val="26"/>
          <w:lang w:val="ru-RU"/>
        </w:rPr>
        <w:t xml:space="preserve"> и настоящим Положением.</w:t>
      </w:r>
    </w:p>
    <w:p w:rsidR="009156D8" w:rsidRPr="009604BD" w:rsidRDefault="009156D8" w:rsidP="0069009B">
      <w:pPr>
        <w:pStyle w:val="ac"/>
        <w:spacing w:line="240" w:lineRule="auto"/>
        <w:ind w:firstLine="708"/>
        <w:contextualSpacing/>
        <w:jc w:val="both"/>
        <w:rPr>
          <w:b w:val="0"/>
          <w:sz w:val="26"/>
          <w:szCs w:val="26"/>
        </w:rPr>
      </w:pPr>
      <w:r w:rsidRPr="003830FE">
        <w:rPr>
          <w:b w:val="0"/>
          <w:sz w:val="26"/>
          <w:szCs w:val="26"/>
        </w:rPr>
        <w:t>4.4.</w:t>
      </w:r>
      <w:r w:rsidR="00334BE8">
        <w:rPr>
          <w:b w:val="0"/>
          <w:sz w:val="26"/>
          <w:szCs w:val="26"/>
        </w:rPr>
        <w:tab/>
      </w:r>
      <w:r w:rsidRPr="009604BD">
        <w:rPr>
          <w:b w:val="0"/>
          <w:sz w:val="26"/>
          <w:szCs w:val="26"/>
        </w:rPr>
        <w:t>Директор Центра несет ответственность за:</w:t>
      </w:r>
    </w:p>
    <w:p w:rsidR="0050340F" w:rsidRDefault="009156D8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4.4.1.</w:t>
      </w:r>
      <w:r w:rsidR="00334BE8">
        <w:rPr>
          <w:sz w:val="26"/>
          <w:szCs w:val="26"/>
          <w:lang w:val="ru-RU"/>
        </w:rPr>
        <w:tab/>
      </w:r>
      <w:r w:rsidR="0050340F" w:rsidRPr="0050340F">
        <w:rPr>
          <w:sz w:val="26"/>
          <w:szCs w:val="26"/>
          <w:lang w:val="ru-RU"/>
        </w:rPr>
        <w:t xml:space="preserve">некачественное и несвоевременное исполнение задач и функций, возложенных на </w:t>
      </w:r>
      <w:r w:rsidR="0050340F">
        <w:rPr>
          <w:sz w:val="26"/>
          <w:szCs w:val="26"/>
          <w:lang w:val="ru-RU"/>
        </w:rPr>
        <w:t>Центр</w:t>
      </w:r>
      <w:r w:rsidR="0050340F" w:rsidRPr="0050340F">
        <w:rPr>
          <w:sz w:val="26"/>
          <w:szCs w:val="26"/>
          <w:lang w:val="ru-RU"/>
        </w:rPr>
        <w:t xml:space="preserve"> настоящим Положением, невыполнение в полном объеме и в </w:t>
      </w:r>
      <w:r w:rsidR="0050340F" w:rsidRPr="0050340F">
        <w:rPr>
          <w:sz w:val="26"/>
          <w:szCs w:val="26"/>
          <w:lang w:val="ru-RU"/>
        </w:rPr>
        <w:lastRenderedPageBreak/>
        <w:t>установленные сроки решений органов управления НИУ ВШЭ, приказов НИУ</w:t>
      </w:r>
      <w:r w:rsidR="00403A50">
        <w:rPr>
          <w:sz w:val="26"/>
          <w:szCs w:val="26"/>
          <w:lang w:val="ru-RU"/>
        </w:rPr>
        <w:t> </w:t>
      </w:r>
      <w:r w:rsidR="0050340F" w:rsidRPr="0050340F">
        <w:rPr>
          <w:sz w:val="26"/>
          <w:szCs w:val="26"/>
          <w:lang w:val="ru-RU"/>
        </w:rPr>
        <w:t>ВШЭ, распоряжений и поручений руководства НИУ ВШЭ;</w:t>
      </w:r>
    </w:p>
    <w:p w:rsidR="009156D8" w:rsidRPr="009604BD" w:rsidRDefault="0050340F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4.4.2.</w:t>
      </w:r>
      <w:r>
        <w:rPr>
          <w:sz w:val="26"/>
          <w:szCs w:val="26"/>
          <w:lang w:val="ru-RU"/>
        </w:rPr>
        <w:tab/>
      </w:r>
      <w:r w:rsidR="009156D8" w:rsidRPr="00334BE8">
        <w:rPr>
          <w:sz w:val="26"/>
          <w:szCs w:val="26"/>
          <w:lang w:val="ru-RU"/>
        </w:rPr>
        <w:t>неисполнение или ненадлежащее исполнение своих трудовых обязанностей;</w:t>
      </w:r>
    </w:p>
    <w:p w:rsidR="009156D8" w:rsidRPr="009604BD" w:rsidRDefault="009156D8" w:rsidP="00334BE8">
      <w:pPr>
        <w:tabs>
          <w:tab w:val="num" w:pos="0"/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4.4.</w:t>
      </w:r>
      <w:r w:rsidR="0050340F">
        <w:rPr>
          <w:sz w:val="26"/>
          <w:szCs w:val="26"/>
          <w:lang w:val="ru-RU"/>
        </w:rPr>
        <w:t>3</w:t>
      </w:r>
      <w:r w:rsidRPr="009604BD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9604BD">
        <w:rPr>
          <w:sz w:val="26"/>
          <w:szCs w:val="26"/>
          <w:lang w:val="ru-RU"/>
        </w:rPr>
        <w:t xml:space="preserve">причинение </w:t>
      </w:r>
      <w:r w:rsidR="00020558" w:rsidRPr="009604BD">
        <w:rPr>
          <w:sz w:val="26"/>
          <w:szCs w:val="26"/>
          <w:lang w:val="ru-RU"/>
        </w:rPr>
        <w:t>НИУ ВШЭ</w:t>
      </w:r>
      <w:r w:rsidRPr="009604BD">
        <w:rPr>
          <w:sz w:val="26"/>
          <w:szCs w:val="26"/>
          <w:lang w:val="ru-RU"/>
        </w:rPr>
        <w:t xml:space="preserve"> материального ущерба;</w:t>
      </w:r>
    </w:p>
    <w:p w:rsidR="009156D8" w:rsidRPr="00334BE8" w:rsidRDefault="009156D8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C97D83">
        <w:rPr>
          <w:sz w:val="26"/>
          <w:szCs w:val="26"/>
          <w:lang w:val="ru-RU"/>
        </w:rPr>
        <w:t>4.4.</w:t>
      </w:r>
      <w:r w:rsidR="0050340F">
        <w:rPr>
          <w:sz w:val="26"/>
          <w:szCs w:val="26"/>
          <w:lang w:val="ru-RU"/>
        </w:rPr>
        <w:t>4</w:t>
      </w:r>
      <w:r w:rsidRPr="003830FE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334BE8">
        <w:rPr>
          <w:sz w:val="26"/>
          <w:szCs w:val="26"/>
          <w:lang w:val="ru-RU"/>
        </w:rPr>
        <w:t>правонарушения, допущенные при осуществлении трудовых функций;</w:t>
      </w:r>
    </w:p>
    <w:p w:rsidR="009156D8" w:rsidRPr="009604BD" w:rsidRDefault="009156D8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4.4.</w:t>
      </w:r>
      <w:r w:rsidR="0050340F">
        <w:rPr>
          <w:sz w:val="26"/>
          <w:szCs w:val="26"/>
          <w:lang w:val="ru-RU"/>
        </w:rPr>
        <w:t>5</w:t>
      </w:r>
      <w:r w:rsidRPr="009604BD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9604BD">
        <w:rPr>
          <w:sz w:val="26"/>
          <w:szCs w:val="26"/>
          <w:lang w:val="ru-RU"/>
        </w:rPr>
        <w:t>превышение предоставленных полномочий;</w:t>
      </w:r>
    </w:p>
    <w:p w:rsidR="009156D8" w:rsidRDefault="009156D8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4.4.</w:t>
      </w:r>
      <w:r w:rsidR="0050340F">
        <w:rPr>
          <w:sz w:val="26"/>
          <w:szCs w:val="26"/>
          <w:lang w:val="ru-RU"/>
        </w:rPr>
        <w:t>6</w:t>
      </w:r>
      <w:r w:rsidRPr="009604BD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9604BD">
        <w:rPr>
          <w:sz w:val="26"/>
          <w:szCs w:val="26"/>
          <w:lang w:val="ru-RU"/>
        </w:rPr>
        <w:t xml:space="preserve">разглашение конфиденциальных сведений, </w:t>
      </w:r>
      <w:r w:rsidR="0050340F">
        <w:rPr>
          <w:sz w:val="26"/>
          <w:szCs w:val="26"/>
          <w:lang w:val="ru-RU"/>
        </w:rPr>
        <w:t xml:space="preserve">в том числе персональных данных, </w:t>
      </w:r>
      <w:r w:rsidRPr="009604BD">
        <w:rPr>
          <w:sz w:val="26"/>
          <w:szCs w:val="26"/>
          <w:lang w:val="ru-RU"/>
        </w:rPr>
        <w:t>коммерческой тайны;</w:t>
      </w:r>
    </w:p>
    <w:p w:rsidR="0050340F" w:rsidRDefault="0050340F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4.4.7.</w:t>
      </w:r>
      <w:r>
        <w:rPr>
          <w:sz w:val="26"/>
          <w:szCs w:val="26"/>
          <w:lang w:val="ru-RU"/>
        </w:rPr>
        <w:tab/>
      </w:r>
      <w:r w:rsidRPr="0050340F">
        <w:rPr>
          <w:sz w:val="26"/>
          <w:szCs w:val="26"/>
          <w:lang w:val="ru-RU"/>
        </w:rPr>
        <w:t xml:space="preserve">недостоверность, несвоевременную подготовку и непредставление в органы управления НИУ ВШЭ сведений и документов, касающихся деятельности </w:t>
      </w:r>
      <w:r>
        <w:rPr>
          <w:sz w:val="26"/>
          <w:szCs w:val="26"/>
          <w:lang w:val="ru-RU"/>
        </w:rPr>
        <w:t>Центра;</w:t>
      </w:r>
    </w:p>
    <w:p w:rsidR="0050340F" w:rsidRDefault="0050340F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4.4.8.</w:t>
      </w:r>
      <w:r>
        <w:rPr>
          <w:sz w:val="26"/>
          <w:szCs w:val="26"/>
          <w:lang w:val="ru-RU"/>
        </w:rPr>
        <w:tab/>
        <w:t>утрату документов, образующихся в деятельности Центра;</w:t>
      </w:r>
    </w:p>
    <w:p w:rsidR="0050340F" w:rsidRPr="009604BD" w:rsidRDefault="0050340F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4.4.9.</w:t>
      </w:r>
      <w:r>
        <w:rPr>
          <w:sz w:val="26"/>
          <w:szCs w:val="26"/>
          <w:lang w:val="ru-RU"/>
        </w:rPr>
        <w:tab/>
      </w:r>
      <w:r w:rsidRPr="0050340F">
        <w:rPr>
          <w:sz w:val="26"/>
          <w:szCs w:val="26"/>
          <w:lang w:val="ru-RU"/>
        </w:rPr>
        <w:t xml:space="preserve">непринятие мер по организации и ведению делопроизводства в </w:t>
      </w:r>
      <w:r>
        <w:rPr>
          <w:sz w:val="26"/>
          <w:szCs w:val="26"/>
          <w:lang w:val="ru-RU"/>
        </w:rPr>
        <w:t>Центре</w:t>
      </w:r>
      <w:r w:rsidRPr="0050340F">
        <w:rPr>
          <w:sz w:val="26"/>
          <w:szCs w:val="26"/>
          <w:lang w:val="ru-RU"/>
        </w:rPr>
        <w:t xml:space="preserve"> в соответствии с локальными нормативными актами НИУ ВШЭ;</w:t>
      </w:r>
    </w:p>
    <w:p w:rsidR="009156D8" w:rsidRPr="00E659B7" w:rsidRDefault="009156D8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9604BD">
        <w:rPr>
          <w:sz w:val="26"/>
          <w:szCs w:val="26"/>
          <w:lang w:val="ru-RU"/>
        </w:rPr>
        <w:t>4.4.</w:t>
      </w:r>
      <w:r w:rsidR="0050340F">
        <w:rPr>
          <w:sz w:val="26"/>
          <w:szCs w:val="26"/>
          <w:lang w:val="ru-RU"/>
        </w:rPr>
        <w:t>10</w:t>
      </w:r>
      <w:r w:rsidRPr="009604BD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9604BD">
        <w:rPr>
          <w:sz w:val="26"/>
          <w:szCs w:val="26"/>
          <w:lang w:val="ru-RU"/>
        </w:rPr>
        <w:t>нарушение правил пожарной безопасности</w:t>
      </w:r>
      <w:r w:rsidR="00E659B7">
        <w:rPr>
          <w:sz w:val="26"/>
          <w:szCs w:val="26"/>
          <w:lang w:val="ru-RU"/>
        </w:rPr>
        <w:t>, охраны труда</w:t>
      </w:r>
      <w:r w:rsidRPr="00E659B7">
        <w:rPr>
          <w:sz w:val="26"/>
          <w:szCs w:val="26"/>
          <w:lang w:val="ru-RU"/>
        </w:rPr>
        <w:t xml:space="preserve"> и техники безопасности, </w:t>
      </w:r>
      <w:r w:rsidR="007456AD">
        <w:rPr>
          <w:sz w:val="26"/>
          <w:szCs w:val="26"/>
          <w:lang w:val="ru-RU"/>
        </w:rPr>
        <w:t>П</w:t>
      </w:r>
      <w:r w:rsidRPr="00E659B7">
        <w:rPr>
          <w:sz w:val="26"/>
          <w:szCs w:val="26"/>
          <w:lang w:val="ru-RU"/>
        </w:rPr>
        <w:t>равил внутреннего</w:t>
      </w:r>
      <w:r w:rsidR="00E659B7">
        <w:rPr>
          <w:sz w:val="26"/>
          <w:szCs w:val="26"/>
          <w:lang w:val="ru-RU"/>
        </w:rPr>
        <w:t xml:space="preserve"> трудового</w:t>
      </w:r>
      <w:r w:rsidRPr="00E659B7">
        <w:rPr>
          <w:sz w:val="26"/>
          <w:szCs w:val="26"/>
          <w:lang w:val="ru-RU"/>
        </w:rPr>
        <w:t xml:space="preserve"> распорядка </w:t>
      </w:r>
      <w:r w:rsidR="00020558" w:rsidRPr="00E659B7">
        <w:rPr>
          <w:sz w:val="26"/>
          <w:szCs w:val="26"/>
          <w:lang w:val="ru-RU"/>
        </w:rPr>
        <w:t>НИУ ВШЭ</w:t>
      </w:r>
      <w:r w:rsidRPr="00E659B7">
        <w:rPr>
          <w:sz w:val="26"/>
          <w:szCs w:val="26"/>
          <w:lang w:val="ru-RU"/>
        </w:rPr>
        <w:t>;</w:t>
      </w:r>
    </w:p>
    <w:p w:rsidR="009156D8" w:rsidRPr="003E12D5" w:rsidRDefault="009156D8" w:rsidP="00334BE8">
      <w:pPr>
        <w:tabs>
          <w:tab w:val="left" w:pos="1701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A80365">
        <w:rPr>
          <w:sz w:val="26"/>
          <w:szCs w:val="26"/>
          <w:lang w:val="ru-RU"/>
        </w:rPr>
        <w:t>4.4.</w:t>
      </w:r>
      <w:r w:rsidR="0050340F">
        <w:rPr>
          <w:sz w:val="26"/>
          <w:szCs w:val="26"/>
          <w:lang w:val="ru-RU"/>
        </w:rPr>
        <w:t>11</w:t>
      </w:r>
      <w:r w:rsidRPr="00A80365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A80365">
        <w:rPr>
          <w:sz w:val="26"/>
          <w:szCs w:val="26"/>
          <w:lang w:val="ru-RU"/>
        </w:rPr>
        <w:t xml:space="preserve">в иных случаях, предусмотренных законодательством Российской Федерации и/или локальными </w:t>
      </w:r>
      <w:r w:rsidR="00020558" w:rsidRPr="00A80365">
        <w:rPr>
          <w:sz w:val="26"/>
          <w:szCs w:val="26"/>
          <w:lang w:val="ru-RU"/>
        </w:rPr>
        <w:t xml:space="preserve">нормативными </w:t>
      </w:r>
      <w:r w:rsidRPr="00A80365">
        <w:rPr>
          <w:sz w:val="26"/>
          <w:szCs w:val="26"/>
          <w:lang w:val="ru-RU"/>
        </w:rPr>
        <w:t xml:space="preserve">актами </w:t>
      </w:r>
      <w:r w:rsidR="00020558" w:rsidRPr="000C2248">
        <w:rPr>
          <w:sz w:val="26"/>
          <w:szCs w:val="26"/>
          <w:lang w:val="ru-RU"/>
        </w:rPr>
        <w:t>НИУ ВШЭ</w:t>
      </w:r>
      <w:r w:rsidRPr="003E12D5">
        <w:rPr>
          <w:sz w:val="26"/>
          <w:szCs w:val="26"/>
          <w:lang w:val="ru-RU"/>
        </w:rPr>
        <w:t>.</w:t>
      </w:r>
    </w:p>
    <w:p w:rsidR="009156D8" w:rsidRPr="00A80365" w:rsidRDefault="00014988" w:rsidP="00334BE8">
      <w:pPr>
        <w:tabs>
          <w:tab w:val="left" w:pos="1418"/>
        </w:tabs>
        <w:ind w:firstLine="708"/>
        <w:contextualSpacing/>
        <w:jc w:val="both"/>
        <w:rPr>
          <w:sz w:val="26"/>
          <w:szCs w:val="26"/>
          <w:lang w:val="ru-RU"/>
        </w:rPr>
      </w:pPr>
      <w:r w:rsidRPr="003E12D5">
        <w:rPr>
          <w:sz w:val="26"/>
          <w:szCs w:val="26"/>
          <w:lang w:val="ru-RU"/>
        </w:rPr>
        <w:t>4.</w:t>
      </w:r>
      <w:r w:rsidR="000B033D" w:rsidRPr="00334BE8">
        <w:rPr>
          <w:sz w:val="26"/>
          <w:szCs w:val="26"/>
          <w:lang w:val="ru-RU"/>
        </w:rPr>
        <w:t>5</w:t>
      </w:r>
      <w:r w:rsidRPr="00334BE8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334BE8">
        <w:rPr>
          <w:sz w:val="26"/>
          <w:szCs w:val="26"/>
          <w:lang w:val="ru-RU"/>
        </w:rPr>
        <w:t xml:space="preserve">Для определения перспективных направлений деятельности Центра, </w:t>
      </w:r>
      <w:r w:rsidR="00594741" w:rsidRPr="009604BD">
        <w:rPr>
          <w:sz w:val="26"/>
          <w:szCs w:val="26"/>
          <w:lang w:val="ru-RU"/>
        </w:rPr>
        <w:t xml:space="preserve">утверждения состава конкретных программ и мероприятий Центра по повышению квалификации на очередной учебный год, </w:t>
      </w:r>
      <w:r w:rsidRPr="00C97D83">
        <w:rPr>
          <w:sz w:val="26"/>
          <w:szCs w:val="26"/>
          <w:lang w:val="ru-RU"/>
        </w:rPr>
        <w:t xml:space="preserve">рассмотрения </w:t>
      </w:r>
      <w:r w:rsidR="00594741" w:rsidRPr="003830FE">
        <w:rPr>
          <w:sz w:val="26"/>
          <w:szCs w:val="26"/>
          <w:lang w:val="ru-RU"/>
        </w:rPr>
        <w:t xml:space="preserve">заявок работников </w:t>
      </w:r>
      <w:r w:rsidR="00020558" w:rsidRPr="003830FE">
        <w:rPr>
          <w:sz w:val="26"/>
          <w:szCs w:val="26"/>
          <w:lang w:val="ru-RU"/>
        </w:rPr>
        <w:t>НИУ</w:t>
      </w:r>
      <w:r w:rsidR="00334BE8">
        <w:rPr>
          <w:sz w:val="26"/>
          <w:szCs w:val="26"/>
          <w:lang w:val="ru-RU"/>
        </w:rPr>
        <w:t> </w:t>
      </w:r>
      <w:r w:rsidR="00020558" w:rsidRPr="009604BD">
        <w:rPr>
          <w:sz w:val="26"/>
          <w:szCs w:val="26"/>
          <w:lang w:val="ru-RU"/>
        </w:rPr>
        <w:t xml:space="preserve">ВШЭ </w:t>
      </w:r>
      <w:r w:rsidR="00594741" w:rsidRPr="009604BD">
        <w:rPr>
          <w:sz w:val="26"/>
          <w:szCs w:val="26"/>
          <w:lang w:val="ru-RU"/>
        </w:rPr>
        <w:t xml:space="preserve">на повышение квалификации за счет средств </w:t>
      </w:r>
      <w:r w:rsidR="00020558" w:rsidRPr="009604BD">
        <w:rPr>
          <w:sz w:val="26"/>
          <w:szCs w:val="26"/>
          <w:lang w:val="ru-RU"/>
        </w:rPr>
        <w:t>НИУ ВШЭ</w:t>
      </w:r>
      <w:r w:rsidR="00594741" w:rsidRPr="00C97D83">
        <w:rPr>
          <w:sz w:val="26"/>
          <w:szCs w:val="26"/>
          <w:lang w:val="ru-RU"/>
        </w:rPr>
        <w:t xml:space="preserve">, утверждения </w:t>
      </w:r>
      <w:r w:rsidRPr="003830FE">
        <w:rPr>
          <w:sz w:val="26"/>
          <w:szCs w:val="26"/>
          <w:lang w:val="ru-RU"/>
        </w:rPr>
        <w:t>учебно-методических материалов и рассмотрения иных вопросов</w:t>
      </w:r>
      <w:r w:rsidR="00594741" w:rsidRPr="003830FE">
        <w:rPr>
          <w:sz w:val="26"/>
          <w:szCs w:val="26"/>
          <w:lang w:val="ru-RU"/>
        </w:rPr>
        <w:t xml:space="preserve"> </w:t>
      </w:r>
      <w:r w:rsidRPr="003830FE">
        <w:rPr>
          <w:sz w:val="26"/>
          <w:szCs w:val="26"/>
          <w:lang w:val="ru-RU"/>
        </w:rPr>
        <w:t>созда</w:t>
      </w:r>
      <w:r w:rsidR="00E659B7">
        <w:rPr>
          <w:sz w:val="26"/>
          <w:szCs w:val="26"/>
          <w:lang w:val="ru-RU"/>
        </w:rPr>
        <w:t>н</w:t>
      </w:r>
      <w:r w:rsidRPr="00E659B7">
        <w:rPr>
          <w:sz w:val="26"/>
          <w:szCs w:val="26"/>
          <w:lang w:val="ru-RU"/>
        </w:rPr>
        <w:t xml:space="preserve"> </w:t>
      </w:r>
      <w:r w:rsidR="00594741" w:rsidRPr="00E659B7">
        <w:rPr>
          <w:sz w:val="26"/>
          <w:szCs w:val="26"/>
          <w:lang w:val="ru-RU"/>
        </w:rPr>
        <w:t xml:space="preserve">Совет по повышению квалификации </w:t>
      </w:r>
      <w:r w:rsidR="00F148A6" w:rsidRPr="00A80365">
        <w:rPr>
          <w:sz w:val="26"/>
          <w:szCs w:val="26"/>
          <w:lang w:val="ru-RU"/>
        </w:rPr>
        <w:t>НИУ ВШЭ</w:t>
      </w:r>
      <w:r w:rsidRPr="00A80365">
        <w:rPr>
          <w:sz w:val="26"/>
          <w:szCs w:val="26"/>
          <w:lang w:val="ru-RU"/>
        </w:rPr>
        <w:t xml:space="preserve">. </w:t>
      </w:r>
    </w:p>
    <w:p w:rsidR="00594741" w:rsidRPr="00334BE8" w:rsidRDefault="009156D8" w:rsidP="00334BE8">
      <w:pPr>
        <w:tabs>
          <w:tab w:val="left" w:pos="1418"/>
        </w:tabs>
        <w:ind w:firstLine="708"/>
        <w:contextualSpacing/>
        <w:jc w:val="both"/>
        <w:rPr>
          <w:sz w:val="26"/>
          <w:szCs w:val="26"/>
          <w:lang w:val="ru-RU"/>
        </w:rPr>
      </w:pPr>
      <w:r w:rsidRPr="00A80365">
        <w:rPr>
          <w:sz w:val="26"/>
          <w:szCs w:val="26"/>
          <w:lang w:val="ru-RU"/>
        </w:rPr>
        <w:t xml:space="preserve">Председателем </w:t>
      </w:r>
      <w:r w:rsidR="00594741" w:rsidRPr="00A80365">
        <w:rPr>
          <w:sz w:val="26"/>
          <w:szCs w:val="26"/>
          <w:lang w:val="ru-RU"/>
        </w:rPr>
        <w:t xml:space="preserve">Совета по повышению квалификации </w:t>
      </w:r>
      <w:r w:rsidR="00F148A6" w:rsidRPr="000C2248">
        <w:rPr>
          <w:sz w:val="26"/>
          <w:szCs w:val="26"/>
          <w:lang w:val="ru-RU"/>
        </w:rPr>
        <w:t>НИУ ВШЭ</w:t>
      </w:r>
      <w:r w:rsidR="00594741" w:rsidRPr="003E12D5">
        <w:rPr>
          <w:sz w:val="26"/>
          <w:szCs w:val="26"/>
          <w:lang w:val="ru-RU"/>
        </w:rPr>
        <w:t xml:space="preserve"> является </w:t>
      </w:r>
      <w:r w:rsidR="007A4EE6">
        <w:rPr>
          <w:sz w:val="26"/>
          <w:szCs w:val="26"/>
          <w:lang w:val="ru-RU"/>
        </w:rPr>
        <w:t>уполномоченное должностное лицо</w:t>
      </w:r>
      <w:r w:rsidRPr="003E12D5">
        <w:rPr>
          <w:sz w:val="26"/>
          <w:szCs w:val="26"/>
          <w:lang w:val="ru-RU"/>
        </w:rPr>
        <w:t xml:space="preserve">. </w:t>
      </w:r>
    </w:p>
    <w:p w:rsidR="009156D8" w:rsidRPr="00DE6E7E" w:rsidRDefault="009156D8" w:rsidP="00334BE8">
      <w:pPr>
        <w:tabs>
          <w:tab w:val="left" w:pos="1418"/>
        </w:tabs>
        <w:ind w:firstLine="708"/>
        <w:contextualSpacing/>
        <w:jc w:val="both"/>
        <w:rPr>
          <w:sz w:val="26"/>
          <w:szCs w:val="26"/>
          <w:lang w:val="ru-RU"/>
        </w:rPr>
      </w:pPr>
      <w:r w:rsidRPr="00334BE8">
        <w:rPr>
          <w:sz w:val="26"/>
          <w:szCs w:val="26"/>
          <w:lang w:val="ru-RU"/>
        </w:rPr>
        <w:t xml:space="preserve">Состав </w:t>
      </w:r>
      <w:r w:rsidR="00594741" w:rsidRPr="009604BD">
        <w:rPr>
          <w:sz w:val="26"/>
          <w:szCs w:val="26"/>
          <w:lang w:val="ru-RU"/>
        </w:rPr>
        <w:t>С</w:t>
      </w:r>
      <w:r w:rsidRPr="009604BD">
        <w:rPr>
          <w:sz w:val="26"/>
          <w:szCs w:val="26"/>
          <w:lang w:val="ru-RU"/>
        </w:rPr>
        <w:t>овета, его компетенция</w:t>
      </w:r>
      <w:r w:rsidR="00594741" w:rsidRPr="009604BD">
        <w:rPr>
          <w:sz w:val="26"/>
          <w:szCs w:val="26"/>
          <w:lang w:val="ru-RU"/>
        </w:rPr>
        <w:t xml:space="preserve"> и</w:t>
      </w:r>
      <w:r w:rsidRPr="009604BD">
        <w:rPr>
          <w:sz w:val="26"/>
          <w:szCs w:val="26"/>
          <w:lang w:val="ru-RU"/>
        </w:rPr>
        <w:t xml:space="preserve"> порядок деятельности устанавливаются в положении </w:t>
      </w:r>
      <w:r w:rsidR="000B033D" w:rsidRPr="00C97D83">
        <w:rPr>
          <w:sz w:val="26"/>
          <w:szCs w:val="26"/>
          <w:lang w:val="ru-RU"/>
        </w:rPr>
        <w:t xml:space="preserve">о Совете по повышению квалификации </w:t>
      </w:r>
      <w:r w:rsidR="00F148A6" w:rsidRPr="003830FE">
        <w:rPr>
          <w:sz w:val="26"/>
          <w:szCs w:val="26"/>
          <w:lang w:val="ru-RU"/>
        </w:rPr>
        <w:t>НИУ ВШЭ</w:t>
      </w:r>
      <w:r w:rsidRPr="003830FE">
        <w:rPr>
          <w:sz w:val="26"/>
          <w:szCs w:val="26"/>
          <w:lang w:val="ru-RU"/>
        </w:rPr>
        <w:t>, утверждаемом ректор</w:t>
      </w:r>
      <w:r w:rsidR="000B033D" w:rsidRPr="003830FE">
        <w:rPr>
          <w:sz w:val="26"/>
          <w:szCs w:val="26"/>
          <w:lang w:val="ru-RU"/>
        </w:rPr>
        <w:t>ом</w:t>
      </w:r>
      <w:r w:rsidRPr="003830FE">
        <w:rPr>
          <w:sz w:val="26"/>
          <w:szCs w:val="26"/>
          <w:lang w:val="ru-RU"/>
        </w:rPr>
        <w:t xml:space="preserve"> </w:t>
      </w:r>
      <w:r w:rsidR="00F148A6" w:rsidRPr="00DE6E7E">
        <w:rPr>
          <w:sz w:val="26"/>
          <w:szCs w:val="26"/>
          <w:lang w:val="ru-RU"/>
        </w:rPr>
        <w:t>НИУ ВШЭ</w:t>
      </w:r>
      <w:r w:rsidRPr="00DE6E7E">
        <w:rPr>
          <w:sz w:val="26"/>
          <w:szCs w:val="26"/>
          <w:lang w:val="ru-RU"/>
        </w:rPr>
        <w:t>.</w:t>
      </w:r>
    </w:p>
    <w:p w:rsidR="00014988" w:rsidRPr="00E659B7" w:rsidRDefault="00014988" w:rsidP="00334BE8">
      <w:pPr>
        <w:tabs>
          <w:tab w:val="num" w:pos="0"/>
          <w:tab w:val="num" w:pos="540"/>
          <w:tab w:val="left" w:pos="1080"/>
          <w:tab w:val="left" w:pos="1418"/>
        </w:tabs>
        <w:ind w:firstLine="708"/>
        <w:contextualSpacing/>
        <w:jc w:val="both"/>
        <w:rPr>
          <w:sz w:val="26"/>
          <w:szCs w:val="26"/>
          <w:lang w:val="ru-RU"/>
        </w:rPr>
      </w:pPr>
      <w:r w:rsidRPr="0069009B">
        <w:rPr>
          <w:sz w:val="26"/>
          <w:szCs w:val="26"/>
          <w:lang w:val="ru-RU"/>
        </w:rPr>
        <w:t>4.</w:t>
      </w:r>
      <w:r w:rsidR="007A4EE6">
        <w:rPr>
          <w:sz w:val="26"/>
          <w:szCs w:val="26"/>
          <w:lang w:val="ru-RU"/>
        </w:rPr>
        <w:t>6</w:t>
      </w:r>
      <w:r w:rsidRPr="00EC68EF">
        <w:rPr>
          <w:sz w:val="26"/>
          <w:szCs w:val="26"/>
          <w:lang w:val="ru-RU"/>
        </w:rPr>
        <w:t>.</w:t>
      </w:r>
      <w:r w:rsidR="00334BE8">
        <w:rPr>
          <w:sz w:val="26"/>
          <w:szCs w:val="26"/>
          <w:lang w:val="ru-RU"/>
        </w:rPr>
        <w:tab/>
      </w:r>
      <w:r w:rsidRPr="00EC68EF">
        <w:rPr>
          <w:sz w:val="26"/>
          <w:szCs w:val="26"/>
          <w:lang w:val="ru-RU"/>
        </w:rPr>
        <w:t xml:space="preserve">Директор Центра обязан </w:t>
      </w:r>
      <w:r w:rsidR="009156D8" w:rsidRPr="00E3411F">
        <w:rPr>
          <w:sz w:val="26"/>
          <w:szCs w:val="26"/>
          <w:lang w:val="ru-RU"/>
        </w:rPr>
        <w:t xml:space="preserve">ежегодно </w:t>
      </w:r>
      <w:r w:rsidRPr="00A61C9F">
        <w:rPr>
          <w:sz w:val="26"/>
          <w:szCs w:val="26"/>
          <w:lang w:val="ru-RU"/>
        </w:rPr>
        <w:t>пред</w:t>
      </w:r>
      <w:r w:rsidR="0088101C" w:rsidRPr="00A61C9F">
        <w:rPr>
          <w:sz w:val="26"/>
          <w:szCs w:val="26"/>
          <w:lang w:val="ru-RU"/>
        </w:rPr>
        <w:t xml:space="preserve">ставлять </w:t>
      </w:r>
      <w:r w:rsidR="004438CC">
        <w:rPr>
          <w:sz w:val="26"/>
          <w:szCs w:val="26"/>
          <w:lang w:val="ru-RU"/>
        </w:rPr>
        <w:t>уполномоченному должностному лицу</w:t>
      </w:r>
      <w:r w:rsidR="009156D8" w:rsidRPr="00A61C9F">
        <w:rPr>
          <w:sz w:val="26"/>
          <w:szCs w:val="26"/>
          <w:lang w:val="ru-RU"/>
        </w:rPr>
        <w:t xml:space="preserve"> </w:t>
      </w:r>
      <w:r w:rsidR="00D7662A" w:rsidRPr="00A61C9F">
        <w:rPr>
          <w:sz w:val="26"/>
          <w:szCs w:val="26"/>
          <w:lang w:val="ru-RU"/>
        </w:rPr>
        <w:t>о</w:t>
      </w:r>
      <w:r w:rsidRPr="00E659B7">
        <w:rPr>
          <w:sz w:val="26"/>
          <w:szCs w:val="26"/>
          <w:lang w:val="ru-RU"/>
        </w:rPr>
        <w:t xml:space="preserve">тчет о результатах деятельности </w:t>
      </w:r>
      <w:r w:rsidR="009156D8" w:rsidRPr="00E659B7">
        <w:rPr>
          <w:sz w:val="26"/>
          <w:szCs w:val="26"/>
          <w:lang w:val="ru-RU"/>
        </w:rPr>
        <w:t xml:space="preserve">Центра </w:t>
      </w:r>
      <w:r w:rsidRPr="00E659B7">
        <w:rPr>
          <w:sz w:val="26"/>
          <w:szCs w:val="26"/>
          <w:lang w:val="ru-RU"/>
        </w:rPr>
        <w:t>в истекшем учебном году.</w:t>
      </w:r>
    </w:p>
    <w:p w:rsidR="00BC0DF4" w:rsidRPr="0069009B" w:rsidRDefault="00BC0DF4" w:rsidP="00334BE8">
      <w:pPr>
        <w:ind w:firstLine="720"/>
        <w:contextualSpacing/>
        <w:jc w:val="both"/>
        <w:rPr>
          <w:sz w:val="26"/>
          <w:szCs w:val="26"/>
          <w:lang w:val="ru-RU"/>
        </w:rPr>
      </w:pPr>
    </w:p>
    <w:sectPr w:rsidR="00BC0DF4" w:rsidRPr="0069009B" w:rsidSect="0069009B">
      <w:headerReference w:type="even" r:id="rId8"/>
      <w:headerReference w:type="default" r:id="rId9"/>
      <w:pgSz w:w="11901" w:h="16817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E8" w:rsidRDefault="005E0BE8">
      <w:r>
        <w:separator/>
      </w:r>
    </w:p>
  </w:endnote>
  <w:endnote w:type="continuationSeparator" w:id="0">
    <w:p w:rsidR="005E0BE8" w:rsidRDefault="005E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E8" w:rsidRDefault="005E0BE8">
      <w:r>
        <w:separator/>
      </w:r>
    </w:p>
  </w:footnote>
  <w:footnote w:type="continuationSeparator" w:id="0">
    <w:p w:rsidR="005E0BE8" w:rsidRDefault="005E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C2" w:rsidRDefault="00543C4F" w:rsidP="008D079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70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70C2" w:rsidRDefault="002170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0C2" w:rsidRDefault="00543C4F" w:rsidP="00AB610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170C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94B41">
      <w:rPr>
        <w:rStyle w:val="a3"/>
        <w:noProof/>
      </w:rPr>
      <w:t>2</w:t>
    </w:r>
    <w:r>
      <w:rPr>
        <w:rStyle w:val="a3"/>
      </w:rPr>
      <w:fldChar w:fldCharType="end"/>
    </w:r>
  </w:p>
  <w:p w:rsidR="002170C2" w:rsidRDefault="002170C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4158"/>
    <w:multiLevelType w:val="hybridMultilevel"/>
    <w:tmpl w:val="3D3E04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51E46"/>
    <w:multiLevelType w:val="hybridMultilevel"/>
    <w:tmpl w:val="1F5EA41A"/>
    <w:lvl w:ilvl="0" w:tplc="1E0ABDEC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C08C5F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6EC7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90D4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5608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9A82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50FA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72F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FADB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EA33CE7"/>
    <w:multiLevelType w:val="hybridMultilevel"/>
    <w:tmpl w:val="0D62E5FA"/>
    <w:lvl w:ilvl="0" w:tplc="4FD0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62A054">
      <w:numFmt w:val="none"/>
      <w:lvlText w:val=""/>
      <w:lvlJc w:val="left"/>
      <w:pPr>
        <w:tabs>
          <w:tab w:val="num" w:pos="360"/>
        </w:tabs>
      </w:pPr>
    </w:lvl>
    <w:lvl w:ilvl="2" w:tplc="39CA8DEE">
      <w:numFmt w:val="none"/>
      <w:lvlText w:val=""/>
      <w:lvlJc w:val="left"/>
      <w:pPr>
        <w:tabs>
          <w:tab w:val="num" w:pos="360"/>
        </w:tabs>
      </w:pPr>
    </w:lvl>
    <w:lvl w:ilvl="3" w:tplc="6694D1C8">
      <w:numFmt w:val="none"/>
      <w:lvlText w:val=""/>
      <w:lvlJc w:val="left"/>
      <w:pPr>
        <w:tabs>
          <w:tab w:val="num" w:pos="360"/>
        </w:tabs>
      </w:pPr>
    </w:lvl>
    <w:lvl w:ilvl="4" w:tplc="7938ECB6">
      <w:numFmt w:val="none"/>
      <w:lvlText w:val=""/>
      <w:lvlJc w:val="left"/>
      <w:pPr>
        <w:tabs>
          <w:tab w:val="num" w:pos="360"/>
        </w:tabs>
      </w:pPr>
    </w:lvl>
    <w:lvl w:ilvl="5" w:tplc="C2E6790E">
      <w:numFmt w:val="none"/>
      <w:lvlText w:val=""/>
      <w:lvlJc w:val="left"/>
      <w:pPr>
        <w:tabs>
          <w:tab w:val="num" w:pos="360"/>
        </w:tabs>
      </w:pPr>
    </w:lvl>
    <w:lvl w:ilvl="6" w:tplc="7ED41938">
      <w:numFmt w:val="none"/>
      <w:lvlText w:val=""/>
      <w:lvlJc w:val="left"/>
      <w:pPr>
        <w:tabs>
          <w:tab w:val="num" w:pos="360"/>
        </w:tabs>
      </w:pPr>
    </w:lvl>
    <w:lvl w:ilvl="7" w:tplc="F72C0B82">
      <w:numFmt w:val="none"/>
      <w:lvlText w:val=""/>
      <w:lvlJc w:val="left"/>
      <w:pPr>
        <w:tabs>
          <w:tab w:val="num" w:pos="360"/>
        </w:tabs>
      </w:pPr>
    </w:lvl>
    <w:lvl w:ilvl="8" w:tplc="E5545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EB0C18"/>
    <w:multiLevelType w:val="multilevel"/>
    <w:tmpl w:val="D1A8CD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5F133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D94869"/>
    <w:multiLevelType w:val="multilevel"/>
    <w:tmpl w:val="4C1672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8"/>
        </w:tabs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6">
    <w:nsid w:val="7035717F"/>
    <w:multiLevelType w:val="hybridMultilevel"/>
    <w:tmpl w:val="AD181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E1C36"/>
    <w:multiLevelType w:val="multilevel"/>
    <w:tmpl w:val="697A08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EF"/>
    <w:rsid w:val="00014988"/>
    <w:rsid w:val="00020558"/>
    <w:rsid w:val="00040DAA"/>
    <w:rsid w:val="0006058B"/>
    <w:rsid w:val="00063D37"/>
    <w:rsid w:val="00070CC0"/>
    <w:rsid w:val="00073F98"/>
    <w:rsid w:val="00093A90"/>
    <w:rsid w:val="000A3A86"/>
    <w:rsid w:val="000A7C15"/>
    <w:rsid w:val="000B033D"/>
    <w:rsid w:val="000C2248"/>
    <w:rsid w:val="000C7B53"/>
    <w:rsid w:val="000D1800"/>
    <w:rsid w:val="000D7D60"/>
    <w:rsid w:val="000D7EAB"/>
    <w:rsid w:val="000E45F5"/>
    <w:rsid w:val="000F71F2"/>
    <w:rsid w:val="00100F0B"/>
    <w:rsid w:val="00110A3B"/>
    <w:rsid w:val="00111B96"/>
    <w:rsid w:val="00124B1F"/>
    <w:rsid w:val="001350CB"/>
    <w:rsid w:val="00141D6A"/>
    <w:rsid w:val="001427BC"/>
    <w:rsid w:val="00152DCD"/>
    <w:rsid w:val="001577C6"/>
    <w:rsid w:val="00172D05"/>
    <w:rsid w:val="001825A0"/>
    <w:rsid w:val="001E1C1E"/>
    <w:rsid w:val="001E29EC"/>
    <w:rsid w:val="001E362E"/>
    <w:rsid w:val="001E39E8"/>
    <w:rsid w:val="001E6B8B"/>
    <w:rsid w:val="00206EC2"/>
    <w:rsid w:val="00207276"/>
    <w:rsid w:val="0021164D"/>
    <w:rsid w:val="002170C2"/>
    <w:rsid w:val="00263585"/>
    <w:rsid w:val="002708EB"/>
    <w:rsid w:val="002746DD"/>
    <w:rsid w:val="002A14DA"/>
    <w:rsid w:val="002A3C09"/>
    <w:rsid w:val="002B2584"/>
    <w:rsid w:val="002B264E"/>
    <w:rsid w:val="002B6BC3"/>
    <w:rsid w:val="002D0B04"/>
    <w:rsid w:val="002D2BBF"/>
    <w:rsid w:val="002E06AC"/>
    <w:rsid w:val="002E4CF6"/>
    <w:rsid w:val="002F3C3D"/>
    <w:rsid w:val="002F50BD"/>
    <w:rsid w:val="002F5113"/>
    <w:rsid w:val="002F6F4E"/>
    <w:rsid w:val="003009A6"/>
    <w:rsid w:val="00304F00"/>
    <w:rsid w:val="00307AE8"/>
    <w:rsid w:val="0031355E"/>
    <w:rsid w:val="003217E8"/>
    <w:rsid w:val="00334BE8"/>
    <w:rsid w:val="00341555"/>
    <w:rsid w:val="00342588"/>
    <w:rsid w:val="003458EC"/>
    <w:rsid w:val="00353A1E"/>
    <w:rsid w:val="003830FE"/>
    <w:rsid w:val="00387471"/>
    <w:rsid w:val="00394A20"/>
    <w:rsid w:val="003A4DC3"/>
    <w:rsid w:val="003A6382"/>
    <w:rsid w:val="003B1825"/>
    <w:rsid w:val="003B293C"/>
    <w:rsid w:val="003D23A4"/>
    <w:rsid w:val="003E12D5"/>
    <w:rsid w:val="003E375D"/>
    <w:rsid w:val="003F2B9D"/>
    <w:rsid w:val="00403A50"/>
    <w:rsid w:val="004151A0"/>
    <w:rsid w:val="00422E9D"/>
    <w:rsid w:val="00436BC6"/>
    <w:rsid w:val="00441F9F"/>
    <w:rsid w:val="004438CC"/>
    <w:rsid w:val="004464D7"/>
    <w:rsid w:val="00450268"/>
    <w:rsid w:val="00464D18"/>
    <w:rsid w:val="0048163D"/>
    <w:rsid w:val="00490047"/>
    <w:rsid w:val="00497204"/>
    <w:rsid w:val="00497D75"/>
    <w:rsid w:val="004A542A"/>
    <w:rsid w:val="004A5A2A"/>
    <w:rsid w:val="004A7178"/>
    <w:rsid w:val="004C29C1"/>
    <w:rsid w:val="004C3C04"/>
    <w:rsid w:val="004C771E"/>
    <w:rsid w:val="004D00BA"/>
    <w:rsid w:val="004E0C6B"/>
    <w:rsid w:val="0050006B"/>
    <w:rsid w:val="0050340F"/>
    <w:rsid w:val="00503482"/>
    <w:rsid w:val="0050422B"/>
    <w:rsid w:val="0050429C"/>
    <w:rsid w:val="00512427"/>
    <w:rsid w:val="0051444D"/>
    <w:rsid w:val="005233ED"/>
    <w:rsid w:val="00543C4F"/>
    <w:rsid w:val="00550D79"/>
    <w:rsid w:val="00552F73"/>
    <w:rsid w:val="00560DAC"/>
    <w:rsid w:val="00560F55"/>
    <w:rsid w:val="00574BA9"/>
    <w:rsid w:val="005769AE"/>
    <w:rsid w:val="00594741"/>
    <w:rsid w:val="005A5A22"/>
    <w:rsid w:val="005C0231"/>
    <w:rsid w:val="005C2DE4"/>
    <w:rsid w:val="005E0BE8"/>
    <w:rsid w:val="005E2449"/>
    <w:rsid w:val="00606074"/>
    <w:rsid w:val="00615289"/>
    <w:rsid w:val="00642845"/>
    <w:rsid w:val="006561A8"/>
    <w:rsid w:val="00660BFD"/>
    <w:rsid w:val="00676426"/>
    <w:rsid w:val="00677C6F"/>
    <w:rsid w:val="0069009B"/>
    <w:rsid w:val="00690FF6"/>
    <w:rsid w:val="0069339A"/>
    <w:rsid w:val="00694B41"/>
    <w:rsid w:val="006B09EF"/>
    <w:rsid w:val="006F1F31"/>
    <w:rsid w:val="006F5CEF"/>
    <w:rsid w:val="007031CE"/>
    <w:rsid w:val="00707D14"/>
    <w:rsid w:val="00707D5B"/>
    <w:rsid w:val="0071720B"/>
    <w:rsid w:val="00732C83"/>
    <w:rsid w:val="00741F89"/>
    <w:rsid w:val="007456AD"/>
    <w:rsid w:val="0074772B"/>
    <w:rsid w:val="00755A09"/>
    <w:rsid w:val="00761B37"/>
    <w:rsid w:val="00770A42"/>
    <w:rsid w:val="007846E6"/>
    <w:rsid w:val="007A4EE6"/>
    <w:rsid w:val="007A642F"/>
    <w:rsid w:val="007B013A"/>
    <w:rsid w:val="007B6355"/>
    <w:rsid w:val="007C5EBE"/>
    <w:rsid w:val="007D1C38"/>
    <w:rsid w:val="007D3233"/>
    <w:rsid w:val="007E09FA"/>
    <w:rsid w:val="007E4EE8"/>
    <w:rsid w:val="007F2694"/>
    <w:rsid w:val="007F6A16"/>
    <w:rsid w:val="00820F10"/>
    <w:rsid w:val="0086753E"/>
    <w:rsid w:val="00874B87"/>
    <w:rsid w:val="0088101C"/>
    <w:rsid w:val="00881A3E"/>
    <w:rsid w:val="00887AC2"/>
    <w:rsid w:val="008A2E4C"/>
    <w:rsid w:val="008C71C6"/>
    <w:rsid w:val="008D0791"/>
    <w:rsid w:val="008E6A35"/>
    <w:rsid w:val="008F0843"/>
    <w:rsid w:val="008F5639"/>
    <w:rsid w:val="00900B88"/>
    <w:rsid w:val="0090253D"/>
    <w:rsid w:val="009156D8"/>
    <w:rsid w:val="00943F21"/>
    <w:rsid w:val="00954D52"/>
    <w:rsid w:val="009604BD"/>
    <w:rsid w:val="00963A65"/>
    <w:rsid w:val="00964C47"/>
    <w:rsid w:val="00980E92"/>
    <w:rsid w:val="0098141E"/>
    <w:rsid w:val="0098794B"/>
    <w:rsid w:val="00994EB1"/>
    <w:rsid w:val="009B1310"/>
    <w:rsid w:val="009B2205"/>
    <w:rsid w:val="009E5E01"/>
    <w:rsid w:val="009E6CB2"/>
    <w:rsid w:val="00A134D0"/>
    <w:rsid w:val="00A2101E"/>
    <w:rsid w:val="00A26B72"/>
    <w:rsid w:val="00A50E8D"/>
    <w:rsid w:val="00A514CF"/>
    <w:rsid w:val="00A6098A"/>
    <w:rsid w:val="00A61254"/>
    <w:rsid w:val="00A6188A"/>
    <w:rsid w:val="00A61C9F"/>
    <w:rsid w:val="00A739BA"/>
    <w:rsid w:val="00A7749B"/>
    <w:rsid w:val="00A80365"/>
    <w:rsid w:val="00A936F2"/>
    <w:rsid w:val="00AA46D5"/>
    <w:rsid w:val="00AA5520"/>
    <w:rsid w:val="00AB0051"/>
    <w:rsid w:val="00AB153F"/>
    <w:rsid w:val="00AB6109"/>
    <w:rsid w:val="00AC1E5E"/>
    <w:rsid w:val="00AC3CFC"/>
    <w:rsid w:val="00AD3EE3"/>
    <w:rsid w:val="00AD5CFC"/>
    <w:rsid w:val="00AE0EE3"/>
    <w:rsid w:val="00AE27D2"/>
    <w:rsid w:val="00AE50E5"/>
    <w:rsid w:val="00B22B42"/>
    <w:rsid w:val="00B27057"/>
    <w:rsid w:val="00B379E3"/>
    <w:rsid w:val="00B4669B"/>
    <w:rsid w:val="00B70C73"/>
    <w:rsid w:val="00B7219F"/>
    <w:rsid w:val="00B82317"/>
    <w:rsid w:val="00B8359C"/>
    <w:rsid w:val="00B87584"/>
    <w:rsid w:val="00B91F31"/>
    <w:rsid w:val="00B97F15"/>
    <w:rsid w:val="00BA1185"/>
    <w:rsid w:val="00BA6037"/>
    <w:rsid w:val="00BB3332"/>
    <w:rsid w:val="00BC0DF4"/>
    <w:rsid w:val="00BD13BB"/>
    <w:rsid w:val="00BD2999"/>
    <w:rsid w:val="00BE3A57"/>
    <w:rsid w:val="00BE50FD"/>
    <w:rsid w:val="00BF6E46"/>
    <w:rsid w:val="00C00521"/>
    <w:rsid w:val="00C05694"/>
    <w:rsid w:val="00C113F4"/>
    <w:rsid w:val="00C1373F"/>
    <w:rsid w:val="00C23C91"/>
    <w:rsid w:val="00C27DAF"/>
    <w:rsid w:val="00C37A5E"/>
    <w:rsid w:val="00C57C5C"/>
    <w:rsid w:val="00C640F5"/>
    <w:rsid w:val="00C718A5"/>
    <w:rsid w:val="00C81B30"/>
    <w:rsid w:val="00C84A46"/>
    <w:rsid w:val="00C97D83"/>
    <w:rsid w:val="00CA1C29"/>
    <w:rsid w:val="00CA2209"/>
    <w:rsid w:val="00CB1587"/>
    <w:rsid w:val="00CB42B0"/>
    <w:rsid w:val="00CC10BE"/>
    <w:rsid w:val="00CD3A42"/>
    <w:rsid w:val="00CF3A65"/>
    <w:rsid w:val="00D04C62"/>
    <w:rsid w:val="00D0644F"/>
    <w:rsid w:val="00D12939"/>
    <w:rsid w:val="00D129E9"/>
    <w:rsid w:val="00D1539A"/>
    <w:rsid w:val="00D269B0"/>
    <w:rsid w:val="00D54D7D"/>
    <w:rsid w:val="00D66064"/>
    <w:rsid w:val="00D763B7"/>
    <w:rsid w:val="00D7662A"/>
    <w:rsid w:val="00D77F42"/>
    <w:rsid w:val="00D85A8D"/>
    <w:rsid w:val="00DB76E5"/>
    <w:rsid w:val="00DC2989"/>
    <w:rsid w:val="00DC7350"/>
    <w:rsid w:val="00DD0799"/>
    <w:rsid w:val="00DD0D19"/>
    <w:rsid w:val="00DD7DE6"/>
    <w:rsid w:val="00DE61AD"/>
    <w:rsid w:val="00DE6E7E"/>
    <w:rsid w:val="00DF2C74"/>
    <w:rsid w:val="00E000F4"/>
    <w:rsid w:val="00E0039B"/>
    <w:rsid w:val="00E042EB"/>
    <w:rsid w:val="00E231D3"/>
    <w:rsid w:val="00E306F6"/>
    <w:rsid w:val="00E3411F"/>
    <w:rsid w:val="00E35C93"/>
    <w:rsid w:val="00E517BE"/>
    <w:rsid w:val="00E57726"/>
    <w:rsid w:val="00E64CF0"/>
    <w:rsid w:val="00E659B7"/>
    <w:rsid w:val="00E740BC"/>
    <w:rsid w:val="00E81343"/>
    <w:rsid w:val="00EC2053"/>
    <w:rsid w:val="00EC5A58"/>
    <w:rsid w:val="00EC68EF"/>
    <w:rsid w:val="00EE2AFE"/>
    <w:rsid w:val="00EF0E56"/>
    <w:rsid w:val="00EF2A5C"/>
    <w:rsid w:val="00F1392C"/>
    <w:rsid w:val="00F148A6"/>
    <w:rsid w:val="00F2175E"/>
    <w:rsid w:val="00F238D8"/>
    <w:rsid w:val="00F263BA"/>
    <w:rsid w:val="00F342E6"/>
    <w:rsid w:val="00F5329E"/>
    <w:rsid w:val="00F55CF0"/>
    <w:rsid w:val="00F567F9"/>
    <w:rsid w:val="00F81ABC"/>
    <w:rsid w:val="00F850EF"/>
    <w:rsid w:val="00F9114C"/>
    <w:rsid w:val="00F93D5E"/>
    <w:rsid w:val="00FB2598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98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4988"/>
    <w:pPr>
      <w:keepNext/>
      <w:pBdr>
        <w:top w:val="double" w:sz="6" w:space="1" w:color="auto"/>
        <w:bottom w:val="double" w:sz="6" w:space="1" w:color="auto"/>
      </w:pBdr>
      <w:spacing w:before="240" w:after="60" w:line="260" w:lineRule="auto"/>
      <w:jc w:val="center"/>
    </w:pPr>
    <w:rPr>
      <w:b/>
      <w:color w:val="000000"/>
      <w:kern w:val="28"/>
      <w:sz w:val="24"/>
      <w:lang w:val="ru-RU"/>
    </w:rPr>
  </w:style>
  <w:style w:type="character" w:customStyle="1" w:styleId="a3">
    <w:name w:val="номер страницы"/>
    <w:basedOn w:val="a0"/>
    <w:rsid w:val="00014988"/>
  </w:style>
  <w:style w:type="paragraph" w:styleId="a4">
    <w:name w:val="header"/>
    <w:basedOn w:val="a"/>
    <w:rsid w:val="00014988"/>
    <w:pPr>
      <w:tabs>
        <w:tab w:val="center" w:pos="4536"/>
        <w:tab w:val="right" w:pos="9072"/>
      </w:tabs>
      <w:spacing w:before="120" w:line="260" w:lineRule="auto"/>
      <w:jc w:val="both"/>
    </w:pPr>
    <w:rPr>
      <w:color w:val="000000"/>
      <w:sz w:val="24"/>
      <w:lang w:val="ru-RU"/>
    </w:rPr>
  </w:style>
  <w:style w:type="paragraph" w:styleId="a5">
    <w:name w:val="Body Text Indent"/>
    <w:basedOn w:val="a"/>
    <w:rsid w:val="00014988"/>
    <w:pPr>
      <w:ind w:firstLine="709"/>
      <w:jc w:val="both"/>
    </w:pPr>
    <w:rPr>
      <w:color w:val="000000"/>
      <w:sz w:val="24"/>
      <w:lang w:val="ru-RU"/>
    </w:rPr>
  </w:style>
  <w:style w:type="paragraph" w:styleId="2">
    <w:name w:val="Body Text 2"/>
    <w:basedOn w:val="a"/>
    <w:rsid w:val="00014988"/>
    <w:pPr>
      <w:numPr>
        <w:ilvl w:val="12"/>
      </w:numPr>
      <w:jc w:val="both"/>
    </w:pPr>
    <w:rPr>
      <w:sz w:val="24"/>
      <w:lang w:val="ru-RU"/>
    </w:rPr>
  </w:style>
  <w:style w:type="paragraph" w:styleId="a6">
    <w:name w:val="Body Text"/>
    <w:basedOn w:val="a"/>
    <w:rsid w:val="00014988"/>
    <w:pPr>
      <w:spacing w:after="120"/>
    </w:pPr>
  </w:style>
  <w:style w:type="paragraph" w:styleId="a7">
    <w:name w:val="Balloon Text"/>
    <w:basedOn w:val="a"/>
    <w:semiHidden/>
    <w:rsid w:val="0086753E"/>
    <w:rPr>
      <w:rFonts w:ascii="Tahoma" w:hAnsi="Tahoma" w:cs="Tahoma"/>
      <w:sz w:val="16"/>
      <w:szCs w:val="16"/>
    </w:rPr>
  </w:style>
  <w:style w:type="paragraph" w:customStyle="1" w:styleId="FR1">
    <w:name w:val="FR1"/>
    <w:rsid w:val="00AB6109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character" w:styleId="a8">
    <w:name w:val="page number"/>
    <w:basedOn w:val="a0"/>
    <w:rsid w:val="00AB6109"/>
  </w:style>
  <w:style w:type="paragraph" w:styleId="3">
    <w:name w:val="Body Text Indent 3"/>
    <w:basedOn w:val="a"/>
    <w:rsid w:val="004464D7"/>
    <w:pPr>
      <w:spacing w:after="120"/>
      <w:ind w:left="283"/>
    </w:pPr>
    <w:rPr>
      <w:sz w:val="16"/>
      <w:szCs w:val="16"/>
      <w:lang w:val="ru-RU" w:eastAsia="ru-RU"/>
    </w:rPr>
  </w:style>
  <w:style w:type="paragraph" w:styleId="a9">
    <w:name w:val="Normal (Web)"/>
    <w:basedOn w:val="a"/>
    <w:rsid w:val="00E740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footnote text"/>
    <w:basedOn w:val="a"/>
    <w:semiHidden/>
    <w:rsid w:val="00CB158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ru-RU" w:eastAsia="ru-RU"/>
    </w:rPr>
  </w:style>
  <w:style w:type="character" w:styleId="ab">
    <w:name w:val="footnote reference"/>
    <w:semiHidden/>
    <w:rsid w:val="00CB1587"/>
    <w:rPr>
      <w:vertAlign w:val="superscript"/>
    </w:rPr>
  </w:style>
  <w:style w:type="paragraph" w:styleId="20">
    <w:name w:val="Body Text Indent 2"/>
    <w:basedOn w:val="a"/>
    <w:rsid w:val="00CB1587"/>
    <w:pPr>
      <w:spacing w:after="120" w:line="480" w:lineRule="auto"/>
      <w:ind w:left="283"/>
    </w:pPr>
  </w:style>
  <w:style w:type="paragraph" w:styleId="ac">
    <w:name w:val="Title"/>
    <w:basedOn w:val="a"/>
    <w:qFormat/>
    <w:rsid w:val="009156D8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4"/>
      <w:lang w:val="ru-RU" w:eastAsia="ru-RU"/>
    </w:rPr>
  </w:style>
  <w:style w:type="paragraph" w:customStyle="1" w:styleId="FR2">
    <w:name w:val="FR2"/>
    <w:rsid w:val="00AA46D5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d">
    <w:name w:val="annotation reference"/>
    <w:semiHidden/>
    <w:rsid w:val="00B91F31"/>
    <w:rPr>
      <w:sz w:val="16"/>
      <w:szCs w:val="16"/>
    </w:rPr>
  </w:style>
  <w:style w:type="paragraph" w:styleId="ae">
    <w:name w:val="annotation text"/>
    <w:basedOn w:val="a"/>
    <w:semiHidden/>
    <w:rsid w:val="00B91F31"/>
  </w:style>
  <w:style w:type="paragraph" w:styleId="af">
    <w:name w:val="annotation subject"/>
    <w:basedOn w:val="ae"/>
    <w:next w:val="ae"/>
    <w:semiHidden/>
    <w:rsid w:val="00B91F31"/>
    <w:rPr>
      <w:b/>
      <w:bCs/>
    </w:rPr>
  </w:style>
  <w:style w:type="paragraph" w:customStyle="1" w:styleId="10">
    <w:name w:val="Обычный1"/>
    <w:rsid w:val="00111B96"/>
    <w:rPr>
      <w:sz w:val="24"/>
    </w:rPr>
  </w:style>
  <w:style w:type="character" w:styleId="af0">
    <w:name w:val="Hyperlink"/>
    <w:rsid w:val="00DD7DE6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table" w:styleId="af1">
    <w:name w:val="Table Grid"/>
    <w:basedOn w:val="a1"/>
    <w:rsid w:val="00690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98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4988"/>
    <w:pPr>
      <w:keepNext/>
      <w:pBdr>
        <w:top w:val="double" w:sz="6" w:space="1" w:color="auto"/>
        <w:bottom w:val="double" w:sz="6" w:space="1" w:color="auto"/>
      </w:pBdr>
      <w:spacing w:before="240" w:after="60" w:line="260" w:lineRule="auto"/>
      <w:jc w:val="center"/>
    </w:pPr>
    <w:rPr>
      <w:b/>
      <w:color w:val="000000"/>
      <w:kern w:val="28"/>
      <w:sz w:val="24"/>
      <w:lang w:val="ru-RU"/>
    </w:rPr>
  </w:style>
  <w:style w:type="character" w:customStyle="1" w:styleId="a3">
    <w:name w:val="номер страницы"/>
    <w:basedOn w:val="a0"/>
    <w:rsid w:val="00014988"/>
  </w:style>
  <w:style w:type="paragraph" w:styleId="a4">
    <w:name w:val="header"/>
    <w:basedOn w:val="a"/>
    <w:rsid w:val="00014988"/>
    <w:pPr>
      <w:tabs>
        <w:tab w:val="center" w:pos="4536"/>
        <w:tab w:val="right" w:pos="9072"/>
      </w:tabs>
      <w:spacing w:before="120" w:line="260" w:lineRule="auto"/>
      <w:jc w:val="both"/>
    </w:pPr>
    <w:rPr>
      <w:color w:val="000000"/>
      <w:sz w:val="24"/>
      <w:lang w:val="ru-RU"/>
    </w:rPr>
  </w:style>
  <w:style w:type="paragraph" w:styleId="a5">
    <w:name w:val="Body Text Indent"/>
    <w:basedOn w:val="a"/>
    <w:rsid w:val="00014988"/>
    <w:pPr>
      <w:ind w:firstLine="709"/>
      <w:jc w:val="both"/>
    </w:pPr>
    <w:rPr>
      <w:color w:val="000000"/>
      <w:sz w:val="24"/>
      <w:lang w:val="ru-RU"/>
    </w:rPr>
  </w:style>
  <w:style w:type="paragraph" w:styleId="2">
    <w:name w:val="Body Text 2"/>
    <w:basedOn w:val="a"/>
    <w:rsid w:val="00014988"/>
    <w:pPr>
      <w:numPr>
        <w:ilvl w:val="12"/>
      </w:numPr>
      <w:jc w:val="both"/>
    </w:pPr>
    <w:rPr>
      <w:sz w:val="24"/>
      <w:lang w:val="ru-RU"/>
    </w:rPr>
  </w:style>
  <w:style w:type="paragraph" w:styleId="a6">
    <w:name w:val="Body Text"/>
    <w:basedOn w:val="a"/>
    <w:rsid w:val="00014988"/>
    <w:pPr>
      <w:spacing w:after="120"/>
    </w:pPr>
  </w:style>
  <w:style w:type="paragraph" w:styleId="a7">
    <w:name w:val="Balloon Text"/>
    <w:basedOn w:val="a"/>
    <w:semiHidden/>
    <w:rsid w:val="0086753E"/>
    <w:rPr>
      <w:rFonts w:ascii="Tahoma" w:hAnsi="Tahoma" w:cs="Tahoma"/>
      <w:sz w:val="16"/>
      <w:szCs w:val="16"/>
    </w:rPr>
  </w:style>
  <w:style w:type="paragraph" w:customStyle="1" w:styleId="FR1">
    <w:name w:val="FR1"/>
    <w:rsid w:val="00AB6109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character" w:styleId="a8">
    <w:name w:val="page number"/>
    <w:basedOn w:val="a0"/>
    <w:rsid w:val="00AB6109"/>
  </w:style>
  <w:style w:type="paragraph" w:styleId="3">
    <w:name w:val="Body Text Indent 3"/>
    <w:basedOn w:val="a"/>
    <w:rsid w:val="004464D7"/>
    <w:pPr>
      <w:spacing w:after="120"/>
      <w:ind w:left="283"/>
    </w:pPr>
    <w:rPr>
      <w:sz w:val="16"/>
      <w:szCs w:val="16"/>
      <w:lang w:val="ru-RU" w:eastAsia="ru-RU"/>
    </w:rPr>
  </w:style>
  <w:style w:type="paragraph" w:styleId="a9">
    <w:name w:val="Normal (Web)"/>
    <w:basedOn w:val="a"/>
    <w:rsid w:val="00E740B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a">
    <w:name w:val="footnote text"/>
    <w:basedOn w:val="a"/>
    <w:semiHidden/>
    <w:rsid w:val="00CB158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ru-RU" w:eastAsia="ru-RU"/>
    </w:rPr>
  </w:style>
  <w:style w:type="character" w:styleId="ab">
    <w:name w:val="footnote reference"/>
    <w:semiHidden/>
    <w:rsid w:val="00CB1587"/>
    <w:rPr>
      <w:vertAlign w:val="superscript"/>
    </w:rPr>
  </w:style>
  <w:style w:type="paragraph" w:styleId="20">
    <w:name w:val="Body Text Indent 2"/>
    <w:basedOn w:val="a"/>
    <w:rsid w:val="00CB1587"/>
    <w:pPr>
      <w:spacing w:after="120" w:line="480" w:lineRule="auto"/>
      <w:ind w:left="283"/>
    </w:pPr>
  </w:style>
  <w:style w:type="paragraph" w:styleId="ac">
    <w:name w:val="Title"/>
    <w:basedOn w:val="a"/>
    <w:qFormat/>
    <w:rsid w:val="009156D8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4"/>
      <w:lang w:val="ru-RU" w:eastAsia="ru-RU"/>
    </w:rPr>
  </w:style>
  <w:style w:type="paragraph" w:customStyle="1" w:styleId="FR2">
    <w:name w:val="FR2"/>
    <w:rsid w:val="00AA46D5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d">
    <w:name w:val="annotation reference"/>
    <w:semiHidden/>
    <w:rsid w:val="00B91F31"/>
    <w:rPr>
      <w:sz w:val="16"/>
      <w:szCs w:val="16"/>
    </w:rPr>
  </w:style>
  <w:style w:type="paragraph" w:styleId="ae">
    <w:name w:val="annotation text"/>
    <w:basedOn w:val="a"/>
    <w:semiHidden/>
    <w:rsid w:val="00B91F31"/>
  </w:style>
  <w:style w:type="paragraph" w:styleId="af">
    <w:name w:val="annotation subject"/>
    <w:basedOn w:val="ae"/>
    <w:next w:val="ae"/>
    <w:semiHidden/>
    <w:rsid w:val="00B91F31"/>
    <w:rPr>
      <w:b/>
      <w:bCs/>
    </w:rPr>
  </w:style>
  <w:style w:type="paragraph" w:customStyle="1" w:styleId="10">
    <w:name w:val="Обычный1"/>
    <w:rsid w:val="00111B96"/>
    <w:rPr>
      <w:sz w:val="24"/>
    </w:rPr>
  </w:style>
  <w:style w:type="character" w:styleId="af0">
    <w:name w:val="Hyperlink"/>
    <w:rsid w:val="00DD7DE6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table" w:styleId="af1">
    <w:name w:val="Table Grid"/>
    <w:basedOn w:val="a1"/>
    <w:rsid w:val="0069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0AD1-C392-47D2-BF5E-BE4A2BC0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Free Co</Company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Нестерова</dc:creator>
  <cp:lastModifiedBy>mrozhkov</cp:lastModifiedBy>
  <cp:revision>2</cp:revision>
  <cp:lastPrinted>2017-06-02T07:17:00Z</cp:lastPrinted>
  <dcterms:created xsi:type="dcterms:W3CDTF">2017-08-14T08:55:00Z</dcterms:created>
  <dcterms:modified xsi:type="dcterms:W3CDTF">2017-08-14T08:55:00Z</dcterms:modified>
</cp:coreProperties>
</file>