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748"/>
      </w:tblGrid>
      <w:tr w:rsidR="0053557E" w:rsidRPr="00035A26" w:rsidTr="007E6D84">
        <w:tc>
          <w:tcPr>
            <w:tcW w:w="2268" w:type="dxa"/>
            <w:vAlign w:val="center"/>
          </w:tcPr>
          <w:p w:rsidR="0053557E" w:rsidRPr="008B2EDC" w:rsidRDefault="004A7B1A" w:rsidP="007E6D84">
            <w:pPr>
              <w:jc w:val="center"/>
              <w:rPr>
                <w:lang w:val="ru-RU"/>
              </w:rPr>
            </w:pPr>
            <w:bookmarkStart w:id="0" w:name="OLE_LINK1"/>
            <w:bookmarkStart w:id="1" w:name="OLE_LINK2"/>
            <w:r w:rsidRPr="008B2EDC">
              <w:rPr>
                <w:noProof/>
                <w:lang w:val="ru-RU" w:eastAsia="ru-RU" w:bidi="ar-SA"/>
              </w:rPr>
              <w:drawing>
                <wp:inline distT="0" distB="0" distL="0" distR="0">
                  <wp:extent cx="1201615" cy="1201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nsitut-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17" cy="120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53557E" w:rsidRPr="00CD0D3B" w:rsidRDefault="00CD0D3B" w:rsidP="00CD0D3B">
            <w:pPr>
              <w:pStyle w:val="2"/>
              <w:outlineLvl w:val="1"/>
              <w:rPr>
                <w:lang w:val="ru-RU"/>
              </w:rPr>
            </w:pPr>
            <w:r w:rsidRPr="006253A7">
              <w:rPr>
                <w:b/>
                <w:lang w:val="ru-RU"/>
              </w:rPr>
              <w:t>Институт образования</w:t>
            </w:r>
            <w:r>
              <w:rPr>
                <w:lang w:val="ru-RU"/>
              </w:rPr>
              <w:t xml:space="preserve"> </w:t>
            </w:r>
            <w:r w:rsidR="004A7B1A" w:rsidRPr="008B2EDC">
              <w:rPr>
                <w:b/>
                <w:lang w:val="ru-RU"/>
              </w:rPr>
              <w:t>НИУ ВШЭ</w:t>
            </w:r>
          </w:p>
          <w:p w:rsidR="00F80EC4" w:rsidRPr="006253A7" w:rsidRDefault="00CD0D3B" w:rsidP="006253A7">
            <w:pPr>
              <w:pStyle w:val="3"/>
              <w:spacing w:before="0"/>
              <w:outlineLvl w:val="2"/>
              <w:rPr>
                <w:lang w:val="ru-RU"/>
              </w:rPr>
            </w:pPr>
            <w:r w:rsidRPr="008B2EDC">
              <w:rPr>
                <w:lang w:val="ru-RU"/>
              </w:rPr>
              <w:t xml:space="preserve"> </w:t>
            </w:r>
            <w:r w:rsidR="00914FC3" w:rsidRPr="006253A7">
              <w:rPr>
                <w:lang w:val="ru-RU"/>
              </w:rPr>
              <w:t>НАУЧНО-ИССЛЕДОВ</w:t>
            </w:r>
            <w:r w:rsidR="006253A7" w:rsidRPr="006253A7">
              <w:rPr>
                <w:lang w:val="ru-RU"/>
              </w:rPr>
              <w:t xml:space="preserve">АТЕЛЬСКИЙ СЕМИНАР ПРОГРАММЫ </w:t>
            </w:r>
          </w:p>
          <w:p w:rsidR="006253A7" w:rsidRPr="006253A7" w:rsidRDefault="006253A7" w:rsidP="006253A7">
            <w:pPr>
              <w:jc w:val="center"/>
              <w:rPr>
                <w:color w:val="632423" w:themeColor="accent2" w:themeShade="80"/>
                <w:sz w:val="24"/>
                <w:szCs w:val="24"/>
                <w:lang w:val="ru-RU"/>
              </w:rPr>
            </w:pPr>
            <w:r w:rsidRPr="006253A7">
              <w:rPr>
                <w:color w:val="632423" w:themeColor="accent2" w:themeShade="80"/>
                <w:sz w:val="24"/>
                <w:szCs w:val="24"/>
                <w:lang w:val="ru-RU"/>
              </w:rPr>
              <w:t>ДОКАЗАТЕЛЬНАЯ ОБРАЗОВАТЕЛЬНАЯ ПОЛИТИКА</w:t>
            </w:r>
          </w:p>
          <w:p w:rsidR="0053557E" w:rsidRPr="006253A7" w:rsidRDefault="00051E10" w:rsidP="006253A7">
            <w:pPr>
              <w:pStyle w:val="3"/>
              <w:spacing w:before="0"/>
              <w:outlineLvl w:val="2"/>
              <w:rPr>
                <w:lang w:val="ru-RU"/>
              </w:rPr>
            </w:pPr>
            <w:r w:rsidRPr="006253A7">
              <w:rPr>
                <w:lang w:val="ru-RU"/>
              </w:rPr>
              <w:t>(2 курс</w:t>
            </w:r>
            <w:r w:rsidR="00EF7AB6">
              <w:rPr>
                <w:lang w:val="ru-RU"/>
              </w:rPr>
              <w:t>. 5-7 модули</w:t>
            </w:r>
            <w:r w:rsidR="00914FC3" w:rsidRPr="006253A7">
              <w:rPr>
                <w:lang w:val="ru-RU"/>
              </w:rPr>
              <w:t>)</w:t>
            </w:r>
          </w:p>
          <w:p w:rsidR="00CD0D3B" w:rsidRPr="006253A7" w:rsidRDefault="006253A7" w:rsidP="006253A7">
            <w:pPr>
              <w:pStyle w:val="4"/>
              <w:outlineLvl w:val="3"/>
              <w:rPr>
                <w:sz w:val="24"/>
                <w:szCs w:val="24"/>
                <w:lang w:val="ru-RU"/>
              </w:rPr>
            </w:pPr>
            <w:r w:rsidRPr="006253A7">
              <w:rPr>
                <w:sz w:val="24"/>
                <w:szCs w:val="24"/>
                <w:lang w:val="ru-RU"/>
              </w:rPr>
              <w:t xml:space="preserve">ПЕТР </w:t>
            </w:r>
            <w:r w:rsidR="00914FC3" w:rsidRPr="006253A7">
              <w:rPr>
                <w:sz w:val="24"/>
                <w:szCs w:val="24"/>
                <w:lang w:val="ru-RU"/>
              </w:rPr>
              <w:t>с</w:t>
            </w:r>
            <w:r w:rsidRPr="006253A7">
              <w:rPr>
                <w:sz w:val="24"/>
                <w:szCs w:val="24"/>
                <w:lang w:val="ru-RU"/>
              </w:rPr>
              <w:t>АФРОНОВ,</w:t>
            </w:r>
            <w:r w:rsidRPr="006253A7">
              <w:rPr>
                <w:color w:val="632423" w:themeColor="accent2" w:themeShade="80"/>
                <w:sz w:val="24"/>
                <w:szCs w:val="24"/>
                <w:lang w:val="ru-RU"/>
              </w:rPr>
              <w:t xml:space="preserve"> АННА ПАУКОВА, МИЛАНА ХАЧАТУРОВА</w:t>
            </w:r>
          </w:p>
          <w:p w:rsidR="00051E10" w:rsidRPr="00051E10" w:rsidRDefault="00051E10" w:rsidP="00051E10">
            <w:pPr>
              <w:rPr>
                <w:color w:val="632423" w:themeColor="accent2" w:themeShade="80"/>
                <w:lang w:val="ru-RU"/>
              </w:rPr>
            </w:pPr>
          </w:p>
        </w:tc>
      </w:tr>
    </w:tbl>
    <w:bookmarkEnd w:id="0"/>
    <w:bookmarkEnd w:id="1"/>
    <w:p w:rsidR="00B44766" w:rsidRPr="008B2EDC" w:rsidRDefault="004A7B1A" w:rsidP="008B2EDC">
      <w:pPr>
        <w:pStyle w:val="5"/>
        <w:rPr>
          <w:lang w:val="ru-RU"/>
        </w:rPr>
      </w:pPr>
      <w:r w:rsidRPr="008B2EDC">
        <w:rPr>
          <w:lang w:val="ru-RU"/>
        </w:rPr>
        <w:t>цели</w:t>
      </w:r>
    </w:p>
    <w:tbl>
      <w:tblPr>
        <w:tblStyle w:val="-20"/>
        <w:tblW w:w="5000" w:type="pct"/>
        <w:tblLook w:val="0420" w:firstRow="1" w:lastRow="0" w:firstColumn="0" w:lastColumn="0" w:noHBand="0" w:noVBand="1"/>
      </w:tblPr>
      <w:tblGrid>
        <w:gridCol w:w="5508"/>
        <w:gridCol w:w="5508"/>
      </w:tblGrid>
      <w:tr w:rsidR="004A7B1A" w:rsidRPr="00EF7AB6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508" w:type="dxa"/>
          </w:tcPr>
          <w:p w:rsidR="004A7B1A" w:rsidRPr="008B2EDC" w:rsidRDefault="004A7B1A" w:rsidP="008B2EDC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Цель</w:t>
            </w:r>
            <w:r w:rsidR="00051E10">
              <w:rPr>
                <w:rStyle w:val="af2"/>
                <w:lang w:val="ru-RU"/>
              </w:rPr>
              <w:t xml:space="preserve"> для аудитории</w:t>
            </w:r>
          </w:p>
        </w:tc>
        <w:tc>
          <w:tcPr>
            <w:tcW w:w="5508" w:type="dxa"/>
          </w:tcPr>
          <w:p w:rsidR="004A7B1A" w:rsidRPr="008B2EDC" w:rsidRDefault="004A7B1A" w:rsidP="008B2EDC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 xml:space="preserve">Чем </w:t>
            </w:r>
            <w:r w:rsidR="008B2EDC" w:rsidRPr="008B2EDC">
              <w:rPr>
                <w:rStyle w:val="af2"/>
                <w:lang w:val="ru-RU"/>
              </w:rPr>
              <w:t>проверяется</w:t>
            </w:r>
            <w:r w:rsidRPr="008B2EDC">
              <w:rPr>
                <w:rStyle w:val="af2"/>
                <w:lang w:val="ru-RU"/>
              </w:rPr>
              <w:t xml:space="preserve"> </w:t>
            </w:r>
          </w:p>
        </w:tc>
      </w:tr>
      <w:tr w:rsidR="004A7B1A" w:rsidRPr="00035A26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D77CB0" w:rsidRPr="00914FC3" w:rsidRDefault="00051E10" w:rsidP="008D5098">
            <w:pPr>
              <w:rPr>
                <w:lang w:val="ru-RU"/>
              </w:rPr>
            </w:pPr>
            <w:r>
              <w:rPr>
                <w:lang w:val="ru-RU"/>
              </w:rPr>
              <w:t>Научиться представлять результаты своей работы в разных форматах и разной аудитории</w:t>
            </w:r>
          </w:p>
        </w:tc>
        <w:tc>
          <w:tcPr>
            <w:tcW w:w="5508" w:type="dxa"/>
          </w:tcPr>
          <w:p w:rsidR="004A7B1A" w:rsidRPr="008B2EDC" w:rsidRDefault="003958E1" w:rsidP="008D5AF9">
            <w:pPr>
              <w:rPr>
                <w:lang w:val="ru-RU"/>
              </w:rPr>
            </w:pPr>
            <w:r>
              <w:rPr>
                <w:lang w:val="ru-RU"/>
              </w:rPr>
              <w:t>конференция, аудиторная работа, выполнение заданий,  синопсис, предзащита</w:t>
            </w:r>
          </w:p>
        </w:tc>
      </w:tr>
      <w:tr w:rsidR="008D5098" w:rsidRPr="00035A26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08" w:type="dxa"/>
          </w:tcPr>
          <w:p w:rsidR="008D5098" w:rsidRPr="008B2EDC" w:rsidRDefault="00051E10" w:rsidP="00914FC3">
            <w:pPr>
              <w:rPr>
                <w:lang w:val="ru-RU"/>
              </w:rPr>
            </w:pPr>
            <w:r>
              <w:rPr>
                <w:lang w:val="ru-RU"/>
              </w:rPr>
              <w:t>Научиться формулировать обоснование своей работы и находить для нее адекватную форму</w:t>
            </w:r>
          </w:p>
        </w:tc>
        <w:tc>
          <w:tcPr>
            <w:tcW w:w="5508" w:type="dxa"/>
          </w:tcPr>
          <w:p w:rsidR="008D5098" w:rsidRPr="008B2EDC" w:rsidRDefault="003958E1" w:rsidP="007C49B8">
            <w:pPr>
              <w:rPr>
                <w:lang w:val="ru-RU"/>
              </w:rPr>
            </w:pPr>
            <w:r>
              <w:rPr>
                <w:lang w:val="ru-RU"/>
              </w:rPr>
              <w:t>конференция, аудиторная работа, выполнение заданий, синопсис, предзащита</w:t>
            </w:r>
          </w:p>
        </w:tc>
      </w:tr>
      <w:tr w:rsidR="008D5098" w:rsidRPr="00035A26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8D5098" w:rsidRPr="008B2EDC" w:rsidRDefault="00051E10" w:rsidP="00145C69">
            <w:pPr>
              <w:rPr>
                <w:lang w:val="ru-RU"/>
              </w:rPr>
            </w:pPr>
            <w:r>
              <w:rPr>
                <w:lang w:val="ru-RU"/>
              </w:rPr>
              <w:t>Развить навыки  аргументированной дискуссии</w:t>
            </w:r>
          </w:p>
        </w:tc>
        <w:tc>
          <w:tcPr>
            <w:tcW w:w="5508" w:type="dxa"/>
          </w:tcPr>
          <w:p w:rsidR="008D5098" w:rsidRPr="008B2EDC" w:rsidRDefault="003958E1" w:rsidP="00F702F7">
            <w:pPr>
              <w:rPr>
                <w:lang w:val="ru-RU"/>
              </w:rPr>
            </w:pPr>
            <w:r>
              <w:rPr>
                <w:lang w:val="ru-RU"/>
              </w:rPr>
              <w:t>конференция, аудиторная работа, выполнение заданий, синопсис, предзащита</w:t>
            </w:r>
          </w:p>
        </w:tc>
      </w:tr>
    </w:tbl>
    <w:p w:rsidR="00932E3B" w:rsidRPr="008B2EDC" w:rsidRDefault="0072661F" w:rsidP="0053557E">
      <w:pPr>
        <w:pStyle w:val="5"/>
        <w:rPr>
          <w:lang w:val="ru-RU"/>
        </w:rPr>
      </w:pPr>
      <w:r>
        <w:rPr>
          <w:lang w:val="ru-RU"/>
        </w:rPr>
        <w:t>общий план</w:t>
      </w:r>
      <w:r w:rsidR="004A7B1A" w:rsidRPr="008B2EDC">
        <w:rPr>
          <w:lang w:val="ru-RU"/>
        </w:rPr>
        <w:t xml:space="preserve"> ЗАНЯТИЙ</w:t>
      </w:r>
    </w:p>
    <w:tbl>
      <w:tblPr>
        <w:tblStyle w:val="-20"/>
        <w:tblW w:w="5000" w:type="pct"/>
        <w:tblLook w:val="0420" w:firstRow="1" w:lastRow="0" w:firstColumn="0" w:lastColumn="0" w:noHBand="0" w:noVBand="1"/>
      </w:tblPr>
      <w:tblGrid>
        <w:gridCol w:w="1458"/>
        <w:gridCol w:w="5310"/>
        <w:gridCol w:w="4248"/>
      </w:tblGrid>
      <w:tr w:rsidR="0052128C" w:rsidRPr="006253A7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62" w:type="pct"/>
          </w:tcPr>
          <w:p w:rsidR="0052128C" w:rsidRPr="008B2EDC" w:rsidRDefault="004A7B1A" w:rsidP="008D5098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Дат</w:t>
            </w:r>
            <w:r w:rsidR="008D5098">
              <w:rPr>
                <w:rStyle w:val="af2"/>
                <w:lang w:val="ru-RU"/>
              </w:rPr>
              <w:t>а</w:t>
            </w:r>
          </w:p>
        </w:tc>
        <w:tc>
          <w:tcPr>
            <w:tcW w:w="2410" w:type="pct"/>
          </w:tcPr>
          <w:p w:rsidR="0052128C" w:rsidRPr="008B2EDC" w:rsidRDefault="004A7B1A" w:rsidP="0053557E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Тема занятия</w:t>
            </w:r>
          </w:p>
        </w:tc>
        <w:tc>
          <w:tcPr>
            <w:tcW w:w="1928" w:type="pct"/>
          </w:tcPr>
          <w:p w:rsidR="0052128C" w:rsidRPr="008B2EDC" w:rsidRDefault="004A7B1A" w:rsidP="004A7B1A">
            <w:pPr>
              <w:rPr>
                <w:rStyle w:val="af2"/>
                <w:lang w:val="ru-RU"/>
              </w:rPr>
            </w:pPr>
            <w:r w:rsidRPr="008B2EDC">
              <w:rPr>
                <w:rStyle w:val="af2"/>
                <w:lang w:val="ru-RU"/>
              </w:rPr>
              <w:t>Что делать</w:t>
            </w:r>
          </w:p>
        </w:tc>
      </w:tr>
      <w:tr w:rsidR="0052128C" w:rsidRPr="00051E10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52128C" w:rsidRPr="00FF3507" w:rsidRDefault="00FF3507" w:rsidP="0053557E">
            <w:pPr>
              <w:rPr>
                <w:b/>
                <w:lang w:val="ru-RU"/>
              </w:rPr>
            </w:pPr>
            <w:r w:rsidRPr="00FF3507">
              <w:rPr>
                <w:b/>
                <w:lang w:val="ru-RU"/>
              </w:rPr>
              <w:t>Сентябрь 2016</w:t>
            </w:r>
          </w:p>
        </w:tc>
        <w:tc>
          <w:tcPr>
            <w:tcW w:w="2410" w:type="pct"/>
          </w:tcPr>
          <w:p w:rsidR="0052128C" w:rsidRPr="008B2EDC" w:rsidRDefault="002A07A5" w:rsidP="0053557E">
            <w:pPr>
              <w:rPr>
                <w:lang w:val="ru-RU"/>
              </w:rPr>
            </w:pPr>
            <w:r>
              <w:rPr>
                <w:lang w:val="ru-RU"/>
              </w:rPr>
              <w:t>Пред</w:t>
            </w:r>
            <w:r w:rsidR="006253A7">
              <w:rPr>
                <w:lang w:val="ru-RU"/>
              </w:rPr>
              <w:t xml:space="preserve">ставление концепции НИС 2 года, </w:t>
            </w:r>
            <w:r w:rsidR="001B4600">
              <w:rPr>
                <w:lang w:val="ru-RU"/>
              </w:rPr>
              <w:t>обсуждение плана работы</w:t>
            </w:r>
          </w:p>
        </w:tc>
        <w:tc>
          <w:tcPr>
            <w:tcW w:w="1928" w:type="pct"/>
          </w:tcPr>
          <w:p w:rsidR="0052128C" w:rsidRPr="002A07A5" w:rsidRDefault="006253A7" w:rsidP="0053557E">
            <w:pPr>
              <w:rPr>
                <w:lang w:val="ru-RU"/>
              </w:rPr>
            </w:pPr>
            <w:r>
              <w:rPr>
                <w:lang w:val="ru-RU"/>
              </w:rPr>
              <w:t>Ничего</w:t>
            </w:r>
          </w:p>
        </w:tc>
      </w:tr>
      <w:tr w:rsidR="003958E1" w:rsidRPr="00035A26" w:rsidTr="003958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3958E1" w:rsidRDefault="003958E1" w:rsidP="003958E1">
            <w:pPr>
              <w:jc w:val="center"/>
            </w:pPr>
            <w:r>
              <w:rPr>
                <w:lang w:val="ru-RU"/>
              </w:rPr>
              <w:t xml:space="preserve">Начало подготовки конференции </w:t>
            </w:r>
            <w:proofErr w:type="spellStart"/>
            <w:r>
              <w:t>EDGeneration</w:t>
            </w:r>
            <w:proofErr w:type="spellEnd"/>
          </w:p>
          <w:p w:rsidR="003958E1" w:rsidRPr="003958E1" w:rsidRDefault="00BE089F" w:rsidP="003958E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Аудиторная </w:t>
            </w:r>
            <w:proofErr w:type="spellStart"/>
            <w:r>
              <w:rPr>
                <w:lang w:val="ru-RU"/>
              </w:rPr>
              <w:t>работа+</w:t>
            </w:r>
            <w:proofErr w:type="gramStart"/>
            <w:r w:rsidR="003958E1">
              <w:rPr>
                <w:lang w:val="ru-RU"/>
              </w:rPr>
              <w:t>Индивидуальные</w:t>
            </w:r>
            <w:proofErr w:type="spellEnd"/>
            <w:proofErr w:type="gramEnd"/>
            <w:r w:rsidR="003958E1">
              <w:rPr>
                <w:lang w:val="ru-RU"/>
              </w:rPr>
              <w:t xml:space="preserve"> обсуждение планов ВКР</w:t>
            </w:r>
          </w:p>
        </w:tc>
      </w:tr>
      <w:tr w:rsidR="00145C69" w:rsidRPr="00035A26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145C69" w:rsidRPr="00FF3507" w:rsidRDefault="00FF3507" w:rsidP="0053557E">
            <w:pPr>
              <w:rPr>
                <w:b/>
                <w:lang w:val="ru-RU"/>
              </w:rPr>
            </w:pPr>
            <w:r w:rsidRPr="00FF3507">
              <w:rPr>
                <w:b/>
                <w:lang w:val="ru-RU"/>
              </w:rPr>
              <w:t xml:space="preserve">Октябрь </w:t>
            </w:r>
          </w:p>
          <w:p w:rsidR="00FF3507" w:rsidRPr="008B2EDC" w:rsidRDefault="00FF3507" w:rsidP="0053557E">
            <w:pPr>
              <w:rPr>
                <w:lang w:val="ru-RU"/>
              </w:rPr>
            </w:pPr>
            <w:r w:rsidRPr="00FF3507">
              <w:rPr>
                <w:b/>
                <w:lang w:val="ru-RU"/>
              </w:rPr>
              <w:t>2016</w:t>
            </w:r>
          </w:p>
        </w:tc>
        <w:tc>
          <w:tcPr>
            <w:tcW w:w="2410" w:type="pct"/>
          </w:tcPr>
          <w:p w:rsidR="00145C69" w:rsidRDefault="006253A7" w:rsidP="0053557E">
            <w:pPr>
              <w:rPr>
                <w:lang w:val="ru-RU"/>
              </w:rPr>
            </w:pPr>
            <w:r>
              <w:rPr>
                <w:lang w:val="ru-RU"/>
              </w:rPr>
              <w:t>Пр</w:t>
            </w:r>
            <w:r w:rsidR="003958E1">
              <w:rPr>
                <w:lang w:val="ru-RU"/>
              </w:rPr>
              <w:t>одолжение подготовки конференции</w:t>
            </w:r>
          </w:p>
          <w:p w:rsidR="003958E1" w:rsidRPr="008B2EDC" w:rsidRDefault="00BE089F" w:rsidP="0053557E">
            <w:pPr>
              <w:rPr>
                <w:lang w:val="ru-RU"/>
              </w:rPr>
            </w:pPr>
            <w:r>
              <w:rPr>
                <w:lang w:val="ru-RU"/>
              </w:rPr>
              <w:t xml:space="preserve">Аудиторная </w:t>
            </w:r>
            <w:proofErr w:type="spellStart"/>
            <w:r>
              <w:rPr>
                <w:lang w:val="ru-RU"/>
              </w:rPr>
              <w:t>работа+</w:t>
            </w:r>
            <w:r w:rsidR="003958E1">
              <w:rPr>
                <w:lang w:val="ru-RU"/>
              </w:rPr>
              <w:t>Индивидуальные</w:t>
            </w:r>
            <w:proofErr w:type="spellEnd"/>
            <w:r w:rsidR="003958E1">
              <w:rPr>
                <w:lang w:val="ru-RU"/>
              </w:rPr>
              <w:t xml:space="preserve"> обсуждения ВКР</w:t>
            </w:r>
          </w:p>
        </w:tc>
        <w:tc>
          <w:tcPr>
            <w:tcW w:w="1928" w:type="pct"/>
          </w:tcPr>
          <w:p w:rsidR="00145C69" w:rsidRDefault="003958E1" w:rsidP="00EC74CD">
            <w:pPr>
              <w:rPr>
                <w:lang w:val="ru-RU"/>
              </w:rPr>
            </w:pPr>
            <w:r>
              <w:rPr>
                <w:lang w:val="ru-RU"/>
              </w:rPr>
              <w:t xml:space="preserve">Индивидуальная и коллективная </w:t>
            </w:r>
            <w:r w:rsidR="006253A7">
              <w:rPr>
                <w:lang w:val="ru-RU"/>
              </w:rPr>
              <w:t>работа</w:t>
            </w:r>
            <w:r>
              <w:rPr>
                <w:lang w:val="ru-RU"/>
              </w:rPr>
              <w:t xml:space="preserve"> в оргкомитете</w:t>
            </w:r>
          </w:p>
          <w:p w:rsidR="003958E1" w:rsidRDefault="003958E1" w:rsidP="00EC74CD">
            <w:pPr>
              <w:rPr>
                <w:lang w:val="ru-RU"/>
              </w:rPr>
            </w:pPr>
            <w:r>
              <w:rPr>
                <w:lang w:val="ru-RU"/>
              </w:rPr>
              <w:t>Индивидуальная работа над синопсисом ВКР</w:t>
            </w:r>
          </w:p>
          <w:p w:rsidR="00BE089F" w:rsidRPr="008B2EDC" w:rsidRDefault="00BE089F" w:rsidP="00EC74CD">
            <w:pPr>
              <w:rPr>
                <w:lang w:val="ru-RU"/>
              </w:rPr>
            </w:pPr>
            <w:r>
              <w:rPr>
                <w:lang w:val="ru-RU"/>
              </w:rPr>
              <w:t>Посещение семинаров Института образования</w:t>
            </w:r>
          </w:p>
        </w:tc>
      </w:tr>
      <w:tr w:rsidR="0072661F" w:rsidRPr="00051E10" w:rsidTr="007266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pct"/>
            <w:gridSpan w:val="2"/>
          </w:tcPr>
          <w:p w:rsidR="0072661F" w:rsidRPr="003958E1" w:rsidRDefault="003958E1" w:rsidP="007266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Промежуточный отчет по подготовке конференции </w:t>
            </w:r>
            <w:proofErr w:type="spellStart"/>
            <w:r>
              <w:rPr>
                <w:b/>
              </w:rPr>
              <w:t>EDGeneration</w:t>
            </w:r>
            <w:proofErr w:type="spellEnd"/>
          </w:p>
        </w:tc>
        <w:tc>
          <w:tcPr>
            <w:tcW w:w="1928" w:type="pct"/>
          </w:tcPr>
          <w:p w:rsidR="0072661F" w:rsidRPr="003958E1" w:rsidRDefault="003958E1" w:rsidP="00EC74CD">
            <w:pPr>
              <w:rPr>
                <w:lang w:val="ru-RU"/>
              </w:rPr>
            </w:pPr>
            <w:r>
              <w:rPr>
                <w:lang w:val="ru-RU"/>
              </w:rPr>
              <w:t>Презентация студенческого оргкомитета</w:t>
            </w:r>
          </w:p>
        </w:tc>
      </w:tr>
      <w:tr w:rsidR="002A07A5" w:rsidRPr="00035A26" w:rsidTr="0072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662" w:type="pct"/>
          </w:tcPr>
          <w:p w:rsidR="002A07A5" w:rsidRDefault="00FF3507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Ноябрь</w:t>
            </w:r>
          </w:p>
          <w:p w:rsidR="00FF3507" w:rsidRPr="002E54D7" w:rsidRDefault="00FF3507" w:rsidP="0053557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2016</w:t>
            </w:r>
          </w:p>
        </w:tc>
        <w:tc>
          <w:tcPr>
            <w:tcW w:w="2410" w:type="pct"/>
          </w:tcPr>
          <w:p w:rsidR="002A07A5" w:rsidRPr="0072661F" w:rsidRDefault="003958E1" w:rsidP="003958E1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830911">
              <w:rPr>
                <w:lang w:val="ru-RU"/>
              </w:rPr>
              <w:t>одготовка кон</w:t>
            </w:r>
            <w:r>
              <w:rPr>
                <w:lang w:val="ru-RU"/>
              </w:rPr>
              <w:t>ференции, работа над текстами индивидуальных выступлений</w:t>
            </w:r>
            <w:r w:rsidR="00BE089F">
              <w:rPr>
                <w:lang w:val="ru-RU"/>
              </w:rPr>
              <w:t>, аудиторная работа</w:t>
            </w:r>
          </w:p>
        </w:tc>
        <w:tc>
          <w:tcPr>
            <w:tcW w:w="1928" w:type="pct"/>
          </w:tcPr>
          <w:p w:rsidR="002A07A5" w:rsidRDefault="003958E1" w:rsidP="00EC74CD">
            <w:pPr>
              <w:rPr>
                <w:lang w:val="ru-RU"/>
              </w:rPr>
            </w:pPr>
            <w:r>
              <w:rPr>
                <w:lang w:val="ru-RU"/>
              </w:rPr>
              <w:t>Готовиться к конференции</w:t>
            </w:r>
          </w:p>
          <w:p w:rsidR="00BE089F" w:rsidRPr="003958E1" w:rsidRDefault="00BE089F" w:rsidP="00EC74CD">
            <w:pPr>
              <w:rPr>
                <w:lang w:val="ru-RU"/>
              </w:rPr>
            </w:pPr>
            <w:r>
              <w:rPr>
                <w:lang w:val="ru-RU"/>
              </w:rPr>
              <w:t>Посещать семинары Института образования</w:t>
            </w:r>
          </w:p>
        </w:tc>
      </w:tr>
      <w:tr w:rsidR="003958E1" w:rsidRPr="003958E1" w:rsidTr="003958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3958E1" w:rsidRPr="003958E1" w:rsidRDefault="003958E1" w:rsidP="000454D8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1-2 ДЕКАБРЯ </w:t>
            </w:r>
            <w:r w:rsidRPr="000454D8">
              <w:rPr>
                <w:b/>
                <w:lang w:val="ru-RU"/>
              </w:rPr>
              <w:t>СТУДЕНЧЕСКАЯ КОНФЕРЕНЦИЯ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</w:rPr>
              <w:t>EDGeneration</w:t>
            </w:r>
            <w:proofErr w:type="spellEnd"/>
          </w:p>
          <w:p w:rsidR="003958E1" w:rsidRPr="003958E1" w:rsidRDefault="003958E1" w:rsidP="00EC74CD"/>
        </w:tc>
      </w:tr>
      <w:tr w:rsidR="002A07A5" w:rsidRPr="00051E10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2A07A5" w:rsidRPr="00A349E1" w:rsidRDefault="00A349E1" w:rsidP="0053557E">
            <w:pPr>
              <w:rPr>
                <w:b/>
                <w:lang w:val="ru-RU"/>
              </w:rPr>
            </w:pPr>
            <w:r w:rsidRPr="00A349E1">
              <w:rPr>
                <w:b/>
                <w:lang w:val="ru-RU"/>
              </w:rPr>
              <w:t>Декабрь</w:t>
            </w:r>
          </w:p>
          <w:p w:rsidR="00A349E1" w:rsidRDefault="00A349E1" w:rsidP="0053557E">
            <w:pPr>
              <w:rPr>
                <w:lang w:val="ru-RU"/>
              </w:rPr>
            </w:pPr>
            <w:r w:rsidRPr="00A349E1">
              <w:rPr>
                <w:b/>
                <w:lang w:val="ru-RU"/>
              </w:rPr>
              <w:t>2016</w:t>
            </w:r>
          </w:p>
        </w:tc>
        <w:tc>
          <w:tcPr>
            <w:tcW w:w="2410" w:type="pct"/>
          </w:tcPr>
          <w:p w:rsidR="002A07A5" w:rsidRPr="008B2EDC" w:rsidRDefault="000454D8" w:rsidP="0053557E">
            <w:pPr>
              <w:rPr>
                <w:lang w:val="ru-RU"/>
              </w:rPr>
            </w:pPr>
            <w:r>
              <w:rPr>
                <w:lang w:val="ru-RU"/>
              </w:rPr>
              <w:t>Работа над синопсисами</w:t>
            </w:r>
            <w:r w:rsidR="00BE089F">
              <w:rPr>
                <w:lang w:val="ru-RU"/>
              </w:rPr>
              <w:t>, аудиторная работа</w:t>
            </w:r>
          </w:p>
        </w:tc>
        <w:tc>
          <w:tcPr>
            <w:tcW w:w="1928" w:type="pct"/>
          </w:tcPr>
          <w:p w:rsidR="00035A26" w:rsidRPr="00035A26" w:rsidRDefault="00035A26" w:rsidP="00EC74CD">
            <w:pPr>
              <w:rPr>
                <w:lang w:val="ru-RU"/>
              </w:rPr>
            </w:pPr>
            <w:r>
              <w:rPr>
                <w:lang w:val="ru-RU"/>
              </w:rPr>
              <w:t>Работа над ВКР, рецензирование синопсиса однокурсника</w:t>
            </w:r>
            <w:bookmarkStart w:id="2" w:name="_GoBack"/>
            <w:bookmarkEnd w:id="2"/>
          </w:p>
          <w:p w:rsidR="00BE089F" w:rsidRPr="008B2EDC" w:rsidRDefault="00BE089F" w:rsidP="00EC74CD">
            <w:pPr>
              <w:rPr>
                <w:lang w:val="ru-RU"/>
              </w:rPr>
            </w:pPr>
            <w:r>
              <w:rPr>
                <w:lang w:val="ru-RU"/>
              </w:rPr>
              <w:t>Посещение семинаров Института образования</w:t>
            </w:r>
          </w:p>
        </w:tc>
      </w:tr>
      <w:tr w:rsidR="00A349E1" w:rsidRPr="00051E10" w:rsidTr="00A349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pct"/>
            <w:gridSpan w:val="2"/>
          </w:tcPr>
          <w:p w:rsidR="00A349E1" w:rsidRPr="00A349E1" w:rsidRDefault="005B019E" w:rsidP="00A349E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20 ДЕКАБРЯ </w:t>
            </w:r>
            <w:r w:rsidR="00A349E1" w:rsidRPr="00A349E1">
              <w:rPr>
                <w:b/>
                <w:lang w:val="ru-RU"/>
              </w:rPr>
              <w:t>ЗАЩИТА СИНОПСИСА ВКР</w:t>
            </w:r>
          </w:p>
        </w:tc>
        <w:tc>
          <w:tcPr>
            <w:tcW w:w="1928" w:type="pct"/>
          </w:tcPr>
          <w:p w:rsidR="00A349E1" w:rsidRPr="008B2EDC" w:rsidRDefault="00A349E1" w:rsidP="00A349E1">
            <w:pPr>
              <w:rPr>
                <w:lang w:val="ru-RU"/>
              </w:rPr>
            </w:pPr>
            <w:r>
              <w:rPr>
                <w:lang w:val="ru-RU"/>
              </w:rPr>
              <w:t>Подготовить презентацию к защите</w:t>
            </w:r>
          </w:p>
        </w:tc>
      </w:tr>
      <w:tr w:rsidR="00A349E1" w:rsidRPr="00051E10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A349E1" w:rsidRPr="00A349E1" w:rsidRDefault="00A349E1" w:rsidP="0053557E">
            <w:pPr>
              <w:rPr>
                <w:b/>
                <w:lang w:val="ru-RU"/>
              </w:rPr>
            </w:pPr>
            <w:r w:rsidRPr="00A349E1">
              <w:rPr>
                <w:b/>
                <w:lang w:val="ru-RU"/>
              </w:rPr>
              <w:t xml:space="preserve">Январь </w:t>
            </w:r>
          </w:p>
          <w:p w:rsidR="00A349E1" w:rsidRPr="00A349E1" w:rsidRDefault="00A349E1" w:rsidP="0053557E">
            <w:pPr>
              <w:rPr>
                <w:b/>
                <w:lang w:val="ru-RU"/>
              </w:rPr>
            </w:pPr>
            <w:r w:rsidRPr="00A349E1">
              <w:rPr>
                <w:b/>
                <w:lang w:val="ru-RU"/>
              </w:rPr>
              <w:t>201</w:t>
            </w:r>
            <w:r>
              <w:rPr>
                <w:b/>
                <w:lang w:val="ru-RU"/>
              </w:rPr>
              <w:t>7</w:t>
            </w:r>
          </w:p>
        </w:tc>
        <w:tc>
          <w:tcPr>
            <w:tcW w:w="2410" w:type="pct"/>
          </w:tcPr>
          <w:p w:rsidR="00A349E1" w:rsidRDefault="00A349E1" w:rsidP="0053557E">
            <w:pPr>
              <w:rPr>
                <w:lang w:val="ru-RU"/>
              </w:rPr>
            </w:pPr>
            <w:r>
              <w:rPr>
                <w:lang w:val="ru-RU"/>
              </w:rPr>
              <w:t xml:space="preserve">Распределение по группам в зависимости от </w:t>
            </w:r>
            <w:r w:rsidR="000454D8">
              <w:rPr>
                <w:lang w:val="ru-RU"/>
              </w:rPr>
              <w:t>результатов защиты синопсиса и формата ВКР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928" w:type="pct"/>
          </w:tcPr>
          <w:p w:rsidR="00A349E1" w:rsidRDefault="003A6C5F" w:rsidP="00EC74CD">
            <w:pPr>
              <w:rPr>
                <w:lang w:val="ru-RU"/>
              </w:rPr>
            </w:pPr>
            <w:r>
              <w:rPr>
                <w:lang w:val="ru-RU"/>
              </w:rPr>
              <w:t>Ничего</w:t>
            </w:r>
          </w:p>
        </w:tc>
      </w:tr>
      <w:tr w:rsidR="003A6C5F" w:rsidRPr="00051E10" w:rsidTr="003A6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pct"/>
            <w:gridSpan w:val="2"/>
            <w:vMerge w:val="restart"/>
          </w:tcPr>
          <w:p w:rsidR="003A6C5F" w:rsidRPr="008B2EDC" w:rsidRDefault="003A6C5F" w:rsidP="003A6C5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Работа по группам с элементами взаимного рецензирования</w:t>
            </w:r>
          </w:p>
          <w:p w:rsidR="003A6C5F" w:rsidRPr="008B2EDC" w:rsidRDefault="003A6C5F" w:rsidP="0053557E">
            <w:pPr>
              <w:rPr>
                <w:lang w:val="ru-RU"/>
              </w:rPr>
            </w:pPr>
          </w:p>
        </w:tc>
        <w:tc>
          <w:tcPr>
            <w:tcW w:w="1928" w:type="pct"/>
          </w:tcPr>
          <w:p w:rsidR="003A6C5F" w:rsidRPr="008B2EDC" w:rsidRDefault="003A6C5F" w:rsidP="00EC74CD">
            <w:pPr>
              <w:rPr>
                <w:lang w:val="ru-RU"/>
              </w:rPr>
            </w:pPr>
            <w:r>
              <w:rPr>
                <w:lang w:val="ru-RU"/>
              </w:rPr>
              <w:t>Рефлексия защиты синопсиса</w:t>
            </w:r>
          </w:p>
        </w:tc>
      </w:tr>
      <w:tr w:rsidR="003A6C5F" w:rsidRPr="00051E10" w:rsidTr="003A6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pct"/>
            <w:gridSpan w:val="2"/>
            <w:vMerge/>
          </w:tcPr>
          <w:p w:rsidR="003A6C5F" w:rsidRDefault="003A6C5F" w:rsidP="0053557E">
            <w:pPr>
              <w:rPr>
                <w:lang w:val="ru-RU"/>
              </w:rPr>
            </w:pPr>
          </w:p>
        </w:tc>
        <w:tc>
          <w:tcPr>
            <w:tcW w:w="1928" w:type="pct"/>
          </w:tcPr>
          <w:p w:rsidR="003A6C5F" w:rsidRDefault="000454D8" w:rsidP="00EC74CD">
            <w:pPr>
              <w:rPr>
                <w:lang w:val="ru-RU"/>
              </w:rPr>
            </w:pPr>
            <w:r>
              <w:rPr>
                <w:lang w:val="ru-RU"/>
              </w:rPr>
              <w:t>Комментарии по работам коллег</w:t>
            </w:r>
          </w:p>
        </w:tc>
      </w:tr>
      <w:tr w:rsidR="003A6C5F" w:rsidRPr="00051E10" w:rsidTr="003A6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2" w:type="pct"/>
            <w:gridSpan w:val="2"/>
            <w:vMerge/>
          </w:tcPr>
          <w:p w:rsidR="003A6C5F" w:rsidRDefault="003A6C5F" w:rsidP="0053557E">
            <w:pPr>
              <w:rPr>
                <w:lang w:val="ru-RU"/>
              </w:rPr>
            </w:pPr>
          </w:p>
        </w:tc>
        <w:tc>
          <w:tcPr>
            <w:tcW w:w="1928" w:type="pct"/>
          </w:tcPr>
          <w:p w:rsidR="003A6C5F" w:rsidRDefault="003A6C5F" w:rsidP="00EC74CD">
            <w:pPr>
              <w:rPr>
                <w:lang w:val="ru-RU"/>
              </w:rPr>
            </w:pPr>
            <w:r>
              <w:rPr>
                <w:lang w:val="ru-RU"/>
              </w:rPr>
              <w:t>Рецензия</w:t>
            </w:r>
          </w:p>
        </w:tc>
      </w:tr>
      <w:tr w:rsidR="00A349E1" w:rsidRPr="00051E10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A349E1" w:rsidRPr="00A349E1" w:rsidRDefault="00A349E1" w:rsidP="0053557E">
            <w:pPr>
              <w:rPr>
                <w:b/>
                <w:lang w:val="ru-RU"/>
              </w:rPr>
            </w:pPr>
            <w:r w:rsidRPr="00A349E1">
              <w:rPr>
                <w:b/>
                <w:lang w:val="ru-RU"/>
              </w:rPr>
              <w:t>Февраль</w:t>
            </w:r>
          </w:p>
          <w:p w:rsidR="00A349E1" w:rsidRDefault="00A349E1" w:rsidP="0053557E">
            <w:pPr>
              <w:rPr>
                <w:lang w:val="ru-RU"/>
              </w:rPr>
            </w:pPr>
            <w:r w:rsidRPr="00A349E1">
              <w:rPr>
                <w:b/>
                <w:lang w:val="ru-RU"/>
              </w:rPr>
              <w:t>2017</w:t>
            </w:r>
          </w:p>
        </w:tc>
        <w:tc>
          <w:tcPr>
            <w:tcW w:w="2410" w:type="pct"/>
          </w:tcPr>
          <w:p w:rsidR="00A349E1" w:rsidRDefault="003A6C5F" w:rsidP="0053557E">
            <w:pPr>
              <w:rPr>
                <w:lang w:val="ru-RU"/>
              </w:rPr>
            </w:pPr>
            <w:r>
              <w:rPr>
                <w:lang w:val="ru-RU"/>
              </w:rPr>
              <w:t>Работа по группам</w:t>
            </w:r>
          </w:p>
        </w:tc>
        <w:tc>
          <w:tcPr>
            <w:tcW w:w="1928" w:type="pct"/>
          </w:tcPr>
          <w:p w:rsidR="00A349E1" w:rsidRDefault="003A6C5F" w:rsidP="00EC74CD">
            <w:pPr>
              <w:rPr>
                <w:lang w:val="ru-RU"/>
              </w:rPr>
            </w:pPr>
            <w:r>
              <w:rPr>
                <w:lang w:val="ru-RU"/>
              </w:rPr>
              <w:t>Фрагменты текста ВКР</w:t>
            </w:r>
          </w:p>
        </w:tc>
      </w:tr>
      <w:tr w:rsidR="00A349E1" w:rsidRPr="00051E10" w:rsidTr="003A6C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tcW w:w="662" w:type="pct"/>
          </w:tcPr>
          <w:p w:rsidR="00A349E1" w:rsidRPr="00A349E1" w:rsidRDefault="00A349E1" w:rsidP="0053557E">
            <w:pPr>
              <w:rPr>
                <w:b/>
                <w:lang w:val="ru-RU"/>
              </w:rPr>
            </w:pPr>
            <w:r w:rsidRPr="00A349E1">
              <w:rPr>
                <w:b/>
                <w:lang w:val="ru-RU"/>
              </w:rPr>
              <w:lastRenderedPageBreak/>
              <w:t xml:space="preserve">Март </w:t>
            </w:r>
          </w:p>
          <w:p w:rsidR="00A349E1" w:rsidRDefault="00A349E1" w:rsidP="0053557E">
            <w:pPr>
              <w:rPr>
                <w:lang w:val="ru-RU"/>
              </w:rPr>
            </w:pPr>
            <w:r w:rsidRPr="00A349E1">
              <w:rPr>
                <w:b/>
                <w:lang w:val="ru-RU"/>
              </w:rPr>
              <w:t>2017</w:t>
            </w:r>
          </w:p>
        </w:tc>
        <w:tc>
          <w:tcPr>
            <w:tcW w:w="2410" w:type="pct"/>
          </w:tcPr>
          <w:p w:rsidR="00A349E1" w:rsidRDefault="003A6C5F" w:rsidP="0053557E">
            <w:pPr>
              <w:rPr>
                <w:lang w:val="ru-RU"/>
              </w:rPr>
            </w:pPr>
            <w:r>
              <w:rPr>
                <w:lang w:val="ru-RU"/>
              </w:rPr>
              <w:t>Работа по группам</w:t>
            </w:r>
          </w:p>
        </w:tc>
        <w:tc>
          <w:tcPr>
            <w:tcW w:w="1928" w:type="pct"/>
          </w:tcPr>
          <w:p w:rsidR="00A349E1" w:rsidRDefault="003A6C5F" w:rsidP="00EC74CD">
            <w:pPr>
              <w:rPr>
                <w:lang w:val="ru-RU"/>
              </w:rPr>
            </w:pPr>
            <w:r>
              <w:rPr>
                <w:lang w:val="ru-RU"/>
              </w:rPr>
              <w:t>Фрагменты текста ВКР</w:t>
            </w:r>
          </w:p>
        </w:tc>
      </w:tr>
      <w:tr w:rsidR="00A349E1" w:rsidRPr="00856F36" w:rsidTr="00A34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2" w:type="pct"/>
            <w:gridSpan w:val="2"/>
          </w:tcPr>
          <w:p w:rsidR="00A349E1" w:rsidRPr="002E54D7" w:rsidRDefault="00A349E1" w:rsidP="00A349E1">
            <w:pPr>
              <w:jc w:val="center"/>
              <w:rPr>
                <w:b/>
                <w:lang w:val="ru-RU"/>
              </w:rPr>
            </w:pPr>
            <w:r w:rsidRPr="002E54D7">
              <w:rPr>
                <w:b/>
                <w:lang w:val="ru-RU"/>
              </w:rPr>
              <w:t>П</w:t>
            </w:r>
            <w:r>
              <w:rPr>
                <w:b/>
                <w:lang w:val="ru-RU"/>
              </w:rPr>
              <w:t>РЕДЗАЩИТА ВКР</w:t>
            </w:r>
          </w:p>
        </w:tc>
        <w:tc>
          <w:tcPr>
            <w:tcW w:w="1928" w:type="pct"/>
          </w:tcPr>
          <w:p w:rsidR="00A349E1" w:rsidRPr="008B2EDC" w:rsidRDefault="00A349E1" w:rsidP="00EC74CD">
            <w:pPr>
              <w:rPr>
                <w:lang w:val="ru-RU"/>
              </w:rPr>
            </w:pPr>
            <w:r>
              <w:rPr>
                <w:lang w:val="ru-RU"/>
              </w:rPr>
              <w:t>Подготовить презентацию к защите</w:t>
            </w:r>
          </w:p>
        </w:tc>
      </w:tr>
    </w:tbl>
    <w:p w:rsidR="008B2EDC" w:rsidRPr="008B2EDC" w:rsidRDefault="008B2EDC" w:rsidP="00193E32">
      <w:pPr>
        <w:pStyle w:val="5"/>
        <w:rPr>
          <w:lang w:val="ru-RU"/>
        </w:rPr>
      </w:pPr>
      <w:r w:rsidRPr="008B2EDC">
        <w:rPr>
          <w:lang w:val="ru-RU"/>
        </w:rPr>
        <w:t>оценка</w:t>
      </w:r>
    </w:p>
    <w:tbl>
      <w:tblPr>
        <w:tblStyle w:val="-20"/>
        <w:tblW w:w="3563" w:type="pct"/>
        <w:tblLook w:val="0420" w:firstRow="1" w:lastRow="0" w:firstColumn="0" w:lastColumn="0" w:noHBand="0" w:noVBand="1"/>
      </w:tblPr>
      <w:tblGrid>
        <w:gridCol w:w="954"/>
        <w:gridCol w:w="876"/>
        <w:gridCol w:w="760"/>
        <w:gridCol w:w="760"/>
        <w:gridCol w:w="760"/>
        <w:gridCol w:w="760"/>
        <w:gridCol w:w="760"/>
        <w:gridCol w:w="8"/>
        <w:gridCol w:w="769"/>
        <w:gridCol w:w="481"/>
        <w:gridCol w:w="481"/>
        <w:gridCol w:w="481"/>
      </w:tblGrid>
      <w:tr w:rsidR="008B2EDC" w:rsidRPr="008B2EDC" w:rsidTr="00E11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591" w:type="pct"/>
            <w:gridSpan w:val="8"/>
          </w:tcPr>
          <w:p w:rsidR="008B2EDC" w:rsidRPr="008B2EDC" w:rsidRDefault="008B2EDC" w:rsidP="008B2EDC">
            <w:pPr>
              <w:rPr>
                <w:lang w:val="ru-RU"/>
              </w:rPr>
            </w:pPr>
            <w:r w:rsidRPr="008B2EDC">
              <w:rPr>
                <w:rStyle w:val="af2"/>
                <w:lang w:val="ru-RU"/>
              </w:rPr>
              <w:t>Требование</w:t>
            </w:r>
          </w:p>
        </w:tc>
        <w:tc>
          <w:tcPr>
            <w:tcW w:w="0" w:type="auto"/>
            <w:gridSpan w:val="4"/>
          </w:tcPr>
          <w:p w:rsidR="008B2EDC" w:rsidRPr="008B2EDC" w:rsidRDefault="008B2EDC" w:rsidP="008B2EDC">
            <w:pPr>
              <w:rPr>
                <w:lang w:val="ru-RU"/>
              </w:rPr>
            </w:pPr>
            <w:r w:rsidRPr="008B2EDC">
              <w:rPr>
                <w:rStyle w:val="af2"/>
                <w:lang w:val="ru-RU"/>
              </w:rPr>
              <w:t>К-во баллов</w:t>
            </w:r>
          </w:p>
        </w:tc>
      </w:tr>
      <w:tr w:rsidR="008B2EDC" w:rsidRPr="008B2EDC" w:rsidTr="00E11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  <w:gridSpan w:val="8"/>
          </w:tcPr>
          <w:p w:rsidR="00145C69" w:rsidRPr="00914FC3" w:rsidRDefault="003958E1" w:rsidP="002A07A5">
            <w:pPr>
              <w:rPr>
                <w:lang w:val="ru-RU"/>
              </w:rPr>
            </w:pPr>
            <w:r>
              <w:rPr>
                <w:lang w:val="ru-RU"/>
              </w:rPr>
              <w:t>Подготовка конференции</w:t>
            </w:r>
          </w:p>
        </w:tc>
        <w:tc>
          <w:tcPr>
            <w:tcW w:w="0" w:type="auto"/>
            <w:gridSpan w:val="4"/>
          </w:tcPr>
          <w:p w:rsidR="008B2EDC" w:rsidRPr="008B2EDC" w:rsidRDefault="003958E1" w:rsidP="008B2ED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0454D8" w:rsidRPr="008B2EDC" w:rsidTr="00E11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  <w:gridSpan w:val="8"/>
          </w:tcPr>
          <w:p w:rsidR="000454D8" w:rsidRDefault="003958E1" w:rsidP="002A07A5">
            <w:pPr>
              <w:rPr>
                <w:lang w:val="ru-RU"/>
              </w:rPr>
            </w:pPr>
            <w:r>
              <w:rPr>
                <w:lang w:val="ru-RU"/>
              </w:rPr>
              <w:t>Аудиторная работа</w:t>
            </w:r>
          </w:p>
        </w:tc>
        <w:tc>
          <w:tcPr>
            <w:tcW w:w="0" w:type="auto"/>
            <w:gridSpan w:val="4"/>
          </w:tcPr>
          <w:p w:rsidR="000454D8" w:rsidRDefault="003958E1" w:rsidP="008B2ED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8B2EDC" w:rsidRPr="008B2EDC" w:rsidTr="00E11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  <w:gridSpan w:val="8"/>
          </w:tcPr>
          <w:p w:rsidR="008B2EDC" w:rsidRPr="008D5098" w:rsidRDefault="00035A26" w:rsidP="008B2EDC">
            <w:pPr>
              <w:rPr>
                <w:lang w:val="ru-RU"/>
              </w:rPr>
            </w:pPr>
            <w:r>
              <w:rPr>
                <w:lang w:val="ru-RU"/>
              </w:rPr>
              <w:t>Выполнение задания</w:t>
            </w:r>
          </w:p>
        </w:tc>
        <w:tc>
          <w:tcPr>
            <w:tcW w:w="0" w:type="auto"/>
            <w:gridSpan w:val="4"/>
          </w:tcPr>
          <w:p w:rsidR="008B2EDC" w:rsidRPr="008B2EDC" w:rsidRDefault="003958E1" w:rsidP="008B2EDC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8D5098" w:rsidRPr="008B2EDC" w:rsidTr="00E11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  <w:gridSpan w:val="8"/>
          </w:tcPr>
          <w:p w:rsidR="008D5098" w:rsidRPr="008B2EDC" w:rsidRDefault="003A6C5F" w:rsidP="008B2EDC">
            <w:pPr>
              <w:rPr>
                <w:lang w:val="ru-RU"/>
              </w:rPr>
            </w:pPr>
            <w:r>
              <w:rPr>
                <w:lang w:val="ru-RU"/>
              </w:rPr>
              <w:t>Синопсис</w:t>
            </w:r>
            <w:r w:rsidR="00E11722">
              <w:rPr>
                <w:lang w:val="ru-RU"/>
              </w:rPr>
              <w:t xml:space="preserve"> (текст и защита)</w:t>
            </w:r>
          </w:p>
        </w:tc>
        <w:tc>
          <w:tcPr>
            <w:tcW w:w="0" w:type="auto"/>
            <w:gridSpan w:val="4"/>
          </w:tcPr>
          <w:p w:rsidR="008D5098" w:rsidRPr="008B2EDC" w:rsidRDefault="003958E1" w:rsidP="008B2EDC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</w:tr>
      <w:tr w:rsidR="00295617" w:rsidRPr="008B2EDC" w:rsidTr="00E11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  <w:gridSpan w:val="8"/>
          </w:tcPr>
          <w:p w:rsidR="00295617" w:rsidRDefault="003A6C5F" w:rsidP="00145C69">
            <w:pPr>
              <w:rPr>
                <w:lang w:val="ru-RU"/>
              </w:rPr>
            </w:pPr>
            <w:r>
              <w:rPr>
                <w:lang w:val="ru-RU"/>
              </w:rPr>
              <w:t>Предзащита ВКР</w:t>
            </w:r>
          </w:p>
        </w:tc>
        <w:tc>
          <w:tcPr>
            <w:tcW w:w="0" w:type="auto"/>
            <w:gridSpan w:val="4"/>
          </w:tcPr>
          <w:p w:rsidR="00295617" w:rsidRDefault="003A6C5F" w:rsidP="008B2EDC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295617" w:rsidRPr="008B2EDC" w:rsidTr="00E11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  <w:gridSpan w:val="8"/>
          </w:tcPr>
          <w:p w:rsidR="00295617" w:rsidRDefault="00295617" w:rsidP="008B2EDC">
            <w:pPr>
              <w:rPr>
                <w:lang w:val="ru-RU"/>
              </w:rPr>
            </w:pPr>
            <w:r>
              <w:rPr>
                <w:lang w:val="ru-RU"/>
              </w:rPr>
              <w:t>Всего максимально</w:t>
            </w:r>
          </w:p>
        </w:tc>
        <w:tc>
          <w:tcPr>
            <w:tcW w:w="0" w:type="auto"/>
            <w:gridSpan w:val="4"/>
          </w:tcPr>
          <w:p w:rsidR="00295617" w:rsidRDefault="002A07A5" w:rsidP="008B2EDC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E11722" w:rsidRPr="00E11722" w:rsidTr="00E11722">
        <w:tblPrEx>
          <w:tblLook w:val="0200" w:firstRow="0" w:lastRow="0" w:firstColumn="0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11722" w:rsidRPr="00193E32" w:rsidRDefault="00E11722" w:rsidP="00F81350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bidi="ar-SA"/>
              </w:rPr>
              <w:t>Баллы</w:t>
            </w:r>
          </w:p>
        </w:tc>
        <w:tc>
          <w:tcPr>
            <w:tcW w:w="0" w:type="auto"/>
            <w:noWrap/>
            <w:vAlign w:val="center"/>
            <w:hideMark/>
          </w:tcPr>
          <w:p w:rsidR="00E11722" w:rsidRPr="0041453F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91-100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E11722" w:rsidRPr="0041453F" w:rsidRDefault="00E11722" w:rsidP="00F81350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81-90</w:t>
            </w:r>
          </w:p>
        </w:tc>
        <w:tc>
          <w:tcPr>
            <w:tcW w:w="0" w:type="auto"/>
            <w:noWrap/>
            <w:vAlign w:val="center"/>
            <w:hideMark/>
          </w:tcPr>
          <w:p w:rsidR="00E11722" w:rsidRPr="0041453F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71-80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E11722" w:rsidRPr="0041453F" w:rsidRDefault="00E11722" w:rsidP="00F81350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61-70</w:t>
            </w:r>
          </w:p>
        </w:tc>
        <w:tc>
          <w:tcPr>
            <w:tcW w:w="0" w:type="auto"/>
            <w:noWrap/>
            <w:vAlign w:val="center"/>
            <w:hideMark/>
          </w:tcPr>
          <w:p w:rsidR="00E11722" w:rsidRPr="0041453F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51-60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E11722" w:rsidRPr="0041453F" w:rsidRDefault="00E11722" w:rsidP="00F81350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41-50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E11722" w:rsidRPr="0041453F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ru-RU"/>
              </w:rPr>
            </w:pPr>
            <w:r>
              <w:rPr>
                <w:rFonts w:ascii="Calibri" w:hAnsi="Calibri"/>
                <w:color w:val="000000"/>
                <w:lang w:val="ru-RU"/>
              </w:rPr>
              <w:t>31-40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  <w:noWrap/>
            <w:vAlign w:val="center"/>
            <w:hideMark/>
          </w:tcPr>
          <w:p w:rsidR="00E11722" w:rsidRPr="000454D8" w:rsidRDefault="00E11722" w:rsidP="00F81350">
            <w:pPr>
              <w:jc w:val="right"/>
              <w:rPr>
                <w:rFonts w:ascii="Calibri" w:hAnsi="Calibri"/>
                <w:color w:val="000000"/>
                <w:lang w:val="ru-RU"/>
              </w:rPr>
            </w:pPr>
            <w:r w:rsidRPr="000454D8">
              <w:rPr>
                <w:rFonts w:ascii="Calibri" w:hAnsi="Calibri"/>
                <w:color w:val="000000"/>
                <w:lang w:val="ru-RU"/>
              </w:rPr>
              <w:t>0-30</w:t>
            </w:r>
          </w:p>
        </w:tc>
      </w:tr>
      <w:tr w:rsidR="00E11722" w:rsidRPr="00E11722" w:rsidTr="00E11722">
        <w:tblPrEx>
          <w:tblLook w:val="0200" w:firstRow="0" w:lastRow="0" w:firstColumn="0" w:lastColumn="0" w:noHBand="1" w:noVBand="0"/>
        </w:tblPrEx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11722" w:rsidRPr="00193E32" w:rsidRDefault="00E11722" w:rsidP="00F81350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 w:bidi="ar-SA"/>
              </w:rPr>
              <w:t>Оценка</w:t>
            </w:r>
          </w:p>
        </w:tc>
        <w:tc>
          <w:tcPr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9</w:t>
            </w:r>
          </w:p>
        </w:tc>
        <w:tc>
          <w:tcPr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5</w:t>
            </w:r>
          </w:p>
        </w:tc>
        <w:tc>
          <w:tcPr>
            <w:tcW w:w="0" w:type="auto"/>
            <w:gridSpan w:val="2"/>
            <w:noWrap/>
            <w:hideMark/>
          </w:tcPr>
          <w:p w:rsidR="00E11722" w:rsidRPr="00E11722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E11722" w:rsidRPr="00E11722" w:rsidRDefault="00E11722" w:rsidP="00F81350">
            <w:pPr>
              <w:jc w:val="right"/>
              <w:rPr>
                <w:rFonts w:ascii="Calibri" w:eastAsia="Times New Roman" w:hAnsi="Calibri" w:cs="Times New Roman"/>
                <w:color w:val="000000"/>
                <w:lang w:val="ru-RU" w:bidi="ar-SA"/>
              </w:rPr>
            </w:pPr>
            <w:r w:rsidRPr="00E11722">
              <w:rPr>
                <w:rFonts w:ascii="Calibri" w:eastAsia="Times New Roman" w:hAnsi="Calibri" w:cs="Times New Roman"/>
                <w:color w:val="000000"/>
                <w:lang w:val="ru-RU" w:bidi="ar-SA"/>
              </w:rPr>
              <w:t>1</w:t>
            </w:r>
          </w:p>
        </w:tc>
      </w:tr>
    </w:tbl>
    <w:p w:rsidR="00E11722" w:rsidRDefault="00E11722" w:rsidP="00E11722">
      <w:pPr>
        <w:rPr>
          <w:lang w:val="ru-RU"/>
        </w:rPr>
      </w:pPr>
    </w:p>
    <w:p w:rsidR="00193E32" w:rsidRDefault="00AD1730" w:rsidP="00193E32">
      <w:pPr>
        <w:pStyle w:val="5"/>
        <w:rPr>
          <w:lang w:val="ru-RU"/>
        </w:rPr>
      </w:pPr>
      <w:r>
        <w:rPr>
          <w:lang w:val="ru-RU"/>
        </w:rPr>
        <w:t xml:space="preserve">Описание </w:t>
      </w:r>
      <w:r w:rsidR="003958E1">
        <w:rPr>
          <w:lang w:val="ru-RU"/>
        </w:rPr>
        <w:t>видов выполняемых работ</w:t>
      </w:r>
    </w:p>
    <w:p w:rsidR="00C722BC" w:rsidRPr="00C722BC" w:rsidRDefault="003958E1" w:rsidP="00C722BC">
      <w:pPr>
        <w:rPr>
          <w:b/>
          <w:lang w:val="ru-RU"/>
        </w:rPr>
      </w:pPr>
      <w:r>
        <w:rPr>
          <w:b/>
          <w:lang w:val="ru-RU"/>
        </w:rPr>
        <w:t>4.1.  Подготовка конференции</w:t>
      </w:r>
    </w:p>
    <w:p w:rsidR="00866B20" w:rsidRPr="00BE089F" w:rsidRDefault="00C722BC" w:rsidP="006253A7">
      <w:pPr>
        <w:spacing w:after="0" w:line="240" w:lineRule="auto"/>
        <w:jc w:val="both"/>
        <w:rPr>
          <w:lang w:val="ru-RU"/>
        </w:rPr>
      </w:pPr>
      <w:r w:rsidRPr="008E77B7">
        <w:rPr>
          <w:b/>
          <w:lang w:val="ru-RU"/>
        </w:rPr>
        <w:t>Описание:</w:t>
      </w:r>
      <w:r w:rsidRPr="00C722BC">
        <w:rPr>
          <w:b/>
          <w:lang w:val="ru-RU"/>
        </w:rPr>
        <w:t xml:space="preserve"> </w:t>
      </w:r>
      <w:r w:rsidR="00BE089F">
        <w:rPr>
          <w:lang w:val="ru-RU"/>
        </w:rPr>
        <w:t xml:space="preserve">формирование и организация работы студенческого оргкомитета по подготовке и проведению. 2 ежегодной конференции молодых исследователей образования </w:t>
      </w:r>
      <w:proofErr w:type="spellStart"/>
      <w:r w:rsidR="00BE089F">
        <w:t>EDGeneration</w:t>
      </w:r>
      <w:proofErr w:type="spellEnd"/>
      <w:r w:rsidR="00BE089F">
        <w:rPr>
          <w:lang w:val="ru-RU"/>
        </w:rPr>
        <w:t>, предоставление промежуточного отчета, выступление на конференции</w:t>
      </w:r>
    </w:p>
    <w:p w:rsidR="00C722BC" w:rsidRDefault="006253A7" w:rsidP="006253A7">
      <w:pPr>
        <w:spacing w:after="0" w:line="240" w:lineRule="auto"/>
        <w:contextualSpacing/>
        <w:jc w:val="both"/>
        <w:rPr>
          <w:lang w:val="ru-RU"/>
        </w:rPr>
      </w:pPr>
      <w:r w:rsidRPr="001946A5">
        <w:rPr>
          <w:b/>
          <w:lang w:val="ru-RU"/>
        </w:rPr>
        <w:t>Оценивание</w:t>
      </w:r>
      <w:r w:rsidR="00C722BC" w:rsidRPr="00C722BC">
        <w:rPr>
          <w:b/>
          <w:lang w:val="ru-RU"/>
        </w:rPr>
        <w:t>:</w:t>
      </w:r>
      <w:r w:rsidR="00C722BC">
        <w:rPr>
          <w:lang w:val="ru-RU"/>
        </w:rPr>
        <w:t xml:space="preserve"> </w:t>
      </w:r>
      <w:r w:rsidR="00BE089F">
        <w:rPr>
          <w:lang w:val="ru-RU"/>
        </w:rPr>
        <w:t>участие в работе оргкомитета будет оцениваться на основе опроса однокурсников и сотрудников Института образования, промежуточный отчет оценивается ведущими НИС, выступления оцениваются ведущими НИС</w:t>
      </w:r>
    </w:p>
    <w:p w:rsidR="00BE089F" w:rsidRDefault="00BE089F" w:rsidP="006253A7">
      <w:pPr>
        <w:spacing w:after="0" w:line="240" w:lineRule="auto"/>
        <w:contextualSpacing/>
        <w:jc w:val="both"/>
        <w:rPr>
          <w:lang w:val="ru-RU"/>
        </w:rPr>
      </w:pPr>
      <w:r>
        <w:rPr>
          <w:lang w:val="ru-RU"/>
        </w:rPr>
        <w:t xml:space="preserve">Максимально по данному виду работ можно набрать 20 баллов. </w:t>
      </w:r>
    </w:p>
    <w:p w:rsidR="00BE089F" w:rsidRDefault="00BE089F" w:rsidP="006253A7">
      <w:pPr>
        <w:spacing w:after="0" w:line="240" w:lineRule="auto"/>
        <w:contextualSpacing/>
        <w:jc w:val="both"/>
        <w:rPr>
          <w:lang w:val="ru-RU"/>
        </w:rPr>
      </w:pPr>
      <w:r>
        <w:rPr>
          <w:lang w:val="ru-RU"/>
        </w:rPr>
        <w:t xml:space="preserve">Баллы по составляющим не </w:t>
      </w:r>
      <w:proofErr w:type="spellStart"/>
      <w:r>
        <w:rPr>
          <w:lang w:val="ru-RU"/>
        </w:rPr>
        <w:t>специфируются</w:t>
      </w:r>
      <w:proofErr w:type="spellEnd"/>
      <w:r>
        <w:rPr>
          <w:lang w:val="ru-RU"/>
        </w:rPr>
        <w:t>.</w:t>
      </w:r>
    </w:p>
    <w:p w:rsidR="00C722BC" w:rsidRDefault="00C722BC" w:rsidP="006253A7">
      <w:pPr>
        <w:spacing w:after="0" w:line="240" w:lineRule="auto"/>
        <w:contextualSpacing/>
        <w:rPr>
          <w:lang w:val="ru-RU"/>
        </w:rPr>
      </w:pPr>
    </w:p>
    <w:p w:rsidR="00BB0EDE" w:rsidRDefault="00BE089F" w:rsidP="00C722BC">
      <w:pPr>
        <w:spacing w:after="0" w:line="240" w:lineRule="auto"/>
        <w:contextualSpacing/>
        <w:jc w:val="both"/>
        <w:rPr>
          <w:b/>
          <w:lang w:val="ru-RU"/>
        </w:rPr>
      </w:pPr>
      <w:r>
        <w:rPr>
          <w:b/>
          <w:lang w:val="ru-RU"/>
        </w:rPr>
        <w:t>4.2. Аудиторная работа</w:t>
      </w:r>
    </w:p>
    <w:p w:rsidR="00592F80" w:rsidRDefault="00592F80" w:rsidP="00C722BC">
      <w:pPr>
        <w:spacing w:after="0" w:line="240" w:lineRule="auto"/>
        <w:contextualSpacing/>
        <w:jc w:val="both"/>
        <w:rPr>
          <w:b/>
          <w:lang w:val="ru-RU"/>
        </w:rPr>
      </w:pPr>
    </w:p>
    <w:p w:rsidR="00592F80" w:rsidRDefault="008E77B7" w:rsidP="00C722BC">
      <w:pPr>
        <w:spacing w:after="0" w:line="240" w:lineRule="auto"/>
        <w:contextualSpacing/>
        <w:jc w:val="both"/>
        <w:rPr>
          <w:lang w:val="ru-RU"/>
        </w:rPr>
      </w:pPr>
      <w:r>
        <w:rPr>
          <w:b/>
          <w:lang w:val="ru-RU"/>
        </w:rPr>
        <w:t>Описание</w:t>
      </w:r>
      <w:r w:rsidR="00592F80">
        <w:rPr>
          <w:b/>
          <w:lang w:val="ru-RU"/>
        </w:rPr>
        <w:t>:</w:t>
      </w:r>
      <w:r w:rsidR="00830911">
        <w:rPr>
          <w:b/>
          <w:lang w:val="ru-RU"/>
        </w:rPr>
        <w:t xml:space="preserve"> </w:t>
      </w:r>
      <w:r w:rsidR="00BE089F">
        <w:rPr>
          <w:lang w:val="ru-RU"/>
        </w:rPr>
        <w:t>посещение НИС и отчет о ходе работы над ВКР, + в течение семестра: не менее 3 отчетов о посещении внутреннего или внешнего семинара Института образования (резюме прослушанных выступлений, основные выводы, комментарии)</w:t>
      </w:r>
    </w:p>
    <w:p w:rsidR="00592F80" w:rsidRPr="00AD1730" w:rsidRDefault="006253A7" w:rsidP="00C722BC">
      <w:pPr>
        <w:spacing w:after="0" w:line="240" w:lineRule="auto"/>
        <w:contextualSpacing/>
        <w:jc w:val="both"/>
        <w:rPr>
          <w:lang w:val="ru-RU"/>
        </w:rPr>
      </w:pPr>
      <w:r>
        <w:rPr>
          <w:b/>
          <w:lang w:val="ru-RU"/>
        </w:rPr>
        <w:t>Оценивание</w:t>
      </w:r>
      <w:r w:rsidR="00AD1730">
        <w:rPr>
          <w:b/>
          <w:lang w:val="ru-RU"/>
        </w:rPr>
        <w:t xml:space="preserve">: </w:t>
      </w:r>
      <w:r w:rsidR="00BE089F">
        <w:rPr>
          <w:lang w:val="ru-RU"/>
        </w:rPr>
        <w:t xml:space="preserve">Предоставление не менее 3 отчетов о посещении семинаров </w:t>
      </w:r>
      <w:proofErr w:type="spellStart"/>
      <w:r w:rsidR="00BE089F">
        <w:rPr>
          <w:lang w:val="ru-RU"/>
        </w:rPr>
        <w:t>ИнОБра</w:t>
      </w:r>
      <w:proofErr w:type="spellEnd"/>
      <w:r w:rsidR="00BE089F">
        <w:rPr>
          <w:lang w:val="ru-RU"/>
        </w:rPr>
        <w:t xml:space="preserve"> (в свободной форме), предоставление отчетов об индивидуальной работе над ВКР. </w:t>
      </w:r>
    </w:p>
    <w:p w:rsidR="00276DCE" w:rsidRDefault="00276DCE" w:rsidP="00C722BC">
      <w:pPr>
        <w:spacing w:after="0" w:line="240" w:lineRule="auto"/>
        <w:contextualSpacing/>
        <w:jc w:val="both"/>
        <w:rPr>
          <w:b/>
          <w:lang w:val="ru-RU"/>
        </w:rPr>
      </w:pPr>
    </w:p>
    <w:p w:rsidR="00BB0EDE" w:rsidRDefault="00BE089F" w:rsidP="00C722BC">
      <w:pPr>
        <w:spacing w:after="0" w:line="240" w:lineRule="auto"/>
        <w:contextualSpacing/>
        <w:jc w:val="both"/>
        <w:rPr>
          <w:b/>
          <w:lang w:val="ru-RU"/>
        </w:rPr>
      </w:pPr>
      <w:r>
        <w:rPr>
          <w:b/>
          <w:lang w:val="ru-RU"/>
        </w:rPr>
        <w:t>4.3. Выполнение заданий</w:t>
      </w:r>
    </w:p>
    <w:p w:rsidR="00592F80" w:rsidRPr="008E77B7" w:rsidRDefault="00592F80" w:rsidP="00592F80">
      <w:pPr>
        <w:spacing w:after="0" w:line="240" w:lineRule="auto"/>
        <w:contextualSpacing/>
        <w:jc w:val="both"/>
        <w:rPr>
          <w:lang w:val="ru-RU"/>
        </w:rPr>
      </w:pPr>
      <w:r w:rsidRPr="008E77B7">
        <w:rPr>
          <w:b/>
          <w:lang w:val="ru-RU"/>
        </w:rPr>
        <w:t>Описание задачи:</w:t>
      </w:r>
      <w:r w:rsidR="00756B21" w:rsidRPr="008E77B7">
        <w:rPr>
          <w:b/>
          <w:lang w:val="ru-RU"/>
        </w:rPr>
        <w:t xml:space="preserve"> </w:t>
      </w:r>
      <w:r w:rsidR="00BE089F">
        <w:rPr>
          <w:lang w:val="ru-RU"/>
        </w:rPr>
        <w:t xml:space="preserve">рецензирование синопсиса однокурсника в соответствии с критериями ВКР, изложенными в Правилах защиты </w:t>
      </w:r>
      <w:proofErr w:type="gramStart"/>
      <w:r w:rsidR="00BE089F">
        <w:rPr>
          <w:lang w:val="ru-RU"/>
        </w:rPr>
        <w:t>КР</w:t>
      </w:r>
      <w:proofErr w:type="gramEnd"/>
      <w:r w:rsidR="00BE089F">
        <w:rPr>
          <w:lang w:val="ru-RU"/>
        </w:rPr>
        <w:t xml:space="preserve"> и ВКР программы ДОП; </w:t>
      </w:r>
      <w:r w:rsidR="005B019E">
        <w:rPr>
          <w:lang w:val="ru-RU"/>
        </w:rPr>
        <w:t>выполнение индивидуального задания на одном из аудиторных занятий</w:t>
      </w:r>
    </w:p>
    <w:p w:rsidR="00592F80" w:rsidRPr="001946A5" w:rsidRDefault="006253A7" w:rsidP="00592F80">
      <w:pPr>
        <w:spacing w:after="0" w:line="240" w:lineRule="auto"/>
        <w:contextualSpacing/>
        <w:jc w:val="both"/>
        <w:rPr>
          <w:lang w:val="ru-RU"/>
        </w:rPr>
      </w:pPr>
      <w:r w:rsidRPr="008E77B7">
        <w:rPr>
          <w:b/>
          <w:lang w:val="ru-RU"/>
        </w:rPr>
        <w:t>Оценивание</w:t>
      </w:r>
      <w:r w:rsidR="008E77B7" w:rsidRPr="001946A5">
        <w:rPr>
          <w:b/>
          <w:lang w:val="ru-RU"/>
        </w:rPr>
        <w:t xml:space="preserve">: </w:t>
      </w:r>
      <w:r w:rsidR="005B019E">
        <w:rPr>
          <w:lang w:val="ru-RU"/>
        </w:rPr>
        <w:t xml:space="preserve">предоставление письменной рецензии на синопсис однокурсника, успешное выполнение индивидуального задания. </w:t>
      </w:r>
    </w:p>
    <w:p w:rsidR="00592F80" w:rsidRDefault="00592F80" w:rsidP="00592F80">
      <w:pPr>
        <w:spacing w:after="0" w:line="240" w:lineRule="auto"/>
        <w:contextualSpacing/>
        <w:jc w:val="both"/>
        <w:rPr>
          <w:b/>
          <w:lang w:val="ru-RU"/>
        </w:rPr>
      </w:pPr>
    </w:p>
    <w:p w:rsidR="00592F80" w:rsidRDefault="00592F80" w:rsidP="00592F80">
      <w:pPr>
        <w:spacing w:after="0" w:line="240" w:lineRule="auto"/>
        <w:contextualSpacing/>
        <w:jc w:val="both"/>
        <w:rPr>
          <w:b/>
          <w:lang w:val="ru-RU"/>
        </w:rPr>
      </w:pPr>
      <w:r>
        <w:rPr>
          <w:b/>
          <w:lang w:val="ru-RU"/>
        </w:rPr>
        <w:t>4.4. Синопсис</w:t>
      </w:r>
    </w:p>
    <w:p w:rsidR="00592F80" w:rsidRDefault="00592F80" w:rsidP="00592F80">
      <w:pPr>
        <w:spacing w:after="0" w:line="240" w:lineRule="auto"/>
        <w:contextualSpacing/>
        <w:jc w:val="both"/>
        <w:rPr>
          <w:b/>
          <w:lang w:val="ru-RU"/>
        </w:rPr>
      </w:pPr>
    </w:p>
    <w:p w:rsidR="00592F80" w:rsidRDefault="008E77B7" w:rsidP="00592F80">
      <w:pPr>
        <w:spacing w:after="0" w:line="240" w:lineRule="auto"/>
        <w:contextualSpacing/>
        <w:jc w:val="both"/>
        <w:rPr>
          <w:b/>
          <w:lang w:val="ru-RU"/>
        </w:rPr>
      </w:pPr>
      <w:r>
        <w:rPr>
          <w:b/>
          <w:lang w:val="ru-RU"/>
        </w:rPr>
        <w:t>Описание</w:t>
      </w:r>
      <w:r w:rsidR="00592F80">
        <w:rPr>
          <w:b/>
          <w:lang w:val="ru-RU"/>
        </w:rPr>
        <w:t xml:space="preserve">: </w:t>
      </w:r>
      <w:r w:rsidR="00592F80">
        <w:rPr>
          <w:lang w:val="ru-RU"/>
        </w:rPr>
        <w:t>Под синопсисом понимается развернутый план-конспект ВКР, в обязательном порядке включающий в себя следующие разделы: практическая и теоретическая проблема работы (кому и почему это нужно? зачем это исследовать?)</w:t>
      </w:r>
      <w:r w:rsidR="00592F80" w:rsidRPr="00E11722">
        <w:rPr>
          <w:lang w:val="ru-RU"/>
        </w:rPr>
        <w:t xml:space="preserve">: </w:t>
      </w:r>
      <w:r w:rsidR="00592F80">
        <w:rPr>
          <w:lang w:val="ru-RU"/>
        </w:rPr>
        <w:t xml:space="preserve">исследовательский вопрос работы (что нужно узнать? спроектировать?) дизайн работы (какие данные уже есть и какие будут собираться? какими методами данные будут анализироваться?), теоретическая рамка работы (какие концепции будут использоваться в </w:t>
      </w:r>
      <w:r w:rsidR="00592F80">
        <w:rPr>
          <w:lang w:val="ru-RU"/>
        </w:rPr>
        <w:lastRenderedPageBreak/>
        <w:t xml:space="preserve">анализе?), предварительный список литературы. </w:t>
      </w:r>
      <w:r w:rsidR="00592F80" w:rsidRPr="00E11722">
        <w:rPr>
          <w:b/>
          <w:lang w:val="ru-RU"/>
        </w:rPr>
        <w:t xml:space="preserve">Объем синопсиса: не менее 1000 слов. </w:t>
      </w:r>
      <w:r w:rsidR="00592F80">
        <w:rPr>
          <w:b/>
          <w:lang w:val="ru-RU"/>
        </w:rPr>
        <w:t xml:space="preserve">Текст синопсиса представляется через систему </w:t>
      </w:r>
      <w:r w:rsidR="00592F80">
        <w:rPr>
          <w:b/>
        </w:rPr>
        <w:t>LMS</w:t>
      </w:r>
      <w:r w:rsidR="00592F80" w:rsidRPr="00E11722">
        <w:rPr>
          <w:b/>
          <w:lang w:val="ru-RU"/>
        </w:rPr>
        <w:t>.</w:t>
      </w:r>
    </w:p>
    <w:p w:rsidR="00592F80" w:rsidRPr="00592F80" w:rsidRDefault="006253A7" w:rsidP="00592F80">
      <w:pPr>
        <w:spacing w:after="0" w:line="240" w:lineRule="auto"/>
        <w:contextualSpacing/>
        <w:jc w:val="both"/>
        <w:rPr>
          <w:lang w:val="ru-RU"/>
        </w:rPr>
      </w:pPr>
      <w:r>
        <w:rPr>
          <w:b/>
          <w:lang w:val="ru-RU"/>
        </w:rPr>
        <w:t>Оценивание</w:t>
      </w:r>
      <w:r w:rsidR="00592F80">
        <w:rPr>
          <w:b/>
          <w:lang w:val="ru-RU"/>
        </w:rPr>
        <w:t xml:space="preserve">: </w:t>
      </w:r>
      <w:r w:rsidR="00592F80">
        <w:rPr>
          <w:lang w:val="ru-RU"/>
        </w:rPr>
        <w:t xml:space="preserve">Оценка за синопсис выставляется по </w:t>
      </w:r>
      <w:r w:rsidR="005B019E">
        <w:rPr>
          <w:lang w:val="ru-RU"/>
        </w:rPr>
        <w:t>совокупности оценки за текст (10</w:t>
      </w:r>
      <w:r w:rsidR="00592F80">
        <w:rPr>
          <w:lang w:val="ru-RU"/>
        </w:rPr>
        <w:t xml:space="preserve"> баллов) и результатов публичной защиты (1</w:t>
      </w:r>
      <w:r w:rsidR="005B019E">
        <w:rPr>
          <w:lang w:val="ru-RU"/>
        </w:rPr>
        <w:t>0</w:t>
      </w:r>
      <w:r w:rsidR="00592F80">
        <w:rPr>
          <w:lang w:val="ru-RU"/>
        </w:rPr>
        <w:t xml:space="preserve"> баллов). Текст оценивается преподавателями, ведущими НИС. Защита - смешанной комиссией с участием студентов ИПО. При оценивании текста и на публичной защите </w:t>
      </w:r>
      <w:r w:rsidR="00592F80" w:rsidRPr="008E77B7">
        <w:rPr>
          <w:lang w:val="ru-RU"/>
        </w:rPr>
        <w:t>предъявляются следующие основные критерии:</w:t>
      </w:r>
      <w:r w:rsidR="008E77B7" w:rsidRPr="008E77B7">
        <w:rPr>
          <w:lang w:val="ru-RU"/>
        </w:rPr>
        <w:t xml:space="preserve">  </w:t>
      </w:r>
      <w:r w:rsidR="008E77B7">
        <w:rPr>
          <w:lang w:val="ru-RU"/>
        </w:rPr>
        <w:t>ясная структура работы; качество и полнота собранных данных и/</w:t>
      </w:r>
      <w:r w:rsidR="00592F80">
        <w:rPr>
          <w:lang w:val="ru-RU"/>
        </w:rPr>
        <w:t xml:space="preserve"> </w:t>
      </w:r>
      <w:r w:rsidR="008E77B7">
        <w:rPr>
          <w:lang w:val="ru-RU"/>
        </w:rPr>
        <w:t xml:space="preserve">или привлеченного теоретического материала; убедительность изложения; соответствие нормам академического стиля. </w:t>
      </w:r>
    </w:p>
    <w:p w:rsidR="00592F80" w:rsidRDefault="00592F80" w:rsidP="00C722BC">
      <w:pPr>
        <w:spacing w:after="0" w:line="240" w:lineRule="auto"/>
        <w:contextualSpacing/>
        <w:jc w:val="both"/>
        <w:rPr>
          <w:b/>
          <w:lang w:val="ru-RU"/>
        </w:rPr>
      </w:pPr>
    </w:p>
    <w:p w:rsidR="003D19E3" w:rsidRDefault="003D19E3" w:rsidP="00C722BC">
      <w:pPr>
        <w:spacing w:after="0" w:line="240" w:lineRule="auto"/>
        <w:contextualSpacing/>
        <w:jc w:val="both"/>
        <w:rPr>
          <w:b/>
          <w:lang w:val="ru-RU"/>
        </w:rPr>
      </w:pPr>
    </w:p>
    <w:p w:rsidR="00BB0EDE" w:rsidRDefault="00136989" w:rsidP="00C722BC">
      <w:pPr>
        <w:spacing w:after="0" w:line="240" w:lineRule="auto"/>
        <w:contextualSpacing/>
        <w:jc w:val="both"/>
        <w:rPr>
          <w:b/>
          <w:lang w:val="ru-RU"/>
        </w:rPr>
      </w:pPr>
      <w:r>
        <w:rPr>
          <w:b/>
          <w:lang w:val="ru-RU"/>
        </w:rPr>
        <w:t>4.5. Предзащита ВКР</w:t>
      </w:r>
    </w:p>
    <w:p w:rsidR="00BB0EDE" w:rsidRDefault="00BB0EDE" w:rsidP="00C722BC">
      <w:pPr>
        <w:spacing w:after="0" w:line="240" w:lineRule="auto"/>
        <w:contextualSpacing/>
        <w:jc w:val="both"/>
        <w:rPr>
          <w:b/>
          <w:lang w:val="ru-RU"/>
        </w:rPr>
      </w:pPr>
    </w:p>
    <w:p w:rsidR="003D19E3" w:rsidRDefault="003D19E3" w:rsidP="00C722BC">
      <w:pPr>
        <w:spacing w:after="0" w:line="240" w:lineRule="auto"/>
        <w:contextualSpacing/>
        <w:jc w:val="both"/>
        <w:rPr>
          <w:lang w:val="ru-RU"/>
        </w:rPr>
      </w:pPr>
      <w:r w:rsidRPr="003D19E3">
        <w:rPr>
          <w:b/>
          <w:lang w:val="ru-RU"/>
        </w:rPr>
        <w:t>Описание:</w:t>
      </w:r>
      <w:r>
        <w:rPr>
          <w:lang w:val="ru-RU"/>
        </w:rPr>
        <w:t xml:space="preserve"> </w:t>
      </w:r>
      <w:r w:rsidR="00756B21">
        <w:rPr>
          <w:lang w:val="ru-RU"/>
        </w:rPr>
        <w:t>Черновик ВКР включает в себя следующие элементы: титульный лист, оглавление работы, введение, текст 1 главы работы, план  следующих глав работы и заключения, приложения (если есть) список литературы.</w:t>
      </w:r>
    </w:p>
    <w:p w:rsidR="003D19E3" w:rsidRDefault="003D19E3" w:rsidP="00C722BC">
      <w:pPr>
        <w:spacing w:after="0" w:line="240" w:lineRule="auto"/>
        <w:contextualSpacing/>
        <w:jc w:val="both"/>
        <w:rPr>
          <w:lang w:val="ru-RU"/>
        </w:rPr>
      </w:pPr>
    </w:p>
    <w:p w:rsidR="00BB0EDE" w:rsidRDefault="00756B21" w:rsidP="00C722BC">
      <w:pPr>
        <w:spacing w:after="0" w:line="240" w:lineRule="auto"/>
        <w:contextualSpacing/>
        <w:jc w:val="both"/>
        <w:rPr>
          <w:lang w:val="ru-RU"/>
        </w:rPr>
      </w:pPr>
      <w:r>
        <w:rPr>
          <w:b/>
          <w:lang w:val="ru-RU"/>
        </w:rPr>
        <w:t>Оценивание</w:t>
      </w:r>
      <w:r w:rsidR="003D19E3" w:rsidRPr="003D19E3">
        <w:rPr>
          <w:b/>
          <w:lang w:val="ru-RU"/>
        </w:rPr>
        <w:t>:</w:t>
      </w:r>
      <w:r w:rsidR="00BB0EDE" w:rsidRPr="003D19E3">
        <w:rPr>
          <w:b/>
          <w:lang w:val="ru-RU"/>
        </w:rPr>
        <w:t xml:space="preserve"> </w:t>
      </w:r>
      <w:r>
        <w:rPr>
          <w:lang w:val="ru-RU"/>
        </w:rPr>
        <w:t xml:space="preserve">Предзащита ВКР проходит на последней неделе марта. </w:t>
      </w:r>
      <w:r>
        <w:rPr>
          <w:b/>
          <w:lang w:val="ru-RU"/>
        </w:rPr>
        <w:t xml:space="preserve">Не позднее, чем </w:t>
      </w:r>
      <w:r w:rsidRPr="00276DCE">
        <w:rPr>
          <w:b/>
          <w:lang w:val="ru-RU"/>
        </w:rPr>
        <w:t xml:space="preserve">за три дня до предзащиты в </w:t>
      </w:r>
      <w:r w:rsidRPr="00276DCE">
        <w:rPr>
          <w:b/>
        </w:rPr>
        <w:t>LMS</w:t>
      </w:r>
      <w:r w:rsidRPr="00276DCE">
        <w:rPr>
          <w:b/>
          <w:lang w:val="ru-RU"/>
        </w:rPr>
        <w:t xml:space="preserve"> представляется текст черновика ВКР. Объем черновика - не менее 2500 слов.</w:t>
      </w:r>
      <w:r w:rsidRPr="00756B21">
        <w:rPr>
          <w:lang w:val="ru-RU"/>
        </w:rPr>
        <w:t xml:space="preserve"> </w:t>
      </w:r>
      <w:r>
        <w:rPr>
          <w:lang w:val="ru-RU"/>
        </w:rPr>
        <w:t>Оценка по предзащите выставляется по совокупности оценки за текст (15 баллов) и результатов публичной защиты (15 баллов). Текст оценивается преподавателями, ведущими НИС. Защита - смешанной комиссией с участием приглашенных экспертов.</w:t>
      </w:r>
      <w:r w:rsidRPr="00756B21">
        <w:rPr>
          <w:lang w:val="ru-RU"/>
        </w:rPr>
        <w:t xml:space="preserve"> </w:t>
      </w:r>
      <w:r>
        <w:rPr>
          <w:lang w:val="ru-RU"/>
        </w:rPr>
        <w:t xml:space="preserve">При оценивании текста и на публичной защите </w:t>
      </w:r>
      <w:r w:rsidRPr="008E77B7">
        <w:rPr>
          <w:lang w:val="ru-RU"/>
        </w:rPr>
        <w:t>предъявляются следующие основные критерии:</w:t>
      </w:r>
      <w:r w:rsidR="008E77B7" w:rsidRPr="008E77B7">
        <w:rPr>
          <w:lang w:val="ru-RU"/>
        </w:rPr>
        <w:t xml:space="preserve"> ясная структура работы; качество и полнота собранных данных и/ или привлеченного теоретического материала; убедительность изложения; соответствие нормам академического стиля.</w:t>
      </w:r>
    </w:p>
    <w:p w:rsidR="00756B21" w:rsidRDefault="00756B21" w:rsidP="00C722BC">
      <w:pPr>
        <w:spacing w:after="0" w:line="240" w:lineRule="auto"/>
        <w:contextualSpacing/>
        <w:jc w:val="both"/>
        <w:rPr>
          <w:lang w:val="ru-RU"/>
        </w:rPr>
      </w:pPr>
    </w:p>
    <w:p w:rsidR="00756B21" w:rsidRPr="00BB0EDE" w:rsidRDefault="00756B21" w:rsidP="00C722BC">
      <w:pPr>
        <w:spacing w:after="0" w:line="240" w:lineRule="auto"/>
        <w:contextualSpacing/>
        <w:jc w:val="both"/>
        <w:rPr>
          <w:lang w:val="ru-RU"/>
        </w:rPr>
      </w:pPr>
      <w:r w:rsidRPr="00756B21">
        <w:rPr>
          <w:b/>
          <w:lang w:val="ru-RU"/>
        </w:rPr>
        <w:t>ВНИМАНИЕ!</w:t>
      </w:r>
      <w:r>
        <w:rPr>
          <w:lang w:val="ru-RU"/>
        </w:rPr>
        <w:t xml:space="preserve"> Студенты, не представившие черновик ВКР и не прошедшие предзащиту ВКР </w:t>
      </w:r>
      <w:r w:rsidR="00327FDB">
        <w:rPr>
          <w:lang w:val="ru-RU"/>
        </w:rPr>
        <w:t xml:space="preserve">не будут допущены к защите ВКР и, соответственно, не получат диплом. </w:t>
      </w:r>
    </w:p>
    <w:p w:rsidR="00C722BC" w:rsidRPr="00866B20" w:rsidRDefault="00C722BC" w:rsidP="00C722BC">
      <w:pPr>
        <w:spacing w:after="0" w:line="240" w:lineRule="auto"/>
        <w:contextualSpacing/>
        <w:rPr>
          <w:lang w:val="ru-RU"/>
        </w:rPr>
      </w:pPr>
    </w:p>
    <w:p w:rsidR="009E58B4" w:rsidRPr="00035A26" w:rsidRDefault="009E58B4" w:rsidP="00145C69">
      <w:pPr>
        <w:rPr>
          <w:lang w:val="ru-RU"/>
        </w:rPr>
      </w:pPr>
    </w:p>
    <w:sectPr w:rsidR="009E58B4" w:rsidRPr="00035A26" w:rsidSect="00B864A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1B" w:rsidRDefault="00B22B1B" w:rsidP="007E6D84">
      <w:pPr>
        <w:spacing w:after="0" w:line="240" w:lineRule="auto"/>
      </w:pPr>
      <w:r>
        <w:separator/>
      </w:r>
    </w:p>
  </w:endnote>
  <w:endnote w:type="continuationSeparator" w:id="0">
    <w:p w:rsidR="00B22B1B" w:rsidRDefault="00B22B1B" w:rsidP="007E6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84" w:rsidRPr="00914FC3" w:rsidRDefault="004A7B1A" w:rsidP="00882525">
    <w:pPr>
      <w:pStyle w:val="afb"/>
      <w:pBdr>
        <w:top w:val="single" w:sz="4" w:space="1" w:color="auto"/>
      </w:pBdr>
      <w:jc w:val="center"/>
      <w:rPr>
        <w:rStyle w:val="af2"/>
        <w:lang w:val="ru-RU"/>
      </w:rPr>
    </w:pPr>
    <w:r>
      <w:rPr>
        <w:rStyle w:val="af2"/>
        <w:lang w:val="ru-RU"/>
      </w:rPr>
      <w:t xml:space="preserve">Институт Образования НИУ ВШЭ </w:t>
    </w:r>
    <w:hyperlink r:id="rId1" w:history="1">
      <w:r w:rsidRPr="00223CB1">
        <w:rPr>
          <w:rStyle w:val="a4"/>
          <w:rFonts w:asciiTheme="minorHAnsi" w:eastAsiaTheme="minorEastAsia" w:hAnsiTheme="minorHAnsi" w:cstheme="minorBidi"/>
        </w:rPr>
        <w:t>http</w:t>
      </w:r>
      <w:r w:rsidRPr="00914FC3">
        <w:rPr>
          <w:rStyle w:val="a4"/>
          <w:rFonts w:asciiTheme="minorHAnsi" w:eastAsiaTheme="minorEastAsia" w:hAnsiTheme="minorHAnsi" w:cstheme="minorBidi"/>
          <w:lang w:val="ru-RU"/>
        </w:rPr>
        <w:t>://</w:t>
      </w:r>
      <w:proofErr w:type="spellStart"/>
      <w:r w:rsidRPr="00223CB1">
        <w:rPr>
          <w:rStyle w:val="a4"/>
          <w:rFonts w:asciiTheme="minorHAnsi" w:eastAsiaTheme="minorEastAsia" w:hAnsiTheme="minorHAnsi" w:cstheme="minorBidi"/>
        </w:rPr>
        <w:t>ioe</w:t>
      </w:r>
      <w:proofErr w:type="spellEnd"/>
      <w:r w:rsidRPr="00914FC3">
        <w:rPr>
          <w:rStyle w:val="a4"/>
          <w:rFonts w:asciiTheme="minorHAnsi" w:eastAsiaTheme="minorEastAsia" w:hAnsiTheme="minorHAnsi" w:cstheme="minorBidi"/>
          <w:lang w:val="ru-RU"/>
        </w:rPr>
        <w:t>.</w:t>
      </w:r>
      <w:proofErr w:type="spellStart"/>
      <w:r w:rsidRPr="00223CB1">
        <w:rPr>
          <w:rStyle w:val="a4"/>
          <w:rFonts w:asciiTheme="minorHAnsi" w:eastAsiaTheme="minorEastAsia" w:hAnsiTheme="minorHAnsi" w:cstheme="minorBidi"/>
        </w:rPr>
        <w:t>hse</w:t>
      </w:r>
      <w:proofErr w:type="spellEnd"/>
      <w:r w:rsidRPr="00914FC3">
        <w:rPr>
          <w:rStyle w:val="a4"/>
          <w:rFonts w:asciiTheme="minorHAnsi" w:eastAsiaTheme="minorEastAsia" w:hAnsiTheme="minorHAnsi" w:cstheme="minorBidi"/>
          <w:lang w:val="ru-RU"/>
        </w:rPr>
        <w:t>.</w:t>
      </w:r>
      <w:proofErr w:type="spellStart"/>
      <w:r w:rsidRPr="00223CB1">
        <w:rPr>
          <w:rStyle w:val="a4"/>
          <w:rFonts w:asciiTheme="minorHAnsi" w:eastAsiaTheme="minorEastAsia" w:hAnsiTheme="minorHAnsi" w:cstheme="minorBidi"/>
        </w:rPr>
        <w:t>ru</w:t>
      </w:r>
      <w:proofErr w:type="spellEnd"/>
    </w:hyperlink>
    <w:r w:rsidRPr="00914FC3">
      <w:rPr>
        <w:rStyle w:val="af2"/>
        <w:lang w:val="ru-RU"/>
      </w:rPr>
      <w:t xml:space="preserve"> </w:t>
    </w:r>
    <w:r w:rsidR="00882525" w:rsidRPr="00914FC3">
      <w:rPr>
        <w:rStyle w:val="af2"/>
        <w:i w:val="0"/>
        <w:iCs w:val="0"/>
        <w:lang w:val="ru-RU"/>
      </w:rPr>
      <w:t xml:space="preserve"> </w:t>
    </w:r>
    <w:r w:rsidR="00882525" w:rsidRPr="00914FC3">
      <w:rPr>
        <w:rStyle w:val="af2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1B" w:rsidRDefault="00B22B1B" w:rsidP="007E6D84">
      <w:pPr>
        <w:spacing w:after="0" w:line="240" w:lineRule="auto"/>
      </w:pPr>
      <w:r>
        <w:separator/>
      </w:r>
    </w:p>
  </w:footnote>
  <w:footnote w:type="continuationSeparator" w:id="0">
    <w:p w:rsidR="00B22B1B" w:rsidRDefault="00B22B1B" w:rsidP="007E6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7212F76"/>
    <w:multiLevelType w:val="hybridMultilevel"/>
    <w:tmpl w:val="B66AAC48"/>
    <w:lvl w:ilvl="0" w:tplc="7DF2260A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2705F"/>
    <w:multiLevelType w:val="hybridMultilevel"/>
    <w:tmpl w:val="F9B2EE38"/>
    <w:lvl w:ilvl="0" w:tplc="3F10D6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A3D39"/>
    <w:multiLevelType w:val="hybridMultilevel"/>
    <w:tmpl w:val="D4F43B1C"/>
    <w:lvl w:ilvl="0" w:tplc="64964AD8">
      <w:start w:val="1"/>
      <w:numFmt w:val="low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21614"/>
    <w:multiLevelType w:val="hybridMultilevel"/>
    <w:tmpl w:val="674AF4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41B200A1"/>
    <w:multiLevelType w:val="hybridMultilevel"/>
    <w:tmpl w:val="D2A0DDC6"/>
    <w:lvl w:ilvl="0" w:tplc="7122A2FA">
      <w:start w:val="1"/>
      <w:numFmt w:val="lowerRoman"/>
      <w:lvlText w:val="%1."/>
      <w:lvlJc w:val="left"/>
      <w:pPr>
        <w:ind w:left="1560" w:hanging="8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0C104C"/>
    <w:multiLevelType w:val="hybridMultilevel"/>
    <w:tmpl w:val="E3AA6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6E760B"/>
    <w:multiLevelType w:val="hybridMultilevel"/>
    <w:tmpl w:val="0DB2DB98"/>
    <w:lvl w:ilvl="0" w:tplc="D8EEB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B0CD5"/>
    <w:multiLevelType w:val="hybridMultilevel"/>
    <w:tmpl w:val="DC88D3CA"/>
    <w:lvl w:ilvl="0" w:tplc="D528DD20">
      <w:start w:val="1"/>
      <w:numFmt w:val="decimal"/>
      <w:pStyle w:val="5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91F46"/>
    <w:multiLevelType w:val="multilevel"/>
    <w:tmpl w:val="CBE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1223D"/>
    <w:multiLevelType w:val="hybridMultilevel"/>
    <w:tmpl w:val="B648A130"/>
    <w:lvl w:ilvl="0" w:tplc="DDD84E78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EC1037"/>
    <w:multiLevelType w:val="hybridMultilevel"/>
    <w:tmpl w:val="A926C024"/>
    <w:lvl w:ilvl="0" w:tplc="6E52C54C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7333BA"/>
    <w:multiLevelType w:val="hybridMultilevel"/>
    <w:tmpl w:val="38B857EE"/>
    <w:lvl w:ilvl="0" w:tplc="8F10E4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97BD8"/>
    <w:multiLevelType w:val="hybridMultilevel"/>
    <w:tmpl w:val="62DC1CD0"/>
    <w:lvl w:ilvl="0" w:tplc="8E0011FC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8015C9"/>
    <w:multiLevelType w:val="hybridMultilevel"/>
    <w:tmpl w:val="FD9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3"/>
  </w:num>
  <w:num w:numId="12">
    <w:abstractNumId w:val="7"/>
  </w:num>
  <w:num w:numId="13">
    <w:abstractNumId w:val="5"/>
  </w:num>
  <w:num w:numId="14">
    <w:abstractNumId w:val="3"/>
  </w:num>
  <w:num w:numId="15">
    <w:abstractNumId w:val="11"/>
  </w:num>
  <w:num w:numId="16">
    <w:abstractNumId w:val="0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0"/>
    <w:rsid w:val="00002321"/>
    <w:rsid w:val="0000383B"/>
    <w:rsid w:val="00035A26"/>
    <w:rsid w:val="00040F37"/>
    <w:rsid w:val="00041A23"/>
    <w:rsid w:val="000454D8"/>
    <w:rsid w:val="00051E10"/>
    <w:rsid w:val="00053A19"/>
    <w:rsid w:val="000644B2"/>
    <w:rsid w:val="00073DE7"/>
    <w:rsid w:val="000932FD"/>
    <w:rsid w:val="000F5780"/>
    <w:rsid w:val="00113A30"/>
    <w:rsid w:val="00136989"/>
    <w:rsid w:val="00145C69"/>
    <w:rsid w:val="00176731"/>
    <w:rsid w:val="00193E32"/>
    <w:rsid w:val="001946A5"/>
    <w:rsid w:val="001B4600"/>
    <w:rsid w:val="001C7F24"/>
    <w:rsid w:val="001D35C1"/>
    <w:rsid w:val="001E3348"/>
    <w:rsid w:val="001F650A"/>
    <w:rsid w:val="00217CED"/>
    <w:rsid w:val="00221444"/>
    <w:rsid w:val="0026713B"/>
    <w:rsid w:val="00267153"/>
    <w:rsid w:val="00276DCE"/>
    <w:rsid w:val="00295617"/>
    <w:rsid w:val="002A07A5"/>
    <w:rsid w:val="002E54D7"/>
    <w:rsid w:val="00327FDB"/>
    <w:rsid w:val="003958E1"/>
    <w:rsid w:val="003A6C5F"/>
    <w:rsid w:val="003D19E3"/>
    <w:rsid w:val="003E3B26"/>
    <w:rsid w:val="0040281E"/>
    <w:rsid w:val="004049D2"/>
    <w:rsid w:val="0041250D"/>
    <w:rsid w:val="0041453F"/>
    <w:rsid w:val="004246F8"/>
    <w:rsid w:val="004A7B1A"/>
    <w:rsid w:val="004C31FA"/>
    <w:rsid w:val="005134D8"/>
    <w:rsid w:val="0052128C"/>
    <w:rsid w:val="0053557E"/>
    <w:rsid w:val="00592F80"/>
    <w:rsid w:val="005B019E"/>
    <w:rsid w:val="005C0FAE"/>
    <w:rsid w:val="005E28C2"/>
    <w:rsid w:val="006253A7"/>
    <w:rsid w:val="00652E73"/>
    <w:rsid w:val="00683FD6"/>
    <w:rsid w:val="0072661F"/>
    <w:rsid w:val="0074093B"/>
    <w:rsid w:val="00756B21"/>
    <w:rsid w:val="00773C7D"/>
    <w:rsid w:val="007C49B8"/>
    <w:rsid w:val="007D161E"/>
    <w:rsid w:val="007E6D84"/>
    <w:rsid w:val="007F6AA2"/>
    <w:rsid w:val="00830911"/>
    <w:rsid w:val="008458B9"/>
    <w:rsid w:val="00856850"/>
    <w:rsid w:val="00856F36"/>
    <w:rsid w:val="00866B20"/>
    <w:rsid w:val="00880432"/>
    <w:rsid w:val="00881306"/>
    <w:rsid w:val="00882525"/>
    <w:rsid w:val="00896D90"/>
    <w:rsid w:val="008A6A88"/>
    <w:rsid w:val="008B2EDC"/>
    <w:rsid w:val="008D1724"/>
    <w:rsid w:val="008D5098"/>
    <w:rsid w:val="008D5AF9"/>
    <w:rsid w:val="008E66E3"/>
    <w:rsid w:val="008E77B7"/>
    <w:rsid w:val="008F5817"/>
    <w:rsid w:val="00914FC3"/>
    <w:rsid w:val="00917A4F"/>
    <w:rsid w:val="00932E3B"/>
    <w:rsid w:val="00942D8F"/>
    <w:rsid w:val="00944FF1"/>
    <w:rsid w:val="0095669B"/>
    <w:rsid w:val="00991C9B"/>
    <w:rsid w:val="009A4EC9"/>
    <w:rsid w:val="009C0BE4"/>
    <w:rsid w:val="009D3367"/>
    <w:rsid w:val="009E17BE"/>
    <w:rsid w:val="009E58B4"/>
    <w:rsid w:val="00A349E1"/>
    <w:rsid w:val="00A40E76"/>
    <w:rsid w:val="00A46160"/>
    <w:rsid w:val="00A75176"/>
    <w:rsid w:val="00A966F3"/>
    <w:rsid w:val="00AB0506"/>
    <w:rsid w:val="00AD1730"/>
    <w:rsid w:val="00AE5848"/>
    <w:rsid w:val="00B22B1B"/>
    <w:rsid w:val="00B44766"/>
    <w:rsid w:val="00B864AD"/>
    <w:rsid w:val="00B95351"/>
    <w:rsid w:val="00BB0EDE"/>
    <w:rsid w:val="00BE089F"/>
    <w:rsid w:val="00C24B6A"/>
    <w:rsid w:val="00C722BC"/>
    <w:rsid w:val="00C831A4"/>
    <w:rsid w:val="00CB6AF9"/>
    <w:rsid w:val="00CD0D3B"/>
    <w:rsid w:val="00CE5634"/>
    <w:rsid w:val="00D77CB0"/>
    <w:rsid w:val="00D905A7"/>
    <w:rsid w:val="00DE64F2"/>
    <w:rsid w:val="00E11722"/>
    <w:rsid w:val="00E30760"/>
    <w:rsid w:val="00EC3065"/>
    <w:rsid w:val="00EF7AB6"/>
    <w:rsid w:val="00F53430"/>
    <w:rsid w:val="00F80EC4"/>
    <w:rsid w:val="00FC3E4E"/>
    <w:rsid w:val="00FF1C46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8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8"/>
  </w:style>
  <w:style w:type="paragraph" w:styleId="1">
    <w:name w:val="heading 1"/>
    <w:basedOn w:val="a"/>
    <w:next w:val="a"/>
    <w:link w:val="10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a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5355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3348"/>
  </w:style>
  <w:style w:type="paragraph" w:styleId="21">
    <w:name w:val="Quote"/>
    <w:basedOn w:val="a"/>
    <w:next w:val="a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334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1E3348"/>
    <w:rPr>
      <w:i/>
      <w:iCs/>
    </w:rPr>
  </w:style>
  <w:style w:type="character" w:styleId="af1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535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header"/>
    <w:basedOn w:val="a"/>
    <w:link w:val="afa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6D84"/>
  </w:style>
  <w:style w:type="paragraph" w:styleId="afb">
    <w:name w:val="footer"/>
    <w:basedOn w:val="a"/>
    <w:link w:val="afc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6D84"/>
  </w:style>
  <w:style w:type="character" w:styleId="afd">
    <w:name w:val="FollowedHyperlink"/>
    <w:basedOn w:val="a0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B2ED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1"/>
    <w:uiPriority w:val="61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8"/>
  </w:style>
  <w:style w:type="paragraph" w:styleId="1">
    <w:name w:val="heading 1"/>
    <w:basedOn w:val="a"/>
    <w:next w:val="a"/>
    <w:link w:val="10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a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5355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1E334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1E3348"/>
  </w:style>
  <w:style w:type="paragraph" w:styleId="21">
    <w:name w:val="Quote"/>
    <w:basedOn w:val="a"/>
    <w:next w:val="a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3348"/>
    <w:rPr>
      <w:rFonts w:eastAsiaTheme="majorEastAsia" w:cstheme="majorBidi"/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1E3348"/>
    <w:rPr>
      <w:i/>
      <w:iCs/>
    </w:rPr>
  </w:style>
  <w:style w:type="character" w:styleId="af1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4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1E334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535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header"/>
    <w:basedOn w:val="a"/>
    <w:link w:val="afa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E6D84"/>
  </w:style>
  <w:style w:type="paragraph" w:styleId="afb">
    <w:name w:val="footer"/>
    <w:basedOn w:val="a"/>
    <w:link w:val="afc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E6D84"/>
  </w:style>
  <w:style w:type="character" w:styleId="afd">
    <w:name w:val="FollowedHyperlink"/>
    <w:basedOn w:val="a0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8B2EDC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1"/>
    <w:uiPriority w:val="61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1"/>
    <w:uiPriority w:val="62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48830">
      <w:bodyDiv w:val="1"/>
      <w:marLeft w:val="0"/>
      <w:marRight w:val="0"/>
      <w:marTop w:val="8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oe.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EA28-A29F-49ED-AD41-41377328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RHODE ISLAND COLLEGE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keywords>curriculum</cp:keywords>
  <cp:lastModifiedBy>Пользователь Windows</cp:lastModifiedBy>
  <cp:revision>3</cp:revision>
  <dcterms:created xsi:type="dcterms:W3CDTF">2017-08-29T09:25:00Z</dcterms:created>
  <dcterms:modified xsi:type="dcterms:W3CDTF">2017-08-31T07:40:00Z</dcterms:modified>
</cp:coreProperties>
</file>