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A5" w:rsidRPr="00E4092E" w:rsidRDefault="000978E1" w:rsidP="00E4092E">
      <w:pPr>
        <w:spacing w:line="480" w:lineRule="auto"/>
        <w:contextualSpacing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 xml:space="preserve">женедельный семинар Лаборатории Алгебраической </w:t>
      </w:r>
      <w:proofErr w:type="gramStart"/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геометрии  и</w:t>
      </w:r>
      <w:proofErr w:type="gramEnd"/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 xml:space="preserve"> ее приложений</w:t>
      </w:r>
    </w:p>
    <w:p w:rsidR="00FB2566" w:rsidRDefault="00FB2566" w:rsidP="00E4092E">
      <w:pPr>
        <w:spacing w:line="360" w:lineRule="auto"/>
        <w:contextualSpacing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E65AA7" w:rsidRPr="00856C54" w:rsidRDefault="000978E1" w:rsidP="00ED2268">
      <w:pPr>
        <w:spacing w:line="360" w:lineRule="auto"/>
        <w:contextualSpacing/>
        <w:jc w:val="center"/>
        <w:rPr>
          <w:rFonts w:ascii="Courier New" w:hAnsi="Courier New" w:cs="Courier New"/>
          <w:b/>
          <w:sz w:val="32"/>
          <w:szCs w:val="32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 xml:space="preserve">еминар состоится </w:t>
      </w:r>
      <w:r w:rsidR="00BF20DE">
        <w:rPr>
          <w:rFonts w:ascii="Courier New" w:hAnsi="Courier New" w:cs="Courier New"/>
          <w:b/>
          <w:sz w:val="28"/>
          <w:szCs w:val="28"/>
        </w:rPr>
        <w:t>08</w:t>
      </w:r>
      <w:r w:rsidR="00153698" w:rsidRPr="00211E17">
        <w:rPr>
          <w:rFonts w:ascii="Courier New" w:hAnsi="Courier New" w:cs="Courier New"/>
          <w:b/>
          <w:sz w:val="28"/>
          <w:szCs w:val="28"/>
        </w:rPr>
        <w:t xml:space="preserve"> </w:t>
      </w:r>
      <w:r w:rsidR="00ED2268">
        <w:rPr>
          <w:rFonts w:ascii="Courier New" w:hAnsi="Courier New" w:cs="Courier New"/>
          <w:b/>
          <w:sz w:val="28"/>
          <w:szCs w:val="28"/>
        </w:rPr>
        <w:t>сентября</w:t>
      </w:r>
      <w:r w:rsidR="00153698">
        <w:rPr>
          <w:rFonts w:ascii="Courier New" w:hAnsi="Courier New" w:cs="Courier New"/>
          <w:b/>
          <w:sz w:val="28"/>
          <w:szCs w:val="28"/>
        </w:rPr>
        <w:t xml:space="preserve"> </w:t>
      </w:r>
      <w:r w:rsidR="00F066B8">
        <w:rPr>
          <w:rFonts w:ascii="Courier New" w:hAnsi="Courier New" w:cs="Courier New"/>
          <w:b/>
          <w:sz w:val="28"/>
          <w:szCs w:val="28"/>
        </w:rPr>
        <w:t>20</w:t>
      </w:r>
      <w:r w:rsidR="00F066B8" w:rsidRPr="00856C54">
        <w:rPr>
          <w:rFonts w:ascii="Courier New" w:hAnsi="Courier New" w:cs="Courier New"/>
          <w:b/>
          <w:sz w:val="28"/>
          <w:szCs w:val="28"/>
        </w:rPr>
        <w:t>1</w:t>
      </w:r>
      <w:r w:rsidR="00BF20DE">
        <w:rPr>
          <w:rFonts w:ascii="Courier New" w:hAnsi="Courier New" w:cs="Courier New"/>
          <w:b/>
          <w:sz w:val="28"/>
          <w:szCs w:val="28"/>
        </w:rPr>
        <w:t>7</w:t>
      </w:r>
      <w:r w:rsidR="00360CA4">
        <w:rPr>
          <w:rFonts w:ascii="Courier New" w:hAnsi="Courier New" w:cs="Courier New"/>
          <w:b/>
          <w:sz w:val="28"/>
          <w:szCs w:val="28"/>
        </w:rPr>
        <w:t xml:space="preserve"> года.</w:t>
      </w:r>
      <w:r w:rsidR="00075CF7">
        <w:rPr>
          <w:rFonts w:ascii="Courier New" w:hAnsi="Courier New" w:cs="Courier New"/>
          <w:b/>
          <w:sz w:val="28"/>
          <w:szCs w:val="28"/>
        </w:rPr>
        <w:t xml:space="preserve"> </w:t>
      </w:r>
      <w:r w:rsidR="003F1DCB" w:rsidRPr="00075CF7">
        <w:rPr>
          <w:rFonts w:ascii="Courier New" w:hAnsi="Courier New" w:cs="Courier New"/>
          <w:sz w:val="32"/>
          <w:szCs w:val="32"/>
        </w:rPr>
        <w:t xml:space="preserve">Начало </w:t>
      </w:r>
      <w:r w:rsidR="003F1DCB">
        <w:rPr>
          <w:rFonts w:ascii="Courier New" w:hAnsi="Courier New" w:cs="Courier New"/>
          <w:b/>
          <w:sz w:val="32"/>
          <w:szCs w:val="32"/>
        </w:rPr>
        <w:t>в</w:t>
      </w:r>
      <w:r w:rsidR="003F1DCB" w:rsidRPr="003F1DCB">
        <w:rPr>
          <w:rFonts w:ascii="Courier New" w:hAnsi="Courier New" w:cs="Courier New"/>
          <w:b/>
          <w:sz w:val="32"/>
          <w:szCs w:val="32"/>
        </w:rPr>
        <w:t xml:space="preserve"> 17:0</w:t>
      </w:r>
      <w:r w:rsidR="008513F4" w:rsidRPr="003F1DCB">
        <w:rPr>
          <w:rFonts w:ascii="Courier New" w:hAnsi="Courier New" w:cs="Courier New"/>
          <w:b/>
          <w:sz w:val="32"/>
          <w:szCs w:val="32"/>
        </w:rPr>
        <w:t>0</w:t>
      </w:r>
      <w:r w:rsidR="00322EA5" w:rsidRPr="003F1DCB">
        <w:rPr>
          <w:rFonts w:ascii="Courier New" w:hAnsi="Courier New" w:cs="Courier New"/>
          <w:b/>
          <w:sz w:val="32"/>
          <w:szCs w:val="32"/>
        </w:rPr>
        <w:t>.</w:t>
      </w:r>
    </w:p>
    <w:p w:rsidR="00E65AA7" w:rsidRDefault="008513F4" w:rsidP="005A6E83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ED2268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ED2268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аудитория </w:t>
      </w:r>
      <w:r w:rsidR="00ED2268">
        <w:rPr>
          <w:rFonts w:ascii="Courier New" w:hAnsi="Courier New" w:cs="Courier New"/>
          <w:b/>
          <w:sz w:val="28"/>
          <w:szCs w:val="28"/>
        </w:rPr>
        <w:t>306</w:t>
      </w:r>
      <w:r w:rsidR="00FC58E7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ED2268">
        <w:rPr>
          <w:rFonts w:ascii="Courier New" w:hAnsi="Courier New" w:cs="Courier New"/>
          <w:b/>
          <w:sz w:val="28"/>
          <w:szCs w:val="28"/>
        </w:rPr>
        <w:t>3</w:t>
      </w:r>
      <w:r w:rsidR="00FC58E7" w:rsidRPr="00360CA4">
        <w:rPr>
          <w:rFonts w:ascii="Courier New" w:hAnsi="Courier New" w:cs="Courier New"/>
          <w:b/>
          <w:sz w:val="28"/>
          <w:szCs w:val="28"/>
        </w:rPr>
        <w:t xml:space="preserve"> этаж.</w:t>
      </w:r>
    </w:p>
    <w:tbl>
      <w:tblPr>
        <w:tblpPr w:leftFromText="180" w:rightFromText="180" w:vertAnchor="text" w:horzAnchor="margin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5388"/>
        <w:gridCol w:w="4580"/>
      </w:tblGrid>
      <w:tr w:rsidR="00856C54" w:rsidRPr="00DA0D4C" w:rsidTr="00E65AA7">
        <w:trPr>
          <w:trHeight w:val="5754"/>
        </w:trPr>
        <w:tc>
          <w:tcPr>
            <w:tcW w:w="5388" w:type="dxa"/>
          </w:tcPr>
          <w:p w:rsidR="00856C54" w:rsidRPr="00A709FB" w:rsidRDefault="00856C54" w:rsidP="00856C54">
            <w:pPr>
              <w:pStyle w:val="4"/>
              <w:contextualSpacing/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A709FB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A709FB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</w:p>
          <w:p w:rsidR="00280354" w:rsidRDefault="00280354" w:rsidP="00856C54">
            <w:pPr>
              <w:pStyle w:val="4"/>
              <w:jc w:val="center"/>
              <w:rPr>
                <w:rFonts w:ascii="Courier New" w:hAnsi="Courier New" w:cs="Courier New"/>
                <w:sz w:val="96"/>
                <w:szCs w:val="96"/>
              </w:rPr>
            </w:pPr>
            <w:r w:rsidRPr="00280354">
              <w:rPr>
                <w:rFonts w:ascii="Courier New" w:hAnsi="Courier New" w:cs="Courier New"/>
                <w:sz w:val="72"/>
                <w:szCs w:val="72"/>
              </w:rPr>
              <w:t>Александр</w:t>
            </w:r>
          </w:p>
          <w:p w:rsidR="00280354" w:rsidRDefault="00280354" w:rsidP="00856C54">
            <w:pPr>
              <w:pStyle w:val="4"/>
              <w:jc w:val="center"/>
              <w:rPr>
                <w:rFonts w:ascii="Courier New" w:hAnsi="Courier New" w:cs="Courier New"/>
                <w:sz w:val="96"/>
                <w:szCs w:val="96"/>
              </w:rPr>
            </w:pPr>
            <w:r w:rsidRPr="00280354">
              <w:rPr>
                <w:rFonts w:ascii="Courier New" w:hAnsi="Courier New" w:cs="Courier New"/>
                <w:sz w:val="72"/>
                <w:szCs w:val="72"/>
              </w:rPr>
              <w:t>Бейлинсон</w:t>
            </w:r>
            <w:r w:rsidR="00856C5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</w:p>
          <w:p w:rsidR="00856C54" w:rsidRDefault="00856C54" w:rsidP="00856C54">
            <w:pPr>
              <w:pStyle w:val="4"/>
              <w:jc w:val="center"/>
              <w:rPr>
                <w:rFonts w:ascii="Courier New" w:hAnsi="Courier New" w:cs="Courier New"/>
                <w:sz w:val="56"/>
                <w:szCs w:val="56"/>
              </w:rPr>
            </w:pPr>
            <w:proofErr w:type="gramStart"/>
            <w:r>
              <w:rPr>
                <w:rFonts w:ascii="Courier New" w:hAnsi="Courier New" w:cs="Courier New"/>
                <w:sz w:val="56"/>
                <w:szCs w:val="56"/>
              </w:rPr>
              <w:t>(</w:t>
            </w:r>
            <w:r w:rsidR="00280354">
              <w:rPr>
                <w:rStyle w:val="text"/>
                <w:rFonts w:ascii="Arial" w:hAnsi="Arial" w:cs="Arial"/>
                <w:b w:val="0"/>
                <w:bCs w:val="0"/>
                <w:i/>
                <w:iCs/>
                <w:color w:val="545454"/>
                <w:shd w:val="clear" w:color="auto" w:fill="FFFFFF"/>
              </w:rPr>
              <w:t xml:space="preserve"> </w:t>
            </w:r>
            <w:proofErr w:type="spellStart"/>
            <w:r w:rsidR="00280354" w:rsidRPr="00280354">
              <w:rPr>
                <w:rStyle w:val="a7"/>
                <w:rFonts w:ascii="Arial" w:hAnsi="Arial" w:cs="Arial"/>
                <w:b w:val="0"/>
                <w:bCs w:val="0"/>
                <w:i w:val="0"/>
                <w:iCs w:val="0"/>
                <w:sz w:val="44"/>
                <w:szCs w:val="44"/>
                <w:shd w:val="clear" w:color="auto" w:fill="FFFFFF"/>
              </w:rPr>
              <w:t>University</w:t>
            </w:r>
            <w:proofErr w:type="spellEnd"/>
            <w:proofErr w:type="gramEnd"/>
            <w:r w:rsidR="00280354" w:rsidRPr="00280354">
              <w:rPr>
                <w:rStyle w:val="a7"/>
                <w:rFonts w:ascii="Arial" w:hAnsi="Arial" w:cs="Arial"/>
                <w:b w:val="0"/>
                <w:bCs w:val="0"/>
                <w:i w:val="0"/>
                <w:iCs w:val="0"/>
                <w:sz w:val="44"/>
                <w:szCs w:val="44"/>
                <w:shd w:val="clear" w:color="auto" w:fill="FFFFFF"/>
              </w:rPr>
              <w:t xml:space="preserve"> </w:t>
            </w:r>
            <w:proofErr w:type="spellStart"/>
            <w:r w:rsidR="00280354" w:rsidRPr="00280354">
              <w:rPr>
                <w:rStyle w:val="a7"/>
                <w:rFonts w:ascii="Arial" w:hAnsi="Arial" w:cs="Arial"/>
                <w:b w:val="0"/>
                <w:bCs w:val="0"/>
                <w:i w:val="0"/>
                <w:iCs w:val="0"/>
                <w:sz w:val="44"/>
                <w:szCs w:val="44"/>
                <w:shd w:val="clear" w:color="auto" w:fill="FFFFFF"/>
              </w:rPr>
              <w:t>of</w:t>
            </w:r>
            <w:proofErr w:type="spellEnd"/>
            <w:r w:rsidR="00280354" w:rsidRPr="00280354">
              <w:rPr>
                <w:rStyle w:val="a7"/>
                <w:rFonts w:ascii="Arial" w:hAnsi="Arial" w:cs="Arial"/>
                <w:b w:val="0"/>
                <w:bCs w:val="0"/>
                <w:i w:val="0"/>
                <w:iCs w:val="0"/>
                <w:sz w:val="44"/>
                <w:szCs w:val="44"/>
                <w:shd w:val="clear" w:color="auto" w:fill="FFFFFF"/>
              </w:rPr>
              <w:t xml:space="preserve"> </w:t>
            </w:r>
            <w:proofErr w:type="spellStart"/>
            <w:r w:rsidR="00280354" w:rsidRPr="00280354">
              <w:rPr>
                <w:rStyle w:val="a7"/>
                <w:rFonts w:ascii="Arial" w:hAnsi="Arial" w:cs="Arial"/>
                <w:b w:val="0"/>
                <w:bCs w:val="0"/>
                <w:i w:val="0"/>
                <w:iCs w:val="0"/>
                <w:sz w:val="44"/>
                <w:szCs w:val="44"/>
                <w:shd w:val="clear" w:color="auto" w:fill="FFFFFF"/>
              </w:rPr>
              <w:t>Chicago</w:t>
            </w:r>
            <w:proofErr w:type="spellEnd"/>
            <w:r>
              <w:rPr>
                <w:rFonts w:ascii="Courier New" w:hAnsi="Courier New" w:cs="Courier New"/>
                <w:sz w:val="56"/>
                <w:szCs w:val="56"/>
              </w:rPr>
              <w:t>)</w:t>
            </w:r>
          </w:p>
          <w:p w:rsidR="00856C54" w:rsidRPr="00E21104" w:rsidRDefault="00856C54" w:rsidP="00856C54">
            <w:pPr>
              <w:pStyle w:val="4"/>
              <w:contextualSpacing/>
              <w:jc w:val="center"/>
              <w:rPr>
                <w:rFonts w:ascii="Courier New" w:hAnsi="Courier New" w:cs="Courier New"/>
                <w:sz w:val="96"/>
                <w:szCs w:val="96"/>
              </w:rPr>
            </w:pPr>
            <w:r>
              <w:rPr>
                <w:rFonts w:ascii="Courier New" w:hAnsi="Courier New" w:cs="Courier New"/>
                <w:b w:val="0"/>
                <w:sz w:val="28"/>
                <w:szCs w:val="28"/>
              </w:rPr>
              <w:t>с докладом:</w:t>
            </w:r>
          </w:p>
        </w:tc>
        <w:tc>
          <w:tcPr>
            <w:tcW w:w="4580" w:type="dxa"/>
          </w:tcPr>
          <w:p w:rsidR="00856C54" w:rsidRPr="00C67B88" w:rsidRDefault="00F67A68" w:rsidP="00856C54">
            <w:pPr>
              <w:pStyle w:val="4"/>
              <w:contextualSpacing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INCLUDEPICTURE "http://www.math.uchicago.edu/people/SrFac2010-Beilinson.jpg"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1.5pt;height:282pt">
                  <v:imagedata r:id="rId5" r:href="rId6"/>
                </v:shape>
              </w:pict>
            </w:r>
            <w:r>
              <w:fldChar w:fldCharType="end"/>
            </w:r>
          </w:p>
        </w:tc>
      </w:tr>
    </w:tbl>
    <w:p w:rsidR="00BF20DE" w:rsidRDefault="00BF20DE" w:rsidP="00BF20DE">
      <w:pPr>
        <w:pStyle w:val="textcxspmiddle"/>
        <w:ind w:right="3"/>
        <w:jc w:val="center"/>
        <w:rPr>
          <w:b/>
          <w:i/>
          <w:color w:val="0000FF"/>
          <w:sz w:val="44"/>
          <w:szCs w:val="44"/>
        </w:rPr>
      </w:pPr>
    </w:p>
    <w:p w:rsidR="00ED2268" w:rsidRPr="00ED2268" w:rsidRDefault="00BF20DE" w:rsidP="00BF20DE">
      <w:pPr>
        <w:pStyle w:val="textcxspmiddle"/>
        <w:ind w:right="3"/>
        <w:jc w:val="center"/>
        <w:rPr>
          <w:b/>
          <w:i/>
          <w:color w:val="0000FF"/>
          <w:sz w:val="44"/>
          <w:szCs w:val="44"/>
        </w:rPr>
      </w:pPr>
      <w:bookmarkStart w:id="0" w:name="_GoBack"/>
      <w:bookmarkEnd w:id="0"/>
      <w:r w:rsidRPr="00BF20DE">
        <w:rPr>
          <w:b/>
          <w:i/>
          <w:color w:val="0000FF"/>
          <w:sz w:val="44"/>
          <w:szCs w:val="44"/>
        </w:rPr>
        <w:t>Вы</w:t>
      </w:r>
      <w:r>
        <w:rPr>
          <w:b/>
          <w:i/>
          <w:color w:val="0000FF"/>
          <w:sz w:val="44"/>
          <w:szCs w:val="44"/>
        </w:rPr>
        <w:t xml:space="preserve">сота мотивов (по работе </w:t>
      </w:r>
      <w:proofErr w:type="spellStart"/>
      <w:r>
        <w:rPr>
          <w:b/>
          <w:i/>
          <w:color w:val="0000FF"/>
          <w:sz w:val="44"/>
          <w:szCs w:val="44"/>
        </w:rPr>
        <w:t>К.Като</w:t>
      </w:r>
      <w:proofErr w:type="spellEnd"/>
      <w:r>
        <w:rPr>
          <w:b/>
          <w:i/>
          <w:color w:val="0000FF"/>
          <w:sz w:val="44"/>
          <w:szCs w:val="44"/>
        </w:rPr>
        <w:t>)</w:t>
      </w:r>
    </w:p>
    <w:p w:rsidR="00280354" w:rsidRPr="00ED2268" w:rsidRDefault="00856C54" w:rsidP="00280354">
      <w:pPr>
        <w:pStyle w:val="textcxspmiddle"/>
        <w:jc w:val="both"/>
      </w:pPr>
      <w:r w:rsidRPr="00280354">
        <w:rPr>
          <w:sz w:val="28"/>
          <w:szCs w:val="28"/>
        </w:rPr>
        <w:t xml:space="preserve">Аннотация: </w:t>
      </w:r>
      <w:r w:rsidR="00BF20DE">
        <w:t>Высота точки многообразия над числовым</w:t>
      </w:r>
      <w:r w:rsidR="00BF20DE">
        <w:t xml:space="preserve"> </w:t>
      </w:r>
      <w:r w:rsidR="00BF20DE">
        <w:t xml:space="preserve">полем - классический инструмент </w:t>
      </w:r>
      <w:proofErr w:type="spellStart"/>
      <w:r w:rsidR="00BF20DE">
        <w:t>диофантовой</w:t>
      </w:r>
      <w:proofErr w:type="spellEnd"/>
      <w:r w:rsidR="00BF20DE">
        <w:t xml:space="preserve"> </w:t>
      </w:r>
      <w:r w:rsidR="00BF20DE">
        <w:t>геометрии. Она играет основную роль в доказательствах различных свойств</w:t>
      </w:r>
      <w:r w:rsidR="00BF20DE">
        <w:t xml:space="preserve"> </w:t>
      </w:r>
      <w:r w:rsidR="00BF20DE">
        <w:t xml:space="preserve">конечности (теорема Морделла-Вейля, теорема конечности </w:t>
      </w:r>
      <w:proofErr w:type="spellStart"/>
      <w:r w:rsidR="00BF20DE">
        <w:t>Фальтингса</w:t>
      </w:r>
      <w:proofErr w:type="spellEnd"/>
      <w:r w:rsidR="00BF20DE">
        <w:t xml:space="preserve"> </w:t>
      </w:r>
      <w:proofErr w:type="gramStart"/>
      <w:r w:rsidR="00BF20DE">
        <w:t>об</w:t>
      </w:r>
      <w:r w:rsidR="00BF20DE">
        <w:t xml:space="preserve"> </w:t>
      </w:r>
      <w:r w:rsidR="00BF20DE">
        <w:t>абелевых многообразий</w:t>
      </w:r>
      <w:proofErr w:type="gramEnd"/>
      <w:r w:rsidR="00BF20DE">
        <w:t xml:space="preserve"> с заданным множеством точек плохой редукции).</w:t>
      </w:r>
      <w:r w:rsidR="00BF20DE">
        <w:t xml:space="preserve"> </w:t>
      </w:r>
      <w:r w:rsidR="00BF20DE">
        <w:t>Недавно Като определил высоту произвольных мотивов и</w:t>
      </w:r>
      <w:r w:rsidR="00BF20DE">
        <w:t xml:space="preserve"> </w:t>
      </w:r>
      <w:r w:rsidR="00BF20DE">
        <w:t>предложил ряд гипотез о ней; я расскажу об этой работе.</w:t>
      </w:r>
    </w:p>
    <w:p w:rsidR="00FE7FAD" w:rsidRPr="00BF20DE" w:rsidRDefault="00915740" w:rsidP="00280354">
      <w:pPr>
        <w:pStyle w:val="textcxspmiddle"/>
        <w:jc w:val="both"/>
        <w:rPr>
          <w:rFonts w:ascii="Courier New" w:hAnsi="Courier New" w:cs="Courier New"/>
          <w:b/>
          <w:i/>
        </w:rPr>
      </w:pPr>
      <w:r w:rsidRPr="00ED2268">
        <w:rPr>
          <w:sz w:val="28"/>
          <w:szCs w:val="28"/>
        </w:rPr>
        <w:br/>
      </w:r>
      <w:r w:rsidR="00280354" w:rsidRPr="00ED2268">
        <w:rPr>
          <w:sz w:val="28"/>
          <w:szCs w:val="28"/>
        </w:rPr>
        <w:t xml:space="preserve">                    </w:t>
      </w:r>
      <w:r w:rsidR="008513F4" w:rsidRPr="00ED2268">
        <w:rPr>
          <w:rFonts w:ascii="Courier New" w:hAnsi="Courier New" w:cs="Courier New"/>
          <w:b/>
          <w:i/>
          <w:sz w:val="44"/>
          <w:szCs w:val="44"/>
        </w:rPr>
        <w:t>Приглашаются все</w:t>
      </w:r>
      <w:r w:rsidR="00322EA5" w:rsidRPr="00BF20DE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 w:rsidRPr="00280354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BF20DE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E7FAD" w:rsidRPr="00BF20DE" w:rsidSect="00ED2268">
      <w:pgSz w:w="11906" w:h="16838"/>
      <w:pgMar w:top="1077" w:right="986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32C10"/>
    <w:multiLevelType w:val="hybridMultilevel"/>
    <w:tmpl w:val="0D4A17C6"/>
    <w:lvl w:ilvl="0" w:tplc="4C780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C21"/>
    <w:rsid w:val="00004A8C"/>
    <w:rsid w:val="00005942"/>
    <w:rsid w:val="00037F83"/>
    <w:rsid w:val="00071EDA"/>
    <w:rsid w:val="00075CF7"/>
    <w:rsid w:val="00086B63"/>
    <w:rsid w:val="000978E1"/>
    <w:rsid w:val="000E13D5"/>
    <w:rsid w:val="000E23BF"/>
    <w:rsid w:val="000E284F"/>
    <w:rsid w:val="0011789A"/>
    <w:rsid w:val="00153698"/>
    <w:rsid w:val="00173B09"/>
    <w:rsid w:val="00191DA5"/>
    <w:rsid w:val="001E2C8D"/>
    <w:rsid w:val="002019F1"/>
    <w:rsid w:val="00211E17"/>
    <w:rsid w:val="0021281C"/>
    <w:rsid w:val="00237DC2"/>
    <w:rsid w:val="0024052F"/>
    <w:rsid w:val="002630BF"/>
    <w:rsid w:val="00280354"/>
    <w:rsid w:val="00291F71"/>
    <w:rsid w:val="002A3A64"/>
    <w:rsid w:val="002B3EC8"/>
    <w:rsid w:val="002C6A02"/>
    <w:rsid w:val="002C71CB"/>
    <w:rsid w:val="002E2B66"/>
    <w:rsid w:val="00322978"/>
    <w:rsid w:val="00322EA5"/>
    <w:rsid w:val="003469D5"/>
    <w:rsid w:val="00357255"/>
    <w:rsid w:val="00360CA4"/>
    <w:rsid w:val="00361EBF"/>
    <w:rsid w:val="00373C54"/>
    <w:rsid w:val="00396340"/>
    <w:rsid w:val="003C78E4"/>
    <w:rsid w:val="003F1DCB"/>
    <w:rsid w:val="004267DE"/>
    <w:rsid w:val="00436B3F"/>
    <w:rsid w:val="004A4C21"/>
    <w:rsid w:val="004E6D61"/>
    <w:rsid w:val="00550C2C"/>
    <w:rsid w:val="00562715"/>
    <w:rsid w:val="0057029B"/>
    <w:rsid w:val="005870DE"/>
    <w:rsid w:val="005A6E83"/>
    <w:rsid w:val="005C5F62"/>
    <w:rsid w:val="005F26F0"/>
    <w:rsid w:val="005F58A2"/>
    <w:rsid w:val="00602754"/>
    <w:rsid w:val="00605DF4"/>
    <w:rsid w:val="006144F8"/>
    <w:rsid w:val="00620440"/>
    <w:rsid w:val="006233C6"/>
    <w:rsid w:val="006253D9"/>
    <w:rsid w:val="0064407F"/>
    <w:rsid w:val="00647579"/>
    <w:rsid w:val="00667ED8"/>
    <w:rsid w:val="00685ED2"/>
    <w:rsid w:val="00693C8C"/>
    <w:rsid w:val="006F1DDE"/>
    <w:rsid w:val="0072764B"/>
    <w:rsid w:val="00735EC8"/>
    <w:rsid w:val="007368CD"/>
    <w:rsid w:val="00744973"/>
    <w:rsid w:val="007461E3"/>
    <w:rsid w:val="00784236"/>
    <w:rsid w:val="007915B4"/>
    <w:rsid w:val="007A3897"/>
    <w:rsid w:val="007D3C85"/>
    <w:rsid w:val="007F056B"/>
    <w:rsid w:val="00842A36"/>
    <w:rsid w:val="00843FAC"/>
    <w:rsid w:val="008513F4"/>
    <w:rsid w:val="00855685"/>
    <w:rsid w:val="00856C54"/>
    <w:rsid w:val="00862D73"/>
    <w:rsid w:val="00881635"/>
    <w:rsid w:val="008A6BE1"/>
    <w:rsid w:val="008C62A9"/>
    <w:rsid w:val="008D60D5"/>
    <w:rsid w:val="008E3C43"/>
    <w:rsid w:val="00915740"/>
    <w:rsid w:val="00930B86"/>
    <w:rsid w:val="00945AB5"/>
    <w:rsid w:val="0097217B"/>
    <w:rsid w:val="00991489"/>
    <w:rsid w:val="009D2554"/>
    <w:rsid w:val="009D2D9D"/>
    <w:rsid w:val="009E524E"/>
    <w:rsid w:val="00A06EE4"/>
    <w:rsid w:val="00A657CB"/>
    <w:rsid w:val="00A709FB"/>
    <w:rsid w:val="00A94172"/>
    <w:rsid w:val="00B07ED3"/>
    <w:rsid w:val="00B13549"/>
    <w:rsid w:val="00B51B82"/>
    <w:rsid w:val="00B53E7E"/>
    <w:rsid w:val="00B70EEB"/>
    <w:rsid w:val="00B75237"/>
    <w:rsid w:val="00B83D4B"/>
    <w:rsid w:val="00B90BA0"/>
    <w:rsid w:val="00B95C55"/>
    <w:rsid w:val="00BA6E58"/>
    <w:rsid w:val="00BF20DE"/>
    <w:rsid w:val="00C30E0B"/>
    <w:rsid w:val="00C44892"/>
    <w:rsid w:val="00C6082C"/>
    <w:rsid w:val="00C67B88"/>
    <w:rsid w:val="00C86818"/>
    <w:rsid w:val="00C94050"/>
    <w:rsid w:val="00CB46D3"/>
    <w:rsid w:val="00CD4EE7"/>
    <w:rsid w:val="00D0372B"/>
    <w:rsid w:val="00D059F5"/>
    <w:rsid w:val="00D415AD"/>
    <w:rsid w:val="00D67AED"/>
    <w:rsid w:val="00D72B22"/>
    <w:rsid w:val="00D757C7"/>
    <w:rsid w:val="00DA0D4C"/>
    <w:rsid w:val="00DB2959"/>
    <w:rsid w:val="00DB2E34"/>
    <w:rsid w:val="00DC64C9"/>
    <w:rsid w:val="00DD125A"/>
    <w:rsid w:val="00DD2FC3"/>
    <w:rsid w:val="00DE0A65"/>
    <w:rsid w:val="00DF7334"/>
    <w:rsid w:val="00E21104"/>
    <w:rsid w:val="00E334C2"/>
    <w:rsid w:val="00E4092E"/>
    <w:rsid w:val="00E4230C"/>
    <w:rsid w:val="00E65AA7"/>
    <w:rsid w:val="00E8689E"/>
    <w:rsid w:val="00EC2ED8"/>
    <w:rsid w:val="00EC568F"/>
    <w:rsid w:val="00ED2268"/>
    <w:rsid w:val="00F04D71"/>
    <w:rsid w:val="00F066B8"/>
    <w:rsid w:val="00F67A68"/>
    <w:rsid w:val="00F8493C"/>
    <w:rsid w:val="00F91432"/>
    <w:rsid w:val="00F942E2"/>
    <w:rsid w:val="00FB2566"/>
    <w:rsid w:val="00FC58E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E968-123C-4C5E-8612-CDF4BB26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D0372B"/>
    <w:rPr>
      <w:b/>
      <w:bCs/>
    </w:rPr>
  </w:style>
  <w:style w:type="character" w:customStyle="1" w:styleId="40">
    <w:name w:val="Заголовок 4 Знак"/>
    <w:link w:val="4"/>
    <w:uiPriority w:val="9"/>
    <w:rsid w:val="002E2B66"/>
    <w:rPr>
      <w:b/>
      <w:bCs/>
      <w:sz w:val="24"/>
      <w:szCs w:val="24"/>
    </w:rPr>
  </w:style>
  <w:style w:type="paragraph" w:customStyle="1" w:styleId="firstchild">
    <w:name w:val="first_child"/>
    <w:basedOn w:val="a"/>
    <w:rsid w:val="00E4092E"/>
    <w:pPr>
      <w:spacing w:before="100" w:beforeAutospacing="1" w:after="100" w:afterAutospacing="1"/>
    </w:pPr>
  </w:style>
  <w:style w:type="character" w:customStyle="1" w:styleId="ata11y">
    <w:name w:val="at_a11y"/>
    <w:basedOn w:val="a0"/>
    <w:rsid w:val="00E4092E"/>
  </w:style>
  <w:style w:type="paragraph" w:customStyle="1" w:styleId="textcxspmiddle">
    <w:name w:val="textcxspmiddle"/>
    <w:basedOn w:val="a"/>
    <w:rsid w:val="00856C54"/>
    <w:pPr>
      <w:spacing w:before="100" w:beforeAutospacing="1" w:after="100" w:afterAutospacing="1"/>
    </w:pPr>
  </w:style>
  <w:style w:type="character" w:customStyle="1" w:styleId="a6">
    <w:name w:val="Знак Знак"/>
    <w:locked/>
    <w:rsid w:val="00856C54"/>
    <w:rPr>
      <w:b/>
      <w:bCs/>
      <w:sz w:val="24"/>
      <w:szCs w:val="24"/>
      <w:lang w:val="ru-RU" w:eastAsia="ru-RU" w:bidi="ar-SA"/>
    </w:rPr>
  </w:style>
  <w:style w:type="character" w:styleId="a7">
    <w:name w:val="Emphasis"/>
    <w:qFormat/>
    <w:rsid w:val="002803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0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th.uchicago.edu/people/SrFac2010-Beilinso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Математический институт им.В.А.Стеклова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Вера</dc:creator>
  <cp:keywords/>
  <cp:lastModifiedBy>Вера Кузнецова</cp:lastModifiedBy>
  <cp:revision>3</cp:revision>
  <cp:lastPrinted>2012-09-03T08:55:00Z</cp:lastPrinted>
  <dcterms:created xsi:type="dcterms:W3CDTF">2017-09-03T15:16:00Z</dcterms:created>
  <dcterms:modified xsi:type="dcterms:W3CDTF">2017-09-03T15:17:00Z</dcterms:modified>
</cp:coreProperties>
</file>