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2"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9781"/>
      </w:tblGrid>
      <w:tr w:rsidR="00FC47DD" w:rsidRPr="00FC47DD" w:rsidTr="005B5E9C">
        <w:trPr>
          <w:tblCellSpacing w:w="0" w:type="dxa"/>
        </w:trPr>
        <w:tc>
          <w:tcPr>
            <w:tcW w:w="5000" w:type="pct"/>
            <w:vAlign w:val="center"/>
            <w:hideMark/>
          </w:tcPr>
          <w:p w:rsidR="00A50C0C" w:rsidRPr="00FC47DD" w:rsidRDefault="00A50C0C" w:rsidP="00F24745">
            <w:pPr>
              <w:spacing w:after="0" w:line="240" w:lineRule="auto"/>
              <w:jc w:val="center"/>
              <w:rPr>
                <w:rFonts w:ascii="Times New Roman" w:eastAsia="Times New Roman" w:hAnsi="Times New Roman" w:cs="Times New Roman"/>
                <w:b/>
                <w:sz w:val="28"/>
                <w:szCs w:val="28"/>
              </w:rPr>
            </w:pPr>
            <w:r w:rsidRPr="00FC47DD">
              <w:rPr>
                <w:rFonts w:ascii="Times New Roman" w:eastAsia="Times New Roman" w:hAnsi="Times New Roman" w:cs="Times New Roman"/>
                <w:b/>
                <w:sz w:val="28"/>
                <w:szCs w:val="28"/>
              </w:rPr>
              <w:t>Список примерных тем</w:t>
            </w:r>
            <w:r w:rsidR="00F32ADF" w:rsidRPr="00FC47DD">
              <w:rPr>
                <w:rFonts w:ascii="Times New Roman" w:eastAsia="Times New Roman" w:hAnsi="Times New Roman" w:cs="Times New Roman"/>
                <w:b/>
                <w:sz w:val="28"/>
                <w:szCs w:val="28"/>
              </w:rPr>
              <w:t>атик</w:t>
            </w:r>
            <w:r w:rsidRPr="00FC47DD">
              <w:rPr>
                <w:rFonts w:ascii="Times New Roman" w:eastAsia="Times New Roman" w:hAnsi="Times New Roman" w:cs="Times New Roman"/>
                <w:b/>
                <w:sz w:val="28"/>
                <w:szCs w:val="28"/>
              </w:rPr>
              <w:t xml:space="preserve"> курсовых </w:t>
            </w:r>
            <w:r w:rsidR="0023447E" w:rsidRPr="00FC47DD">
              <w:rPr>
                <w:rFonts w:ascii="Times New Roman" w:eastAsia="Times New Roman" w:hAnsi="Times New Roman" w:cs="Times New Roman"/>
                <w:b/>
                <w:sz w:val="28"/>
                <w:szCs w:val="28"/>
              </w:rPr>
              <w:t xml:space="preserve">и выпускных квалификационных </w:t>
            </w:r>
            <w:r w:rsidRPr="00FC47DD">
              <w:rPr>
                <w:rFonts w:ascii="Times New Roman" w:eastAsia="Times New Roman" w:hAnsi="Times New Roman" w:cs="Times New Roman"/>
                <w:b/>
                <w:sz w:val="28"/>
                <w:szCs w:val="28"/>
              </w:rPr>
              <w:t>работ, предлагаемых студент</w:t>
            </w:r>
            <w:r w:rsidR="00CD115C" w:rsidRPr="00FC47DD">
              <w:rPr>
                <w:rFonts w:ascii="Times New Roman" w:eastAsia="Times New Roman" w:hAnsi="Times New Roman" w:cs="Times New Roman"/>
                <w:b/>
                <w:sz w:val="28"/>
                <w:szCs w:val="28"/>
              </w:rPr>
              <w:t>а</w:t>
            </w:r>
            <w:r w:rsidR="00B3382B">
              <w:rPr>
                <w:rFonts w:ascii="Times New Roman" w:eastAsia="Times New Roman" w:hAnsi="Times New Roman" w:cs="Times New Roman"/>
                <w:b/>
                <w:sz w:val="28"/>
                <w:szCs w:val="28"/>
              </w:rPr>
              <w:t>м образовательной</w:t>
            </w:r>
            <w:r w:rsidR="00F24745" w:rsidRPr="00FC47DD">
              <w:rPr>
                <w:rFonts w:ascii="Times New Roman" w:eastAsia="Times New Roman" w:hAnsi="Times New Roman" w:cs="Times New Roman"/>
                <w:b/>
                <w:sz w:val="28"/>
                <w:szCs w:val="28"/>
              </w:rPr>
              <w:t xml:space="preserve"> программ</w:t>
            </w:r>
            <w:r w:rsidR="00B3382B">
              <w:rPr>
                <w:rFonts w:ascii="Times New Roman" w:eastAsia="Times New Roman" w:hAnsi="Times New Roman" w:cs="Times New Roman"/>
                <w:b/>
                <w:sz w:val="28"/>
                <w:szCs w:val="28"/>
              </w:rPr>
              <w:t>ы</w:t>
            </w:r>
            <w:r w:rsidRPr="00FC47DD">
              <w:rPr>
                <w:rFonts w:ascii="Times New Roman" w:eastAsia="Times New Roman" w:hAnsi="Times New Roman" w:cs="Times New Roman"/>
                <w:b/>
                <w:sz w:val="28"/>
                <w:szCs w:val="28"/>
              </w:rPr>
              <w:t xml:space="preserve"> </w:t>
            </w:r>
            <w:r w:rsidR="00F24745" w:rsidRPr="00FC47DD">
              <w:rPr>
                <w:rFonts w:ascii="Times New Roman" w:eastAsia="Times New Roman" w:hAnsi="Times New Roman" w:cs="Times New Roman"/>
                <w:b/>
                <w:sz w:val="28"/>
                <w:szCs w:val="28"/>
              </w:rPr>
              <w:t xml:space="preserve"> </w:t>
            </w:r>
            <w:r w:rsidR="00C17FDD">
              <w:rPr>
                <w:rFonts w:ascii="Times New Roman" w:eastAsia="Times New Roman" w:hAnsi="Times New Roman" w:cs="Times New Roman"/>
                <w:b/>
                <w:sz w:val="28"/>
                <w:szCs w:val="28"/>
              </w:rPr>
              <w:t>магистратуры</w:t>
            </w:r>
            <w:r w:rsidR="001E2C2F">
              <w:rPr>
                <w:rFonts w:ascii="Times New Roman" w:eastAsia="Times New Roman" w:hAnsi="Times New Roman" w:cs="Times New Roman"/>
                <w:b/>
                <w:sz w:val="28"/>
                <w:szCs w:val="28"/>
              </w:rPr>
              <w:t xml:space="preserve"> </w:t>
            </w:r>
            <w:r w:rsidRPr="00FC47DD">
              <w:rPr>
                <w:rFonts w:ascii="Times New Roman" w:eastAsia="Times New Roman" w:hAnsi="Times New Roman" w:cs="Times New Roman"/>
                <w:b/>
                <w:sz w:val="28"/>
                <w:szCs w:val="28"/>
              </w:rPr>
              <w:t>Мировая экономика</w:t>
            </w:r>
            <w:r w:rsidR="00F03982" w:rsidRPr="00FC47DD">
              <w:rPr>
                <w:rFonts w:ascii="Times New Roman" w:eastAsia="Times New Roman" w:hAnsi="Times New Roman" w:cs="Times New Roman"/>
                <w:b/>
                <w:sz w:val="28"/>
                <w:szCs w:val="28"/>
              </w:rPr>
              <w:t xml:space="preserve"> в 201</w:t>
            </w:r>
            <w:r w:rsidR="00693244" w:rsidRPr="00FC47DD">
              <w:rPr>
                <w:rFonts w:ascii="Times New Roman" w:eastAsia="Times New Roman" w:hAnsi="Times New Roman" w:cs="Times New Roman"/>
                <w:b/>
                <w:sz w:val="28"/>
                <w:szCs w:val="28"/>
              </w:rPr>
              <w:t>7</w:t>
            </w:r>
            <w:r w:rsidR="00296188" w:rsidRPr="00FC47DD">
              <w:rPr>
                <w:rFonts w:ascii="Times New Roman" w:eastAsia="Times New Roman" w:hAnsi="Times New Roman" w:cs="Times New Roman"/>
                <w:b/>
                <w:sz w:val="28"/>
                <w:szCs w:val="28"/>
              </w:rPr>
              <w:t>/201</w:t>
            </w:r>
            <w:r w:rsidR="00693244" w:rsidRPr="00FC47DD">
              <w:rPr>
                <w:rFonts w:ascii="Times New Roman" w:eastAsia="Times New Roman" w:hAnsi="Times New Roman" w:cs="Times New Roman"/>
                <w:b/>
                <w:sz w:val="28"/>
                <w:szCs w:val="28"/>
              </w:rPr>
              <w:t>8</w:t>
            </w:r>
            <w:r w:rsidR="00F03982" w:rsidRPr="00FC47DD">
              <w:rPr>
                <w:rFonts w:ascii="Times New Roman" w:eastAsia="Times New Roman" w:hAnsi="Times New Roman" w:cs="Times New Roman"/>
                <w:b/>
                <w:sz w:val="28"/>
                <w:szCs w:val="28"/>
              </w:rPr>
              <w:t xml:space="preserve"> </w:t>
            </w:r>
            <w:proofErr w:type="spellStart"/>
            <w:r w:rsidR="00F03982" w:rsidRPr="00FC47DD">
              <w:rPr>
                <w:rFonts w:ascii="Times New Roman" w:eastAsia="Times New Roman" w:hAnsi="Times New Roman" w:cs="Times New Roman"/>
                <w:b/>
                <w:sz w:val="28"/>
                <w:szCs w:val="28"/>
              </w:rPr>
              <w:t>уч.г</w:t>
            </w:r>
            <w:proofErr w:type="spellEnd"/>
            <w:r w:rsidR="00F03982" w:rsidRPr="00FC47DD">
              <w:rPr>
                <w:rFonts w:ascii="Times New Roman" w:eastAsia="Times New Roman" w:hAnsi="Times New Roman" w:cs="Times New Roman"/>
                <w:b/>
                <w:sz w:val="28"/>
                <w:szCs w:val="28"/>
              </w:rPr>
              <w:t>.</w:t>
            </w:r>
            <w:r w:rsidR="00F32ADF" w:rsidRPr="00FC47DD">
              <w:rPr>
                <w:rStyle w:val="a7"/>
                <w:rFonts w:ascii="Times New Roman" w:eastAsia="Times New Roman" w:hAnsi="Times New Roman" w:cs="Times New Roman"/>
                <w:b/>
                <w:sz w:val="28"/>
                <w:szCs w:val="28"/>
              </w:rPr>
              <w:footnoteReference w:id="1"/>
            </w:r>
          </w:p>
          <w:p w:rsidR="00FF0075" w:rsidRPr="00FC47DD" w:rsidRDefault="00FF0075" w:rsidP="00F24745">
            <w:pPr>
              <w:spacing w:after="0" w:line="240" w:lineRule="auto"/>
              <w:jc w:val="center"/>
              <w:rPr>
                <w:rFonts w:ascii="Times New Roman" w:eastAsia="Times New Roman" w:hAnsi="Times New Roman" w:cs="Times New Roman"/>
                <w:b/>
                <w:sz w:val="28"/>
                <w:szCs w:val="28"/>
              </w:rPr>
            </w:pPr>
          </w:p>
          <w:p w:rsidR="00D91FAF" w:rsidRPr="00F03982" w:rsidRDefault="00D91FAF" w:rsidP="00D91FAF">
            <w:pPr>
              <w:spacing w:after="0"/>
              <w:jc w:val="right"/>
              <w:rPr>
                <w:rFonts w:ascii="Times New Roman" w:eastAsia="Times New Roman" w:hAnsi="Times New Roman" w:cs="Times New Roman"/>
                <w:bCs/>
                <w:sz w:val="24"/>
                <w:szCs w:val="24"/>
              </w:rPr>
            </w:pPr>
            <w:proofErr w:type="gramStart"/>
            <w:r w:rsidRPr="00F03982">
              <w:rPr>
                <w:rFonts w:ascii="Times New Roman" w:eastAsia="Times New Roman" w:hAnsi="Times New Roman" w:cs="Times New Roman"/>
                <w:bCs/>
                <w:sz w:val="24"/>
                <w:szCs w:val="24"/>
              </w:rPr>
              <w:t>Утвержден</w:t>
            </w:r>
            <w:proofErr w:type="gramEnd"/>
            <w:r w:rsidRPr="00F03982">
              <w:rPr>
                <w:rFonts w:ascii="Times New Roman" w:eastAsia="Times New Roman" w:hAnsi="Times New Roman" w:cs="Times New Roman"/>
                <w:bCs/>
                <w:sz w:val="24"/>
                <w:szCs w:val="24"/>
              </w:rPr>
              <w:t xml:space="preserve"> </w:t>
            </w:r>
            <w:r w:rsidRPr="00B3382B">
              <w:rPr>
                <w:rFonts w:ascii="Times New Roman" w:eastAsia="Times New Roman" w:hAnsi="Times New Roman" w:cs="Times New Roman"/>
                <w:bCs/>
                <w:sz w:val="24"/>
                <w:szCs w:val="24"/>
              </w:rPr>
              <w:t xml:space="preserve"> </w:t>
            </w:r>
            <w:r w:rsidRPr="00F03982">
              <w:rPr>
                <w:rFonts w:ascii="Times New Roman" w:eastAsia="Times New Roman" w:hAnsi="Times New Roman" w:cs="Times New Roman"/>
                <w:bCs/>
                <w:sz w:val="24"/>
                <w:szCs w:val="24"/>
              </w:rPr>
              <w:t xml:space="preserve">на заседании Академического совета </w:t>
            </w:r>
          </w:p>
          <w:p w:rsidR="00D91FAF" w:rsidRPr="00F03982" w:rsidRDefault="00D91FAF" w:rsidP="00D91FAF">
            <w:pPr>
              <w:spacing w:after="0"/>
              <w:jc w:val="right"/>
              <w:rPr>
                <w:rFonts w:ascii="Times New Roman" w:eastAsia="Times New Roman" w:hAnsi="Times New Roman" w:cs="Times New Roman"/>
                <w:bCs/>
                <w:sz w:val="24"/>
                <w:szCs w:val="24"/>
              </w:rPr>
            </w:pPr>
            <w:r w:rsidRPr="00F03982">
              <w:rPr>
                <w:rFonts w:ascii="Times New Roman" w:eastAsia="Times New Roman" w:hAnsi="Times New Roman" w:cs="Times New Roman"/>
                <w:bCs/>
                <w:sz w:val="24"/>
                <w:szCs w:val="24"/>
              </w:rPr>
              <w:t xml:space="preserve">образовательной программы </w:t>
            </w:r>
            <w:r w:rsidR="00C17FDD">
              <w:rPr>
                <w:rFonts w:ascii="Times New Roman" w:eastAsia="Times New Roman" w:hAnsi="Times New Roman" w:cs="Times New Roman"/>
                <w:bCs/>
                <w:sz w:val="24"/>
                <w:szCs w:val="24"/>
              </w:rPr>
              <w:t>магистратуры</w:t>
            </w:r>
            <w:r w:rsidRPr="00F03982">
              <w:rPr>
                <w:rFonts w:ascii="Times New Roman" w:eastAsia="Times New Roman" w:hAnsi="Times New Roman" w:cs="Times New Roman"/>
                <w:bCs/>
                <w:sz w:val="24"/>
                <w:szCs w:val="24"/>
              </w:rPr>
              <w:t xml:space="preserve"> </w:t>
            </w:r>
          </w:p>
          <w:p w:rsidR="00D91FAF" w:rsidRDefault="00D91FAF" w:rsidP="00D91FAF">
            <w:pPr>
              <w:jc w:val="right"/>
              <w:rPr>
                <w:rFonts w:ascii="Times New Roman" w:eastAsia="Times New Roman" w:hAnsi="Times New Roman" w:cs="Times New Roman"/>
                <w:b/>
                <w:sz w:val="24"/>
                <w:szCs w:val="24"/>
              </w:rPr>
            </w:pPr>
            <w:r w:rsidRPr="00F03982">
              <w:rPr>
                <w:rFonts w:ascii="Times New Roman" w:eastAsia="Times New Roman" w:hAnsi="Times New Roman" w:cs="Times New Roman"/>
                <w:bCs/>
                <w:sz w:val="24"/>
                <w:szCs w:val="24"/>
              </w:rPr>
              <w:t xml:space="preserve">«Мировая экономика» </w:t>
            </w:r>
            <w:r>
              <w:rPr>
                <w:rFonts w:ascii="Times New Roman" w:eastAsia="Times New Roman" w:hAnsi="Times New Roman" w:cs="Times New Roman"/>
                <w:bCs/>
                <w:sz w:val="24"/>
                <w:szCs w:val="24"/>
                <w:lang w:val="en-US"/>
              </w:rPr>
              <w:t xml:space="preserve">31 </w:t>
            </w:r>
            <w:r>
              <w:rPr>
                <w:rFonts w:ascii="Times New Roman" w:eastAsia="Times New Roman" w:hAnsi="Times New Roman" w:cs="Times New Roman"/>
                <w:bCs/>
                <w:sz w:val="24"/>
                <w:szCs w:val="24"/>
              </w:rPr>
              <w:t xml:space="preserve">августа 2017г. </w:t>
            </w:r>
          </w:p>
          <w:p w:rsidR="00FF0075" w:rsidRPr="00FC47DD" w:rsidRDefault="00FF0075" w:rsidP="00FC47DD">
            <w:pPr>
              <w:jc w:val="right"/>
              <w:rPr>
                <w:rFonts w:ascii="Times New Roman" w:eastAsia="Times New Roman" w:hAnsi="Times New Roman" w:cs="Times New Roman"/>
                <w:b/>
                <w:sz w:val="28"/>
                <w:szCs w:val="28"/>
              </w:rPr>
            </w:pPr>
            <w:bookmarkStart w:id="0" w:name="_GoBack"/>
            <w:bookmarkEnd w:id="0"/>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Авилова Агнесса Викторовна</w:t>
            </w:r>
          </w:p>
          <w:p w:rsidR="00C046B0" w:rsidRPr="00FC47DD" w:rsidRDefault="00C046B0" w:rsidP="00C046B0">
            <w:pPr>
              <w:spacing w:after="0" w:line="240" w:lineRule="auto"/>
              <w:rPr>
                <w:rFonts w:ascii="Times New Roman" w:eastAsia="Times New Roman" w:hAnsi="Times New Roman" w:cs="Times New Roman"/>
                <w:b/>
                <w:bCs/>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региональных диспропорций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Демографическая ситуация и роль миграционного фактора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возобновляемых источников энергии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диверсификации источников энергоснабжения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Италия в международном движении капитала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Позиции итальянских ТНК на мировых рынках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государственного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кооперативного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итальянского бизнеса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w:t>
            </w:r>
            <w:proofErr w:type="spellStart"/>
            <w:r w:rsidRPr="00FC47DD">
              <w:rPr>
                <w:rFonts w:ascii="Times New Roman" w:eastAsia="Times New Roman" w:hAnsi="Times New Roman" w:cs="Times New Roman"/>
                <w:sz w:val="24"/>
                <w:szCs w:val="24"/>
              </w:rPr>
              <w:t>Made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Italy</w:t>
            </w:r>
            <w:proofErr w:type="spellEnd"/>
            <w:r w:rsidRPr="00FC47DD">
              <w:rPr>
                <w:rFonts w:ascii="Times New Roman" w:eastAsia="Times New Roman" w:hAnsi="Times New Roman" w:cs="Times New Roman"/>
                <w:sz w:val="24"/>
                <w:szCs w:val="24"/>
              </w:rPr>
              <w:t>" как сектор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промышленных округов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бедности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Регулирование и реформа рынка труда в Италии (1990-е - 2000-е гг.)</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и перспективы развития АПК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Кризис и реформирование  банковской системы Италии в современных условиях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отрасль международной специализации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Индустрия культуры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выставки в Италии как фактор развития ее внешнеэкономических связей</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Иностранные инвестиции в Италии</w:t>
            </w: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инновационного развития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Российско-итальянские экономические связи и перспективы их развития</w:t>
            </w:r>
          </w:p>
          <w:p w:rsidR="00C046B0" w:rsidRPr="00FC47DD" w:rsidRDefault="00C046B0" w:rsidP="00C046B0">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FC47DD" w:rsidRDefault="00F71375" w:rsidP="00F71375">
            <w:pPr>
              <w:pStyle w:val="a8"/>
              <w:spacing w:after="0" w:line="240" w:lineRule="auto"/>
              <w:rPr>
                <w:rFonts w:ascii="Times New Roman" w:eastAsia="Times New Roman" w:hAnsi="Times New Roman" w:cs="Times New Roman"/>
                <w:b/>
                <w:bCs/>
                <w:sz w:val="24"/>
                <w:szCs w:val="24"/>
              </w:rPr>
            </w:pPr>
          </w:p>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Алёшин Дмитрий Андреевич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цепочек добавленной стоимости в мировой торговле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эффектов от либерализации внешней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экономические циклы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экономический рост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тенденции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Государственное регулирование ПЗИ на современном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инструментов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теории ТНК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Эмпирические проверки теорий международной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FC47DD" w:rsidRDefault="005B5E9C" w:rsidP="00D0769D">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Анашкин Олег Станиславович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Влияние развития </w:t>
            </w:r>
            <w:proofErr w:type="spellStart"/>
            <w:r w:rsidRPr="00FC47DD">
              <w:rPr>
                <w:rFonts w:ascii="Times New Roman" w:eastAsia="Times New Roman" w:hAnsi="Times New Roman" w:cs="Times New Roman"/>
                <w:bCs/>
                <w:sz w:val="24"/>
                <w:szCs w:val="24"/>
              </w:rPr>
              <w:t>нефтесервисных</w:t>
            </w:r>
            <w:proofErr w:type="spellEnd"/>
            <w:r w:rsidRPr="00FC47DD">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Волатильность цен на природный газ на </w:t>
            </w:r>
            <w:proofErr w:type="spellStart"/>
            <w:r w:rsidRPr="00FC47DD">
              <w:rPr>
                <w:rFonts w:ascii="Times New Roman" w:eastAsia="Times New Roman" w:hAnsi="Times New Roman" w:cs="Times New Roman"/>
                <w:bCs/>
                <w:sz w:val="24"/>
                <w:szCs w:val="24"/>
              </w:rPr>
              <w:t>либерализованных</w:t>
            </w:r>
            <w:proofErr w:type="spellEnd"/>
            <w:r w:rsidRPr="00FC47DD">
              <w:rPr>
                <w:rFonts w:ascii="Times New Roman" w:eastAsia="Times New Roman" w:hAnsi="Times New Roman" w:cs="Times New Roman"/>
                <w:bCs/>
                <w:sz w:val="24"/>
                <w:szCs w:val="24"/>
              </w:rPr>
              <w:t xml:space="preserve"> рынках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Опыт оценки эффективности и оптимизации инвестиционных программ вертикально интегрированных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Основные факторы, влияющие на глобальный </w:t>
            </w:r>
            <w:proofErr w:type="gramStart"/>
            <w:r w:rsidRPr="00FC47DD">
              <w:rPr>
                <w:rFonts w:ascii="Times New Roman" w:eastAsia="Times New Roman" w:hAnsi="Times New Roman" w:cs="Times New Roman"/>
                <w:bCs/>
                <w:sz w:val="24"/>
                <w:szCs w:val="24"/>
              </w:rPr>
              <w:t>спрос</w:t>
            </w:r>
            <w:proofErr w:type="gramEnd"/>
            <w:r w:rsidRPr="00FC47DD">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и перспективы развития ядерной энергетики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и проблемы развития нефтяного сервиса. Оценка перспектив и рисков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использования газомоторного топлива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оптовой торговли газом (по выбору Европа, АТР)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roofErr w:type="gramStart"/>
            <w:r w:rsidRPr="00FC47DD">
              <w:rPr>
                <w:rFonts w:ascii="Times New Roman" w:eastAsia="Times New Roman" w:hAnsi="Times New Roman" w:cs="Times New Roman"/>
                <w:bCs/>
                <w:sz w:val="24"/>
                <w:szCs w:val="24"/>
              </w:rPr>
              <w:t>Развитие регионального рынка газа (по выбору:</w:t>
            </w:r>
            <w:proofErr w:type="gramEnd"/>
            <w:r w:rsidRPr="00FC47DD">
              <w:rPr>
                <w:rFonts w:ascii="Times New Roman" w:eastAsia="Times New Roman" w:hAnsi="Times New Roman" w:cs="Times New Roman"/>
                <w:bCs/>
                <w:sz w:val="24"/>
                <w:szCs w:val="24"/>
              </w:rPr>
              <w:t xml:space="preserve"> </w:t>
            </w:r>
            <w:proofErr w:type="gramStart"/>
            <w:r w:rsidRPr="00FC47DD">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Трансформация условий газовых контрактов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Фискальные системы в нефтедобыче, сопоставительный анализ</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3D0F8E" w:rsidRPr="00FC47DD" w:rsidRDefault="003D0F8E" w:rsidP="0056705B">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Волкова Ирина Олеговна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Политика энергообеспечения в странах ЕС: сравнительный анализ 2-3 государств</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Механизмы государственной поддержки развития альтернативной энергетики за рубежом</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Модели организации розничных энергетических рынков за рубежом</w:t>
            </w:r>
          </w:p>
          <w:p w:rsidR="00A016AE" w:rsidRPr="009640A8" w:rsidRDefault="009640A8" w:rsidP="009640A8">
            <w:pPr>
              <w:spacing w:after="0" w:line="480" w:lineRule="auto"/>
              <w:rPr>
                <w:rFonts w:ascii="Tahoma" w:eastAsia="Times New Roman" w:hAnsi="Tahoma" w:cs="Tahoma"/>
                <w:color w:val="000000"/>
                <w:sz w:val="20"/>
                <w:szCs w:val="20"/>
              </w:rPr>
            </w:pPr>
            <w:proofErr w:type="gramStart"/>
            <w:r w:rsidRPr="009640A8">
              <w:rPr>
                <w:rFonts w:ascii="Times New Roman" w:eastAsia="Times New Roman" w:hAnsi="Times New Roman" w:cs="Times New Roman"/>
                <w:color w:val="000000"/>
                <w:sz w:val="24"/>
                <w:szCs w:val="24"/>
              </w:rPr>
              <w:t>Бизнес-модели</w:t>
            </w:r>
            <w:proofErr w:type="gramEnd"/>
            <w:r w:rsidRPr="009640A8">
              <w:rPr>
                <w:rFonts w:ascii="Times New Roman" w:eastAsia="Times New Roman" w:hAnsi="Times New Roman" w:cs="Times New Roman"/>
                <w:color w:val="000000"/>
                <w:sz w:val="24"/>
                <w:szCs w:val="24"/>
              </w:rPr>
              <w:t xml:space="preserve"> зарубежных энергетических компаний при переходе к интеллектуальной энергетике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016AE" w:rsidRPr="00FC47DD" w:rsidRDefault="00A016AE" w:rsidP="00A016AE">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Гловели</w:t>
            </w:r>
            <w:proofErr w:type="spellEnd"/>
            <w:r w:rsidRPr="00FC47DD">
              <w:rPr>
                <w:rFonts w:ascii="Times New Roman" w:eastAsia="Times New Roman" w:hAnsi="Times New Roman" w:cs="Times New Roman"/>
                <w:b/>
                <w:bCs/>
                <w:sz w:val="24"/>
                <w:szCs w:val="24"/>
              </w:rPr>
              <w:t xml:space="preserve"> Георгий </w:t>
            </w:r>
            <w:proofErr w:type="spellStart"/>
            <w:r w:rsidRPr="00FC47DD">
              <w:rPr>
                <w:rFonts w:ascii="Times New Roman" w:eastAsia="Times New Roman" w:hAnsi="Times New Roman" w:cs="Times New Roman"/>
                <w:b/>
                <w:bCs/>
                <w:sz w:val="24"/>
                <w:szCs w:val="24"/>
              </w:rPr>
              <w:t>Джемалович</w:t>
            </w:r>
            <w:proofErr w:type="spellEnd"/>
          </w:p>
          <w:p w:rsidR="00A016AE" w:rsidRPr="00FC47DD" w:rsidRDefault="00A016AE" w:rsidP="00A016AE">
            <w:pPr>
              <w:pStyle w:val="a8"/>
              <w:spacing w:after="0" w:line="240" w:lineRule="auto"/>
              <w:rPr>
                <w:rFonts w:ascii="Times New Roman" w:eastAsia="Times New Roman" w:hAnsi="Times New Roman" w:cs="Times New Roman"/>
                <w:b/>
                <w:bCs/>
                <w:sz w:val="24"/>
                <w:szCs w:val="24"/>
              </w:rPr>
            </w:pP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Системные циклы накопления и смена стран-лидеров в мировой экономике.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Системные циклы накопления и волны экономической глобализации.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Современное развитие всемирной торговой кооперации в  контексте системных циклов накопления.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Конкуренция субститутов в мировой энергетике в ХХ веке.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«Сланцевая революция» в контексте исторической диверсификации энергоносителей.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Эволюция корпоративной структуры нефтяного и газового бизнеса  США.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Гендерные аспекты эволюции экономики домохозяй</w:t>
            </w:r>
            <w:proofErr w:type="gramStart"/>
            <w:r w:rsidRPr="00FC47DD">
              <w:rPr>
                <w:rFonts w:ascii="Times New Roman" w:hAnsi="Times New Roman" w:cs="Times New Roman"/>
                <w:sz w:val="24"/>
                <w:szCs w:val="24"/>
              </w:rPr>
              <w:t>ств  в  СШ</w:t>
            </w:r>
            <w:proofErr w:type="gramEnd"/>
            <w:r w:rsidRPr="00FC47DD">
              <w:rPr>
                <w:rFonts w:ascii="Times New Roman" w:hAnsi="Times New Roman" w:cs="Times New Roman"/>
                <w:sz w:val="24"/>
                <w:szCs w:val="24"/>
              </w:rPr>
              <w:t xml:space="preserve">А. </w:t>
            </w:r>
          </w:p>
          <w:p w:rsidR="00A016AE" w:rsidRPr="00FC47DD" w:rsidRDefault="00A016AE" w:rsidP="00A016AE">
            <w:pPr>
              <w:rPr>
                <w:rFonts w:ascii="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Япон</w:t>
            </w:r>
            <w:proofErr w:type="gramStart"/>
            <w:r w:rsidRPr="00FC47DD">
              <w:rPr>
                <w:rFonts w:ascii="Times New Roman" w:eastAsia="Times New Roman" w:hAnsi="Times New Roman" w:cs="Times New Roman"/>
                <w:sz w:val="24"/>
                <w:szCs w:val="24"/>
              </w:rPr>
              <w:t>ии и её</w:t>
            </w:r>
            <w:proofErr w:type="gramEnd"/>
            <w:r w:rsidRPr="00FC47DD">
              <w:rPr>
                <w:rFonts w:ascii="Times New Roman" w:eastAsia="Times New Roman" w:hAnsi="Times New Roman" w:cs="Times New Roman"/>
                <w:sz w:val="24"/>
                <w:szCs w:val="24"/>
              </w:rPr>
              <w:t xml:space="preserve"> воздействие на конкурентоспособность ключевых отраслей экономики.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Исторические предпосылки и микроэкономические факторы формирования промышленных кластеров в Италии.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Значение сильной валюты в теории и практике германского социального рыночного хозяйства.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Альтернативная энергетика в меняющейся структуре энергобаланса Франции.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Германии.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Великобритании.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Швейцарии.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Нидерландов.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Типологии капитализма в экономической мысли конца 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Х – начала ХХ вв.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 конца ХХ – начала ХХ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 xml:space="preserve"> вв.</w:t>
            </w:r>
          </w:p>
          <w:p w:rsidR="0071409A" w:rsidRPr="00FC47DD" w:rsidRDefault="00A016AE" w:rsidP="005B5E9C">
            <w:pPr>
              <w:rPr>
                <w:rFonts w:ascii="Times New Roman" w:hAnsi="Times New Roman" w:cs="Times New Roman"/>
                <w:sz w:val="24"/>
                <w:szCs w:val="24"/>
              </w:rPr>
            </w:pPr>
            <w:r w:rsidRPr="00FC47DD">
              <w:rPr>
                <w:rFonts w:ascii="Times New Roman" w:hAnsi="Times New Roman" w:cs="Times New Roman"/>
                <w:sz w:val="24"/>
                <w:szCs w:val="24"/>
              </w:rPr>
              <w:t>Историческая роль диаспор в ди</w:t>
            </w:r>
            <w:r w:rsidR="005B5E9C" w:rsidRPr="00FC47DD">
              <w:rPr>
                <w:rFonts w:ascii="Times New Roman" w:hAnsi="Times New Roman" w:cs="Times New Roman"/>
                <w:sz w:val="24"/>
                <w:szCs w:val="24"/>
              </w:rPr>
              <w:t xml:space="preserve">ффузии промышленных инноваций. </w:t>
            </w:r>
          </w:p>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Григорьев Леонид Маркович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Австралия – потенциал экспорта газа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экономического роста в Аргентине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 конкуренции в развитии отраслей в Германии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8449D6">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Энергетика и экономически роста в Индии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Китайский капитал в странах Юго-Восточной Азии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Наркомафия в Латинской Америке как бизнес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Новые сдвиги в научно-техническом прогресс</w:t>
            </w:r>
            <w:r w:rsidR="004B7A82" w:rsidRPr="00FC47DD">
              <w:rPr>
                <w:rFonts w:ascii="Times New Roman" w:eastAsia="Times New Roman" w:hAnsi="Times New Roman" w:cs="Times New Roman"/>
                <w:bCs/>
                <w:sz w:val="24"/>
                <w:szCs w:val="24"/>
              </w:rPr>
              <w:t>е</w:t>
            </w:r>
            <w:r w:rsidRPr="00FC47DD">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FC47DD">
              <w:rPr>
                <w:rFonts w:ascii="Times New Roman" w:eastAsia="Times New Roman" w:hAnsi="Times New Roman" w:cs="Times New Roman"/>
                <w:bCs/>
                <w:sz w:val="24"/>
                <w:szCs w:val="24"/>
              </w:rPr>
              <w:t>теории</w:t>
            </w:r>
            <w:proofErr w:type="spellEnd"/>
            <w:proofErr w:type="gramEnd"/>
            <w:r w:rsidRPr="00FC47DD">
              <w:rPr>
                <w:rFonts w:ascii="Times New Roman" w:eastAsia="Times New Roman" w:hAnsi="Times New Roman" w:cs="Times New Roman"/>
                <w:bCs/>
                <w:sz w:val="24"/>
                <w:szCs w:val="24"/>
              </w:rPr>
              <w:t>, практика мировой конкуренции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фирм, конкуренция на товарных рынках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Развитие финансового сектора (банки, сберегательные институты, посредники различного вида), вопросы рисков и 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социального неравенства и бедности/богатства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FC47DD">
              <w:rPr>
                <w:rFonts w:ascii="Times New Roman" w:eastAsia="Times New Roman" w:hAnsi="Times New Roman" w:cs="Times New Roman"/>
                <w:bCs/>
                <w:sz w:val="24"/>
                <w:szCs w:val="24"/>
              </w:rPr>
              <w:t>конкуренция видов энергии</w:t>
            </w:r>
            <w:proofErr w:type="gramEnd"/>
            <w:r w:rsidRPr="00FC47DD">
              <w:rPr>
                <w:rFonts w:ascii="Times New Roman" w:eastAsia="Times New Roman" w:hAnsi="Times New Roman" w:cs="Times New Roman"/>
                <w:bCs/>
                <w:sz w:val="24"/>
                <w:szCs w:val="24"/>
              </w:rPr>
              <w:t xml:space="preserve">, вопросы </w:t>
            </w:r>
            <w:proofErr w:type="spellStart"/>
            <w:r w:rsidRPr="00FC47DD">
              <w:rPr>
                <w:rFonts w:ascii="Times New Roman" w:eastAsia="Times New Roman" w:hAnsi="Times New Roman" w:cs="Times New Roman"/>
                <w:bCs/>
                <w:sz w:val="24"/>
                <w:szCs w:val="24"/>
              </w:rPr>
              <w:t>энергоэффективности</w:t>
            </w:r>
            <w:proofErr w:type="spellEnd"/>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3A2329" w:rsidRPr="00FC47DD" w:rsidRDefault="003A2329" w:rsidP="0056705B">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780C2E" w:rsidP="003A2329">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Джагитян</w:t>
            </w:r>
            <w:proofErr w:type="spellEnd"/>
            <w:r w:rsidRPr="00FC47DD">
              <w:rPr>
                <w:rFonts w:ascii="Times New Roman" w:eastAsia="Times New Roman" w:hAnsi="Times New Roman" w:cs="Times New Roman"/>
                <w:b/>
                <w:bCs/>
                <w:sz w:val="24"/>
                <w:szCs w:val="24"/>
              </w:rPr>
              <w:t xml:space="preserve"> Эдуард </w:t>
            </w:r>
            <w:r w:rsidR="003A2329" w:rsidRPr="00FC47DD">
              <w:rPr>
                <w:rFonts w:ascii="Times New Roman" w:eastAsia="Times New Roman" w:hAnsi="Times New Roman" w:cs="Times New Roman"/>
                <w:b/>
                <w:bCs/>
                <w:sz w:val="24"/>
                <w:szCs w:val="24"/>
              </w:rPr>
              <w:t>П</w:t>
            </w:r>
            <w:r w:rsidRPr="00FC47DD">
              <w:rPr>
                <w:rFonts w:ascii="Times New Roman" w:eastAsia="Times New Roman" w:hAnsi="Times New Roman" w:cs="Times New Roman"/>
                <w:b/>
                <w:bCs/>
                <w:sz w:val="24"/>
                <w:szCs w:val="24"/>
              </w:rPr>
              <w:t>авлович</w:t>
            </w: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Международная банковская деятельность</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Международные банковские/финансовые системы</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Трансформация национальных банковских систем (по выбору)</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Глобализация и регионализация банковской деятельности как ключевые векторы развития банковских систем в </w:t>
            </w:r>
            <w:r w:rsidRPr="00FC47DD">
              <w:rPr>
                <w:rFonts w:ascii="Times New Roman" w:hAnsi="Times New Roman"/>
                <w:sz w:val="24"/>
                <w:szCs w:val="24"/>
                <w:lang w:val="en-US"/>
              </w:rPr>
              <w:t>XXI</w:t>
            </w:r>
            <w:r w:rsidRPr="00FC47DD">
              <w:rPr>
                <w:rFonts w:ascii="Times New Roman" w:hAnsi="Times New Roman"/>
                <w:sz w:val="24"/>
                <w:szCs w:val="24"/>
              </w:rPr>
              <w:t xml:space="preserve"> веке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Банки как движущая сила устойчивого роста мировой экономики?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Роль банков в обострении </w:t>
            </w:r>
            <w:proofErr w:type="spellStart"/>
            <w:r w:rsidRPr="00FC47DD">
              <w:rPr>
                <w:rFonts w:ascii="Times New Roman" w:hAnsi="Times New Roman"/>
                <w:sz w:val="24"/>
                <w:szCs w:val="24"/>
              </w:rPr>
              <w:t>кризисогенности</w:t>
            </w:r>
            <w:proofErr w:type="spellEnd"/>
            <w:r w:rsidRPr="00FC47DD">
              <w:rPr>
                <w:rFonts w:ascii="Times New Roman" w:hAnsi="Times New Roman"/>
                <w:sz w:val="24"/>
                <w:szCs w:val="24"/>
              </w:rPr>
              <w:t xml:space="preserve"> </w:t>
            </w:r>
            <w:proofErr w:type="gramStart"/>
            <w:r w:rsidRPr="00FC47DD">
              <w:rPr>
                <w:rFonts w:ascii="Times New Roman" w:hAnsi="Times New Roman"/>
                <w:sz w:val="24"/>
                <w:szCs w:val="24"/>
              </w:rPr>
              <w:t>макро-среды</w:t>
            </w:r>
            <w:proofErr w:type="gramEnd"/>
            <w:r w:rsidRPr="00FC47DD">
              <w:rPr>
                <w:rFonts w:ascii="Times New Roman" w:hAnsi="Times New Roman"/>
                <w:sz w:val="24"/>
                <w:szCs w:val="24"/>
              </w:rPr>
              <w:t>. Банки как возможный источник новых финансовых и общеэкономических кризисов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Перспективы и риски формирования регионального банковского союза (на примере ЕС, ЕАЭС)</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Инвестиционные банки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«Здоровый образ жизни» в банковском секторе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Взаимозависимость финансовых институтов. Перспективы минимизации рисков, связанных с деятельностью системно значимых (системообразующих) банков (проблема </w:t>
            </w:r>
            <w:r w:rsidRPr="00FC47DD">
              <w:rPr>
                <w:rFonts w:ascii="Times New Roman" w:hAnsi="Times New Roman"/>
                <w:sz w:val="24"/>
                <w:szCs w:val="24"/>
                <w:lang w:val="en-US"/>
              </w:rPr>
              <w:t>too</w:t>
            </w:r>
            <w:r w:rsidRPr="00FC47DD">
              <w:rPr>
                <w:rFonts w:ascii="Times New Roman" w:hAnsi="Times New Roman"/>
                <w:sz w:val="24"/>
                <w:szCs w:val="24"/>
              </w:rPr>
              <w:t>-</w:t>
            </w:r>
            <w:r w:rsidRPr="00FC47DD">
              <w:rPr>
                <w:rFonts w:ascii="Times New Roman" w:hAnsi="Times New Roman"/>
                <w:sz w:val="24"/>
                <w:szCs w:val="24"/>
                <w:lang w:val="en-US"/>
              </w:rPr>
              <w:t>big</w:t>
            </w:r>
            <w:r w:rsidRPr="00FC47DD">
              <w:rPr>
                <w:rFonts w:ascii="Times New Roman" w:hAnsi="Times New Roman"/>
                <w:sz w:val="24"/>
                <w:szCs w:val="24"/>
              </w:rPr>
              <w:t>-</w:t>
            </w:r>
            <w:r w:rsidRPr="00FC47DD">
              <w:rPr>
                <w:rFonts w:ascii="Times New Roman" w:hAnsi="Times New Roman"/>
                <w:sz w:val="24"/>
                <w:szCs w:val="24"/>
                <w:lang w:val="en-US"/>
              </w:rPr>
              <w:t>to</w:t>
            </w:r>
            <w:r w:rsidRPr="00FC47DD">
              <w:rPr>
                <w:rFonts w:ascii="Times New Roman" w:hAnsi="Times New Roman"/>
                <w:sz w:val="24"/>
                <w:szCs w:val="24"/>
              </w:rPr>
              <w:t>-</w:t>
            </w:r>
            <w:r w:rsidRPr="00FC47DD">
              <w:rPr>
                <w:rFonts w:ascii="Times New Roman" w:hAnsi="Times New Roman"/>
                <w:sz w:val="24"/>
                <w:szCs w:val="24"/>
                <w:lang w:val="en-US"/>
              </w:rPr>
              <w:t>fail</w:t>
            </w:r>
            <w:r w:rsidRPr="00FC47DD">
              <w:rPr>
                <w:rFonts w:ascii="Times New Roman" w:hAnsi="Times New Roman"/>
                <w:sz w:val="24"/>
                <w:szCs w:val="24"/>
              </w:rPr>
              <w:t>)</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lastRenderedPageBreak/>
              <w:t>Риски международной банковской деятельности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Границы </w:t>
            </w:r>
            <w:proofErr w:type="spellStart"/>
            <w:r w:rsidRPr="00FC47DD">
              <w:rPr>
                <w:rFonts w:ascii="Times New Roman" w:hAnsi="Times New Roman"/>
                <w:sz w:val="24"/>
                <w:szCs w:val="24"/>
              </w:rPr>
              <w:t>рискогенности</w:t>
            </w:r>
            <w:proofErr w:type="spellEnd"/>
            <w:r w:rsidRPr="00FC47DD">
              <w:rPr>
                <w:rFonts w:ascii="Times New Roman" w:hAnsi="Times New Roman"/>
                <w:sz w:val="24"/>
                <w:szCs w:val="24"/>
              </w:rPr>
              <w:t xml:space="preserve"> банковского сектора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Проблема низких и отрицательных процентных ставок в коммерческих банках</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Дивидендная политика международных банков. </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Сравнительная характеристика централизованной и децентрализованной модели международного банка: преимущества, недостатки, значение для адаптации к </w:t>
            </w:r>
            <w:proofErr w:type="gramStart"/>
            <w:r w:rsidRPr="00FC47DD">
              <w:rPr>
                <w:rFonts w:ascii="Times New Roman" w:hAnsi="Times New Roman"/>
                <w:sz w:val="24"/>
                <w:szCs w:val="24"/>
              </w:rPr>
              <w:t>пост-кризисной</w:t>
            </w:r>
            <w:proofErr w:type="gramEnd"/>
            <w:r w:rsidRPr="00FC47DD">
              <w:rPr>
                <w:rFonts w:ascii="Times New Roman" w:hAnsi="Times New Roman"/>
                <w:sz w:val="24"/>
                <w:szCs w:val="24"/>
              </w:rPr>
              <w:t xml:space="preserve"> системе международного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Организационно-операционные преобразования международных банков как инструмент обеспечения устойчивого роста в условиях экономической неопределенности/нестабильности (по выбору – органического или неорганического роста)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Проблемы межбанковской конкуренц</w:t>
            </w:r>
            <w:proofErr w:type="gramStart"/>
            <w:r w:rsidRPr="00FC47DD">
              <w:rPr>
                <w:rFonts w:ascii="Times New Roman" w:hAnsi="Times New Roman"/>
                <w:sz w:val="24"/>
                <w:szCs w:val="24"/>
              </w:rPr>
              <w:t>ии и ее</w:t>
            </w:r>
            <w:proofErr w:type="gramEnd"/>
            <w:r w:rsidRPr="00FC47DD">
              <w:rPr>
                <w:rFonts w:ascii="Times New Roman" w:hAnsi="Times New Roman"/>
                <w:sz w:val="24"/>
                <w:szCs w:val="24"/>
              </w:rPr>
              <w:t xml:space="preserve"> влияния на рентабельность и состоятельность банковского сектора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Слияния и поглощения (</w:t>
            </w:r>
            <w:r w:rsidRPr="00FC47DD">
              <w:rPr>
                <w:rFonts w:ascii="Times New Roman" w:hAnsi="Times New Roman"/>
                <w:sz w:val="24"/>
                <w:szCs w:val="24"/>
                <w:lang w:val="en-US"/>
              </w:rPr>
              <w:t>M</w:t>
            </w:r>
            <w:r w:rsidRPr="00FC47DD">
              <w:rPr>
                <w:rFonts w:ascii="Times New Roman" w:hAnsi="Times New Roman"/>
                <w:sz w:val="24"/>
                <w:szCs w:val="24"/>
              </w:rPr>
              <w:t>&amp;</w:t>
            </w:r>
            <w:r w:rsidRPr="00FC47DD">
              <w:rPr>
                <w:rFonts w:ascii="Times New Roman" w:hAnsi="Times New Roman"/>
                <w:sz w:val="24"/>
                <w:szCs w:val="24"/>
                <w:lang w:val="en-US"/>
              </w:rPr>
              <w:t>A</w:t>
            </w:r>
            <w:r w:rsidRPr="00FC47DD">
              <w:rPr>
                <w:rFonts w:ascii="Times New Roman" w:hAnsi="Times New Roman"/>
                <w:sz w:val="24"/>
                <w:szCs w:val="24"/>
              </w:rPr>
              <w:t>) в финансово-банковском секторе (</w:t>
            </w:r>
            <w:proofErr w:type="spellStart"/>
            <w:r w:rsidRPr="00FC47DD">
              <w:rPr>
                <w:rFonts w:ascii="Times New Roman" w:hAnsi="Times New Roman"/>
                <w:sz w:val="24"/>
                <w:szCs w:val="24"/>
              </w:rPr>
              <w:t>страновой</w:t>
            </w:r>
            <w:proofErr w:type="spellEnd"/>
            <w:r w:rsidRPr="00FC47DD">
              <w:rPr>
                <w:rFonts w:ascii="Times New Roman" w:hAnsi="Times New Roman"/>
                <w:sz w:val="24"/>
                <w:szCs w:val="24"/>
              </w:rPr>
              <w:t xml:space="preserve"> и/или </w:t>
            </w:r>
            <w:proofErr w:type="gramStart"/>
            <w:r w:rsidRPr="00FC47DD">
              <w:rPr>
                <w:rFonts w:ascii="Times New Roman" w:hAnsi="Times New Roman"/>
                <w:sz w:val="24"/>
                <w:szCs w:val="24"/>
              </w:rPr>
              <w:t>экономический</w:t>
            </w:r>
            <w:proofErr w:type="gramEnd"/>
            <w:r w:rsidRPr="00FC47DD">
              <w:rPr>
                <w:rFonts w:ascii="Times New Roman" w:hAnsi="Times New Roman"/>
                <w:sz w:val="24"/>
                <w:szCs w:val="24"/>
              </w:rPr>
              <w:t xml:space="preserve"> аспекты)</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Трансграничные слияния и поглощения (</w:t>
            </w:r>
            <w:r w:rsidRPr="00FC47DD">
              <w:rPr>
                <w:rFonts w:ascii="Times New Roman" w:hAnsi="Times New Roman"/>
                <w:sz w:val="24"/>
                <w:szCs w:val="24"/>
                <w:lang w:val="en-US"/>
              </w:rPr>
              <w:t>M</w:t>
            </w:r>
            <w:r w:rsidRPr="00FC47DD">
              <w:rPr>
                <w:rFonts w:ascii="Times New Roman" w:hAnsi="Times New Roman"/>
                <w:sz w:val="24"/>
                <w:szCs w:val="24"/>
              </w:rPr>
              <w:t>&amp;</w:t>
            </w:r>
            <w:r w:rsidRPr="00FC47DD">
              <w:rPr>
                <w:rFonts w:ascii="Times New Roman" w:hAnsi="Times New Roman"/>
                <w:sz w:val="24"/>
                <w:szCs w:val="24"/>
                <w:lang w:val="en-US"/>
              </w:rPr>
              <w:t>A</w:t>
            </w:r>
            <w:r w:rsidRPr="00FC47DD">
              <w:rPr>
                <w:rFonts w:ascii="Times New Roman" w:hAnsi="Times New Roman"/>
                <w:sz w:val="24"/>
                <w:szCs w:val="24"/>
              </w:rPr>
              <w:t>) международных банков и их конкурентоспособность</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Интеграция российских банков в систему глобальных финансов. Влияние внешних экономических ограничений (санкций) на ключевые параметры эффективности деятельности российских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Причины и признаки несостоятельности банков и пути урегулирования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Банкротства банков и их последствия для банковской системы и экономики в целом</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Будущее банков (перспективы трансформации операционных систем кредитных институтов в связи с развитием принципиально новых видов технологий расчетов и обмена информацией (</w:t>
            </w:r>
            <w:proofErr w:type="spellStart"/>
            <w:r w:rsidRPr="00FC47DD">
              <w:rPr>
                <w:rFonts w:ascii="Times New Roman" w:hAnsi="Times New Roman"/>
                <w:sz w:val="24"/>
                <w:szCs w:val="24"/>
              </w:rPr>
              <w:t>блокчейн</w:t>
            </w:r>
            <w:proofErr w:type="spellEnd"/>
            <w:r w:rsidRPr="00FC47DD">
              <w:rPr>
                <w:rFonts w:ascii="Times New Roman" w:hAnsi="Times New Roman"/>
                <w:sz w:val="24"/>
                <w:szCs w:val="24"/>
              </w:rPr>
              <w:t xml:space="preserve">-системы, </w:t>
            </w:r>
            <w:proofErr w:type="spellStart"/>
            <w:r w:rsidRPr="00FC47DD">
              <w:rPr>
                <w:rFonts w:ascii="Times New Roman" w:hAnsi="Times New Roman"/>
                <w:sz w:val="24"/>
                <w:szCs w:val="24"/>
              </w:rPr>
              <w:t>криптовалюты</w:t>
            </w:r>
            <w:proofErr w:type="spellEnd"/>
            <w:r w:rsidRPr="00FC47DD">
              <w:rPr>
                <w:rFonts w:ascii="Times New Roman" w:hAnsi="Times New Roman"/>
                <w:sz w:val="24"/>
                <w:szCs w:val="24"/>
              </w:rPr>
              <w:t xml:space="preserve">); развитием компаний, специализирующихся на финансовых технологиях). </w:t>
            </w:r>
            <w:proofErr w:type="gramStart"/>
            <w:r w:rsidRPr="00FC47DD">
              <w:rPr>
                <w:rFonts w:ascii="Times New Roman" w:hAnsi="Times New Roman"/>
                <w:sz w:val="24"/>
                <w:szCs w:val="24"/>
              </w:rPr>
              <w:t>Возможна</w:t>
            </w:r>
            <w:proofErr w:type="gramEnd"/>
            <w:r w:rsidRPr="00FC47DD">
              <w:rPr>
                <w:rFonts w:ascii="Times New Roman" w:hAnsi="Times New Roman"/>
                <w:sz w:val="24"/>
                <w:szCs w:val="24"/>
              </w:rPr>
              <w:t xml:space="preserve"> ли </w:t>
            </w:r>
            <w:proofErr w:type="spellStart"/>
            <w:r w:rsidRPr="00FC47DD">
              <w:rPr>
                <w:rFonts w:ascii="Times New Roman" w:hAnsi="Times New Roman"/>
                <w:sz w:val="24"/>
                <w:szCs w:val="24"/>
              </w:rPr>
              <w:t>деинституционализация</w:t>
            </w:r>
            <w:proofErr w:type="spellEnd"/>
            <w:r w:rsidRPr="00FC47DD">
              <w:rPr>
                <w:rFonts w:ascii="Times New Roman" w:hAnsi="Times New Roman"/>
                <w:sz w:val="24"/>
                <w:szCs w:val="24"/>
              </w:rPr>
              <w:t xml:space="preserve"> банков?</w:t>
            </w:r>
          </w:p>
          <w:p w:rsidR="005B5E9C" w:rsidRPr="00FC47DD" w:rsidRDefault="005B5E9C" w:rsidP="00A63BA4">
            <w:pPr>
              <w:spacing w:before="240" w:after="0" w:line="240" w:lineRule="auto"/>
              <w:rPr>
                <w:rFonts w:ascii="Times New Roman" w:hAnsi="Times New Roman"/>
                <w:sz w:val="24"/>
                <w:szCs w:val="24"/>
              </w:rPr>
            </w:pP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Центральные банки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ФРС США, Европейский центральный банк, Банк Англии (не менее двух центральных банков по выбору): сравнительная характеристика политики и применяемых инструментов по обеспечению (глобальной) финансовой стабильности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Роль процентной ставки центрального банка в обеспечении финансовой стабильности в банковском секторе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Центральные банки (независимость; функции; инструменты, роль в </w:t>
            </w:r>
            <w:proofErr w:type="gramStart"/>
            <w:r w:rsidRPr="00FC47DD">
              <w:rPr>
                <w:rFonts w:ascii="Times New Roman" w:hAnsi="Times New Roman"/>
                <w:sz w:val="24"/>
                <w:szCs w:val="24"/>
              </w:rPr>
              <w:t>пост-кризисном</w:t>
            </w:r>
            <w:proofErr w:type="gramEnd"/>
            <w:r w:rsidRPr="00FC47DD">
              <w:rPr>
                <w:rFonts w:ascii="Times New Roman" w:hAnsi="Times New Roman"/>
                <w:sz w:val="24"/>
                <w:szCs w:val="24"/>
              </w:rPr>
              <w:t xml:space="preserve"> восстановлении)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ФРС США, Европейский центральный банк, Банк Англии, Народный банк Китая, </w:t>
            </w:r>
            <w:r w:rsidRPr="00FC47DD">
              <w:rPr>
                <w:rFonts w:ascii="Times New Roman" w:hAnsi="Times New Roman"/>
                <w:sz w:val="24"/>
                <w:szCs w:val="24"/>
              </w:rPr>
              <w:lastRenderedPageBreak/>
              <w:t xml:space="preserve">Центральный банк РФ (не менее двух центральных банков по выбору): сравнительная характеристика политики, применяемых инструментов и эффективности </w:t>
            </w:r>
            <w:proofErr w:type="spellStart"/>
            <w:r w:rsidRPr="00FC47DD">
              <w:rPr>
                <w:rFonts w:ascii="Times New Roman" w:hAnsi="Times New Roman"/>
                <w:sz w:val="24"/>
                <w:szCs w:val="24"/>
              </w:rPr>
              <w:t>макропруденциального</w:t>
            </w:r>
            <w:proofErr w:type="spellEnd"/>
            <w:r w:rsidRPr="00FC47DD">
              <w:rPr>
                <w:rFonts w:ascii="Times New Roman" w:hAnsi="Times New Roman"/>
                <w:sz w:val="24"/>
                <w:szCs w:val="24"/>
              </w:rPr>
              <w:t xml:space="preserve">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Центральные банки (независимость; функции; инструменты, роль в </w:t>
            </w:r>
            <w:proofErr w:type="gramStart"/>
            <w:r w:rsidRPr="00FC47DD">
              <w:rPr>
                <w:rFonts w:ascii="Times New Roman" w:hAnsi="Times New Roman"/>
                <w:sz w:val="24"/>
                <w:szCs w:val="24"/>
              </w:rPr>
              <w:t>пост-кризисном</w:t>
            </w:r>
            <w:proofErr w:type="gramEnd"/>
            <w:r w:rsidRPr="00FC47DD">
              <w:rPr>
                <w:rFonts w:ascii="Times New Roman" w:hAnsi="Times New Roman"/>
                <w:sz w:val="24"/>
                <w:szCs w:val="24"/>
              </w:rPr>
              <w:t xml:space="preserve"> восстановлении)</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 xml:space="preserve">Федеральная резервная система, Европейский центральный банк, Банк Англии, Народный банк Китая. Сравнительная характеристика эффективности в </w:t>
            </w:r>
            <w:proofErr w:type="gramStart"/>
            <w:r w:rsidRPr="00FC47DD">
              <w:rPr>
                <w:rFonts w:ascii="Times New Roman" w:hAnsi="Times New Roman"/>
                <w:sz w:val="24"/>
                <w:szCs w:val="24"/>
              </w:rPr>
              <w:t>пост-кризисном</w:t>
            </w:r>
            <w:proofErr w:type="gramEnd"/>
            <w:r w:rsidRPr="00FC47DD">
              <w:rPr>
                <w:rFonts w:ascii="Times New Roman" w:hAnsi="Times New Roman"/>
                <w:sz w:val="24"/>
                <w:szCs w:val="24"/>
              </w:rPr>
              <w:t xml:space="preserve"> восстановлении</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 xml:space="preserve">Денежно-кредитная политика (управление процентными ставками; </w:t>
            </w:r>
            <w:proofErr w:type="spellStart"/>
            <w:r w:rsidRPr="00FC47DD">
              <w:rPr>
                <w:rFonts w:ascii="Times New Roman" w:hAnsi="Times New Roman"/>
                <w:sz w:val="24"/>
                <w:szCs w:val="24"/>
              </w:rPr>
              <w:t>таргетирование</w:t>
            </w:r>
            <w:proofErr w:type="spellEnd"/>
            <w:r w:rsidRPr="00FC47DD">
              <w:rPr>
                <w:rFonts w:ascii="Times New Roman" w:hAnsi="Times New Roman"/>
                <w:sz w:val="24"/>
                <w:szCs w:val="24"/>
              </w:rPr>
              <w:t xml:space="preserve"> инфляции, управление резервами коммерческих банков; выполнение роли кредитора последней инстанции)</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Роль центральных банков (по выбору) в обеспечении финансовой стабильности и устойчивого экономического роста</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Роль центральных/национальных банков государств-членов ЕАЭС (не менее двух) в обеспечении экономической интеграции на евразийском пространстве (сравнительная характеристика)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Проблема низких и отрицательных процентных ставок центральных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Дискуссионные вопросы роли и места центральных банков в </w:t>
            </w:r>
            <w:r w:rsidRPr="00FC47DD">
              <w:rPr>
                <w:rFonts w:ascii="Times New Roman" w:hAnsi="Times New Roman"/>
                <w:sz w:val="24"/>
                <w:szCs w:val="24"/>
                <w:lang w:val="en-US"/>
              </w:rPr>
              <w:t>XXI</w:t>
            </w:r>
            <w:r w:rsidRPr="00FC47DD">
              <w:rPr>
                <w:rFonts w:ascii="Times New Roman" w:hAnsi="Times New Roman"/>
                <w:sz w:val="24"/>
                <w:szCs w:val="24"/>
              </w:rPr>
              <w:t xml:space="preserve"> в. (по выбору)</w:t>
            </w:r>
          </w:p>
          <w:p w:rsidR="005B5E9C" w:rsidRPr="00FC47DD" w:rsidRDefault="005B5E9C" w:rsidP="00A63BA4">
            <w:pPr>
              <w:spacing w:before="240" w:after="0" w:line="240" w:lineRule="auto"/>
              <w:rPr>
                <w:rFonts w:ascii="Times New Roman" w:hAnsi="Times New Roman"/>
                <w:sz w:val="24"/>
                <w:szCs w:val="24"/>
              </w:rPr>
            </w:pP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Международное банковское регулирование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Международное банковское регулирование (включая </w:t>
            </w:r>
            <w:proofErr w:type="spellStart"/>
            <w:r w:rsidRPr="00FC47DD">
              <w:rPr>
                <w:rFonts w:ascii="Times New Roman" w:hAnsi="Times New Roman"/>
                <w:sz w:val="24"/>
                <w:szCs w:val="24"/>
              </w:rPr>
              <w:t>Базельские</w:t>
            </w:r>
            <w:proofErr w:type="spellEnd"/>
            <w:r w:rsidRPr="00FC47DD">
              <w:rPr>
                <w:rFonts w:ascii="Times New Roman" w:hAnsi="Times New Roman"/>
                <w:sz w:val="24"/>
                <w:szCs w:val="24"/>
              </w:rPr>
              <w:t xml:space="preserve"> принципы эффективного банковского надзора, Базель </w:t>
            </w:r>
            <w:r w:rsidRPr="00FC47DD">
              <w:rPr>
                <w:rFonts w:ascii="Times New Roman" w:hAnsi="Times New Roman"/>
                <w:sz w:val="24"/>
                <w:szCs w:val="24"/>
                <w:lang w:val="en-US"/>
              </w:rPr>
              <w:t>III</w:t>
            </w:r>
            <w:r w:rsidRPr="00FC47DD">
              <w:rPr>
                <w:rFonts w:ascii="Times New Roman" w:hAnsi="Times New Roman"/>
                <w:sz w:val="24"/>
                <w:szCs w:val="24"/>
              </w:rPr>
              <w:t>, Совет по финансовой стабильности)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Роль «Группы 20» в формировании </w:t>
            </w:r>
            <w:proofErr w:type="gramStart"/>
            <w:r w:rsidRPr="00FC47DD">
              <w:rPr>
                <w:rFonts w:ascii="Times New Roman" w:hAnsi="Times New Roman"/>
                <w:sz w:val="24"/>
                <w:szCs w:val="24"/>
              </w:rPr>
              <w:t>пост-кризисной</w:t>
            </w:r>
            <w:proofErr w:type="gramEnd"/>
            <w:r w:rsidRPr="00FC47DD">
              <w:rPr>
                <w:rFonts w:ascii="Times New Roman" w:hAnsi="Times New Roman"/>
                <w:sz w:val="24"/>
                <w:szCs w:val="24"/>
              </w:rPr>
              <w:t xml:space="preserve"> парадигмы международного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Базельский</w:t>
            </w:r>
            <w:proofErr w:type="spellEnd"/>
            <w:r w:rsidRPr="00FC47DD">
              <w:rPr>
                <w:rFonts w:ascii="Times New Roman" w:hAnsi="Times New Roman"/>
                <w:sz w:val="24"/>
                <w:szCs w:val="24"/>
              </w:rPr>
              <w:t xml:space="preserve"> комитет по банковскому надзору как технологическое ядро </w:t>
            </w:r>
            <w:proofErr w:type="gramStart"/>
            <w:r w:rsidRPr="00FC47DD">
              <w:rPr>
                <w:rFonts w:ascii="Times New Roman" w:hAnsi="Times New Roman"/>
                <w:sz w:val="24"/>
                <w:szCs w:val="24"/>
              </w:rPr>
              <w:t>пост-кризисной</w:t>
            </w:r>
            <w:proofErr w:type="gramEnd"/>
            <w:r w:rsidRPr="00FC47DD">
              <w:rPr>
                <w:rFonts w:ascii="Times New Roman" w:hAnsi="Times New Roman"/>
                <w:sz w:val="24"/>
                <w:szCs w:val="24"/>
              </w:rPr>
              <w:t xml:space="preserve"> реформы международного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Глобализация и «</w:t>
            </w:r>
            <w:proofErr w:type="spellStart"/>
            <w:r w:rsidRPr="00FC47DD">
              <w:rPr>
                <w:rFonts w:ascii="Times New Roman" w:hAnsi="Times New Roman"/>
                <w:sz w:val="24"/>
                <w:szCs w:val="24"/>
              </w:rPr>
              <w:t>глокализация</w:t>
            </w:r>
            <w:proofErr w:type="spellEnd"/>
            <w:r w:rsidRPr="00FC47DD">
              <w:rPr>
                <w:rFonts w:ascii="Times New Roman" w:hAnsi="Times New Roman"/>
                <w:sz w:val="24"/>
                <w:szCs w:val="24"/>
              </w:rPr>
              <w:t>» банковского регулирования. Сравнительная характеристика «</w:t>
            </w:r>
            <w:proofErr w:type="spellStart"/>
            <w:r w:rsidRPr="00FC47DD">
              <w:rPr>
                <w:rFonts w:ascii="Times New Roman" w:hAnsi="Times New Roman"/>
                <w:sz w:val="24"/>
                <w:szCs w:val="24"/>
              </w:rPr>
              <w:t>глокализации</w:t>
            </w:r>
            <w:proofErr w:type="spellEnd"/>
            <w:r w:rsidRPr="00FC47DD">
              <w:rPr>
                <w:rFonts w:ascii="Times New Roman" w:hAnsi="Times New Roman"/>
                <w:sz w:val="24"/>
                <w:szCs w:val="24"/>
              </w:rPr>
              <w:t>» банковского регулирования и регионализации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Проблемы </w:t>
            </w:r>
            <w:proofErr w:type="spellStart"/>
            <w:r w:rsidRPr="00FC47DD">
              <w:rPr>
                <w:rFonts w:ascii="Times New Roman" w:hAnsi="Times New Roman"/>
                <w:sz w:val="24"/>
                <w:szCs w:val="24"/>
              </w:rPr>
              <w:t>наднационализации</w:t>
            </w:r>
            <w:proofErr w:type="spellEnd"/>
            <w:r w:rsidRPr="00FC47DD">
              <w:rPr>
                <w:rFonts w:ascii="Times New Roman" w:hAnsi="Times New Roman"/>
                <w:sz w:val="24"/>
                <w:szCs w:val="24"/>
              </w:rPr>
              <w:t xml:space="preserve">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Эволюция </w:t>
            </w:r>
            <w:proofErr w:type="spellStart"/>
            <w:r w:rsidRPr="00FC47DD">
              <w:rPr>
                <w:rFonts w:ascii="Times New Roman" w:hAnsi="Times New Roman"/>
                <w:sz w:val="24"/>
                <w:szCs w:val="24"/>
              </w:rPr>
              <w:t>Базельских</w:t>
            </w:r>
            <w:proofErr w:type="spellEnd"/>
            <w:r w:rsidRPr="00FC47DD">
              <w:rPr>
                <w:rFonts w:ascii="Times New Roman" w:hAnsi="Times New Roman"/>
                <w:sz w:val="24"/>
                <w:szCs w:val="24"/>
              </w:rPr>
              <w:t xml:space="preserve"> соглашений (Базель </w:t>
            </w:r>
            <w:r w:rsidRPr="00FC47DD">
              <w:rPr>
                <w:rFonts w:ascii="Times New Roman" w:hAnsi="Times New Roman"/>
                <w:sz w:val="24"/>
                <w:szCs w:val="24"/>
                <w:lang w:val="en-US"/>
              </w:rPr>
              <w:t>I</w:t>
            </w:r>
            <w:r w:rsidRPr="00FC47DD">
              <w:rPr>
                <w:rFonts w:ascii="Times New Roman" w:hAnsi="Times New Roman"/>
                <w:sz w:val="24"/>
                <w:szCs w:val="24"/>
              </w:rPr>
              <w:t xml:space="preserve">, Базель </w:t>
            </w:r>
            <w:r w:rsidRPr="00FC47DD">
              <w:rPr>
                <w:rFonts w:ascii="Times New Roman" w:hAnsi="Times New Roman"/>
                <w:sz w:val="24"/>
                <w:szCs w:val="24"/>
                <w:lang w:val="en-US"/>
              </w:rPr>
              <w:t>II</w:t>
            </w:r>
            <w:r w:rsidRPr="00FC47DD">
              <w:rPr>
                <w:rFonts w:ascii="Times New Roman" w:hAnsi="Times New Roman"/>
                <w:sz w:val="24"/>
                <w:szCs w:val="24"/>
              </w:rPr>
              <w:t xml:space="preserve">, Базель </w:t>
            </w:r>
            <w:r w:rsidRPr="00FC47DD">
              <w:rPr>
                <w:rFonts w:ascii="Times New Roman" w:hAnsi="Times New Roman"/>
                <w:sz w:val="24"/>
                <w:szCs w:val="24"/>
                <w:lang w:val="en-US"/>
              </w:rPr>
              <w:t>II</w:t>
            </w:r>
            <w:r w:rsidRPr="00FC47DD">
              <w:rPr>
                <w:rFonts w:ascii="Times New Roman" w:hAnsi="Times New Roman"/>
                <w:sz w:val="24"/>
                <w:szCs w:val="24"/>
              </w:rPr>
              <w:t xml:space="preserve">.5, Базель </w:t>
            </w:r>
            <w:r w:rsidRPr="00FC47DD">
              <w:rPr>
                <w:rFonts w:ascii="Times New Roman" w:hAnsi="Times New Roman"/>
                <w:sz w:val="24"/>
                <w:szCs w:val="24"/>
                <w:lang w:val="en-US"/>
              </w:rPr>
              <w:t>III</w:t>
            </w:r>
            <w:r w:rsidRPr="00FC47DD">
              <w:rPr>
                <w:rFonts w:ascii="Times New Roman" w:hAnsi="Times New Roman"/>
                <w:sz w:val="24"/>
                <w:szCs w:val="24"/>
              </w:rPr>
              <w:t>)</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Перспективы Базеля </w:t>
            </w:r>
            <w:r w:rsidRPr="00FC47DD">
              <w:rPr>
                <w:rFonts w:ascii="Times New Roman" w:hAnsi="Times New Roman"/>
                <w:sz w:val="24"/>
                <w:szCs w:val="24"/>
                <w:lang w:val="en-US"/>
              </w:rPr>
              <w:t>IV</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Эволюция основных элементов международного банковского надзора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Проблемы синхронизации банковского регулирования в ЕС</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Перспективы и риски формирования региональной системы банковского регулирования (на примере ЕАЭС)</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Перспективы и риски институциональной </w:t>
            </w:r>
            <w:proofErr w:type="spellStart"/>
            <w:r w:rsidRPr="00FC47DD">
              <w:rPr>
                <w:rFonts w:ascii="Times New Roman" w:hAnsi="Times New Roman"/>
                <w:sz w:val="24"/>
                <w:szCs w:val="24"/>
              </w:rPr>
              <w:t>наднационализации</w:t>
            </w:r>
            <w:proofErr w:type="spellEnd"/>
            <w:r w:rsidRPr="00FC47DD">
              <w:rPr>
                <w:rFonts w:ascii="Times New Roman" w:hAnsi="Times New Roman"/>
                <w:sz w:val="24"/>
                <w:szCs w:val="24"/>
              </w:rPr>
              <w:t xml:space="preserve"> в финансово-банковском </w:t>
            </w:r>
            <w:r w:rsidRPr="00FC47DD">
              <w:rPr>
                <w:rFonts w:ascii="Times New Roman" w:hAnsi="Times New Roman"/>
                <w:sz w:val="24"/>
                <w:szCs w:val="24"/>
              </w:rPr>
              <w:lastRenderedPageBreak/>
              <w:t>секторе ЕАЭС</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Макропруденциальное</w:t>
            </w:r>
            <w:proofErr w:type="spellEnd"/>
            <w:r w:rsidRPr="00FC47DD">
              <w:rPr>
                <w:rFonts w:ascii="Times New Roman" w:hAnsi="Times New Roman"/>
                <w:sz w:val="24"/>
                <w:szCs w:val="24"/>
              </w:rPr>
              <w:t xml:space="preserve"> регулирование и его роль в обеспечении стрессоустойчивости банковской/финансовой системы</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Макропруденциальное</w:t>
            </w:r>
            <w:proofErr w:type="spellEnd"/>
            <w:r w:rsidRPr="00FC47DD">
              <w:rPr>
                <w:rFonts w:ascii="Times New Roman" w:hAnsi="Times New Roman"/>
                <w:sz w:val="24"/>
                <w:szCs w:val="24"/>
              </w:rPr>
              <w:t xml:space="preserve"> регулирование как одна из опор Базеля </w:t>
            </w:r>
            <w:r w:rsidRPr="00FC47DD">
              <w:rPr>
                <w:rFonts w:ascii="Times New Roman" w:hAnsi="Times New Roman"/>
                <w:sz w:val="24"/>
                <w:szCs w:val="24"/>
                <w:lang w:val="en-US"/>
              </w:rPr>
              <w:t>III</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Стресс-тестирование банков как инструмент </w:t>
            </w:r>
            <w:proofErr w:type="spellStart"/>
            <w:r w:rsidRPr="00FC47DD">
              <w:rPr>
                <w:rFonts w:ascii="Times New Roman" w:hAnsi="Times New Roman"/>
                <w:sz w:val="24"/>
                <w:szCs w:val="24"/>
              </w:rPr>
              <w:t>макропруденциальной</w:t>
            </w:r>
            <w:proofErr w:type="spellEnd"/>
            <w:r w:rsidRPr="00FC47DD">
              <w:rPr>
                <w:rFonts w:ascii="Times New Roman" w:hAnsi="Times New Roman"/>
                <w:sz w:val="24"/>
                <w:szCs w:val="24"/>
              </w:rPr>
              <w:t xml:space="preserve"> политики: зарубежный опыт, российская практика</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Контрциклические</w:t>
            </w:r>
            <w:proofErr w:type="spellEnd"/>
            <w:r w:rsidRPr="00FC47DD">
              <w:rPr>
                <w:rFonts w:ascii="Times New Roman" w:hAnsi="Times New Roman"/>
                <w:sz w:val="24"/>
                <w:szCs w:val="24"/>
              </w:rPr>
              <w:t xml:space="preserve"> приоритеты современного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Институциональная платформа современного банковского регулирования (национальный/региональный/международный уровни)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«Теневой» (нерегулируемый) банковский сектор</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Центральный банк РФ (Банк России) как единый регулятор финансового рынка</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Банковское регулирование в России в свете международной реформы банковского регулирования</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Пределы эффективности современной системы международного банковского регулирования для обеспечения стрессоустойчивости международных/глобальных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Системно значимые (системообразующие) банки (национальные/глобальные) и их роль в формировании динамики банковского сектора и </w:t>
            </w:r>
            <w:proofErr w:type="gramStart"/>
            <w:r w:rsidRPr="00FC47DD">
              <w:rPr>
                <w:rFonts w:ascii="Times New Roman" w:hAnsi="Times New Roman"/>
                <w:sz w:val="24"/>
                <w:szCs w:val="24"/>
              </w:rPr>
              <w:t>макро-среды</w:t>
            </w:r>
            <w:proofErr w:type="gramEnd"/>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Сравнительная характеристика критериев отнесения банков к категории системно значимых финансовых институтов (на примере не менее двух национальных/региональных органов, уполномоченных составлять список системно значимых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Проблемы адаптации банков к </w:t>
            </w:r>
            <w:proofErr w:type="gramStart"/>
            <w:r w:rsidRPr="00FC47DD">
              <w:rPr>
                <w:rFonts w:ascii="Times New Roman" w:hAnsi="Times New Roman"/>
                <w:sz w:val="24"/>
                <w:szCs w:val="24"/>
              </w:rPr>
              <w:t>пост-кризисным</w:t>
            </w:r>
            <w:proofErr w:type="gramEnd"/>
            <w:r w:rsidRPr="00FC47DD">
              <w:rPr>
                <w:rFonts w:ascii="Times New Roman" w:hAnsi="Times New Roman"/>
                <w:sz w:val="24"/>
                <w:szCs w:val="24"/>
              </w:rPr>
              <w:t xml:space="preserve"> особенностям международной реформы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Системные риски и пути их минимизации с использованием инструментов </w:t>
            </w:r>
            <w:proofErr w:type="spellStart"/>
            <w:r w:rsidRPr="00FC47DD">
              <w:rPr>
                <w:rFonts w:ascii="Times New Roman" w:hAnsi="Times New Roman"/>
                <w:sz w:val="24"/>
                <w:szCs w:val="24"/>
              </w:rPr>
              <w:t>микропруденциального</w:t>
            </w:r>
            <w:proofErr w:type="spellEnd"/>
            <w:r w:rsidRPr="00FC47DD">
              <w:rPr>
                <w:rFonts w:ascii="Times New Roman" w:hAnsi="Times New Roman"/>
                <w:sz w:val="24"/>
                <w:szCs w:val="24"/>
              </w:rPr>
              <w:t>/</w:t>
            </w:r>
            <w:proofErr w:type="spellStart"/>
            <w:r w:rsidRPr="00FC47DD">
              <w:rPr>
                <w:rFonts w:ascii="Times New Roman" w:hAnsi="Times New Roman"/>
                <w:sz w:val="24"/>
                <w:szCs w:val="24"/>
              </w:rPr>
              <w:t>макропруденциального</w:t>
            </w:r>
            <w:proofErr w:type="spellEnd"/>
            <w:r w:rsidRPr="00FC47DD">
              <w:rPr>
                <w:rFonts w:ascii="Times New Roman" w:hAnsi="Times New Roman"/>
                <w:sz w:val="24"/>
                <w:szCs w:val="24"/>
              </w:rPr>
              <w:t xml:space="preserve"> регулирования</w:t>
            </w:r>
          </w:p>
          <w:p w:rsidR="005B5E9C" w:rsidRPr="00FC47DD" w:rsidRDefault="005B5E9C" w:rsidP="00A63BA4">
            <w:pPr>
              <w:spacing w:before="240" w:after="0" w:line="240" w:lineRule="auto"/>
              <w:rPr>
                <w:rFonts w:ascii="Tahoma" w:hAnsi="Tahoma" w:cs="Tahoma"/>
                <w:sz w:val="24"/>
                <w:szCs w:val="24"/>
              </w:rPr>
            </w:pP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Общие вопросы банковских систем</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Мировые финансовые центры и их роль в формировании банковских систем будущего</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Международные финансовые институты</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Международные банки развития</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Кризисы на мировом финансовом рынке</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 xml:space="preserve">Оффшорные центры и вопросы </w:t>
            </w:r>
            <w:proofErr w:type="spellStart"/>
            <w:r w:rsidRPr="00FC47DD">
              <w:rPr>
                <w:rFonts w:ascii="Times New Roman" w:hAnsi="Times New Roman"/>
                <w:sz w:val="24"/>
                <w:szCs w:val="24"/>
              </w:rPr>
              <w:t>деоффшоризации</w:t>
            </w:r>
            <w:proofErr w:type="spellEnd"/>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Россия в системе мировых финансов</w:t>
            </w:r>
          </w:p>
          <w:p w:rsidR="003A2329" w:rsidRPr="00FC47DD" w:rsidRDefault="003A2329" w:rsidP="00A63BA4">
            <w:pPr>
              <w:spacing w:before="240"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Долматов</w:t>
            </w:r>
            <w:proofErr w:type="spellEnd"/>
            <w:r w:rsidRPr="00FC47DD">
              <w:rPr>
                <w:rFonts w:ascii="Times New Roman" w:eastAsia="Times New Roman" w:hAnsi="Times New Roman" w:cs="Times New Roman"/>
                <w:b/>
                <w:bCs/>
                <w:sz w:val="24"/>
                <w:szCs w:val="24"/>
              </w:rPr>
              <w:t> Илья Алексеевич</w:t>
            </w:r>
          </w:p>
          <w:p w:rsidR="004A14D6" w:rsidRPr="00FC47DD" w:rsidRDefault="004A14D6" w:rsidP="004A14D6">
            <w:pPr>
              <w:spacing w:after="0" w:line="240" w:lineRule="auto"/>
              <w:rPr>
                <w:rFonts w:ascii="Times New Roman" w:eastAsia="Times New Roman" w:hAnsi="Times New Roman" w:cs="Times New Roman"/>
                <w:b/>
                <w:bCs/>
                <w:sz w:val="24"/>
                <w:szCs w:val="24"/>
              </w:rPr>
            </w:pPr>
          </w:p>
          <w:tbl>
            <w:tblPr>
              <w:tblW w:w="4949" w:type="pct"/>
              <w:tblCellSpacing w:w="0" w:type="dxa"/>
              <w:tblInd w:w="22"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общественных выгод и издержек от разделения ОАО «Газпром» и развития конкуренции на газовом рынке России (налоговая, бюджетная политика, уровень цен на газ, доходы от экспорта, сохранность ресурсов и др. факторы)</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современных подходов и моделей к определению продуктивности и эффективности инфраструктурных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теории регулирования энергетических рынков и их применимость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Использование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для определения эффективности деятельности естественных монополий и регулирования их деятельности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Источники информации о международных энергетических рынках и проблема сопоставимости ценовых данных (научные предубеждения, методики и определения, приводящие к систематическим занижениям или завышениям показателей, их искажениям)</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 (в том числе на этапах реформирования)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снижения пиковых нагрузок потребителей и участие потребительской генерации в покрытии пиковых нагрузок на зарубежных рынках электроэнергии и мощности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биржевой торговли газом, транспортными мощностями, подземные хранилища газа на зарубежных рынках газа и исследование целесообразности и применимости данного опыта в российских условиях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Предложения по критериям эффективности (целесообразности) реализации инвестиционных проектов в электросетевом/ газораспределительном комплексе с учетом особенности инвестиционной деятельности в данных сферах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использования международного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в России для регулирования электроэнергетического сектора</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конкуренции и стимулирующее регулирование на энергетических рынках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собственности на естественные монопол</w:t>
                  </w:r>
                  <w:proofErr w:type="gramStart"/>
                  <w:r w:rsidRPr="00FC47DD">
                    <w:rPr>
                      <w:rFonts w:ascii="Times New Roman" w:eastAsia="Times New Roman" w:hAnsi="Times New Roman" w:cs="Times New Roman"/>
                      <w:sz w:val="24"/>
                      <w:szCs w:val="24"/>
                    </w:rPr>
                    <w:t>ии и ее</w:t>
                  </w:r>
                  <w:proofErr w:type="gramEnd"/>
                  <w:r w:rsidRPr="00FC47DD">
                    <w:rPr>
                      <w:rFonts w:ascii="Times New Roman" w:eastAsia="Times New Roman" w:hAnsi="Times New Roman" w:cs="Times New Roman"/>
                      <w:sz w:val="24"/>
                      <w:szCs w:val="24"/>
                    </w:rPr>
                    <w:t xml:space="preserve"> влияние на эффективность деятельности энергетических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w:t>
                  </w:r>
                  <w:proofErr w:type="spellStart"/>
                  <w:r w:rsidRPr="00FC47DD">
                    <w:rPr>
                      <w:rFonts w:ascii="Times New Roman" w:eastAsia="Times New Roman" w:hAnsi="Times New Roman" w:cs="Times New Roman"/>
                      <w:sz w:val="24"/>
                      <w:szCs w:val="24"/>
                    </w:rPr>
                    <w:t>энергоэффективности</w:t>
                  </w:r>
                  <w:proofErr w:type="spellEnd"/>
                  <w:r w:rsidRPr="00FC47DD">
                    <w:rPr>
                      <w:rFonts w:ascii="Times New Roman" w:eastAsia="Times New Roman" w:hAnsi="Times New Roman" w:cs="Times New Roman"/>
                      <w:sz w:val="24"/>
                      <w:szCs w:val="24"/>
                    </w:rPr>
                    <w:t xml:space="preserve"> и подходы к ее решению за рубежом и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производства альтернативной энергии (зеленой энергии) за рубежом и его потенциальное влияние на российский экспорт энергоресурсов</w:t>
                  </w:r>
                </w:p>
              </w:tc>
            </w:tr>
            <w:tr w:rsidR="00FC47DD" w:rsidRPr="00FC47DD" w:rsidTr="004A14D6">
              <w:trPr>
                <w:trHeight w:val="20"/>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подходы к регулированию энергетических рынков за рубежом</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инвестиционной привлекательности цен на электрическую энергию с позиции производителей различных типов электростанций и потребителей различных </w:t>
                  </w:r>
                  <w:r w:rsidRPr="00FC47DD">
                    <w:rPr>
                      <w:rFonts w:ascii="Times New Roman" w:eastAsia="Times New Roman" w:hAnsi="Times New Roman" w:cs="Times New Roman"/>
                      <w:sz w:val="24"/>
                      <w:szCs w:val="24"/>
                    </w:rPr>
                    <w:lastRenderedPageBreak/>
                    <w:t>отраслей промышленности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Исследование альтернативных стратегий для избыточной (невостребованной на рынке) генерации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условий привлекательности </w:t>
                  </w:r>
                  <w:proofErr w:type="gramStart"/>
                  <w:r w:rsidRPr="00FC47DD">
                    <w:rPr>
                      <w:rFonts w:ascii="Times New Roman" w:eastAsia="Times New Roman" w:hAnsi="Times New Roman" w:cs="Times New Roman"/>
                      <w:sz w:val="24"/>
                      <w:szCs w:val="24"/>
                    </w:rPr>
                    <w:t>альтернативный</w:t>
                  </w:r>
                  <w:proofErr w:type="gramEnd"/>
                  <w:r w:rsidRPr="00FC47DD">
                    <w:rPr>
                      <w:rFonts w:ascii="Times New Roman" w:eastAsia="Times New Roman" w:hAnsi="Times New Roman" w:cs="Times New Roman"/>
                      <w:sz w:val="24"/>
                      <w:szCs w:val="24"/>
                    </w:rPr>
                    <w:t xml:space="preserve"> вариантов теплоснабжения: новые мощности централизованных систем теплоснабжения, подключение к существующим сетям централизованного теплоснабжения, индивидуальное теплоснабжение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эластичности спроса на электроэнергию (газ) на внутреннем рынке РФ по цене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состояния конкуренции на внутреннем рынке электроэнергии (газа, угля, нефти и нефтепродуктов)</w:t>
                  </w:r>
                </w:p>
                <w:p w:rsidR="004A14D6" w:rsidRPr="00FC47DD" w:rsidRDefault="004A14D6" w:rsidP="00FF0075">
                  <w:pPr>
                    <w:spacing w:after="0" w:line="240" w:lineRule="auto"/>
                    <w:rPr>
                      <w:rFonts w:ascii="Times New Roman" w:eastAsia="Times New Roman" w:hAnsi="Times New Roman" w:cs="Times New Roman"/>
                      <w:sz w:val="24"/>
                      <w:szCs w:val="24"/>
                    </w:rPr>
                  </w:pP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к решению проблемы раскрытия информации для целей регулирования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реформа в Мексике;</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иностранных инвестиций в энергетическом секторе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привлечения технологий в энергетические проекты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альтернативной энергетики за рубежом.</w:t>
                  </w:r>
                </w:p>
                <w:p w:rsidR="004A14D6" w:rsidRPr="00FC47DD" w:rsidRDefault="004A14D6" w:rsidP="00FF0075">
                  <w:pPr>
                    <w:spacing w:after="0" w:line="240" w:lineRule="auto"/>
                    <w:rPr>
                      <w:rFonts w:ascii="Times New Roman" w:eastAsia="Times New Roman" w:hAnsi="Times New Roman" w:cs="Times New Roman"/>
                      <w:sz w:val="24"/>
                      <w:szCs w:val="24"/>
                    </w:rPr>
                  </w:pPr>
                </w:p>
              </w:tc>
            </w:tr>
          </w:tbl>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Ершова Нина Владимировна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Японии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Японии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зарубежные инвестиции японских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Иностранные инвестиции в Японии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Состояние российско-японского инвестиционного сотрудничества на современном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FC47DD" w:rsidRDefault="00D0769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r w:rsidR="00AF7CC5" w:rsidRPr="00FC47D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FC47DD" w:rsidRDefault="00AF7CC5" w:rsidP="00AF7CC5">
            <w:pPr>
              <w:spacing w:after="0" w:line="240" w:lineRule="auto"/>
              <w:rPr>
                <w:rFonts w:ascii="Times New Roman" w:eastAsia="Times New Roman" w:hAnsi="Times New Roman" w:cs="Times New Roman"/>
                <w:sz w:val="24"/>
                <w:szCs w:val="24"/>
              </w:rPr>
            </w:pPr>
          </w:p>
          <w:p w:rsidR="00D0769D"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FC47DD" w:rsidRDefault="00AF7CC5" w:rsidP="00AF7CC5">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Развитие </w:t>
            </w:r>
            <w:proofErr w:type="gramStart"/>
            <w:r w:rsidRPr="00FC47DD">
              <w:rPr>
                <w:rFonts w:ascii="Times New Roman" w:eastAsia="Times New Roman" w:hAnsi="Times New Roman" w:cs="Times New Roman"/>
                <w:sz w:val="24"/>
                <w:szCs w:val="24"/>
              </w:rPr>
              <w:t>торгово-экономических</w:t>
            </w:r>
            <w:proofErr w:type="gramEnd"/>
            <w:r w:rsidRPr="00FC47DD">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FC47DD" w:rsidRDefault="00707E4D" w:rsidP="00707E4D">
            <w:pPr>
              <w:spacing w:after="0" w:line="240" w:lineRule="auto"/>
              <w:rPr>
                <w:rFonts w:ascii="Times New Roman" w:eastAsia="Times New Roman" w:hAnsi="Times New Roman" w:cs="Times New Roman"/>
                <w:sz w:val="24"/>
                <w:szCs w:val="24"/>
              </w:rPr>
            </w:pPr>
          </w:p>
          <w:p w:rsidR="00AF7CC5" w:rsidRPr="00FC47DD" w:rsidRDefault="00707E4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FC47DD" w:rsidRDefault="00435ADF" w:rsidP="00AF7CC5">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C47DD" w:rsidRDefault="00E7760C" w:rsidP="00E7760C">
            <w:pPr>
              <w:pStyle w:val="a8"/>
              <w:spacing w:after="0" w:line="240" w:lineRule="auto"/>
              <w:rPr>
                <w:rFonts w:ascii="Times New Roman" w:eastAsia="Times New Roman" w:hAnsi="Times New Roman" w:cs="Times New Roman"/>
                <w:b/>
                <w:bCs/>
                <w:sz w:val="24"/>
                <w:szCs w:val="24"/>
              </w:rPr>
            </w:pPr>
          </w:p>
          <w:p w:rsidR="00E7760C" w:rsidRPr="00FC47DD" w:rsidRDefault="00E7760C" w:rsidP="00A50030">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Зинькович</w:t>
            </w:r>
            <w:proofErr w:type="spellEnd"/>
            <w:r w:rsidRPr="00FC47DD">
              <w:rPr>
                <w:rFonts w:ascii="Times New Roman" w:eastAsia="Times New Roman" w:hAnsi="Times New Roman" w:cs="Times New Roman"/>
                <w:b/>
                <w:bCs/>
                <w:sz w:val="24"/>
                <w:szCs w:val="24"/>
              </w:rPr>
              <w:t xml:space="preserve"> Надежда Юрьевна</w:t>
            </w:r>
          </w:p>
          <w:p w:rsidR="00415895" w:rsidRPr="00FC47DD" w:rsidRDefault="00415895" w:rsidP="00415895">
            <w:pPr>
              <w:pStyle w:val="a8"/>
              <w:spacing w:after="0" w:line="240" w:lineRule="auto"/>
              <w:rPr>
                <w:rFonts w:ascii="Times New Roman" w:eastAsia="Times New Roman" w:hAnsi="Times New Roman" w:cs="Times New Roman"/>
                <w:b/>
                <w:bCs/>
                <w:sz w:val="24"/>
                <w:szCs w:val="24"/>
              </w:rPr>
            </w:pP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Правовые и экономические особенности создания и функционирования особых экономических зон в Китае.</w:t>
            </w:r>
          </w:p>
          <w:p w:rsidR="008B2F56" w:rsidRPr="00FC47DD" w:rsidRDefault="008B2F56" w:rsidP="005B5E9C">
            <w:pPr>
              <w:spacing w:after="120" w:line="360" w:lineRule="auto"/>
              <w:rPr>
                <w:rFonts w:ascii="Times New Roman" w:hAnsi="Times New Roman" w:cs="Times New Roman"/>
                <w:sz w:val="24"/>
                <w:szCs w:val="24"/>
                <w:lang w:val="lv-LV"/>
              </w:rPr>
            </w:pPr>
            <w:r w:rsidRPr="00FC47DD">
              <w:rPr>
                <w:rFonts w:ascii="Times New Roman" w:hAnsi="Times New Roman" w:cs="Times New Roman"/>
                <w:sz w:val="24"/>
                <w:szCs w:val="24"/>
              </w:rPr>
              <w:t xml:space="preserve"> «Особенности маркетинговых стратегий международных компаний на рынке товаров класса «люкс»»</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ahoma" w:hAnsi="Tahoma" w:cs="Tahoma"/>
                <w:sz w:val="19"/>
                <w:szCs w:val="19"/>
              </w:rPr>
              <w:t> </w:t>
            </w:r>
            <w:r w:rsidRPr="00FC47DD">
              <w:rPr>
                <w:rFonts w:ascii="Times New Roman" w:hAnsi="Times New Roman" w:cs="Times New Roman"/>
                <w:sz w:val="24"/>
                <w:szCs w:val="24"/>
              </w:rPr>
              <w:t>«Перспективы развития малого и среднего бизнеса в Китае»</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Корпоративная стратегия международного бизнеса.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конкурентоспособности субъектов малого и среднего предпринимательства (на примере страны).</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мировой энергетике (на примере страны, региона).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Деятельность международных организаций в сфере информационной безопасности.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Системы управления персоналом в международных компаниях (на примере компании).</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imes New Roman" w:eastAsia="Times New Roman" w:hAnsi="Times New Roman" w:cs="Times New Roman"/>
                <w:bCs/>
                <w:sz w:val="24"/>
                <w:szCs w:val="24"/>
              </w:rPr>
              <w:t>Корпоративная социальная ответственность и устойчивое развитие международного бизнеса (на примере страны)</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Маркетинговые стратегии выхода международных компаний на российский рынок</w:t>
            </w:r>
            <w:r w:rsidRPr="00FC47DD">
              <w:rPr>
                <w:rFonts w:ascii="Times New Roman" w:hAnsi="Times New Roman" w:cs="Times New Roman"/>
                <w:sz w:val="24"/>
                <w:szCs w:val="24"/>
                <w:lang w:val="lv-LV"/>
              </w:rPr>
              <w:t xml:space="preserve"> (</w:t>
            </w:r>
            <w:r w:rsidRPr="00FC47DD">
              <w:rPr>
                <w:rFonts w:ascii="Times New Roman" w:hAnsi="Times New Roman" w:cs="Times New Roman"/>
                <w:sz w:val="24"/>
                <w:szCs w:val="24"/>
              </w:rPr>
              <w:t xml:space="preserve">на </w:t>
            </w:r>
            <w:r w:rsidRPr="00FC47DD">
              <w:rPr>
                <w:rFonts w:ascii="Times New Roman" w:hAnsi="Times New Roman" w:cs="Times New Roman"/>
                <w:sz w:val="24"/>
                <w:szCs w:val="24"/>
              </w:rPr>
              <w:lastRenderedPageBreak/>
              <w:t>примере отрасли)</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 xml:space="preserve">Перспективы развития индустрии в Китае </w:t>
            </w:r>
            <w:proofErr w:type="gramStart"/>
            <w:r w:rsidRPr="00FC47DD">
              <w:rPr>
                <w:rFonts w:ascii="Times New Roman" w:hAnsi="Times New Roman" w:cs="Times New Roman"/>
                <w:sz w:val="24"/>
                <w:szCs w:val="24"/>
              </w:rPr>
              <w:t xml:space="preserve">( </w:t>
            </w:r>
            <w:proofErr w:type="gramEnd"/>
            <w:r w:rsidRPr="00FC47DD">
              <w:rPr>
                <w:rFonts w:ascii="Times New Roman" w:hAnsi="Times New Roman" w:cs="Times New Roman"/>
                <w:sz w:val="24"/>
                <w:szCs w:val="24"/>
              </w:rPr>
              <w:t>на примере выбранной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 xml:space="preserve">Совершенствование маркетинговой стратегии компании с использованием инструментов </w:t>
            </w:r>
            <w:proofErr w:type="spellStart"/>
            <w:r w:rsidRPr="00FC47DD">
              <w:rPr>
                <w:rFonts w:ascii="Times New Roman" w:hAnsi="Times New Roman" w:cs="Times New Roman"/>
                <w:sz w:val="24"/>
                <w:szCs w:val="24"/>
              </w:rPr>
              <w:t>бенчмаркинга</w:t>
            </w:r>
            <w:proofErr w:type="spellEnd"/>
            <w:r w:rsidRPr="00FC47DD">
              <w:rPr>
                <w:rFonts w:ascii="Times New Roman" w:hAnsi="Times New Roman" w:cs="Times New Roman"/>
                <w:sz w:val="24"/>
                <w:szCs w:val="24"/>
              </w:rPr>
              <w:t xml:space="preserve"> (на примере компании) </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рынок логистических услуг: тенденции и перспективы развития.</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инвестиционного климата на развитие бизнеса в КНР (на примере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энергетический рынок в условиях глобализации экономики.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Развитие энергетического рынка Китая</w:t>
            </w:r>
          </w:p>
          <w:p w:rsidR="008B2F56" w:rsidRPr="00FC47DD" w:rsidRDefault="008B2F56" w:rsidP="005B5E9C">
            <w:p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Cs/>
                <w:sz w:val="24"/>
                <w:szCs w:val="24"/>
              </w:rPr>
              <w:t>Особенности и перспективы развития малого и среднего предпринимательства (на примере страны).</w:t>
            </w:r>
          </w:p>
          <w:p w:rsidR="008B2F56" w:rsidRPr="00FC47DD" w:rsidRDefault="008B2F56" w:rsidP="008B2F56">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FC47DD" w:rsidRDefault="0054681D"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1.</w:t>
            </w:r>
            <w:r w:rsidRPr="00FC47DD">
              <w:rPr>
                <w:rFonts w:ascii="Times New Roman" w:eastAsia="Times New Roman" w:hAnsi="Times New Roman" w:cs="Times New Roman"/>
                <w:sz w:val="24"/>
                <w:szCs w:val="24"/>
                <w:u w:val="single"/>
              </w:rPr>
              <w:t xml:space="preserve"> </w:t>
            </w:r>
            <w:r w:rsidR="00CB2756" w:rsidRPr="00FC47DD">
              <w:rPr>
                <w:rFonts w:ascii="Times New Roman" w:eastAsia="Times New Roman" w:hAnsi="Times New Roman" w:cs="Times New Roman"/>
                <w:sz w:val="24"/>
                <w:szCs w:val="24"/>
                <w:u w:val="single"/>
              </w:rPr>
              <w:t xml:space="preserve"> Глобальное экономическое регулирование</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1.1.Развитие современных теорий глобального управления</w:t>
            </w:r>
          </w:p>
          <w:p w:rsidR="00CB2756" w:rsidRPr="00FC47DD" w:rsidRDefault="00CB2756" w:rsidP="00D06A54">
            <w:pPr>
              <w:spacing w:after="0" w:line="360" w:lineRule="auto"/>
              <w:ind w:left="360"/>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1.2.Глобальное экономическое регулирование: эмпирический анализ</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Формирование системы глобального финансового надзора</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Роль неформальных институтов в системе ГЭР</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Новая роль Группы двадцати в мировой экономике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Группа 20-ти  и миграция</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Глобальная долговая проблема (или иная, например, продовольственная безопасность)      и пути ее решения</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БРИКС как элемент новой глобальной системы</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Возможности формирования общей позиции стран БРИКС в рамках глобальных финансовых институтов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Финансовое сотрудничество в рамках БРИКС</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Роль глобальных институтов в обеспечении энергетической безопасности (в развитии альтернативной энергетики)</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Электронная  торговля как новая область международного регулирования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Глобальное экологическое регулирование</w:t>
            </w:r>
          </w:p>
          <w:p w:rsidR="00CB2756" w:rsidRPr="00FC47DD" w:rsidRDefault="00CB2756"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 xml:space="preserve">     Глобальное экологическое регулирование и экономический рост в Азии</w:t>
            </w:r>
          </w:p>
          <w:p w:rsidR="00CB2756" w:rsidRPr="00FC47DD" w:rsidRDefault="00CB2756" w:rsidP="00D06A54">
            <w:pPr>
              <w:pStyle w:val="a8"/>
              <w:numPr>
                <w:ilvl w:val="0"/>
                <w:numId w:val="10"/>
              </w:num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u w:val="single"/>
              </w:rPr>
              <w:lastRenderedPageBreak/>
              <w:t xml:space="preserve"> Региональная экономическая интеграция </w:t>
            </w:r>
          </w:p>
          <w:p w:rsidR="00CB2756" w:rsidRPr="00FC47DD" w:rsidRDefault="00CB2756" w:rsidP="00D06A54">
            <w:pPr>
              <w:pStyle w:val="a8"/>
              <w:numPr>
                <w:ilvl w:val="1"/>
                <w:numId w:val="10"/>
              </w:num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Эволюция форм интеграции</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Регионализация и глобализация</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Мега региональные соглашения</w:t>
            </w:r>
          </w:p>
          <w:p w:rsidR="007B7269" w:rsidRPr="00FC47DD" w:rsidRDefault="007B7269" w:rsidP="00D06A54">
            <w:pPr>
              <w:spacing w:after="0" w:line="360" w:lineRule="auto"/>
              <w:rPr>
                <w:rFonts w:ascii="Times New Roman" w:eastAsia="Times New Roman" w:hAnsi="Times New Roman" w:cs="Times New Roman"/>
                <w:sz w:val="24"/>
                <w:szCs w:val="24"/>
              </w:rPr>
            </w:pPr>
          </w:p>
          <w:p w:rsidR="00CB2756" w:rsidRPr="00FC47DD" w:rsidRDefault="00CB2756" w:rsidP="00D06A54">
            <w:pPr>
              <w:pStyle w:val="a8"/>
              <w:numPr>
                <w:ilvl w:val="1"/>
                <w:numId w:val="10"/>
              </w:num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Развитие институтов ЕС</w:t>
            </w:r>
          </w:p>
          <w:p w:rsidR="00CB2756" w:rsidRPr="00FC47DD" w:rsidRDefault="0061337B"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Энергетическая политика ЕС</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61337B"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FC47DD" w:rsidRDefault="00CB2756" w:rsidP="00D06A54">
            <w:pPr>
              <w:pStyle w:val="a8"/>
              <w:numPr>
                <w:ilvl w:val="0"/>
                <w:numId w:val="10"/>
              </w:num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u w:val="single"/>
              </w:rPr>
              <w:t>Россия в мировой экономике</w:t>
            </w:r>
          </w:p>
          <w:p w:rsidR="00CB2756" w:rsidRPr="00FC47DD" w:rsidRDefault="0054681D"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Проблемы взаимодействия РФ с МЭОР</w:t>
            </w:r>
          </w:p>
          <w:p w:rsidR="00CB2756" w:rsidRPr="00FC47DD" w:rsidRDefault="0054681D"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54681D"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Россия - ЕС</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06A54">
            <w:pPr>
              <w:spacing w:after="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Исаченко Татьяна Михайловна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конкурентоспособности государства и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Неценовые меры поддержки компаний и практика их применения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Основные направления регулирования поддержки экспорта в рамках Всемирной торговой организации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Приоритетные направления поддержки интересов компаний в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5B5E9C" w:rsidRPr="00FC47DD" w:rsidRDefault="005B5E9C" w:rsidP="00A50C0C">
            <w:pPr>
              <w:spacing w:after="0" w:line="240" w:lineRule="auto"/>
              <w:rPr>
                <w:rFonts w:ascii="Times New Roman" w:eastAsia="Times New Roman" w:hAnsi="Times New Roman" w:cs="Times New Roman"/>
                <w:sz w:val="24"/>
                <w:szCs w:val="24"/>
              </w:rPr>
            </w:pPr>
          </w:p>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Карпова Наталия Станиславовна</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Актуальные вопросы управления в транснациональных корпорациях: адаптация новых инструментов</w:t>
                  </w:r>
                  <w:r w:rsidRPr="00FC47DD">
                    <w:rPr>
                      <w:rFonts w:ascii="Times New Roman" w:eastAsia="Times New Roman" w:hAnsi="Times New Roman" w:cs="Times New Roman"/>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Актуальные проблемы развития международного бизнеса в России и за рубежом: поиск новых возможностей в условиях технологических изменений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Альтернативная энергетика и перспективы конкурентоспособности компаний различных отраслей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Бренды: современные технологии создания и способы влияния на потребительское поведение</w:t>
                  </w: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Бренд и ими</w:t>
                  </w:r>
                  <w:proofErr w:type="gramStart"/>
                  <w:r w:rsidRPr="00FC47DD">
                    <w:rPr>
                      <w:rFonts w:ascii="Times New Roman" w:eastAsia="Times New Roman" w:hAnsi="Times New Roman" w:cs="Times New Roman"/>
                      <w:sz w:val="24"/>
                      <w:szCs w:val="24"/>
                    </w:rPr>
                    <w:t>дж стр</w:t>
                  </w:r>
                  <w:proofErr w:type="gramEnd"/>
                  <w:r w:rsidRPr="00FC47DD">
                    <w:rPr>
                      <w:rFonts w:ascii="Times New Roman" w:eastAsia="Times New Roman" w:hAnsi="Times New Roman" w:cs="Times New Roman"/>
                      <w:sz w:val="24"/>
                      <w:szCs w:val="24"/>
                    </w:rPr>
                    <w:t>аны: суть вопроса и инструменты управления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Возможности и перспективы трудоустройства в международном бизнесе в контексте технологических изменений и структурных сдвигов</w:t>
                  </w:r>
                </w:p>
                <w:p w:rsidR="00CD30B2" w:rsidRPr="00FC47DD" w:rsidRDefault="00CD30B2" w:rsidP="00CD30B2">
                  <w:pPr>
                    <w:spacing w:after="0" w:line="240" w:lineRule="auto"/>
                    <w:rPr>
                      <w:rFonts w:ascii="Times New Roman" w:eastAsia="Times New Roman" w:hAnsi="Times New Roman" w:cs="Times New Roman"/>
                      <w:bCs/>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Виртуальные организации как форма реализации международного бизнеса</w:t>
                  </w:r>
                  <w:r w:rsidRPr="00FC47DD">
                    <w:rPr>
                      <w:rFonts w:ascii="Times New Roman" w:eastAsia="Times New Roman" w:hAnsi="Times New Roman" w:cs="Times New Roman"/>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международных компаний на формирование новейших тенденций развития мировой экономики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FC47DD">
                    <w:rPr>
                      <w:rFonts w:ascii="Times New Roman" w:eastAsia="Times New Roman" w:hAnsi="Times New Roman" w:cs="Times New Roman"/>
                      <w:sz w:val="24"/>
                      <w:szCs w:val="24"/>
                    </w:rPr>
                    <w:t>санкционных</w:t>
                  </w:r>
                  <w:proofErr w:type="spellEnd"/>
                  <w:r w:rsidRPr="00FC47DD">
                    <w:rPr>
                      <w:rFonts w:ascii="Times New Roman" w:eastAsia="Times New Roman" w:hAnsi="Times New Roman" w:cs="Times New Roman"/>
                      <w:sz w:val="24"/>
                      <w:szCs w:val="24"/>
                    </w:rPr>
                    <w:t xml:space="preserve"> ограничений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Вызовы мировой экономики и горизонты будущего развития: место России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мира: локальная эффективность и перспективы глобальной интеграции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Имидж России: управляемые и неуправляемые факторы формирования</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Инструментарий стимулирования сбыта. Роль PR в системе маркетинговых коммуникаций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Интернационализация российского бизнеса: состояние,  проблемы и противоречия </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российских и мировых товарных рынков: поиск полюсов роста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Конкурентоспособность товаров: эволюция понятия и инструментов управления </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Коррупция в бизнесе: причины и следствия</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Маркетинг и инновационное развитие: понять потребности будущего</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Маркетинг и управление общественным мнением</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Маркетинг как интегрирующая функция управления международной компанией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нефтегазовые проекты России в контексте кардинальных сдвигов в состоянии энергетических мировых рынков</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Международные цепочки создания стоимости: теория вопроса и корпоративные практики </w:t>
                  </w:r>
                </w:p>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Национальные культуры и проблемы глобализации культуры потребления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развитии потребительского поведения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 неудовлетворенности потребностей современников: направления для новых рынков</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развития компаний-драйверов «прорывных» технологий будущего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российского маркетинга на различных этапах трансформации экономики и общества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новое в SWOT-анализе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Понятие, сущность и принципы маркетинга международных компаний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Потребление в индустриальную и постиндустриальную эпоху</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Потребление и </w:t>
                  </w:r>
                  <w:proofErr w:type="spellStart"/>
                  <w:r w:rsidRPr="00FC47DD">
                    <w:rPr>
                      <w:rFonts w:ascii="Times New Roman" w:eastAsia="Times New Roman" w:hAnsi="Times New Roman" w:cs="Times New Roman"/>
                      <w:sz w:val="24"/>
                      <w:szCs w:val="24"/>
                    </w:rPr>
                    <w:t>антипотребление</w:t>
                  </w:r>
                  <w:proofErr w:type="spellEnd"/>
                  <w:r w:rsidRPr="00FC47DD">
                    <w:rPr>
                      <w:rFonts w:ascii="Times New Roman" w:eastAsia="Times New Roman" w:hAnsi="Times New Roman" w:cs="Times New Roman"/>
                      <w:sz w:val="24"/>
                      <w:szCs w:val="24"/>
                    </w:rPr>
                    <w:t>: демографические особенности и перспективы</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Прорывные технологии и тенденции потребления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использования принципов и инструментов маркетинга в бизнесе и политике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компетенций и карьеры лидера международного бизнеса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аналитической функции в системе функций международного маркетинга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информационно-коммуникационных (ИКТ) технологий в исследовании потребителей и рынков</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международного бизнеса в становлении новых моделей мирохозяйственного развития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Российские ТНК: противоречия и перспективы развития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Рыночные сегменты и сегментирование в международном маркетинге. Критерии ранжирования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Система маркетинговых коммуникаций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Система функций международного маркетинга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r w:rsidRPr="00FC47DD">
                    <w:rPr>
                      <w:rFonts w:ascii="Times New Roman" w:eastAsia="Times New Roman" w:hAnsi="Times New Roman" w:cs="Times New Roman"/>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Современные тенденции обновления моделей экономического развития в новых реалиях мировой экономики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Социально-этичный маркетинг и устойчивое развитие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Спонсорство: пути эффективного использования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управления международным жизненным циклом (МЖЦ) товара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международных компаний в условиях низких темпов развития мировой экономики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Стратегическое и оперативное управление в международном маркетинге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инструменты позиционирования товара</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Ценности в бизнесе</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маркетинга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форм взаимодействия международных компаний</w:t>
                  </w:r>
                </w:p>
                <w:p w:rsidR="00CD30B2" w:rsidRPr="00FC47DD" w:rsidRDefault="00CD30B2" w:rsidP="00CD30B2">
                  <w:pPr>
                    <w:spacing w:after="0" w:line="240" w:lineRule="auto"/>
                    <w:rPr>
                      <w:rFonts w:ascii="Times New Roman" w:eastAsia="Times New Roman" w:hAnsi="Times New Roman" w:cs="Times New Roman"/>
                      <w:bCs/>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Эволюция роли менеджера</w:t>
                  </w:r>
                </w:p>
              </w:tc>
            </w:tr>
          </w:tbl>
          <w:p w:rsidR="00CD30B2" w:rsidRPr="00FC47DD" w:rsidRDefault="00CD30B2" w:rsidP="00AA4655">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Клочко Ольга Александровна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Стратегии управления международными операциями компании (международные стратегические альтернативы / стратегии интернационализации /международные корпоративные, бизнес и функциональные стратегии)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Принципы устойчивого развития в деятельности транснациональных корпораций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вопросы корпоративного управления в транснациональных корпорациях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форм сотрудничества международных компаний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организации международной деятельности ТНК стран БРИКС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Виртуальные организации как форма организации международного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Способы проникновения глобальных корпораций на развивающиеся рынки (для определенной отрасли)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Организация международных операций / бизнес-процессов в условиях региональной интеграции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435ADF"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3D0F8E" w:rsidRPr="00FC47DD" w:rsidRDefault="003D0F8E" w:rsidP="00CD30B2">
            <w:pPr>
              <w:spacing w:after="12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Ковалёв Сергей Юрьевич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w:t>
            </w:r>
            <w:r w:rsidRPr="00FC47DD">
              <w:rPr>
                <w:rFonts w:ascii="Times New Roman" w:eastAsia="Times New Roman" w:hAnsi="Times New Roman" w:cs="Times New Roman"/>
                <w:sz w:val="24"/>
                <w:szCs w:val="24"/>
              </w:rPr>
              <w:lastRenderedPageBreak/>
              <w:t xml:space="preserve">(кривая </w:t>
            </w:r>
            <w:proofErr w:type="spellStart"/>
            <w:r w:rsidRPr="00FC47DD">
              <w:rPr>
                <w:rFonts w:ascii="Times New Roman" w:eastAsia="Times New Roman" w:hAnsi="Times New Roman" w:cs="Times New Roman"/>
                <w:sz w:val="24"/>
                <w:szCs w:val="24"/>
              </w:rPr>
              <w:t>Хубберта</w:t>
            </w:r>
            <w:proofErr w:type="spellEnd"/>
            <w:r w:rsidRPr="00FC47DD">
              <w:rPr>
                <w:rFonts w:ascii="Times New Roman" w:eastAsia="Times New Roman" w:hAnsi="Times New Roman" w:cs="Times New Roman"/>
                <w:sz w:val="24"/>
                <w:szCs w:val="24"/>
              </w:rPr>
              <w:t xml:space="preserve"> и проч.) и «экономической» (</w:t>
            </w:r>
            <w:proofErr w:type="spellStart"/>
            <w:r w:rsidRPr="00FC47DD">
              <w:rPr>
                <w:rFonts w:ascii="Times New Roman" w:eastAsia="Times New Roman" w:hAnsi="Times New Roman" w:cs="Times New Roman"/>
                <w:sz w:val="24"/>
                <w:szCs w:val="24"/>
              </w:rPr>
              <w:t>Адельман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Ваткинс</w:t>
            </w:r>
            <w:proofErr w:type="spellEnd"/>
            <w:r w:rsidRPr="00FC47DD">
              <w:rPr>
                <w:rFonts w:ascii="Times New Roman" w:eastAsia="Times New Roman" w:hAnsi="Times New Roman" w:cs="Times New Roman"/>
                <w:sz w:val="24"/>
                <w:szCs w:val="24"/>
              </w:rPr>
              <w:t xml:space="preserve"> и проч.) точек зрения.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Оптимальное («неискажающее») налогообложение доходов от добычи углеводородов: теоретические аспекты и исторический опыт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и перспективы «</w:t>
            </w:r>
            <w:proofErr w:type="gramStart"/>
            <w:r w:rsidRPr="00FC47DD">
              <w:rPr>
                <w:rFonts w:ascii="Times New Roman" w:eastAsia="Times New Roman" w:hAnsi="Times New Roman" w:cs="Times New Roman"/>
                <w:sz w:val="24"/>
                <w:szCs w:val="24"/>
              </w:rPr>
              <w:t>Газового</w:t>
            </w:r>
            <w:proofErr w:type="gramEnd"/>
            <w:r w:rsidRPr="00FC47DD">
              <w:rPr>
                <w:rFonts w:ascii="Times New Roman" w:eastAsia="Times New Roman" w:hAnsi="Times New Roman" w:cs="Times New Roman"/>
                <w:sz w:val="24"/>
                <w:szCs w:val="24"/>
              </w:rPr>
              <w:t xml:space="preserve"> ОПЕК»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FC47DD">
              <w:rPr>
                <w:rFonts w:ascii="Times New Roman" w:eastAsia="Times New Roman" w:hAnsi="Times New Roman" w:cs="Times New Roman"/>
                <w:sz w:val="24"/>
                <w:szCs w:val="24"/>
              </w:rPr>
              <w:t>нефтесервиса</w:t>
            </w:r>
            <w:proofErr w:type="spellEnd"/>
            <w:r w:rsidRPr="00FC47DD">
              <w:rPr>
                <w:rFonts w:ascii="Times New Roman" w:eastAsia="Times New Roman" w:hAnsi="Times New Roman" w:cs="Times New Roman"/>
                <w:sz w:val="24"/>
                <w:szCs w:val="24"/>
              </w:rPr>
              <w:t>. Причины и последствия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гибкой системы управления предприятием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инновационной политики развития предприятия «НГК»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экономического механизма</w:t>
            </w:r>
            <w:proofErr w:type="gramEnd"/>
            <w:r w:rsidRPr="00FC47DD">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D72B4B" w:rsidRPr="00FC47DD" w:rsidRDefault="00D72B4B" w:rsidP="00A50C0C">
            <w:pPr>
              <w:spacing w:after="0" w:line="240" w:lineRule="auto"/>
              <w:rPr>
                <w:rFonts w:ascii="Times New Roman" w:eastAsia="Times New Roman" w:hAnsi="Times New Roman" w:cs="Times New Roman"/>
                <w:sz w:val="24"/>
                <w:szCs w:val="24"/>
              </w:rPr>
            </w:pPr>
          </w:p>
          <w:p w:rsidR="00634093" w:rsidRPr="00FC47DD" w:rsidRDefault="00634093"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Кратко Ирина Геннадьевна</w:t>
            </w:r>
          </w:p>
          <w:tbl>
            <w:tblPr>
              <w:tblW w:w="4900" w:type="pct"/>
              <w:tblCellSpacing w:w="0" w:type="dxa"/>
              <w:tblCellMar>
                <w:left w:w="0" w:type="dxa"/>
                <w:right w:w="0" w:type="dxa"/>
              </w:tblCellMar>
              <w:tblLook w:val="04A0" w:firstRow="1" w:lastRow="0" w:firstColumn="1" w:lastColumn="0" w:noHBand="0" w:noVBand="1"/>
            </w:tblPr>
            <w:tblGrid>
              <w:gridCol w:w="9350"/>
            </w:tblGrid>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Влияние международной среды на выбор стратегии интернационализации компании </w:t>
                  </w:r>
                  <w:r w:rsidRPr="00FC47DD">
                    <w:rPr>
                      <w:rFonts w:ascii="Times New Roman" w:eastAsia="Times New Roman" w:hAnsi="Times New Roman" w:cs="Times New Roman"/>
                      <w:sz w:val="24"/>
                      <w:szCs w:val="24"/>
                    </w:rPr>
                    <w:lastRenderedPageBreak/>
                    <w:t>(можно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lastRenderedPageBreak/>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Анализ стратегии выхода компании Х на рынок Y</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FC47DD">
                    <w:rPr>
                      <w:rFonts w:ascii="Times New Roman" w:eastAsia="Times New Roman" w:hAnsi="Times New Roman" w:cs="Times New Roman"/>
                      <w:sz w:val="24"/>
                      <w:szCs w:val="24"/>
                    </w:rPr>
                    <w:t>гостиничного-туристический</w:t>
                  </w:r>
                  <w:proofErr w:type="gramEnd"/>
                  <w:r w:rsidRPr="00FC47DD">
                    <w:rPr>
                      <w:rFonts w:ascii="Times New Roman" w:eastAsia="Times New Roman" w:hAnsi="Times New Roman" w:cs="Times New Roman"/>
                      <w:sz w:val="24"/>
                      <w:szCs w:val="24"/>
                    </w:rPr>
                    <w:t xml:space="preserve"> бизнес и др.)</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Современные тенденции перехода от </w:t>
                  </w:r>
                  <w:proofErr w:type="spellStart"/>
                  <w:r w:rsidRPr="00FC47DD">
                    <w:rPr>
                      <w:rFonts w:ascii="Times New Roman" w:eastAsia="Times New Roman" w:hAnsi="Times New Roman" w:cs="Times New Roman"/>
                      <w:sz w:val="24"/>
                      <w:szCs w:val="24"/>
                    </w:rPr>
                    <w:t>оффшоринга</w:t>
                  </w:r>
                  <w:proofErr w:type="spellEnd"/>
                  <w:r w:rsidRPr="00FC47DD">
                    <w:rPr>
                      <w:rFonts w:ascii="Times New Roman" w:eastAsia="Times New Roman" w:hAnsi="Times New Roman" w:cs="Times New Roman"/>
                      <w:sz w:val="24"/>
                      <w:szCs w:val="24"/>
                    </w:rPr>
                    <w:t xml:space="preserve"> к </w:t>
                  </w:r>
                  <w:proofErr w:type="spellStart"/>
                  <w:r w:rsidRPr="00FC47DD">
                    <w:rPr>
                      <w:rFonts w:ascii="Times New Roman" w:eastAsia="Times New Roman" w:hAnsi="Times New Roman" w:cs="Times New Roman"/>
                      <w:sz w:val="24"/>
                      <w:szCs w:val="24"/>
                    </w:rPr>
                    <w:t>решорингу</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Совместное предприятие или компания 100%-</w:t>
                  </w:r>
                  <w:proofErr w:type="spellStart"/>
                  <w:r w:rsidRPr="00FC47DD">
                    <w:rPr>
                      <w:rFonts w:ascii="Times New Roman" w:eastAsia="Times New Roman" w:hAnsi="Times New Roman" w:cs="Times New Roman"/>
                      <w:sz w:val="24"/>
                      <w:szCs w:val="24"/>
                    </w:rPr>
                    <w:t>го</w:t>
                  </w:r>
                  <w:proofErr w:type="spellEnd"/>
                  <w:r w:rsidRPr="00FC47D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Факторы успехов и </w:t>
                  </w:r>
                  <w:proofErr w:type="gramStart"/>
                  <w:r w:rsidRPr="00FC47DD">
                    <w:rPr>
                      <w:rFonts w:ascii="Times New Roman" w:eastAsia="Times New Roman" w:hAnsi="Times New Roman" w:cs="Times New Roman"/>
                      <w:sz w:val="24"/>
                      <w:szCs w:val="24"/>
                    </w:rPr>
                    <w:t>неудач</w:t>
                  </w:r>
                  <w:proofErr w:type="gramEnd"/>
                  <w:r w:rsidRPr="00FC47DD">
                    <w:rPr>
                      <w:rFonts w:ascii="Times New Roman" w:eastAsia="Times New Roman" w:hAnsi="Times New Roman" w:cs="Times New Roman"/>
                      <w:sz w:val="24"/>
                      <w:szCs w:val="24"/>
                    </w:rPr>
                    <w:t xml:space="preserve"> международных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xml:space="preserve"> в отрасли Х, происходящих из страны Y</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Идентификация возможностей при создании </w:t>
                  </w:r>
                  <w:proofErr w:type="gramStart"/>
                  <w:r w:rsidRPr="00FC47DD">
                    <w:rPr>
                      <w:rFonts w:ascii="Times New Roman" w:eastAsia="Times New Roman" w:hAnsi="Times New Roman" w:cs="Times New Roman"/>
                      <w:sz w:val="24"/>
                      <w:szCs w:val="24"/>
                    </w:rPr>
                    <w:t>международного</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стартапа</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Источники финансирования </w:t>
                  </w:r>
                  <w:proofErr w:type="gramStart"/>
                  <w:r w:rsidRPr="00FC47DD">
                    <w:rPr>
                      <w:rFonts w:ascii="Times New Roman" w:eastAsia="Times New Roman" w:hAnsi="Times New Roman" w:cs="Times New Roman"/>
                      <w:sz w:val="24"/>
                      <w:szCs w:val="24"/>
                    </w:rPr>
                    <w:t>международных</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компании-цели в сделках международных поглощений </w:t>
                  </w:r>
                </w:p>
                <w:p w:rsidR="005B5E9C" w:rsidRPr="00FC47DD" w:rsidRDefault="005B5E9C" w:rsidP="00AC6C77">
                  <w:pPr>
                    <w:spacing w:after="0" w:line="240" w:lineRule="auto"/>
                    <w:rPr>
                      <w:rFonts w:ascii="Calibri" w:eastAsia="Times New Roman" w:hAnsi="Calibri" w:cs="Times New Roman"/>
                      <w:sz w:val="21"/>
                      <w:szCs w:val="21"/>
                    </w:rPr>
                  </w:pP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Курдин</w:t>
            </w:r>
            <w:proofErr w:type="spellEnd"/>
            <w:r w:rsidRPr="00FC47DD">
              <w:rPr>
                <w:rFonts w:ascii="Times New Roman" w:eastAsia="Times New Roman" w:hAnsi="Times New Roman" w:cs="Times New Roman"/>
                <w:b/>
                <w:bCs/>
                <w:sz w:val="24"/>
                <w:szCs w:val="24"/>
              </w:rPr>
              <w:t> Александр Александрович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экономических кризисов на изменение структуры энергетического баланса развитых и развивающихся стран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1E2C2F"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1E2C2F" w:rsidRDefault="009640A8" w:rsidP="00A50C0C">
            <w:pPr>
              <w:spacing w:after="0" w:line="240" w:lineRule="auto"/>
              <w:rPr>
                <w:rFonts w:ascii="Times New Roman" w:eastAsia="Times New Roman" w:hAnsi="Times New Roman" w:cs="Times New Roman"/>
                <w:sz w:val="24"/>
                <w:szCs w:val="24"/>
              </w:rPr>
            </w:pPr>
          </w:p>
          <w:p w:rsidR="00EA5F3B" w:rsidRPr="00FC47DD" w:rsidRDefault="00EA5F3B"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A5F3B" w:rsidRPr="00FC47DD" w:rsidRDefault="00D0769D" w:rsidP="00EA5F3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Макаров Игорь Алексеевич</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экологических проблем и бедности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экологических проблем и неравенства</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экологических проблем и экономического роста</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Внутрирегиональная</w:t>
                  </w:r>
                  <w:proofErr w:type="spellEnd"/>
                  <w:r w:rsidRPr="00FC47DD">
                    <w:rPr>
                      <w:rFonts w:ascii="Times New Roman" w:eastAsia="Times New Roman" w:hAnsi="Times New Roman" w:cs="Times New Roman"/>
                      <w:sz w:val="24"/>
                      <w:szCs w:val="24"/>
                    </w:rPr>
                    <w:t xml:space="preserve"> и межрегиональная торговля: проблема их соотношения</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глобализации: эмпирический  анализ</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Китайские инвестиции за рубеж: эмпирический анализ</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Неравенство между странами: эмпирический анализ</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Неравенство в Европейском союзе</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механизмы финансирования транспортной инфраструктуры в Азии (Фонд Шелкового пути, АБИИ, Новый банк БРИКС)</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свободных экономических зон и его применение для территорий опережающего развития на Дальнем Востоке России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Привлечение иностранных инвестиций на Дальний Восток России (на примере конкретного региона)</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углеродного финансирования и частного инвестирования в сокращение выбросов парниковых газов и адаптацию</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Различия в выбросах парниковых газов по регионам в США/Китае/Индии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Торговля виртуальной водой</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Углеродное регулирование в странах мира</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Факторы замедления международной торговли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Факторы, влияющие на цены квот на углеродные выбросы на европейском рынке</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кривая Кузнеца: эмпирическая проверка релевантности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Экологические факторы в моделях международной торговли</w:t>
                  </w:r>
                </w:p>
              </w:tc>
            </w:tr>
            <w:tr w:rsidR="00FC47DD" w:rsidRPr="00FC47DD" w:rsidTr="00FF0075">
              <w:trPr>
                <w:tblCellSpacing w:w="0" w:type="dxa"/>
              </w:trPr>
              <w:tc>
                <w:tcPr>
                  <w:tcW w:w="5000" w:type="pct"/>
                  <w:shd w:val="clear" w:color="auto" w:fill="auto"/>
                  <w:vAlign w:val="center"/>
                  <w:hideMark/>
                </w:tcPr>
                <w:p w:rsidR="00470E22" w:rsidRDefault="00470E22"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Экономическое моделирование экологических проблем</w:t>
                  </w:r>
                </w:p>
                <w:p w:rsidR="009640A8" w:rsidRDefault="009640A8" w:rsidP="00FF0075">
                  <w:pPr>
                    <w:spacing w:after="0" w:line="240" w:lineRule="auto"/>
                    <w:rPr>
                      <w:rFonts w:ascii="Times New Roman" w:eastAsia="Times New Roman" w:hAnsi="Times New Roman" w:cs="Times New Roman"/>
                      <w:sz w:val="24"/>
                      <w:szCs w:val="24"/>
                      <w:lang w:val="en-US"/>
                    </w:rPr>
                  </w:pPr>
                </w:p>
                <w:p w:rsidR="009640A8" w:rsidRPr="009640A8" w:rsidRDefault="009640A8" w:rsidP="00FF0075">
                  <w:pPr>
                    <w:spacing w:after="0" w:line="240" w:lineRule="auto"/>
                    <w:rPr>
                      <w:rFonts w:ascii="Times New Roman" w:eastAsia="Times New Roman" w:hAnsi="Times New Roman" w:cs="Times New Roman"/>
                      <w:sz w:val="24"/>
                      <w:szCs w:val="24"/>
                      <w:lang w:val="en-US"/>
                    </w:rPr>
                  </w:pPr>
                </w:p>
              </w:tc>
            </w:tr>
          </w:tbl>
          <w:p w:rsidR="00470E22" w:rsidRPr="00FC47DD" w:rsidRDefault="00470E22" w:rsidP="00470E22">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Мешкова</w:t>
            </w:r>
            <w:proofErr w:type="spellEnd"/>
            <w:r w:rsidRPr="00FC47DD">
              <w:rPr>
                <w:rFonts w:ascii="Times New Roman" w:eastAsia="Times New Roman" w:hAnsi="Times New Roman" w:cs="Times New Roman"/>
                <w:b/>
                <w:bCs/>
                <w:sz w:val="24"/>
                <w:szCs w:val="24"/>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D6BE9" w:rsidRPr="00FC47DD" w:rsidRDefault="005D6BE9"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Милованцева</w:t>
            </w:r>
            <w:proofErr w:type="spellEnd"/>
            <w:r w:rsidRPr="00FC47DD">
              <w:rPr>
                <w:rFonts w:ascii="Times New Roman" w:eastAsia="Times New Roman" w:hAnsi="Times New Roman" w:cs="Times New Roman"/>
                <w:b/>
                <w:bCs/>
                <w:sz w:val="24"/>
                <w:szCs w:val="24"/>
              </w:rPr>
              <w:t xml:space="preserve"> Наталья Михайловна</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u w:val="single"/>
              </w:rPr>
              <w:t>В глобальном и региональном контекстах</w:t>
            </w:r>
            <w:r w:rsidRPr="00FC47DD">
              <w:rPr>
                <w:rFonts w:ascii="Times New Roman" w:eastAsia="Times New Roman" w:hAnsi="Times New Roman" w:cs="Times New Roman"/>
                <w:bCs/>
                <w:sz w:val="24"/>
                <w:szCs w:val="24"/>
                <w:u w:val="single"/>
              </w:rPr>
              <w:br/>
            </w:r>
            <w:r w:rsidRPr="00FC47DD">
              <w:rPr>
                <w:rFonts w:ascii="Times New Roman" w:eastAsia="Times New Roman" w:hAnsi="Times New Roman" w:cs="Times New Roman"/>
                <w:bCs/>
                <w:sz w:val="24"/>
                <w:szCs w:val="24"/>
              </w:rPr>
              <w:br/>
              <w:t>Социально-экономические аспекты трансформации принципов современного мироустройства.</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lastRenderedPageBreak/>
              <w:t>Сравнительный анализ социально-экономических проблем с использованием баз мировых количественных данных.</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эффектов регулятивной политики.</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современных тенденций массового потребления информационных технологий.</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Современное потребление и </w:t>
            </w:r>
            <w:r w:rsidRPr="00FC47DD">
              <w:rPr>
                <w:rFonts w:ascii="Times New Roman" w:eastAsia="Times New Roman" w:hAnsi="Times New Roman" w:cs="Times New Roman"/>
                <w:bCs/>
                <w:sz w:val="24"/>
                <w:szCs w:val="24"/>
                <w:lang w:val="en-US"/>
              </w:rPr>
              <w:t>EBD</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Environmental</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Burden</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Disease</w:t>
            </w:r>
            <w:r w:rsidRPr="00FC47DD">
              <w:rPr>
                <w:rFonts w:ascii="Times New Roman" w:eastAsia="Times New Roman" w:hAnsi="Times New Roman" w:cs="Times New Roman"/>
                <w:bCs/>
                <w:sz w:val="24"/>
                <w:szCs w:val="24"/>
              </w:rPr>
              <w:t>).</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u w:val="single"/>
              </w:rPr>
              <w:t>США</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Проблемы экономического роста.</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Здравоохранение как отрасль экономики, проблемы реформирования.</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Экологическое регулирование и индустриальное производство. </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u w:val="single"/>
              </w:rPr>
              <w:t>Евросоюз</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Барьеры на пути продвижения стран ЕС к циркулярной экономике.</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Дематериализация</w:t>
            </w:r>
            <w:proofErr w:type="spellEnd"/>
            <w:r w:rsidRPr="00FC47DD">
              <w:rPr>
                <w:rFonts w:ascii="Times New Roman" w:eastAsia="Times New Roman" w:hAnsi="Times New Roman" w:cs="Times New Roman"/>
                <w:bCs/>
                <w:sz w:val="24"/>
                <w:szCs w:val="24"/>
              </w:rPr>
              <w:t xml:space="preserve"> экономики.</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u w:val="single"/>
              </w:rPr>
              <w:t>Цифровая экономика</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Проблемы участия населения в цифровой экономике.</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инфраструктур.</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Изучение потенциала технологии </w:t>
            </w:r>
            <w:proofErr w:type="spellStart"/>
            <w:r w:rsidRPr="00FC47DD">
              <w:rPr>
                <w:rFonts w:ascii="Times New Roman" w:eastAsia="Times New Roman" w:hAnsi="Times New Roman" w:cs="Times New Roman"/>
                <w:bCs/>
                <w:sz w:val="24"/>
                <w:szCs w:val="24"/>
              </w:rPr>
              <w:t>Blockchain</w:t>
            </w:r>
            <w:proofErr w:type="spellEnd"/>
            <w:r w:rsidRPr="00FC47DD">
              <w:rPr>
                <w:rFonts w:ascii="Times New Roman" w:eastAsia="Times New Roman" w:hAnsi="Times New Roman" w:cs="Times New Roman"/>
                <w:bCs/>
                <w:sz w:val="24"/>
                <w:szCs w:val="24"/>
              </w:rPr>
              <w:t xml:space="preserve"> в мировой экономике.</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Российские и Китайские интересы в цифровом аспекте инициативы </w:t>
            </w:r>
            <w:r w:rsidRPr="00FC47DD">
              <w:rPr>
                <w:rFonts w:ascii="Times New Roman" w:eastAsia="Times New Roman" w:hAnsi="Times New Roman" w:cs="Times New Roman"/>
                <w:bCs/>
                <w:sz w:val="24"/>
                <w:szCs w:val="24"/>
                <w:lang w:val="en-US"/>
              </w:rPr>
              <w:t>One</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Belt</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One</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Road</w:t>
            </w:r>
            <w:r w:rsidRPr="00FC47DD">
              <w:rPr>
                <w:rFonts w:ascii="Times New Roman" w:eastAsia="Times New Roman" w:hAnsi="Times New Roman" w:cs="Times New Roman"/>
                <w:bCs/>
                <w:sz w:val="24"/>
                <w:szCs w:val="24"/>
              </w:rPr>
              <w:t>.</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Сотрудничество между ЕС и США по установлению глобальных стандартов для цифровой глобализации. </w:t>
            </w:r>
          </w:p>
          <w:p w:rsidR="00ED0F4E" w:rsidRPr="001E2C2F" w:rsidRDefault="00ED0F4E" w:rsidP="00ED0F4E">
            <w:pPr>
              <w:spacing w:after="0" w:line="240" w:lineRule="auto"/>
              <w:rPr>
                <w:rFonts w:ascii="Times New Roman" w:eastAsia="Times New Roman" w:hAnsi="Times New Roman" w:cs="Times New Roman"/>
                <w:b/>
                <w:bCs/>
                <w:sz w:val="24"/>
                <w:szCs w:val="24"/>
              </w:rPr>
            </w:pPr>
          </w:p>
          <w:p w:rsidR="009640A8" w:rsidRPr="001E2C2F" w:rsidRDefault="009640A8" w:rsidP="00ED0F4E">
            <w:pPr>
              <w:spacing w:after="0" w:line="240" w:lineRule="auto"/>
              <w:rPr>
                <w:rFonts w:ascii="Times New Roman" w:eastAsia="Times New Roman" w:hAnsi="Times New Roman" w:cs="Times New Roman"/>
                <w:b/>
                <w:bCs/>
                <w:sz w:val="24"/>
                <w:szCs w:val="24"/>
              </w:rPr>
            </w:pPr>
          </w:p>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Мозиас</w:t>
            </w:r>
            <w:proofErr w:type="spellEnd"/>
            <w:r w:rsidRPr="00FC47DD">
              <w:rPr>
                <w:rFonts w:ascii="Times New Roman" w:eastAsia="Times New Roman" w:hAnsi="Times New Roman" w:cs="Times New Roman"/>
                <w:b/>
                <w:bCs/>
                <w:sz w:val="24"/>
                <w:szCs w:val="24"/>
              </w:rPr>
              <w:t> Пётр Михайлович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tcPr>
          <w:p w:rsidR="00DC744D" w:rsidRPr="00FC47DD" w:rsidRDefault="00DC744D" w:rsidP="00AE01A2">
            <w:pPr>
              <w:spacing w:after="120" w:line="36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lastRenderedPageBreak/>
              <w:t>Династийный</w:t>
            </w:r>
            <w:proofErr w:type="spellEnd"/>
            <w:r w:rsidRPr="00FC47DD">
              <w:rPr>
                <w:rFonts w:ascii="Times New Roman" w:eastAsia="Times New Roman" w:hAnsi="Times New Roman" w:cs="Times New Roman"/>
                <w:bCs/>
                <w:sz w:val="24"/>
                <w:szCs w:val="24"/>
              </w:rPr>
              <w:t xml:space="preserve"> ци</w:t>
            </w:r>
            <w:proofErr w:type="gramStart"/>
            <w:r w:rsidRPr="00FC47DD">
              <w:rPr>
                <w:rFonts w:ascii="Times New Roman" w:eastAsia="Times New Roman" w:hAnsi="Times New Roman" w:cs="Times New Roman"/>
                <w:bCs/>
                <w:sz w:val="24"/>
                <w:szCs w:val="24"/>
              </w:rPr>
              <w:t>кл в тр</w:t>
            </w:r>
            <w:proofErr w:type="gramEnd"/>
            <w:r w:rsidRPr="00FC47DD">
              <w:rPr>
                <w:rFonts w:ascii="Times New Roman" w:eastAsia="Times New Roman" w:hAnsi="Times New Roman" w:cs="Times New Roman"/>
                <w:bCs/>
                <w:sz w:val="24"/>
                <w:szCs w:val="24"/>
              </w:rPr>
              <w:t>адиционном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Экономическая политика КПК: основные этапы эволюции.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идеологического обеспечения рыночных реформ в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и развитие многоукладной экономики в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волостных и поселковых предприятий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Госсектор в современной китайской экономике.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Трансформация отношений собственности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Современная этап реформы налоговой системы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Бюджетное устройство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задолженности местных правительств и «инвестиционных платформ»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«Теневой» банкинг в современной экономике Китая.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 развития фондового рынка Китая.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 перспективы развития сектора недвижимости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аграрного сектора Китая в ходе реформ.</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промышленности Китая в 1990-2010-е годы.</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Ценовые и неценовые факторы конкурентоспособности продукции китайской промышленности.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обеспечения китайской экономики нефтяными ресурсами.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электроэнергетики в России и Китае: сравнительный анализ.</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Межрегиональные диспропорции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Программы ускорения развития отсталых внутренних регионов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Механизм экономического цикла в современном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Урбанизация и сдвиги в структуре городского населения.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Пенсионная реформа в России и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 Демографическая ситуация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внешнеторгового регулирования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экономических реформ в контексте членства Китая к ВТО.</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Иностранные инвестиции в экономике Китая.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Российско-китайское экономическое сотрудничество: состояние и перспективы.</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Свободные экономические зоны в Китае и а России.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Валютное регулирование в КНР.</w:t>
            </w:r>
          </w:p>
          <w:p w:rsidR="00780C2E"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Политико-экономическое взаимодействие КНР и США: анализ с точки зрения национальных интересов России.</w:t>
            </w:r>
          </w:p>
          <w:p w:rsidR="006632E0" w:rsidRPr="00FC47DD" w:rsidRDefault="006632E0" w:rsidP="00780C2E">
            <w:pPr>
              <w:spacing w:after="12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Островская Елена Яковлевна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развития любого отечественного сектора экономики в условиях членства в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вступления отдельных стран в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России в рамках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Роль Группы двадцати в достижении экономической стабильности после мирового </w:t>
            </w:r>
            <w:r w:rsidRPr="00FC47DD">
              <w:rPr>
                <w:rFonts w:ascii="Times New Roman" w:eastAsia="Times New Roman" w:hAnsi="Times New Roman" w:cs="Times New Roman"/>
                <w:sz w:val="24"/>
                <w:szCs w:val="24"/>
              </w:rPr>
              <w:lastRenderedPageBreak/>
              <w:t>финансового и экономического кризиса 2008-2010 гг.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международных экономических организаций в продвижении демократии и развитии рыночной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и Европейский инструмент соседства и партнерства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Экономические последствия трансформации Группы восьми.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приоритеты сотрудничества в рамках ШОС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Плотников Алексей Юрьевич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современной международной предпринимательской деятельности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Глобальные (наднациональные) организации, регулирующие международную предпринимательскую деятельность: МВФ, Группа Всемирного банка, ЮНКТАД</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Евразийский экономический союз и перспективы формирования Единого экономического пространства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 практика регулирования и ведения международного бизнеса за рубежом (на примере страны / региона)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организации, регулирования и ведения международного бизнеса в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развития международного бизнеса </w:t>
            </w:r>
            <w:proofErr w:type="gramStart"/>
            <w:r w:rsidRPr="00FC47DD">
              <w:rPr>
                <w:rFonts w:ascii="Times New Roman" w:eastAsia="Times New Roman" w:hAnsi="Times New Roman" w:cs="Times New Roman"/>
                <w:sz w:val="24"/>
                <w:szCs w:val="24"/>
              </w:rPr>
              <w:t>условиях</w:t>
            </w:r>
            <w:proofErr w:type="gramEnd"/>
            <w:r w:rsidRPr="00FC47DD">
              <w:rPr>
                <w:rFonts w:ascii="Times New Roman" w:eastAsia="Times New Roman" w:hAnsi="Times New Roman" w:cs="Times New Roman"/>
                <w:sz w:val="24"/>
                <w:szCs w:val="24"/>
              </w:rPr>
              <w:t xml:space="preserve"> интеграции БРИКС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Система и органы регулирования и стимулирования международной предпринимательской деятельности в ЕС: Еврокомиссия, ЕБРР, ЕЦБ</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Условия и необходимые предпосылки для создания международного финансового центра. Роль и международных финансовых центров в современных международных экономических отношениях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Формы международных региональных интеграционных объединений: АСТ/ЗСТ – ТС – ЕЭП – Экономический и финансовый союз</w:t>
            </w:r>
          </w:p>
          <w:p w:rsidR="00DF5055" w:rsidRPr="00FC47DD" w:rsidRDefault="00DF5055" w:rsidP="00A50C0C">
            <w:pPr>
              <w:spacing w:after="0" w:line="240" w:lineRule="auto"/>
              <w:rPr>
                <w:rFonts w:ascii="Times New Roman" w:eastAsia="Times New Roman" w:hAnsi="Times New Roman" w:cs="Times New Roman"/>
                <w:sz w:val="24"/>
                <w:szCs w:val="24"/>
              </w:rPr>
            </w:pPr>
          </w:p>
          <w:p w:rsidR="00D92A15" w:rsidRPr="00FC47DD" w:rsidRDefault="00D92A1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Default="005410C5" w:rsidP="00DF5055">
            <w:pPr>
              <w:pStyle w:val="a8"/>
              <w:numPr>
                <w:ilvl w:val="0"/>
                <w:numId w:val="10"/>
              </w:num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Подчуфаров</w:t>
            </w:r>
            <w:proofErr w:type="spellEnd"/>
            <w:r>
              <w:rPr>
                <w:rFonts w:ascii="Times New Roman" w:eastAsia="Times New Roman" w:hAnsi="Times New Roman" w:cs="Times New Roman"/>
                <w:b/>
                <w:bCs/>
                <w:sz w:val="24"/>
                <w:szCs w:val="24"/>
              </w:rPr>
              <w:t xml:space="preserve"> Андрей Юрьевич</w:t>
            </w:r>
          </w:p>
          <w:p w:rsidR="005410C5" w:rsidRDefault="005410C5" w:rsidP="005410C5">
            <w:pPr>
              <w:pStyle w:val="a8"/>
              <w:spacing w:after="0" w:line="240" w:lineRule="auto"/>
              <w:ind w:left="360"/>
              <w:rPr>
                <w:rFonts w:ascii="Times New Roman" w:eastAsia="Times New Roman" w:hAnsi="Times New Roman" w:cs="Times New Roman"/>
                <w:b/>
                <w:bCs/>
                <w:sz w:val="24"/>
                <w:szCs w:val="24"/>
              </w:rPr>
            </w:pP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Оценка и управление конкурентоспособностью в условиях международного взаимодействия.</w:t>
            </w:r>
          </w:p>
          <w:p w:rsidR="005410C5" w:rsidRPr="005410C5" w:rsidRDefault="005410C5" w:rsidP="005410C5">
            <w:pPr>
              <w:spacing w:before="100" w:beforeAutospacing="1" w:after="100" w:afterAutospacing="1" w:line="36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Международное сотрудничество в сфере критических технологий.</w:t>
            </w: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 xml:space="preserve">Современные методы моделирования и оптимизации в управлении инновационным </w:t>
            </w:r>
            <w:r w:rsidRPr="005410C5">
              <w:rPr>
                <w:rFonts w:ascii="Times New Roman" w:eastAsia="Times New Roman" w:hAnsi="Times New Roman" w:cs="Times New Roman"/>
                <w:color w:val="000000"/>
                <w:sz w:val="24"/>
                <w:szCs w:val="24"/>
              </w:rPr>
              <w:lastRenderedPageBreak/>
              <w:t>развитием международной компании (отрасли, государства).</w:t>
            </w:r>
          </w:p>
          <w:p w:rsidR="005410C5" w:rsidRPr="005410C5" w:rsidRDefault="005410C5" w:rsidP="005410C5">
            <w:pPr>
              <w:spacing w:before="100" w:beforeAutospacing="1" w:after="100" w:afterAutospacing="1" w:line="36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Оценка и управление эффективностью проектов на международном рынке.</w:t>
            </w: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Стратегические альтернативы международных компаний  (разработка, оценка, развертывание).</w:t>
            </w: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Взаимодействие государства и бизнеса при разработке и реализации международных проектов.</w:t>
            </w:r>
          </w:p>
          <w:p w:rsidR="005410C5" w:rsidRPr="005410C5" w:rsidRDefault="005410C5" w:rsidP="005410C5">
            <w:pPr>
              <w:spacing w:after="0" w:line="240" w:lineRule="auto"/>
              <w:rPr>
                <w:rFonts w:ascii="Times New Roman" w:eastAsia="Times New Roman" w:hAnsi="Times New Roman" w:cs="Times New Roman"/>
                <w:b/>
                <w:bCs/>
                <w:sz w:val="24"/>
                <w:szCs w:val="24"/>
              </w:rPr>
            </w:pPr>
          </w:p>
          <w:p w:rsidR="00DF5055" w:rsidRPr="00FC47DD" w:rsidRDefault="00D0769D" w:rsidP="00DF5055">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Портанский</w:t>
            </w:r>
            <w:proofErr w:type="spellEnd"/>
            <w:r w:rsidRPr="00FC47DD">
              <w:rPr>
                <w:rFonts w:ascii="Times New Roman" w:eastAsia="Times New Roman" w:hAnsi="Times New Roman" w:cs="Times New Roman"/>
                <w:b/>
                <w:bCs/>
                <w:sz w:val="24"/>
                <w:szCs w:val="24"/>
              </w:rPr>
              <w:t> Алексей Павлович</w:t>
            </w:r>
          </w:p>
          <w:p w:rsidR="00DF5055" w:rsidRPr="00FC47DD" w:rsidRDefault="00DF5055" w:rsidP="00DF5055">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Создание </w:t>
                  </w:r>
                  <w:proofErr w:type="spellStart"/>
                  <w:r w:rsidRPr="00FC47DD">
                    <w:rPr>
                      <w:rFonts w:ascii="Times New Roman" w:eastAsia="Times New Roman" w:hAnsi="Times New Roman" w:cs="Times New Roman"/>
                      <w:bCs/>
                      <w:sz w:val="24"/>
                      <w:szCs w:val="24"/>
                    </w:rPr>
                    <w:t>Бреттон-Вудских</w:t>
                  </w:r>
                  <w:proofErr w:type="spellEnd"/>
                  <w:r w:rsidRPr="00FC47DD">
                    <w:rPr>
                      <w:rFonts w:ascii="Times New Roman" w:eastAsia="Times New Roman" w:hAnsi="Times New Roman" w:cs="Times New Roman"/>
                      <w:bCs/>
                      <w:sz w:val="24"/>
                      <w:szCs w:val="24"/>
                    </w:rPr>
                    <w:t xml:space="preserve"> институтов экономического регулирования и их современное значение</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История ГАТТ/ВТО как пример создания института многостороннего регулирования.</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Воздействие экономического кризис</w:t>
                  </w:r>
                  <w:r w:rsidR="00347550" w:rsidRPr="00FC47DD">
                    <w:rPr>
                      <w:rFonts w:ascii="Times New Roman" w:eastAsia="Times New Roman" w:hAnsi="Times New Roman" w:cs="Times New Roman"/>
                      <w:bCs/>
                      <w:sz w:val="24"/>
                      <w:szCs w:val="24"/>
                    </w:rPr>
                    <w:t>а</w:t>
                  </w:r>
                  <w:r w:rsidRPr="00FC47DD">
                    <w:rPr>
                      <w:rFonts w:ascii="Times New Roman" w:eastAsia="Times New Roman" w:hAnsi="Times New Roman" w:cs="Times New Roman"/>
                      <w:bCs/>
                      <w:sz w:val="24"/>
                      <w:szCs w:val="24"/>
                    </w:rPr>
                    <w:t xml:space="preserve">  на мировую торговлю. Роль ВТО.</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Современный торговый протекционизм и его опасность для мировой торговли.</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Протекционистские тенденции торгово-экономической политики администрации </w:t>
                  </w:r>
                  <w:proofErr w:type="spellStart"/>
                  <w:r w:rsidRPr="00FC47DD">
                    <w:rPr>
                      <w:rFonts w:ascii="Times New Roman" w:eastAsia="Times New Roman" w:hAnsi="Times New Roman" w:cs="Times New Roman"/>
                      <w:bCs/>
                      <w:sz w:val="24"/>
                      <w:szCs w:val="24"/>
                    </w:rPr>
                    <w:t>Д.Трампа</w:t>
                  </w:r>
                  <w:proofErr w:type="spellEnd"/>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Торговые противоречия между США и Китаем. Претензии Вашингтона в связи с нарушением прав интеллектуальной собственности американских компания в КНР.</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Торговые переговоры Доха раунда: повестка, интересы сторон, причины кризиса.</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Доха раунд: результаты министерской конференции ВТО на Бали (12.2013 г.), соглашение об упрощении торговли (TFA) и его значение.</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Доха раунда: результаты министерской конференции ВТО в Найроби  (12.2015г.). Раскол между членами Организации  и перспективы торговых переговоров.</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Основные условия присоединения  РФ к ВТО и их оценка.</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членства  РФ в ВТО 2012-2017 гг.</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последствий присоединения РФ к ВТО по отраслям (на выбор).</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реализации преимуществ  от участия в ВТО.</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Экономические санкции в отношении России и правила ВТО (прим.: сложная тема с юридическим уклоном).</w:t>
                  </w:r>
                </w:p>
                <w:p w:rsidR="00DF5055" w:rsidRPr="00FC47DD" w:rsidRDefault="00DF5055" w:rsidP="00A9641B">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Импортозамещение</w:t>
                  </w:r>
                  <w:proofErr w:type="spellEnd"/>
                  <w:r w:rsidRPr="00FC47DD">
                    <w:rPr>
                      <w:rFonts w:ascii="Times New Roman" w:eastAsia="Times New Roman" w:hAnsi="Times New Roman" w:cs="Times New Roman"/>
                      <w:bCs/>
                      <w:sz w:val="24"/>
                      <w:szCs w:val="24"/>
                    </w:rPr>
                    <w:t xml:space="preserve"> как вариант экономической политики. Опыт других стран.</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Импортозамещение</w:t>
                  </w:r>
                  <w:proofErr w:type="spellEnd"/>
                  <w:r w:rsidRPr="00FC47DD">
                    <w:rPr>
                      <w:rFonts w:ascii="Times New Roman" w:eastAsia="Times New Roman" w:hAnsi="Times New Roman" w:cs="Times New Roman"/>
                      <w:bCs/>
                      <w:sz w:val="24"/>
                      <w:szCs w:val="24"/>
                    </w:rPr>
                    <w:t xml:space="preserve"> как вариант экономической политики. Результаты и перспективы в </w:t>
                  </w:r>
                  <w:r w:rsidRPr="00FC47DD">
                    <w:rPr>
                      <w:rFonts w:ascii="Times New Roman" w:eastAsia="Times New Roman" w:hAnsi="Times New Roman" w:cs="Times New Roman"/>
                      <w:bCs/>
                      <w:sz w:val="24"/>
                      <w:szCs w:val="24"/>
                    </w:rPr>
                    <w:lastRenderedPageBreak/>
                    <w:t>РФ.</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 xml:space="preserve">Задачи и значение наращивания </w:t>
                  </w:r>
                  <w:proofErr w:type="spellStart"/>
                  <w:r w:rsidRPr="00FC47DD">
                    <w:rPr>
                      <w:rFonts w:ascii="Times New Roman" w:eastAsia="Times New Roman" w:hAnsi="Times New Roman" w:cs="Times New Roman"/>
                      <w:bCs/>
                      <w:sz w:val="24"/>
                      <w:szCs w:val="24"/>
                    </w:rPr>
                    <w:t>несырьевого</w:t>
                  </w:r>
                  <w:proofErr w:type="spellEnd"/>
                  <w:r w:rsidRPr="00FC47DD">
                    <w:rPr>
                      <w:rFonts w:ascii="Times New Roman" w:eastAsia="Times New Roman" w:hAnsi="Times New Roman" w:cs="Times New Roman"/>
                      <w:bCs/>
                      <w:sz w:val="24"/>
                      <w:szCs w:val="24"/>
                    </w:rPr>
                    <w:t xml:space="preserve"> экспорта в РФ.</w:t>
                  </w:r>
                </w:p>
              </w:tc>
            </w:tr>
            <w:tr w:rsidR="00FC47DD" w:rsidRPr="00FC47DD" w:rsidTr="00DF5055">
              <w:trPr>
                <w:trHeight w:val="3081"/>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Региональная интеграция в мире: общие тенденции, анализ конкретной интеграционной группировки (по выбору). Феномен </w:t>
                  </w:r>
                  <w:proofErr w:type="spellStart"/>
                  <w:r w:rsidRPr="00FC47DD">
                    <w:rPr>
                      <w:rFonts w:ascii="Times New Roman" w:eastAsia="Times New Roman" w:hAnsi="Times New Roman" w:cs="Times New Roman"/>
                      <w:bCs/>
                      <w:sz w:val="24"/>
                      <w:szCs w:val="24"/>
                    </w:rPr>
                    <w:t>мегарегиональных</w:t>
                  </w:r>
                  <w:proofErr w:type="spellEnd"/>
                  <w:r w:rsidRPr="00FC47DD">
                    <w:rPr>
                      <w:rFonts w:ascii="Times New Roman" w:eastAsia="Times New Roman" w:hAnsi="Times New Roman" w:cs="Times New Roman"/>
                      <w:bCs/>
                      <w:sz w:val="24"/>
                      <w:szCs w:val="24"/>
                    </w:rPr>
                    <w:t xml:space="preserve"> торговых соглашений (МРТС).</w:t>
                  </w:r>
                </w:p>
                <w:p w:rsidR="00DF5055" w:rsidRPr="00FC47DD" w:rsidRDefault="00DF5055" w:rsidP="00DF5055">
                  <w:pPr>
                    <w:spacing w:after="120" w:line="36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Транстихоокеанское</w:t>
                  </w:r>
                  <w:proofErr w:type="spellEnd"/>
                  <w:r w:rsidRPr="00FC47DD">
                    <w:rPr>
                      <w:rFonts w:ascii="Times New Roman" w:eastAsia="Times New Roman" w:hAnsi="Times New Roman" w:cs="Times New Roman"/>
                      <w:bCs/>
                      <w:sz w:val="24"/>
                      <w:szCs w:val="24"/>
                    </w:rPr>
                    <w:t xml:space="preserve"> партнерство (ТТП): состояние и перспективы после выхода США</w:t>
                  </w:r>
                </w:p>
                <w:p w:rsidR="00DF5055" w:rsidRPr="00FC47DD" w:rsidRDefault="00DF5055" w:rsidP="00DF5055">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возобновления переговоров между США и ЕС по ТТИП.</w:t>
                  </w:r>
                </w:p>
                <w:p w:rsidR="00DF5055" w:rsidRPr="00FC47DD" w:rsidRDefault="00DF5055" w:rsidP="00DF5055">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Заключение Всеобъемлющего экономического и торгового соглашения СЕТА между ЕС и Канадой и его значение</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Заключение соглашения об экономическом партнерстве между ЕС и Японией </w:t>
                  </w:r>
                  <w:r w:rsidRPr="00FC47DD">
                    <w:rPr>
                      <w:rFonts w:ascii="Times New Roman" w:hAnsi="Times New Roman" w:cs="Times New Roman"/>
                      <w:sz w:val="24"/>
                      <w:szCs w:val="24"/>
                      <w:lang w:val="en-US"/>
                    </w:rPr>
                    <w:t>JEEPA</w:t>
                  </w:r>
                  <w:r w:rsidRPr="00FC47DD">
                    <w:rPr>
                      <w:rFonts w:ascii="Times New Roman" w:hAnsi="Times New Roman" w:cs="Times New Roman"/>
                      <w:sz w:val="24"/>
                      <w:szCs w:val="24"/>
                    </w:rPr>
                    <w:t>/JEFTA и его значение</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Всеобъемлющее региональное экономическое партнерство (ВРЭП) между странами АТР и их партнерами: значение подписания и перспективы</w:t>
                  </w:r>
                </w:p>
                <w:p w:rsidR="00DF5055" w:rsidRPr="00FC47DD" w:rsidRDefault="00DF5055" w:rsidP="00DF5055">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Франция как одна из ведущих экономик Евросоюза</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История, состояние и перспективы экономической интеграции в СНГ.</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Присоединение Белоруссии к ВТО: состояние переговоров, перспективы.      </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Договор о ЕАЭС: состояние, проблемы, перспективы.</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Создание зон свободной торговли между ЕАЭС и отдельными странами.</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создания зоны свободной торговли между ЕАЭС и странами АСЕАН.</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возобновления трехсторонних переговоров Россия – Украина – ЕС о торгово-экономическом сотрудничестве.</w:t>
                  </w:r>
                </w:p>
              </w:tc>
            </w:tr>
            <w:tr w:rsidR="00FC47DD" w:rsidRPr="00FC47DD" w:rsidTr="00DF5055">
              <w:trPr>
                <w:tblCellSpacing w:w="0" w:type="dxa"/>
              </w:trPr>
              <w:tc>
                <w:tcPr>
                  <w:tcW w:w="5000" w:type="pct"/>
                  <w:shd w:val="clear" w:color="auto" w:fill="auto"/>
                  <w:hideMark/>
                </w:tcPr>
                <w:p w:rsidR="00DF5055" w:rsidRPr="00FC47DD" w:rsidRDefault="00DF5055" w:rsidP="00A9641B">
                  <w:pPr>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торгово-экономических отношений России и Украины на современном этапе.</w:t>
                  </w:r>
                </w:p>
                <w:p w:rsidR="00DF5055" w:rsidRPr="00FC47DD" w:rsidRDefault="00DF5055" w:rsidP="00A9641B">
                  <w:pPr>
                    <w:rPr>
                      <w:rFonts w:ascii="Times New Roman" w:eastAsia="Times New Roman" w:hAnsi="Times New Roman" w:cs="Times New Roman"/>
                      <w:bCs/>
                      <w:sz w:val="24"/>
                      <w:szCs w:val="24"/>
                    </w:rPr>
                  </w:pPr>
                </w:p>
              </w:tc>
            </w:tr>
          </w:tbl>
          <w:p w:rsidR="00364C2E" w:rsidRPr="00FC47DD" w:rsidRDefault="00364C2E" w:rsidP="00364C2E">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92A15" w:rsidRPr="00FC47DD" w:rsidRDefault="00D92A15"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Растворцева</w:t>
            </w:r>
            <w:proofErr w:type="spellEnd"/>
            <w:r w:rsidRPr="00FC47DD">
              <w:rPr>
                <w:rFonts w:ascii="Times New Roman" w:eastAsia="Times New Roman" w:hAnsi="Times New Roman" w:cs="Times New Roman"/>
                <w:b/>
                <w:bCs/>
                <w:sz w:val="24"/>
                <w:szCs w:val="24"/>
              </w:rPr>
              <w:t xml:space="preserve"> Светлана Николаевна</w:t>
            </w:r>
          </w:p>
          <w:p w:rsidR="00D92A15" w:rsidRPr="00FC47DD" w:rsidRDefault="00D92A15" w:rsidP="00D92A15">
            <w:pPr>
              <w:tabs>
                <w:tab w:val="left" w:pos="426"/>
              </w:tabs>
              <w:jc w:val="both"/>
              <w:rPr>
                <w:rFonts w:ascii="Times New Roman" w:hAnsi="Times New Roman" w:cs="Times New Roman"/>
                <w:sz w:val="24"/>
                <w:szCs w:val="24"/>
                <w:u w:val="single"/>
              </w:rPr>
            </w:pPr>
            <w:r w:rsidRPr="00FC47DD">
              <w:rPr>
                <w:rFonts w:ascii="Times New Roman" w:hAnsi="Times New Roman" w:cs="Times New Roman"/>
                <w:sz w:val="24"/>
                <w:szCs w:val="24"/>
                <w:u w:val="single"/>
              </w:rPr>
              <w:t>Региональная тематика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Использование мирового опыта развития культурного туризма в России (на примере конкретного региона/ 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Международная туристская индустрия в России: особенности функционирования и направления развития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Стратегические аспекты развития регионального туризма в РФ в условиях экономической нестабильности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Стратегические приоритеты развития делового туризма в … (город/регион)</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lastRenderedPageBreak/>
              <w:t>Особенности государственного регулирования внешнеэкономической деятельности в регионе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Внешняя торговля региона и направления ее совершенствования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Совершенствование миграционной политики региона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Стратегия обеспечения экономической безопасности региона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Анализ эффективности стратегии </w:t>
            </w:r>
            <w:proofErr w:type="spellStart"/>
            <w:r w:rsidRPr="00FC47DD">
              <w:rPr>
                <w:rFonts w:ascii="Times New Roman" w:hAnsi="Times New Roman" w:cs="Times New Roman"/>
                <w:sz w:val="24"/>
                <w:szCs w:val="24"/>
              </w:rPr>
              <w:t>импортозамещения</w:t>
            </w:r>
            <w:proofErr w:type="spellEnd"/>
            <w:r w:rsidRPr="00FC47DD">
              <w:rPr>
                <w:rFonts w:ascii="Times New Roman" w:hAnsi="Times New Roman" w:cs="Times New Roman"/>
                <w:sz w:val="24"/>
                <w:szCs w:val="24"/>
              </w:rPr>
              <w:t xml:space="preserve"> агропромышленного комплекса региона (на примере конкретного региона)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Роль малого бизнеса в развитии экспортного потенциала региона (на примере конкретного региона/города) </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Экономическая интеграция России и … (на примере конкретного региона)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Анализ состояния и перспектив привлечения прямых иностранных инвестиций в экономику региона (на примере конкретного региона)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Повышение внешнеэкономического потенциала региона на основе активизации системы государственно-частного партнерства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Теоретико-</w:t>
            </w:r>
            <w:proofErr w:type="gramStart"/>
            <w:r w:rsidRPr="00FC47DD">
              <w:rPr>
                <w:rFonts w:ascii="Times New Roman" w:hAnsi="Times New Roman" w:cs="Times New Roman"/>
                <w:sz w:val="24"/>
                <w:szCs w:val="24"/>
              </w:rPr>
              <w:t>методический подход</w:t>
            </w:r>
            <w:proofErr w:type="gramEnd"/>
            <w:r w:rsidRPr="00FC47DD">
              <w:rPr>
                <w:rFonts w:ascii="Times New Roman" w:hAnsi="Times New Roman" w:cs="Times New Roman"/>
                <w:sz w:val="24"/>
                <w:szCs w:val="24"/>
              </w:rPr>
              <w:t xml:space="preserve"> к оценке влияния международной экономической интеграции на социально-экономическое развитие региона страны</w:t>
            </w:r>
          </w:p>
          <w:p w:rsidR="00D92A15" w:rsidRPr="00FC47DD" w:rsidRDefault="00D92A15" w:rsidP="00D92A15">
            <w:pPr>
              <w:pStyle w:val="a8"/>
              <w:tabs>
                <w:tab w:val="left" w:pos="426"/>
              </w:tabs>
              <w:ind w:left="0"/>
              <w:jc w:val="both"/>
              <w:rPr>
                <w:rFonts w:ascii="Times New Roman" w:hAnsi="Times New Roman" w:cs="Times New Roman"/>
                <w:sz w:val="24"/>
                <w:szCs w:val="24"/>
              </w:rPr>
            </w:pPr>
          </w:p>
          <w:p w:rsidR="00D92A15" w:rsidRPr="00FC47DD" w:rsidRDefault="00D92A15" w:rsidP="00D92A15">
            <w:pPr>
              <w:pStyle w:val="a8"/>
              <w:tabs>
                <w:tab w:val="left" w:pos="426"/>
              </w:tabs>
              <w:ind w:left="0"/>
              <w:jc w:val="both"/>
              <w:rPr>
                <w:rFonts w:ascii="Times New Roman" w:hAnsi="Times New Roman" w:cs="Times New Roman"/>
                <w:sz w:val="24"/>
                <w:szCs w:val="24"/>
                <w:u w:val="single"/>
              </w:rPr>
            </w:pPr>
            <w:r w:rsidRPr="00FC47DD">
              <w:rPr>
                <w:rFonts w:ascii="Times New Roman" w:hAnsi="Times New Roman" w:cs="Times New Roman"/>
                <w:sz w:val="24"/>
                <w:szCs w:val="24"/>
                <w:u w:val="single"/>
              </w:rPr>
              <w:t>Внешнеэкономическая деятельность предприятия:</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Совершенствование управления внешнеэкономической деятельностью фирмы (на материалах зарубежной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эффективность внешнеэкономической деятельности фирмы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Направления повышения эффективности внешнеэкономической деятельности фирмы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Планирование внешнеэкономической деятельности на предприятии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эффективность функционирования импортозамещающих производств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правовое обеспечение деятельности торгово-посреднической фирмы на внешнем рынке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Инвестиционная деятельность предприятия и направления ее совершенствования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Формирование внешнеэкономической стратегии фирмы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Совершенствование </w:t>
            </w:r>
            <w:proofErr w:type="gramStart"/>
            <w:r w:rsidRPr="00FC47DD">
              <w:rPr>
                <w:rFonts w:ascii="Times New Roman" w:hAnsi="Times New Roman" w:cs="Times New Roman"/>
                <w:sz w:val="24"/>
                <w:szCs w:val="24"/>
              </w:rPr>
              <w:t>бизнес-планирования</w:t>
            </w:r>
            <w:proofErr w:type="gramEnd"/>
            <w:r w:rsidRPr="00FC47DD">
              <w:rPr>
                <w:rFonts w:ascii="Times New Roman" w:hAnsi="Times New Roman" w:cs="Times New Roman"/>
                <w:sz w:val="24"/>
                <w:szCs w:val="24"/>
              </w:rPr>
              <w:t xml:space="preserve"> в деятельности фирмы-экспортера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Направления и методы экономии на предприятии: отечественный и зарубежный опыт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Повышение эффективности организации работы российских экспортеров на зарубежных рынках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Укрепление конкурентной позиции фирмы на зарубежном рынке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эффективность осуществления лизинговых услуг с учетом зарубежного опыта</w:t>
            </w:r>
          </w:p>
          <w:p w:rsidR="00780C2E" w:rsidRPr="00FC47DD" w:rsidRDefault="00780C2E" w:rsidP="00780C2E">
            <w:pPr>
              <w:pStyle w:val="a8"/>
              <w:tabs>
                <w:tab w:val="left" w:pos="426"/>
              </w:tabs>
              <w:ind w:left="0"/>
              <w:jc w:val="both"/>
              <w:rPr>
                <w:rFonts w:ascii="Times New Roman" w:hAnsi="Times New Roman" w:cs="Times New Roman"/>
                <w:sz w:val="24"/>
                <w:szCs w:val="24"/>
              </w:rPr>
            </w:pPr>
          </w:p>
          <w:p w:rsidR="00D92A15" w:rsidRPr="00FC47DD" w:rsidRDefault="00D92A15" w:rsidP="00D92A15">
            <w:pPr>
              <w:pStyle w:val="a8"/>
              <w:tabs>
                <w:tab w:val="left" w:pos="426"/>
              </w:tabs>
              <w:ind w:left="0"/>
              <w:jc w:val="both"/>
              <w:rPr>
                <w:rFonts w:ascii="Times New Roman" w:hAnsi="Times New Roman" w:cs="Times New Roman"/>
                <w:sz w:val="24"/>
                <w:szCs w:val="24"/>
                <w:u w:val="single"/>
              </w:rPr>
            </w:pPr>
            <w:r w:rsidRPr="00FC47DD">
              <w:rPr>
                <w:rFonts w:ascii="Times New Roman" w:hAnsi="Times New Roman" w:cs="Times New Roman"/>
                <w:sz w:val="24"/>
                <w:szCs w:val="24"/>
                <w:u w:val="single"/>
              </w:rPr>
              <w:t>Общие темы (</w:t>
            </w:r>
            <w:proofErr w:type="gramStart"/>
            <w:r w:rsidRPr="00FC47DD">
              <w:rPr>
                <w:rFonts w:ascii="Times New Roman" w:hAnsi="Times New Roman" w:cs="Times New Roman"/>
                <w:sz w:val="24"/>
                <w:szCs w:val="24"/>
                <w:u w:val="single"/>
              </w:rPr>
              <w:t>спец</w:t>
            </w:r>
            <w:proofErr w:type="gramEnd"/>
            <w:r w:rsidRPr="00FC47DD">
              <w:rPr>
                <w:rFonts w:ascii="Times New Roman" w:hAnsi="Times New Roman" w:cs="Times New Roman"/>
                <w:sz w:val="24"/>
                <w:szCs w:val="24"/>
                <w:u w:val="single"/>
              </w:rPr>
              <w:t>. Мировая экономика):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Пути и формы интеграции России в систему мирохозяйственных связей</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Особенности внешнеэкономической деятельности на уровне регионов страны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Участие России в международном разделении труда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Формирование и перспективы развития экспортного потенциала российской экономики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Формирование и перспективы развития импортных потребностей российской экономики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Возможности улучшения международной производственной специализации России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Развитие торгово-экономических отношений между Россией и (страна / группа стран): состояние и перспективы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Формирование концепции </w:t>
            </w:r>
            <w:proofErr w:type="gramStart"/>
            <w:r w:rsidRPr="00FC47DD">
              <w:rPr>
                <w:rFonts w:ascii="Times New Roman" w:hAnsi="Times New Roman" w:cs="Times New Roman"/>
                <w:sz w:val="24"/>
                <w:szCs w:val="24"/>
              </w:rPr>
              <w:t>экономического</w:t>
            </w:r>
            <w:proofErr w:type="gramEnd"/>
            <w:r w:rsidRPr="00FC47DD">
              <w:rPr>
                <w:rFonts w:ascii="Times New Roman" w:hAnsi="Times New Roman" w:cs="Times New Roman"/>
                <w:sz w:val="24"/>
                <w:szCs w:val="24"/>
              </w:rPr>
              <w:t xml:space="preserve"> </w:t>
            </w:r>
            <w:proofErr w:type="spellStart"/>
            <w:r w:rsidRPr="00FC47DD">
              <w:rPr>
                <w:rFonts w:ascii="Times New Roman" w:hAnsi="Times New Roman" w:cs="Times New Roman"/>
                <w:sz w:val="24"/>
                <w:szCs w:val="24"/>
              </w:rPr>
              <w:t>соразвития</w:t>
            </w:r>
            <w:proofErr w:type="spellEnd"/>
            <w:r w:rsidRPr="00FC47DD">
              <w:rPr>
                <w:rFonts w:ascii="Times New Roman" w:hAnsi="Times New Roman" w:cs="Times New Roman"/>
                <w:sz w:val="24"/>
                <w:szCs w:val="24"/>
              </w:rPr>
              <w:t xml:space="preserve"> России и (страна/ группа стран) в условиях глобализации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Пути повышения международной конкурентоспособности России в (сектор экономики)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Тенденции развития торгово-экономического сотрудничества стран БРИКС</w:t>
            </w:r>
          </w:p>
          <w:p w:rsidR="00D92A15" w:rsidRPr="00FC47DD" w:rsidRDefault="00D92A15" w:rsidP="00D92A15">
            <w:pPr>
              <w:spacing w:after="0" w:line="240" w:lineRule="auto"/>
              <w:rPr>
                <w:rFonts w:ascii="Times New Roman" w:eastAsia="Times New Roman" w:hAnsi="Times New Roman" w:cs="Times New Roman"/>
                <w:b/>
                <w:bCs/>
                <w:sz w:val="24"/>
                <w:szCs w:val="24"/>
              </w:rPr>
            </w:pPr>
          </w:p>
          <w:p w:rsidR="00D92A15" w:rsidRPr="001E2C2F" w:rsidRDefault="00D92A15" w:rsidP="00D92A15">
            <w:pPr>
              <w:spacing w:after="0" w:line="240" w:lineRule="auto"/>
              <w:rPr>
                <w:rFonts w:ascii="Times New Roman" w:eastAsia="Times New Roman" w:hAnsi="Times New Roman" w:cs="Times New Roman"/>
                <w:b/>
                <w:bCs/>
                <w:sz w:val="24"/>
                <w:szCs w:val="24"/>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Савельев Олег Владимирович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Многосторонне регулирование цепочек глобальной стоимости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антидемпингового регулирования Евросоюза в отношениях с Китаем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доступа российских товаров на рынок ЕС (по видам товаров, по видам барьеров)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Практика применения </w:t>
            </w:r>
            <w:r w:rsidR="008449D6" w:rsidRPr="00FC47DD">
              <w:rPr>
                <w:rFonts w:ascii="Times New Roman" w:eastAsia="Times New Roman" w:hAnsi="Times New Roman" w:cs="Times New Roman"/>
                <w:sz w:val="24"/>
                <w:szCs w:val="24"/>
              </w:rPr>
              <w:t>мер торговой защиты в Евросоюзе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Предпосылки применения и оценка эффективности использования антидемпинговых мер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экономического роста (развития)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Тенденции в мировом техническом регулировании в свете выполнения требований Европейского </w:t>
            </w:r>
            <w:r w:rsidR="008449D6" w:rsidRPr="00FC47DD">
              <w:rPr>
                <w:rFonts w:ascii="Times New Roman" w:eastAsia="Times New Roman" w:hAnsi="Times New Roman" w:cs="Times New Roman"/>
                <w:sz w:val="24"/>
                <w:szCs w:val="24"/>
              </w:rPr>
              <w:t>союза по REACH</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Торговые конфликты и споры: причины возникновения и способы урегулирования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Торговый режим России (или других стран на выбор) и его основные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обоснованность применения антидемпинговых мер</w:t>
            </w:r>
          </w:p>
          <w:p w:rsidR="00194A83" w:rsidRPr="00FC47DD" w:rsidRDefault="00194A83" w:rsidP="00A50C0C">
            <w:pPr>
              <w:spacing w:after="0" w:line="240" w:lineRule="auto"/>
              <w:rPr>
                <w:rFonts w:ascii="Times New Roman" w:eastAsia="Times New Roman" w:hAnsi="Times New Roman" w:cs="Times New Roman"/>
                <w:sz w:val="24"/>
                <w:szCs w:val="24"/>
              </w:rPr>
            </w:pPr>
          </w:p>
          <w:p w:rsidR="00194A83" w:rsidRDefault="00194A83" w:rsidP="00A50C0C">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976B4F" w:rsidRPr="00FC47DD" w:rsidRDefault="00976B4F" w:rsidP="00A50C0C">
            <w:pPr>
              <w:spacing w:after="0" w:line="240" w:lineRule="auto"/>
              <w:rPr>
                <w:rFonts w:ascii="Times New Roman" w:hAnsi="Times New Roman" w:cs="Times New Roman"/>
                <w:sz w:val="24"/>
                <w:szCs w:val="24"/>
              </w:rPr>
            </w:pPr>
          </w:p>
          <w:p w:rsidR="00194A83" w:rsidRPr="00FC47DD" w:rsidRDefault="00194A83"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D566B" w:rsidRPr="00FC47DD" w:rsidRDefault="00CD566B"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Семеко</w:t>
            </w:r>
            <w:proofErr w:type="spellEnd"/>
            <w:r w:rsidRPr="00FC47DD">
              <w:rPr>
                <w:rFonts w:ascii="Times New Roman" w:eastAsia="Times New Roman" w:hAnsi="Times New Roman" w:cs="Times New Roman"/>
                <w:b/>
                <w:bCs/>
                <w:sz w:val="24"/>
                <w:szCs w:val="24"/>
              </w:rPr>
              <w:t xml:space="preserve"> Галина Викторовна</w:t>
            </w:r>
          </w:p>
          <w:p w:rsidR="00417170" w:rsidRPr="00FC47DD" w:rsidRDefault="00417170" w:rsidP="00417170">
            <w:pPr>
              <w:pStyle w:val="a8"/>
              <w:spacing w:after="0" w:line="240" w:lineRule="auto"/>
              <w:rPr>
                <w:rFonts w:ascii="Times New Roman" w:eastAsia="Times New Roman" w:hAnsi="Times New Roman" w:cs="Times New Roman"/>
                <w:b/>
                <w:bCs/>
                <w:sz w:val="24"/>
                <w:szCs w:val="24"/>
              </w:rPr>
            </w:pP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Французская модель государственного вмешательства в экономику и ее эволюция на современном этапе</w:t>
            </w:r>
          </w:p>
          <w:p w:rsidR="00417170" w:rsidRPr="00FC47DD" w:rsidRDefault="00417170" w:rsidP="00417170">
            <w:pPr>
              <w:spacing w:after="0" w:line="360" w:lineRule="auto"/>
              <w:rPr>
                <w:rFonts w:ascii="Times New Roman" w:eastAsia="Calibri" w:hAnsi="Times New Roman"/>
                <w:sz w:val="24"/>
                <w:szCs w:val="24"/>
              </w:rPr>
            </w:pPr>
            <w:r w:rsidRPr="00FC47DD">
              <w:rPr>
                <w:rFonts w:ascii="Times New Roman" w:hAnsi="Times New Roman"/>
                <w:sz w:val="24"/>
                <w:szCs w:val="24"/>
              </w:rPr>
              <w:t>Политика энергетического перехода Франции: стратегия экологически ориентированного роста</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Роль атомной энергетики в экономике Франции и стратегия развития этой отрасли</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Проблемы и перспективы развития возобновляемых источников энергии во Франции</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Демографическая ситуация и роль иммиграции в экономике современной Франции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Французские ТНК на мировых рынках: современные позиции и проблемы конкурентоспособности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Социально-экономические реформы президентов </w:t>
            </w:r>
            <w:proofErr w:type="spellStart"/>
            <w:r w:rsidRPr="00FC47DD">
              <w:rPr>
                <w:rFonts w:ascii="Times New Roman" w:eastAsia="Times New Roman" w:hAnsi="Times New Roman"/>
                <w:sz w:val="24"/>
                <w:szCs w:val="24"/>
              </w:rPr>
              <w:t>Н.Саркози</w:t>
            </w:r>
            <w:proofErr w:type="spellEnd"/>
            <w:r w:rsidRPr="00FC47DD">
              <w:rPr>
                <w:rFonts w:ascii="Times New Roman" w:eastAsia="Times New Roman" w:hAnsi="Times New Roman"/>
                <w:sz w:val="24"/>
                <w:szCs w:val="24"/>
              </w:rPr>
              <w:t xml:space="preserve"> и </w:t>
            </w:r>
            <w:proofErr w:type="spellStart"/>
            <w:r w:rsidRPr="00FC47DD">
              <w:rPr>
                <w:rFonts w:ascii="Times New Roman" w:eastAsia="Times New Roman" w:hAnsi="Times New Roman"/>
                <w:sz w:val="24"/>
                <w:szCs w:val="24"/>
              </w:rPr>
              <w:t>Ф.Олланда</w:t>
            </w:r>
            <w:proofErr w:type="spellEnd"/>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hAnsi="Times New Roman"/>
                <w:sz w:val="24"/>
                <w:szCs w:val="24"/>
              </w:rPr>
              <w:t>Основные направления современной промышленной политики Франции</w:t>
            </w:r>
            <w:r w:rsidRPr="00FC47DD">
              <w:rPr>
                <w:sz w:val="24"/>
                <w:szCs w:val="24"/>
              </w:rPr>
              <w:t xml:space="preserve">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Инновационная система и государственная инновационная политика современной Франции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Основные направления научно-технической политики Франции: цели, приоритеты и достижения</w:t>
            </w:r>
          </w:p>
          <w:p w:rsidR="00417170" w:rsidRPr="00FC47DD" w:rsidRDefault="00417170" w:rsidP="00417170">
            <w:pPr>
              <w:spacing w:after="0" w:line="360" w:lineRule="auto"/>
              <w:rPr>
                <w:rFonts w:ascii="Times New Roman" w:eastAsia="Calibri" w:hAnsi="Times New Roman"/>
                <w:sz w:val="24"/>
                <w:szCs w:val="24"/>
              </w:rPr>
            </w:pPr>
            <w:r w:rsidRPr="00FC47DD">
              <w:rPr>
                <w:rFonts w:ascii="Times New Roman" w:hAnsi="Times New Roman"/>
                <w:sz w:val="24"/>
                <w:szCs w:val="24"/>
              </w:rPr>
              <w:t>Влияние цифровых технологий на экономику современной Франции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Проблемы экономического роста после глобального финансового кризиса 2008-2009 гг. и государственная стратегия их решения</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Роль государственного сектора в экономике современной Франции</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Влияние экологического императива на развитие экономики современной Франции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Торгово-экономическое сотрудничество Франции и России на современном этапе</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Влияние санкция стран Запада на торгово-экономические связи Франции и России</w:t>
            </w:r>
          </w:p>
          <w:p w:rsidR="00417170" w:rsidRPr="00FC47DD" w:rsidRDefault="00417170" w:rsidP="00417170">
            <w:pPr>
              <w:spacing w:after="0" w:line="360" w:lineRule="auto"/>
              <w:rPr>
                <w:rFonts w:ascii="Times New Roman" w:eastAsia="Times New Roman" w:hAnsi="Times New Roman"/>
                <w:sz w:val="24"/>
                <w:szCs w:val="24"/>
              </w:rPr>
            </w:pPr>
            <w:proofErr w:type="gramStart"/>
            <w:r w:rsidRPr="00FC47DD">
              <w:rPr>
                <w:rFonts w:ascii="Times New Roman" w:eastAsia="Times New Roman" w:hAnsi="Times New Roman"/>
                <w:sz w:val="24"/>
                <w:szCs w:val="24"/>
              </w:rPr>
              <w:t>Сотрудничество Франции и России в научно-технической сфере (топливно-энергетической сфере, атомной энергетике и др.) на современной этапе</w:t>
            </w:r>
            <w:proofErr w:type="gramEnd"/>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Внешняя торговля Франции: эволюция, приоритеты, проблемы</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Место Франции в экономике Европейского союза: сильные и слабые стороны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Сельское хозяйство Франции: роль в экономике, достижения и проблемы, влияние аграрной политики ЕС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Французская модель социального государства и ее эволюция на современном этапе</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Бедность и неравенство в современной Франции, приоритеты социальной политики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Банковский сектор Франции в условиях ужесточения финансового надзора на национальном и международном уровнях</w:t>
            </w:r>
          </w:p>
          <w:p w:rsidR="00417170"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Государственная поддержка инновационного малого бизнеса во Франции</w:t>
            </w:r>
          </w:p>
          <w:p w:rsidR="00976B4F" w:rsidRPr="00FC47DD" w:rsidRDefault="00976B4F" w:rsidP="00417170">
            <w:pPr>
              <w:spacing w:after="0" w:line="360" w:lineRule="auto"/>
              <w:rPr>
                <w:rFonts w:ascii="Times New Roman" w:eastAsia="Times New Roman" w:hAnsi="Times New Roman"/>
                <w:sz w:val="24"/>
                <w:szCs w:val="24"/>
              </w:rPr>
            </w:pPr>
          </w:p>
          <w:p w:rsidR="00417170" w:rsidRPr="00FC47DD" w:rsidRDefault="00417170" w:rsidP="00417170">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Сидоренко Татьяна Викторовна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Посткризисная модель развития экономки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Мультилатинас</w:t>
            </w:r>
            <w:proofErr w:type="spellEnd"/>
            <w:r w:rsidRPr="00FC47DD">
              <w:rPr>
                <w:rFonts w:ascii="Times New Roman" w:eastAsia="Times New Roman" w:hAnsi="Times New Roman" w:cs="Times New Roman"/>
                <w:sz w:val="24"/>
                <w:szCs w:val="24"/>
              </w:rPr>
              <w:t>: инвестиционная экспансия в испанскую экономику.</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Испанский опыт реформирования пенсионной системы.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Испании в современных миграционных процессах.</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малого и среднего бизнеса в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Иностранный капитал в экономике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w:t>
            </w:r>
            <w:proofErr w:type="spellStart"/>
            <w:r w:rsidRPr="00FC47DD">
              <w:rPr>
                <w:rFonts w:ascii="Times New Roman" w:eastAsia="Times New Roman" w:hAnsi="Times New Roman" w:cs="Times New Roman"/>
                <w:sz w:val="24"/>
                <w:szCs w:val="24"/>
              </w:rPr>
              <w:t>санкционной</w:t>
            </w:r>
            <w:proofErr w:type="spellEnd"/>
            <w:r w:rsidRPr="00FC47DD">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Место сельского хозяйства Испании в экономике Европейского Союза.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Инновационная политика правительства М. </w:t>
            </w:r>
            <w:proofErr w:type="spellStart"/>
            <w:r w:rsidRPr="00FC47DD">
              <w:rPr>
                <w:rFonts w:ascii="Times New Roman" w:eastAsia="Times New Roman" w:hAnsi="Times New Roman" w:cs="Times New Roman"/>
                <w:sz w:val="24"/>
                <w:szCs w:val="24"/>
              </w:rPr>
              <w:t>Рахоя</w:t>
            </w:r>
            <w:proofErr w:type="spellEnd"/>
            <w:r w:rsidRPr="00FC47DD">
              <w:rPr>
                <w:rFonts w:ascii="Times New Roman" w:eastAsia="Times New Roman" w:hAnsi="Times New Roman" w:cs="Times New Roman"/>
                <w:sz w:val="24"/>
                <w:szCs w:val="24"/>
              </w:rPr>
              <w:t>: основные направления.</w:t>
            </w:r>
          </w:p>
          <w:p w:rsidR="00836D4D" w:rsidRPr="00FC47DD" w:rsidRDefault="00836D4D" w:rsidP="00836D4D">
            <w:pPr>
              <w:spacing w:after="0" w:line="240" w:lineRule="auto"/>
              <w:rPr>
                <w:rFonts w:ascii="Times New Roman" w:eastAsia="Times New Roman" w:hAnsi="Times New Roman" w:cs="Times New Roman"/>
                <w:sz w:val="24"/>
                <w:szCs w:val="24"/>
              </w:rPr>
            </w:pPr>
          </w:p>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Синицын Михаил Владимирович</w:t>
            </w: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История развития международного климатического режима</w:t>
            </w: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FC47DD" w:rsidRDefault="009404A8" w:rsidP="009404A8">
            <w:pPr>
              <w:spacing w:after="0" w:line="240" w:lineRule="auto"/>
              <w:rPr>
                <w:rFonts w:ascii="Times New Roman" w:hAnsi="Times New Roman" w:cs="Times New Roman"/>
                <w:sz w:val="24"/>
                <w:szCs w:val="24"/>
              </w:rPr>
            </w:pP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Углеродный рынок в ЕС</w:t>
            </w: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br/>
              <w:t>Продвижение электромобилей</w:t>
            </w:r>
          </w:p>
          <w:p w:rsidR="002A6FDE" w:rsidRDefault="002A6FDE" w:rsidP="009404A8">
            <w:pPr>
              <w:spacing w:after="0" w:line="240" w:lineRule="auto"/>
              <w:rPr>
                <w:rFonts w:ascii="Times New Roman" w:hAnsi="Times New Roman" w:cs="Times New Roman"/>
                <w:sz w:val="24"/>
                <w:szCs w:val="24"/>
                <w:lang w:val="en-US"/>
              </w:rPr>
            </w:pPr>
            <w:r w:rsidRPr="00FC47DD">
              <w:rPr>
                <w:rFonts w:ascii="Times New Roman" w:hAnsi="Times New Roman" w:cs="Times New Roman"/>
                <w:sz w:val="24"/>
                <w:szCs w:val="24"/>
              </w:rPr>
              <w:br/>
              <w:t>Субституты нефтяных топлив в транспорте</w:t>
            </w:r>
          </w:p>
          <w:p w:rsidR="009640A8" w:rsidRPr="009640A8" w:rsidRDefault="009640A8" w:rsidP="009404A8">
            <w:pPr>
              <w:spacing w:after="0" w:line="240" w:lineRule="auto"/>
              <w:rPr>
                <w:rFonts w:ascii="Times New Roman" w:eastAsia="Times New Roman" w:hAnsi="Times New Roman" w:cs="Times New Roman"/>
                <w:b/>
                <w:bCs/>
                <w:sz w:val="24"/>
                <w:szCs w:val="24"/>
                <w:lang w:val="en-US"/>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Синявская Оксана Вячеславовна</w:t>
            </w:r>
          </w:p>
          <w:p w:rsidR="00B42FA7" w:rsidRPr="00FC47DD" w:rsidRDefault="00B42FA7" w:rsidP="00B42FA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возможных социальных (экономических) последствий миграционного кризиса в ЕС 2015 г.</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бедности и неравенства в развивающихся странах (на примере 1-2 стран Африки или Латинской Америки)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старения населения на развитие пенсионных систем в развитых странах</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текущего финансово-экономического кризиса на ход пенсионных реформ в мире в последнее десятилетие (на примере отдельных стран / регионов)</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Демографические изменения в развитых странах и новые риски бедности и уязвимости</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Динамика и основные факторы неформальной занятости в развивающихся странах </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Изучение возможностей и ограничений интеграции рынков труда ЕС на примере внутренней мобильности граждан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международных индексов (индекс развития человеческого потенциала, индекс качества жизни, глобальный индекс наблюдения за старением и др.) в характеристике социально-экономического развития стран: возможности и ограничения (на примере одного из индексов по выбору студентов)</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значения экономического развития для формирования государственных социальных программ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механизмов интеграции иммигрантов в странах ЕС</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Новая технологическая революция и ее влияние на будущее пенсионных систем и систем социального страхования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становления пенсионного обеспечения в Китае</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Пенсионная реформа в России и странах Центральной и Восточной Европы (выбор 1-2 стран  ЦВЕ по желанию студента)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Пенсионные реформы в странах Латинской Америки в 1990-2000-е гг.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продвижении пенсионных реформ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решении проблем бедности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Социальная политика крупных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Социально-экономические последствия старения населения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иммиграции (на примере одной / нескольких развитых стран – ЕС или США)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эмиграции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миграционной политики в странах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пенсионных реформ в странах Центральной и Восточной Европы в 1990-2000-е гг. (на примере 2 или более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семейной политики в Китае и анализ ее влияния на рождаемость</w:t>
                  </w:r>
                </w:p>
              </w:tc>
            </w:tr>
            <w:tr w:rsidR="00FC47DD" w:rsidRPr="00FC47DD" w:rsidTr="00B42FA7">
              <w:trPr>
                <w:tblCellSpacing w:w="0" w:type="dxa"/>
              </w:trPr>
              <w:tc>
                <w:tcPr>
                  <w:tcW w:w="5000" w:type="pct"/>
                  <w:shd w:val="clear" w:color="auto" w:fill="auto"/>
                  <w:vAlign w:val="center"/>
                  <w:hideMark/>
                </w:tcPr>
                <w:p w:rsidR="00B42FA7" w:rsidRPr="001E2C2F"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Экономический анализ программ социальной помощи в Африке (на примере 1-2 стран или 1-2 программ)</w:t>
                  </w:r>
                </w:p>
                <w:p w:rsidR="009640A8" w:rsidRPr="001E2C2F" w:rsidRDefault="009640A8" w:rsidP="00FF0075">
                  <w:pPr>
                    <w:spacing w:after="0" w:line="240" w:lineRule="auto"/>
                    <w:rPr>
                      <w:rFonts w:ascii="Times New Roman" w:eastAsia="Times New Roman" w:hAnsi="Times New Roman" w:cs="Times New Roman"/>
                      <w:sz w:val="24"/>
                      <w:szCs w:val="24"/>
                    </w:rPr>
                  </w:pPr>
                </w:p>
              </w:tc>
            </w:tr>
          </w:tbl>
          <w:p w:rsidR="00B42FA7" w:rsidRPr="00FC47DD"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B2A48" w:rsidRPr="00FC47DD" w:rsidRDefault="007B2A48"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Степанов Илья Александрович</w:t>
            </w:r>
          </w:p>
          <w:p w:rsidR="00C36694" w:rsidRPr="00FC47DD" w:rsidRDefault="00C36694" w:rsidP="00C36694">
            <w:pPr>
              <w:pStyle w:val="a8"/>
              <w:spacing w:after="0" w:line="240" w:lineRule="auto"/>
              <w:rPr>
                <w:rFonts w:ascii="Times New Roman" w:eastAsia="Times New Roman" w:hAnsi="Times New Roman" w:cs="Times New Roman"/>
                <w:b/>
                <w:bCs/>
                <w:sz w:val="24"/>
                <w:szCs w:val="24"/>
              </w:rPr>
            </w:pPr>
          </w:p>
          <w:p w:rsidR="00C36694" w:rsidRPr="00FC47DD" w:rsidRDefault="00C36694" w:rsidP="00C36694">
            <w:pPr>
              <w:spacing w:after="0" w:line="240" w:lineRule="auto"/>
              <w:ind w:firstLine="22"/>
              <w:rPr>
                <w:rFonts w:ascii="Segoe UI" w:eastAsia="Times New Roman" w:hAnsi="Segoe UI" w:cs="Segoe UI"/>
                <w:sz w:val="27"/>
                <w:szCs w:val="27"/>
              </w:rPr>
            </w:pPr>
            <w:r w:rsidRPr="00FC47DD">
              <w:rPr>
                <w:rFonts w:ascii="Times New Roman" w:eastAsia="Times New Roman" w:hAnsi="Times New Roman" w:cs="Times New Roman"/>
                <w:sz w:val="24"/>
                <w:szCs w:val="24"/>
              </w:rPr>
              <w:t>Международный климатический режим, история и перспективы Парижского соглашения</w:t>
            </w: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p w:rsidR="00C36694" w:rsidRPr="00FC47DD" w:rsidRDefault="00C36694" w:rsidP="00C36694">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экономического регулирования выбросов парниковых газов и особенности его применения в России</w:t>
            </w:r>
          </w:p>
          <w:p w:rsidR="00C36694" w:rsidRPr="00FC47DD" w:rsidRDefault="00C36694" w:rsidP="00C36694">
            <w:pPr>
              <w:spacing w:after="0" w:line="240" w:lineRule="auto"/>
              <w:rPr>
                <w:rFonts w:ascii="Segoe UI" w:eastAsia="Times New Roman" w:hAnsi="Segoe UI" w:cs="Segoe UI"/>
                <w:sz w:val="27"/>
                <w:szCs w:val="27"/>
              </w:rPr>
            </w:pP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w:t>
            </w:r>
            <w:proofErr w:type="spellStart"/>
            <w:r w:rsidRPr="00FC47DD">
              <w:rPr>
                <w:rFonts w:ascii="Times New Roman" w:eastAsia="Times New Roman" w:hAnsi="Times New Roman" w:cs="Times New Roman"/>
                <w:sz w:val="24"/>
                <w:szCs w:val="24"/>
              </w:rPr>
              <w:t>низкоуглеродного</w:t>
            </w:r>
            <w:proofErr w:type="spellEnd"/>
            <w:r w:rsidRPr="00FC47DD">
              <w:rPr>
                <w:rFonts w:ascii="Times New Roman" w:eastAsia="Times New Roman" w:hAnsi="Times New Roman" w:cs="Times New Roman"/>
                <w:sz w:val="24"/>
                <w:szCs w:val="24"/>
              </w:rPr>
              <w:t xml:space="preserve"> развития мировой экономики</w:t>
            </w:r>
          </w:p>
          <w:p w:rsidR="00C36694" w:rsidRPr="00FC47DD" w:rsidRDefault="00C36694" w:rsidP="00C36694">
            <w:pPr>
              <w:spacing w:after="0" w:line="240" w:lineRule="auto"/>
              <w:ind w:firstLine="22"/>
              <w:rPr>
                <w:rFonts w:ascii="Segoe UI" w:eastAsia="Times New Roman" w:hAnsi="Segoe UI" w:cs="Segoe UI"/>
                <w:sz w:val="27"/>
                <w:szCs w:val="27"/>
              </w:rPr>
            </w:pP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Методы экономической оценки объектов окружающей среды и их применение на практике</w:t>
            </w:r>
          </w:p>
          <w:p w:rsidR="00C36694" w:rsidRPr="00FC47DD" w:rsidRDefault="00C36694" w:rsidP="00C36694">
            <w:pPr>
              <w:spacing w:after="0" w:line="240" w:lineRule="auto"/>
              <w:ind w:firstLine="22"/>
              <w:rPr>
                <w:rFonts w:ascii="Segoe UI" w:eastAsia="Times New Roman" w:hAnsi="Segoe UI" w:cs="Segoe UI"/>
                <w:sz w:val="27"/>
                <w:szCs w:val="27"/>
              </w:rPr>
            </w:pPr>
          </w:p>
          <w:p w:rsidR="00C36694" w:rsidRPr="00FC47DD" w:rsidRDefault="00C36694" w:rsidP="00C36694">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Изменение топливно-энергетического баланса стран мира и его влияние на глобальные выбросы парниковых газов</w:t>
            </w:r>
          </w:p>
          <w:p w:rsidR="00C36694" w:rsidRPr="00FC47DD" w:rsidRDefault="00C36694" w:rsidP="00C36694">
            <w:pPr>
              <w:spacing w:after="0" w:line="240" w:lineRule="auto"/>
              <w:rPr>
                <w:rFonts w:ascii="Times New Roman" w:eastAsia="Times New Roman" w:hAnsi="Times New Roman" w:cs="Times New Roman"/>
                <w:sz w:val="24"/>
                <w:szCs w:val="24"/>
              </w:rPr>
            </w:pP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Структурные изменения в энергетике КНР в контексте трансформации социально-экономической модели развития</w:t>
            </w:r>
          </w:p>
          <w:p w:rsidR="00C36694" w:rsidRPr="00FC47DD" w:rsidRDefault="00C36694" w:rsidP="00C36694">
            <w:pPr>
              <w:spacing w:after="0" w:line="240" w:lineRule="auto"/>
              <w:ind w:firstLine="22"/>
              <w:rPr>
                <w:rFonts w:ascii="Segoe UI" w:eastAsia="Times New Roman" w:hAnsi="Segoe UI" w:cs="Segoe UI"/>
                <w:sz w:val="27"/>
                <w:szCs w:val="27"/>
              </w:rPr>
            </w:pPr>
          </w:p>
          <w:p w:rsidR="00C36694" w:rsidRPr="00FC47DD" w:rsidRDefault="00C36694" w:rsidP="00C36694">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Состояние и перспективы развития нефтегазовых проектов в российской Арктике</w:t>
            </w:r>
          </w:p>
          <w:p w:rsidR="00C36694" w:rsidRPr="00FC47DD" w:rsidRDefault="00C36694" w:rsidP="00C36694">
            <w:pPr>
              <w:spacing w:after="0" w:line="240" w:lineRule="auto"/>
              <w:rPr>
                <w:rFonts w:ascii="Segoe UI" w:eastAsia="Times New Roman" w:hAnsi="Segoe UI" w:cs="Segoe UI"/>
                <w:sz w:val="27"/>
                <w:szCs w:val="27"/>
              </w:rPr>
            </w:pPr>
          </w:p>
          <w:p w:rsidR="007B2A48" w:rsidRPr="001E2C2F"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эффективность Северного морского пути и его роль в развитии российской Арктики</w:t>
            </w:r>
          </w:p>
          <w:p w:rsidR="009640A8" w:rsidRPr="001E2C2F" w:rsidRDefault="009640A8" w:rsidP="00C36694">
            <w:pPr>
              <w:spacing w:after="0" w:line="240" w:lineRule="auto"/>
              <w:ind w:firstLine="22"/>
              <w:rPr>
                <w:rFonts w:ascii="Segoe UI" w:eastAsia="Times New Roman" w:hAnsi="Segoe UI" w:cs="Segoe UI"/>
                <w:sz w:val="27"/>
                <w:szCs w:val="27"/>
              </w:rPr>
            </w:pPr>
          </w:p>
          <w:p w:rsidR="007B2A48" w:rsidRPr="00FC47DD" w:rsidRDefault="007B2A48" w:rsidP="00D92A15">
            <w:pPr>
              <w:spacing w:after="0" w:line="240" w:lineRule="auto"/>
              <w:rPr>
                <w:rFonts w:ascii="Times New Roman" w:eastAsia="Times New Roman" w:hAnsi="Times New Roman" w:cs="Times New Roman"/>
                <w:b/>
                <w:bCs/>
                <w:sz w:val="24"/>
                <w:szCs w:val="24"/>
              </w:rPr>
            </w:pPr>
          </w:p>
          <w:p w:rsidR="00F24745" w:rsidRPr="00FC47DD" w:rsidRDefault="00F24745" w:rsidP="00D92A15">
            <w:pPr>
              <w:spacing w:after="0" w:line="240" w:lineRule="auto"/>
              <w:rPr>
                <w:rFonts w:ascii="Times New Roman" w:eastAsia="Times New Roman" w:hAnsi="Times New Roman" w:cs="Times New Roman"/>
                <w:b/>
                <w:bCs/>
                <w:sz w:val="24"/>
                <w:szCs w:val="24"/>
              </w:rPr>
            </w:pPr>
          </w:p>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Супян</w:t>
            </w:r>
            <w:proofErr w:type="spellEnd"/>
            <w:r w:rsidRPr="00FC47DD">
              <w:rPr>
                <w:rFonts w:ascii="Times New Roman" w:eastAsia="Times New Roman" w:hAnsi="Times New Roman" w:cs="Times New Roman"/>
                <w:b/>
                <w:bCs/>
                <w:sz w:val="24"/>
                <w:szCs w:val="24"/>
              </w:rPr>
              <w:t> Виктор Борисович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Американские исследовательские университеты: экономическая и социальная роль</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Государственная продовольственная помощь в США в контексте социальной безопасности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Доллар США в современной мировой валютной системе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Иммиграционная политика в контексте обеспечения социальной безопасности (опыт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Интеллектуальная иммиграция в США: социально-экономическое значение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Послекризисное</w:t>
            </w:r>
            <w:proofErr w:type="spellEnd"/>
            <w:r w:rsidRPr="00FC47DD">
              <w:rPr>
                <w:rFonts w:ascii="Times New Roman" w:eastAsia="Times New Roman" w:hAnsi="Times New Roman" w:cs="Times New Roman"/>
                <w:sz w:val="24"/>
                <w:szCs w:val="24"/>
              </w:rPr>
              <w:t xml:space="preserve"> развитие экономики США: факторы и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развития научно-технического потенциала США в начале 21 века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иностранные инвестиции в обрабатывающую промышленность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Реформа здравоохранения Б. Обамы как фактор социальной безопасности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государственного сектора науки в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 значение неправительственных исследовательских организаций в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финансового сектора в современной экономике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Финансовый рынок и его инструменты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политика администрации Б. Обамы (2008-2014 гг.)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Супян</w:t>
            </w:r>
            <w:proofErr w:type="spellEnd"/>
            <w:r w:rsidRPr="00FC47DD">
              <w:rPr>
                <w:rFonts w:ascii="Times New Roman" w:eastAsia="Times New Roman" w:hAnsi="Times New Roman" w:cs="Times New Roman"/>
                <w:b/>
                <w:bCs/>
                <w:sz w:val="24"/>
                <w:szCs w:val="24"/>
              </w:rPr>
              <w:t xml:space="preserve"> Наталия Викторовна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Изменение роли природного газа в энергетическом балансе Германии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экологической политики ЕС на автомобильную промышленность ФРГ </w:t>
            </w:r>
            <w:proofErr w:type="gramStart"/>
            <w:r w:rsidRPr="00FC47DD">
              <w:rPr>
                <w:rFonts w:ascii="Times New Roman" w:eastAsia="Times New Roman" w:hAnsi="Times New Roman" w:cs="Times New Roman"/>
                <w:sz w:val="24"/>
                <w:szCs w:val="24"/>
              </w:rPr>
              <w:t>в начале</w:t>
            </w:r>
            <w:proofErr w:type="gramEnd"/>
            <w:r w:rsidRPr="00FC47DD">
              <w:rPr>
                <w:rFonts w:ascii="Times New Roman" w:eastAsia="Times New Roman" w:hAnsi="Times New Roman" w:cs="Times New Roman"/>
                <w:sz w:val="24"/>
                <w:szCs w:val="24"/>
              </w:rPr>
              <w:t xml:space="preserve"> XXI 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региональных диспропорций в экономике Германии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в Европе на рынок труда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Инновационная составляющая экономического развития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Перспективы развития угольной энергетики ФРГ в контексте реформы «Энергетический поворот»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 место Центрального банка ФРГ в экономике страны и Европейской системе центральных банков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мирового финансового кризиса 2008-2010 гг. для банковского сектора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трансформации европейской финансовой архитектуры на банковский сектор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ФРГ и её воздействие на конкурентоспособность ключевых отраслей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Актуальные проблемы и перспективы реформирования системы фискального федерализма в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трудовой миграции на систему  социального обеспечения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развития альтернативной энергетики на обрабатывающую промышленность Германии</w:t>
            </w:r>
          </w:p>
          <w:p w:rsidR="00D72B4B" w:rsidRPr="001E2C2F" w:rsidRDefault="00D72B4B" w:rsidP="0056705B">
            <w:pPr>
              <w:spacing w:after="0" w:line="240" w:lineRule="auto"/>
              <w:rPr>
                <w:rFonts w:ascii="Times New Roman" w:eastAsia="Times New Roman" w:hAnsi="Times New Roman" w:cs="Times New Roman"/>
                <w:sz w:val="24"/>
                <w:szCs w:val="24"/>
              </w:rPr>
            </w:pPr>
          </w:p>
          <w:p w:rsidR="009640A8" w:rsidRPr="001E2C2F" w:rsidRDefault="009640A8" w:rsidP="0056705B">
            <w:pPr>
              <w:spacing w:after="0" w:line="240" w:lineRule="auto"/>
              <w:rPr>
                <w:rFonts w:ascii="Times New Roman" w:eastAsia="Times New Roman" w:hAnsi="Times New Roman" w:cs="Times New Roman"/>
                <w:sz w:val="24"/>
                <w:szCs w:val="24"/>
              </w:rPr>
            </w:pPr>
          </w:p>
          <w:p w:rsidR="009640A8" w:rsidRPr="001E2C2F" w:rsidRDefault="009640A8" w:rsidP="0056705B">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Трудаева</w:t>
            </w:r>
            <w:proofErr w:type="spellEnd"/>
            <w:r w:rsidRPr="00FC47DD">
              <w:rPr>
                <w:rFonts w:ascii="Times New Roman" w:eastAsia="Times New Roman" w:hAnsi="Times New Roman" w:cs="Times New Roman"/>
                <w:b/>
                <w:bCs/>
                <w:sz w:val="24"/>
                <w:szCs w:val="24"/>
              </w:rPr>
              <w:t> Татьяна Александровна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применения инструментов торговой </w:t>
            </w:r>
            <w:proofErr w:type="gramStart"/>
            <w:r w:rsidRPr="00FC47DD">
              <w:rPr>
                <w:rFonts w:ascii="Times New Roman" w:eastAsia="Times New Roman" w:hAnsi="Times New Roman" w:cs="Times New Roman"/>
                <w:sz w:val="24"/>
                <w:szCs w:val="24"/>
              </w:rPr>
              <w:t>политики</w:t>
            </w:r>
            <w:r w:rsidR="00E12086" w:rsidRPr="00FC47DD">
              <w:rPr>
                <w:rFonts w:ascii="Times New Roman" w:eastAsia="Times New Roman" w:hAnsi="Times New Roman" w:cs="Times New Roman"/>
                <w:sz w:val="24"/>
                <w:szCs w:val="24"/>
              </w:rPr>
              <w:t xml:space="preserve"> </w:t>
            </w:r>
            <w:r w:rsidRPr="00FC47DD">
              <w:rPr>
                <w:rFonts w:ascii="Times New Roman" w:eastAsia="Times New Roman" w:hAnsi="Times New Roman" w:cs="Times New Roman"/>
                <w:sz w:val="24"/>
                <w:szCs w:val="24"/>
              </w:rPr>
              <w:t xml:space="preserve"> на состояние</w:t>
            </w:r>
            <w:proofErr w:type="gramEnd"/>
            <w:r w:rsidRPr="00FC47DD">
              <w:rPr>
                <w:rFonts w:ascii="Times New Roman" w:eastAsia="Times New Roman" w:hAnsi="Times New Roman" w:cs="Times New Roman"/>
                <w:sz w:val="24"/>
                <w:szCs w:val="24"/>
              </w:rPr>
              <w:t xml:space="preserve"> миграционных процессов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составляющая торговой политики отдельных государств.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Уланов Владимир Леонидович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125A4" w:rsidRPr="00FC47DD" w:rsidRDefault="00D125A4" w:rsidP="00DA6BAC">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EITI).</w:t>
            </w:r>
          </w:p>
          <w:p w:rsidR="00D125A4" w:rsidRPr="00FC47DD" w:rsidRDefault="00D125A4" w:rsidP="00DA6BAC">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xml:space="preserve"> (EITI): перспективы большей открытости в добывающей промышленности России.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 раскрытия информации и привлекательность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модели управления транснациональной корпорацией.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Производственные и финансовые факторы горно-металлургических компаний в рейтингах международных и (или) национальных рейтинговых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Подходы международных и (или) национальных рейтинговых агентств к определению </w:t>
            </w:r>
            <w:r w:rsidRPr="00FC47DD">
              <w:rPr>
                <w:rFonts w:ascii="Times New Roman" w:eastAsia="Times New Roman" w:hAnsi="Times New Roman" w:cs="Times New Roman"/>
                <w:bCs/>
                <w:sz w:val="24"/>
                <w:szCs w:val="24"/>
              </w:rPr>
              <w:lastRenderedPageBreak/>
              <w:t>рейтингов энергетических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Рыночная оценка стоимости компании.  Влияние внешних и фундаментальных факторов на стоимость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зарубежных подразделений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многопрофильных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Разработка стратегий и концепций развития </w:t>
            </w:r>
            <w:proofErr w:type="spellStart"/>
            <w:r w:rsidRPr="00FC47DD">
              <w:rPr>
                <w:rFonts w:ascii="Times New Roman" w:eastAsia="Times New Roman" w:hAnsi="Times New Roman" w:cs="Times New Roman"/>
                <w:bCs/>
                <w:sz w:val="24"/>
                <w:szCs w:val="24"/>
              </w:rPr>
              <w:t>нефтегазодобычи</w:t>
            </w:r>
            <w:proofErr w:type="spellEnd"/>
            <w:r w:rsidRPr="00FC47DD">
              <w:rPr>
                <w:rFonts w:ascii="Times New Roman" w:eastAsia="Times New Roman" w:hAnsi="Times New Roman" w:cs="Times New Roman"/>
                <w:bCs/>
                <w:sz w:val="24"/>
                <w:szCs w:val="24"/>
              </w:rPr>
              <w:t xml:space="preserve">, нефтепереработки, горно-металлургического сектора и других сырьевых сфер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информационной открытости при разработке стратегии развития сырьевых компаний.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стратегических критериев, рейтингов, индексов и анализ влияния различных факторов.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инструменты и технологии управления в практике российского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эффективности проектов, сделок; подготовка и оценка инвестиционных решений.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Организация бюджетирования.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Управление затратами.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и проблемы ценообразования.</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Реструктуризация компании как путь повышения эффективности.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Разработка сбалансированной системы показателей и управление стоимостью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борьбы с корпоративными захватами.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Поиск источников развития: органические и неорганические стратегии роста в сырьевом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Прямые инвестиции в добывающем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транснациональных корпораций.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внедрения концепции EVA  в системы вознаграждения персонала: достоинства и недостатки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и противоречия развития ТНК.</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организационного развития крупной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Обоснование системы стратегических и планово-контрольных показателей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Инвестиционная привлекательность бизнеса и рейтинги ведущих национальных и международных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проблемы организации управленческого учета и управленческой  отчетности.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сырьевого рынка отдельного региона (страны).</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Политика </w:t>
            </w:r>
            <w:proofErr w:type="spellStart"/>
            <w:r w:rsidRPr="00FC47DD">
              <w:rPr>
                <w:rFonts w:ascii="Times New Roman" w:eastAsia="Times New Roman" w:hAnsi="Times New Roman" w:cs="Times New Roman"/>
                <w:sz w:val="24"/>
                <w:szCs w:val="24"/>
              </w:rPr>
              <w:t>энергобезопасности</w:t>
            </w:r>
            <w:proofErr w:type="spellEnd"/>
            <w:r w:rsidRPr="00FC47DD">
              <w:rPr>
                <w:rFonts w:ascii="Times New Roman" w:eastAsia="Times New Roman" w:hAnsi="Times New Roman" w:cs="Times New Roman"/>
                <w:sz w:val="24"/>
                <w:szCs w:val="24"/>
              </w:rPr>
              <w:t xml:space="preserve"> (на примере отдельных стран).</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применения оценок развития и привлекательности сырьевых компаний.  </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влияния международных программ (инициатив) в сфере энергетики и национальных стратегий на формирование стратегий нефтегазовых компаний.</w:t>
            </w:r>
          </w:p>
          <w:p w:rsidR="00435ADF" w:rsidRPr="00FC47DD" w:rsidRDefault="00117D45" w:rsidP="006632E0">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Моделирование влияния факторов на результаты развития компаний энергет</w:t>
            </w:r>
            <w:r w:rsidR="006632E0" w:rsidRPr="00FC47DD">
              <w:rPr>
                <w:rFonts w:ascii="Times New Roman" w:eastAsia="Times New Roman" w:hAnsi="Times New Roman" w:cs="Times New Roman"/>
                <w:sz w:val="24"/>
                <w:szCs w:val="24"/>
              </w:rPr>
              <w:t xml:space="preserve">ического </w:t>
            </w:r>
            <w:r w:rsidR="006632E0" w:rsidRPr="00FC47DD">
              <w:rPr>
                <w:rFonts w:ascii="Times New Roman" w:eastAsia="Times New Roman" w:hAnsi="Times New Roman" w:cs="Times New Roman"/>
                <w:sz w:val="24"/>
                <w:szCs w:val="24"/>
              </w:rPr>
              <w:lastRenderedPageBreak/>
              <w:t>(сырьевого) сектора.  </w:t>
            </w:r>
          </w:p>
          <w:p w:rsidR="006632E0" w:rsidRPr="00FC47DD" w:rsidRDefault="006632E0" w:rsidP="006632E0">
            <w:pPr>
              <w:spacing w:before="100" w:beforeAutospacing="1" w:after="100" w:afterAutospacing="1"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Философова</w:t>
            </w:r>
            <w:proofErr w:type="spellEnd"/>
            <w:r w:rsidRPr="00FC47DD">
              <w:rPr>
                <w:rFonts w:ascii="Times New Roman" w:eastAsia="Times New Roman" w:hAnsi="Times New Roman" w:cs="Times New Roman"/>
                <w:b/>
                <w:bCs/>
                <w:sz w:val="24"/>
                <w:szCs w:val="24"/>
              </w:rPr>
              <w:t> Татьяна Георгиевна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IT-технологии на рынок международных туристических услуг (и/или индустрии гостеприимства/креативные сектора)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на конкурентную среду международного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и их влияние на ведение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Импортозамещение</w:t>
            </w:r>
            <w:proofErr w:type="spellEnd"/>
            <w:r w:rsidRPr="00FC47DD">
              <w:rPr>
                <w:rFonts w:ascii="Times New Roman" w:eastAsia="Times New Roman" w:hAnsi="Times New Roman" w:cs="Times New Roman"/>
                <w:sz w:val="24"/>
                <w:szCs w:val="24"/>
              </w:rPr>
              <w:t>: возможности и перспективы развития национального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туризме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Инновационное развитие компании как основа формирования ее международной конкурентоспособности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Конкурентное поведение субъектов малого и среднего бизнеса на международных рынках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Кросс-культурные</w:t>
            </w:r>
            <w:proofErr w:type="gramEnd"/>
            <w:r w:rsidRPr="00FC47DD">
              <w:rPr>
                <w:rFonts w:ascii="Times New Roman" w:eastAsia="Times New Roman" w:hAnsi="Times New Roman" w:cs="Times New Roman"/>
                <w:sz w:val="24"/>
                <w:szCs w:val="24"/>
              </w:rPr>
              <w:t xml:space="preserve"> проблемы и пути их решения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Либерализм и протекционизм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туристические потоки и современные тренды трансформации конкуренции в туризме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бизнес и социально-экономическое развитие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туризм (и/или индустрия гостеприимства/креативные сектора): новые формы и перспективы развития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 повышения международной конкурентоспособности национального бизнеса /фирм/товаров, возможности их реализации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Национальная инновационная система: роль в формировании конкурентоспособности компании на глобальном рынке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финансовые продукты и источники финансирования международного бизнеса в условиях нестабильности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FC47DD">
              <w:rPr>
                <w:rFonts w:ascii="Times New Roman" w:eastAsia="Times New Roman" w:hAnsi="Times New Roman" w:cs="Times New Roman"/>
                <w:sz w:val="24"/>
                <w:szCs w:val="24"/>
              </w:rPr>
              <w:t>фрайчайзинга</w:t>
            </w:r>
            <w:proofErr w:type="spellEnd"/>
            <w:r w:rsidRPr="00FC47DD">
              <w:rPr>
                <w:rFonts w:ascii="Times New Roman" w:eastAsia="Times New Roman" w:hAnsi="Times New Roman" w:cs="Times New Roman"/>
                <w:sz w:val="24"/>
                <w:szCs w:val="24"/>
              </w:rPr>
              <w:t xml:space="preserve"> и др.) для повышения конкурентоспособности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создания и продвижения на международный рынок нового продукта / услуги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конъюнктуры рынка как основа принятия управленческих решений для обеспечения конкурентоспособности на глобальном рынке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государства и бизнеса / государственной поддержки компаний-экспортеров в современных условиях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особых экономических зон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Структурные сдвиги в экономике зарубежных стран на рубеже 20-21 </w:t>
            </w:r>
            <w:proofErr w:type="spellStart"/>
            <w:proofErr w:type="gramStart"/>
            <w:r w:rsidRPr="00FC47DD">
              <w:rPr>
                <w:rFonts w:ascii="Times New Roman" w:eastAsia="Times New Roman" w:hAnsi="Times New Roman" w:cs="Times New Roman"/>
                <w:sz w:val="24"/>
                <w:szCs w:val="24"/>
              </w:rPr>
              <w:t>вв</w:t>
            </w:r>
            <w:proofErr w:type="spellEnd"/>
            <w:proofErr w:type="gramEnd"/>
            <w:r w:rsidRPr="00FC47DD">
              <w:rPr>
                <w:rFonts w:ascii="Times New Roman" w:eastAsia="Times New Roman" w:hAnsi="Times New Roman" w:cs="Times New Roman"/>
                <w:sz w:val="24"/>
                <w:szCs w:val="24"/>
              </w:rPr>
              <w:t xml:space="preserve"> и их влияние на развитие конкуренции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Управление рисками </w:t>
            </w:r>
            <w:proofErr w:type="gramStart"/>
            <w:r w:rsidRPr="00FC47DD">
              <w:rPr>
                <w:rFonts w:ascii="Times New Roman" w:eastAsia="Times New Roman" w:hAnsi="Times New Roman" w:cs="Times New Roman"/>
                <w:sz w:val="24"/>
                <w:szCs w:val="24"/>
              </w:rPr>
              <w:t>бизнес-деятельности</w:t>
            </w:r>
            <w:proofErr w:type="gramEnd"/>
            <w:r w:rsidRPr="00FC47DD">
              <w:rPr>
                <w:rFonts w:ascii="Times New Roman" w:eastAsia="Times New Roman" w:hAnsi="Times New Roman" w:cs="Times New Roman"/>
                <w:sz w:val="24"/>
                <w:szCs w:val="24"/>
              </w:rPr>
              <w:t xml:space="preserve"> в международной среде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конкурентоспособной</w:t>
            </w:r>
            <w:proofErr w:type="gramEnd"/>
            <w:r w:rsidRPr="00FC47DD">
              <w:rPr>
                <w:rFonts w:ascii="Times New Roman" w:eastAsia="Times New Roman" w:hAnsi="Times New Roman" w:cs="Times New Roman"/>
                <w:sz w:val="24"/>
                <w:szCs w:val="24"/>
              </w:rPr>
              <w:t xml:space="preserve"> туристической </w:t>
            </w:r>
            <w:proofErr w:type="spellStart"/>
            <w:r w:rsidRPr="00FC47DD">
              <w:rPr>
                <w:rFonts w:ascii="Times New Roman" w:eastAsia="Times New Roman" w:hAnsi="Times New Roman" w:cs="Times New Roman"/>
                <w:sz w:val="24"/>
                <w:szCs w:val="24"/>
              </w:rPr>
              <w:t>дестинации</w:t>
            </w:r>
            <w:proofErr w:type="spellEnd"/>
            <w:r w:rsidRPr="00FC47DD">
              <w:rPr>
                <w:rFonts w:ascii="Times New Roman" w:eastAsia="Times New Roman" w:hAnsi="Times New Roman" w:cs="Times New Roman"/>
                <w:sz w:val="24"/>
                <w:szCs w:val="24"/>
              </w:rPr>
              <w:t xml:space="preserve"> как основа регионального развития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bl>
    <w:p w:rsidR="00D125A4" w:rsidRPr="00FC47DD" w:rsidRDefault="00D125A4"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ГМО и мировое хозяйство: возможности и угрозы</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Место и роль </w:t>
            </w:r>
            <w:proofErr w:type="spellStart"/>
            <w:r w:rsidRPr="00FC47DD">
              <w:rPr>
                <w:rFonts w:ascii="Times New Roman" w:eastAsia="Times New Roman" w:hAnsi="Times New Roman" w:cs="Times New Roman"/>
                <w:sz w:val="24"/>
                <w:szCs w:val="24"/>
              </w:rPr>
              <w:t>биотоплива</w:t>
            </w:r>
            <w:proofErr w:type="spellEnd"/>
            <w:r w:rsidRPr="00FC47DD">
              <w:rPr>
                <w:rFonts w:ascii="Times New Roman" w:eastAsia="Times New Roman" w:hAnsi="Times New Roman" w:cs="Times New Roman"/>
                <w:sz w:val="24"/>
                <w:szCs w:val="24"/>
              </w:rPr>
              <w:t xml:space="preserve"> в обеспечении мировой энергетической безопасности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модернизации сельского хозяйства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стран Латинской Америки на мировом рынке продовольствия</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D125A4"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Торгово-экономические отношения меж</w:t>
            </w:r>
            <w:r w:rsidR="004B7A82" w:rsidRPr="00FC47DD">
              <w:rPr>
                <w:rFonts w:ascii="Times New Roman" w:eastAsia="Times New Roman" w:hAnsi="Times New Roman" w:cs="Times New Roman"/>
                <w:sz w:val="24"/>
                <w:szCs w:val="24"/>
              </w:rPr>
              <w:t xml:space="preserve">ду Россией и странами Латинской </w:t>
            </w:r>
            <w:r w:rsidRPr="00FC47DD">
              <w:rPr>
                <w:rFonts w:ascii="Times New Roman" w:eastAsia="Times New Roman" w:hAnsi="Times New Roman" w:cs="Times New Roman"/>
                <w:sz w:val="24"/>
                <w:szCs w:val="24"/>
              </w:rPr>
              <w:t>Америки в контексте введения продовольственного эмбарго 2014-2015 гг. (на примере одной из стран региона)</w:t>
            </w: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2B" w:rsidRDefault="00696A2B" w:rsidP="00F32ADF">
      <w:pPr>
        <w:spacing w:after="0" w:line="240" w:lineRule="auto"/>
      </w:pPr>
      <w:r>
        <w:separator/>
      </w:r>
    </w:p>
  </w:endnote>
  <w:endnote w:type="continuationSeparator" w:id="0">
    <w:p w:rsidR="00696A2B" w:rsidRDefault="00696A2B"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2B" w:rsidRDefault="00696A2B" w:rsidP="00F32ADF">
      <w:pPr>
        <w:spacing w:after="0" w:line="240" w:lineRule="auto"/>
      </w:pPr>
      <w:r>
        <w:separator/>
      </w:r>
    </w:p>
  </w:footnote>
  <w:footnote w:type="continuationSeparator" w:id="0">
    <w:p w:rsidR="00696A2B" w:rsidRDefault="00696A2B" w:rsidP="00F32ADF">
      <w:pPr>
        <w:spacing w:after="0" w:line="240" w:lineRule="auto"/>
      </w:pPr>
      <w:r>
        <w:continuationSeparator/>
      </w:r>
    </w:p>
  </w:footnote>
  <w:footnote w:id="1">
    <w:p w:rsidR="005B5E9C" w:rsidRPr="00F32ADF" w:rsidRDefault="005B5E9C">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30D45"/>
    <w:multiLevelType w:val="hybridMultilevel"/>
    <w:tmpl w:val="C9D6CDAA"/>
    <w:lvl w:ilvl="0" w:tplc="82A68C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9"/>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7088C"/>
    <w:rsid w:val="00093BD9"/>
    <w:rsid w:val="001005AB"/>
    <w:rsid w:val="00114621"/>
    <w:rsid w:val="00117D45"/>
    <w:rsid w:val="00120EB4"/>
    <w:rsid w:val="0013487A"/>
    <w:rsid w:val="0014775C"/>
    <w:rsid w:val="0016370B"/>
    <w:rsid w:val="00194A83"/>
    <w:rsid w:val="001A3C56"/>
    <w:rsid w:val="001C7AE7"/>
    <w:rsid w:val="001E2C2F"/>
    <w:rsid w:val="00204EAC"/>
    <w:rsid w:val="002234AB"/>
    <w:rsid w:val="0023447E"/>
    <w:rsid w:val="00251685"/>
    <w:rsid w:val="00284E41"/>
    <w:rsid w:val="00296188"/>
    <w:rsid w:val="002A6FDE"/>
    <w:rsid w:val="00347550"/>
    <w:rsid w:val="00356123"/>
    <w:rsid w:val="00364C2E"/>
    <w:rsid w:val="003718E6"/>
    <w:rsid w:val="00372AE0"/>
    <w:rsid w:val="00377F0D"/>
    <w:rsid w:val="003A2329"/>
    <w:rsid w:val="003C0092"/>
    <w:rsid w:val="003D0F8E"/>
    <w:rsid w:val="003D12A1"/>
    <w:rsid w:val="0041035E"/>
    <w:rsid w:val="00415895"/>
    <w:rsid w:val="00417170"/>
    <w:rsid w:val="00426B5F"/>
    <w:rsid w:val="00435ADF"/>
    <w:rsid w:val="00440825"/>
    <w:rsid w:val="00455C60"/>
    <w:rsid w:val="00470DB1"/>
    <w:rsid w:val="00470E22"/>
    <w:rsid w:val="00490802"/>
    <w:rsid w:val="004A14D6"/>
    <w:rsid w:val="004A597D"/>
    <w:rsid w:val="004B7A82"/>
    <w:rsid w:val="004F2AE4"/>
    <w:rsid w:val="00515F83"/>
    <w:rsid w:val="00523AC2"/>
    <w:rsid w:val="00527120"/>
    <w:rsid w:val="005410C5"/>
    <w:rsid w:val="0054681D"/>
    <w:rsid w:val="0056705B"/>
    <w:rsid w:val="005778B4"/>
    <w:rsid w:val="00580FDC"/>
    <w:rsid w:val="00581CC0"/>
    <w:rsid w:val="0059245B"/>
    <w:rsid w:val="005B5E9C"/>
    <w:rsid w:val="005D07A2"/>
    <w:rsid w:val="005D6BE9"/>
    <w:rsid w:val="0061337B"/>
    <w:rsid w:val="00634093"/>
    <w:rsid w:val="006632E0"/>
    <w:rsid w:val="006774C1"/>
    <w:rsid w:val="00693244"/>
    <w:rsid w:val="00696A2B"/>
    <w:rsid w:val="006C216D"/>
    <w:rsid w:val="00707E4D"/>
    <w:rsid w:val="0071409A"/>
    <w:rsid w:val="0073650F"/>
    <w:rsid w:val="00780C2E"/>
    <w:rsid w:val="007874D4"/>
    <w:rsid w:val="007B2A48"/>
    <w:rsid w:val="007B7269"/>
    <w:rsid w:val="007C3FBE"/>
    <w:rsid w:val="007C5316"/>
    <w:rsid w:val="007E1E69"/>
    <w:rsid w:val="00836D4D"/>
    <w:rsid w:val="008449D6"/>
    <w:rsid w:val="0086441B"/>
    <w:rsid w:val="008B2F56"/>
    <w:rsid w:val="00922004"/>
    <w:rsid w:val="009404A8"/>
    <w:rsid w:val="00953E3D"/>
    <w:rsid w:val="00954943"/>
    <w:rsid w:val="009640A8"/>
    <w:rsid w:val="0097516C"/>
    <w:rsid w:val="00976B4F"/>
    <w:rsid w:val="009F65BF"/>
    <w:rsid w:val="00A016AE"/>
    <w:rsid w:val="00A4748B"/>
    <w:rsid w:val="00A50030"/>
    <w:rsid w:val="00A50C0C"/>
    <w:rsid w:val="00A5224D"/>
    <w:rsid w:val="00A63BA4"/>
    <w:rsid w:val="00AA0192"/>
    <w:rsid w:val="00AA4655"/>
    <w:rsid w:val="00AC6C77"/>
    <w:rsid w:val="00AE01A2"/>
    <w:rsid w:val="00AF7CC5"/>
    <w:rsid w:val="00B3184D"/>
    <w:rsid w:val="00B3382B"/>
    <w:rsid w:val="00B42FA7"/>
    <w:rsid w:val="00B5641F"/>
    <w:rsid w:val="00B96D5F"/>
    <w:rsid w:val="00C046B0"/>
    <w:rsid w:val="00C17FDD"/>
    <w:rsid w:val="00C36694"/>
    <w:rsid w:val="00C62CEF"/>
    <w:rsid w:val="00C71A6F"/>
    <w:rsid w:val="00C832F0"/>
    <w:rsid w:val="00CA4E35"/>
    <w:rsid w:val="00CB2756"/>
    <w:rsid w:val="00CD115C"/>
    <w:rsid w:val="00CD30B2"/>
    <w:rsid w:val="00CD566B"/>
    <w:rsid w:val="00D06A54"/>
    <w:rsid w:val="00D0769D"/>
    <w:rsid w:val="00D125A4"/>
    <w:rsid w:val="00D14392"/>
    <w:rsid w:val="00D42180"/>
    <w:rsid w:val="00D4361B"/>
    <w:rsid w:val="00D46723"/>
    <w:rsid w:val="00D72B4B"/>
    <w:rsid w:val="00D91FAF"/>
    <w:rsid w:val="00D92A15"/>
    <w:rsid w:val="00DA6BAC"/>
    <w:rsid w:val="00DC744D"/>
    <w:rsid w:val="00DF38CE"/>
    <w:rsid w:val="00DF5055"/>
    <w:rsid w:val="00DF7714"/>
    <w:rsid w:val="00E10E5F"/>
    <w:rsid w:val="00E12086"/>
    <w:rsid w:val="00E7760C"/>
    <w:rsid w:val="00EA2537"/>
    <w:rsid w:val="00EA5F3B"/>
    <w:rsid w:val="00ED0F4E"/>
    <w:rsid w:val="00EE51CB"/>
    <w:rsid w:val="00EE6B56"/>
    <w:rsid w:val="00F03982"/>
    <w:rsid w:val="00F229FC"/>
    <w:rsid w:val="00F23ED8"/>
    <w:rsid w:val="00F24745"/>
    <w:rsid w:val="00F32ADF"/>
    <w:rsid w:val="00F4110F"/>
    <w:rsid w:val="00F562F6"/>
    <w:rsid w:val="00F71375"/>
    <w:rsid w:val="00FC47DD"/>
    <w:rsid w:val="00FF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1279-33E5-499E-8E88-20BE70DC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42</Pages>
  <Words>11047</Words>
  <Characters>62970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65</cp:revision>
  <cp:lastPrinted>2017-04-25T09:07:00Z</cp:lastPrinted>
  <dcterms:created xsi:type="dcterms:W3CDTF">2016-10-03T06:57:00Z</dcterms:created>
  <dcterms:modified xsi:type="dcterms:W3CDTF">2017-09-07T13:49:00Z</dcterms:modified>
</cp:coreProperties>
</file>