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76"/>
        <w:tblW w:w="6738" w:type="dxa"/>
        <w:tblLook w:val="04A0" w:firstRow="1" w:lastRow="0" w:firstColumn="1" w:lastColumn="0" w:noHBand="0" w:noVBand="1"/>
      </w:tblPr>
      <w:tblGrid>
        <w:gridCol w:w="959"/>
        <w:gridCol w:w="5779"/>
      </w:tblGrid>
      <w:tr w:rsidR="00723B6E" w:rsidRPr="00723B6E" w:rsidTr="00723B6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Антонович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Белякова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Бобренко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Бушенёва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Валеева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Азатовна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Васелькова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Джагитян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Аида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Араировна</w:t>
            </w:r>
            <w:proofErr w:type="spellEnd"/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Комягина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Малясова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Никулина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Рябинина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Серегина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Шевчук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723B6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723B6E" w:rsidRPr="00723B6E" w:rsidTr="00723B6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6E" w:rsidRPr="00723B6E" w:rsidRDefault="00723B6E" w:rsidP="00723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 Чэньси</w:t>
            </w:r>
          </w:p>
        </w:tc>
      </w:tr>
    </w:tbl>
    <w:p w:rsidR="00C769D1" w:rsidRPr="00723B6E" w:rsidRDefault="00723B6E" w:rsidP="00723B6E">
      <w:pPr>
        <w:jc w:val="center"/>
        <w:rPr>
          <w:b/>
          <w:sz w:val="28"/>
          <w:szCs w:val="28"/>
        </w:rPr>
      </w:pPr>
      <w:r w:rsidRPr="00723B6E">
        <w:rPr>
          <w:b/>
          <w:sz w:val="28"/>
          <w:szCs w:val="28"/>
        </w:rPr>
        <w:t xml:space="preserve"> «История художественной культуры и рынок искусства» 1 курс</w:t>
      </w:r>
    </w:p>
    <w:sectPr w:rsidR="00C769D1" w:rsidRPr="0072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6E"/>
    <w:rsid w:val="00723B6E"/>
    <w:rsid w:val="00C769D1"/>
    <w:rsid w:val="00DC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2017-09-07T18:07:00Z</dcterms:created>
  <dcterms:modified xsi:type="dcterms:W3CDTF">2017-09-07T18:18:00Z</dcterms:modified>
</cp:coreProperties>
</file>