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C82" w:rsidRPr="003F47E8" w:rsidRDefault="003B5C82" w:rsidP="003B5C82">
      <w:pPr>
        <w:pStyle w:val="a3"/>
        <w:shd w:val="clear" w:color="auto" w:fill="FFFFFF"/>
        <w:spacing w:before="90" w:beforeAutospacing="0" w:after="90" w:afterAutospacing="0"/>
        <w:jc w:val="center"/>
        <w:rPr>
          <w:color w:val="1D2129"/>
        </w:rPr>
      </w:pPr>
      <w:r w:rsidRPr="003F47E8">
        <w:rPr>
          <w:color w:val="1D2129"/>
        </w:rPr>
        <w:t>Примерные темы курсовых</w:t>
      </w:r>
      <w:r w:rsidR="003C4F63" w:rsidRPr="003F47E8">
        <w:rPr>
          <w:color w:val="1D2129"/>
        </w:rPr>
        <w:t xml:space="preserve"> работ</w:t>
      </w:r>
    </w:p>
    <w:p w:rsidR="003B5C82" w:rsidRPr="003F47E8" w:rsidRDefault="003B5C82" w:rsidP="003B5C82">
      <w:pPr>
        <w:pStyle w:val="a3"/>
        <w:shd w:val="clear" w:color="auto" w:fill="FFFFFF"/>
        <w:spacing w:before="90" w:beforeAutospacing="0" w:after="90" w:afterAutospacing="0"/>
        <w:jc w:val="center"/>
        <w:rPr>
          <w:color w:val="1D2129"/>
        </w:rPr>
      </w:pPr>
      <w:r w:rsidRPr="003F47E8">
        <w:rPr>
          <w:color w:val="1D2129"/>
        </w:rPr>
        <w:t xml:space="preserve">2017-2018 </w:t>
      </w:r>
      <w:proofErr w:type="spellStart"/>
      <w:r w:rsidRPr="003F47E8">
        <w:rPr>
          <w:color w:val="1D2129"/>
        </w:rPr>
        <w:t>уч.г</w:t>
      </w:r>
      <w:proofErr w:type="spellEnd"/>
      <w:r w:rsidRPr="003F47E8">
        <w:rPr>
          <w:color w:val="1D2129"/>
        </w:rPr>
        <w:t>.</w:t>
      </w:r>
    </w:p>
    <w:p w:rsidR="003B5C82" w:rsidRPr="003F47E8" w:rsidRDefault="003B5C82" w:rsidP="00CB045F">
      <w:pPr>
        <w:pStyle w:val="a3"/>
        <w:shd w:val="clear" w:color="auto" w:fill="FFFFFF"/>
        <w:spacing w:before="90" w:beforeAutospacing="0" w:after="90" w:afterAutospacing="0"/>
        <w:rPr>
          <w:color w:val="1D2129"/>
        </w:rPr>
      </w:pPr>
    </w:p>
    <w:p w:rsidR="00DF4135" w:rsidRPr="003F47E8" w:rsidRDefault="00DF4135" w:rsidP="00CB045F">
      <w:pPr>
        <w:pStyle w:val="a3"/>
        <w:shd w:val="clear" w:color="auto" w:fill="FFFFFF"/>
        <w:spacing w:before="90" w:beforeAutospacing="0" w:after="90" w:afterAutospacing="0"/>
        <w:rPr>
          <w:color w:val="1D2129"/>
        </w:rPr>
      </w:pPr>
    </w:p>
    <w:p w:rsidR="00D446EC" w:rsidRPr="00BE4C8A" w:rsidRDefault="00D446EC" w:rsidP="00D446EC">
      <w:pPr>
        <w:pStyle w:val="a3"/>
        <w:shd w:val="clear" w:color="auto" w:fill="FFFFFF"/>
        <w:spacing w:before="90" w:beforeAutospacing="0" w:after="90" w:afterAutospacing="0"/>
        <w:rPr>
          <w:color w:val="1D2129"/>
        </w:rPr>
      </w:pPr>
    </w:p>
    <w:p w:rsidR="00AB5821" w:rsidRPr="003F47E8" w:rsidRDefault="00AB5821" w:rsidP="00AB5821">
      <w:pPr>
        <w:pStyle w:val="a3"/>
        <w:shd w:val="clear" w:color="auto" w:fill="FFFFFF"/>
        <w:spacing w:before="90" w:beforeAutospacing="0" w:after="90" w:afterAutospacing="0"/>
        <w:rPr>
          <w:color w:val="1D2129"/>
        </w:rPr>
      </w:pPr>
      <w:r w:rsidRPr="000A1155">
        <w:rPr>
          <w:b/>
          <w:color w:val="1D2129"/>
        </w:rPr>
        <w:t xml:space="preserve">Мария </w:t>
      </w:r>
      <w:proofErr w:type="spellStart"/>
      <w:r w:rsidRPr="000A1155">
        <w:rPr>
          <w:b/>
          <w:color w:val="1D2129"/>
        </w:rPr>
        <w:t>Пильгун</w:t>
      </w:r>
      <w:proofErr w:type="spellEnd"/>
      <w:r w:rsidRPr="000A1155">
        <w:rPr>
          <w:b/>
          <w:color w:val="1D2129"/>
        </w:rPr>
        <w:br/>
      </w:r>
      <w:r w:rsidRPr="003F47E8">
        <w:rPr>
          <w:color w:val="1D2129"/>
        </w:rPr>
        <w:t xml:space="preserve">1. Стратегии воздействия в </w:t>
      </w:r>
      <w:proofErr w:type="gramStart"/>
      <w:r w:rsidRPr="003F47E8">
        <w:rPr>
          <w:color w:val="1D2129"/>
        </w:rPr>
        <w:t>дата-журналистских</w:t>
      </w:r>
      <w:proofErr w:type="gramEnd"/>
      <w:r w:rsidRPr="003F47E8">
        <w:rPr>
          <w:color w:val="1D2129"/>
        </w:rPr>
        <w:t xml:space="preserve"> проектах.</w:t>
      </w:r>
      <w:r w:rsidRPr="003F47E8">
        <w:rPr>
          <w:color w:val="1D2129"/>
        </w:rPr>
        <w:br/>
        <w:t xml:space="preserve">2. Форматы </w:t>
      </w:r>
      <w:proofErr w:type="gramStart"/>
      <w:r w:rsidRPr="003F47E8">
        <w:rPr>
          <w:color w:val="1D2129"/>
        </w:rPr>
        <w:t>дата-журналистских</w:t>
      </w:r>
      <w:proofErr w:type="gramEnd"/>
      <w:r w:rsidRPr="003F47E8">
        <w:rPr>
          <w:color w:val="1D2129"/>
        </w:rPr>
        <w:t xml:space="preserve"> проектов.</w:t>
      </w:r>
      <w:r w:rsidRPr="003F47E8">
        <w:rPr>
          <w:color w:val="1D2129"/>
        </w:rPr>
        <w:br/>
        <w:t xml:space="preserve">3. </w:t>
      </w:r>
      <w:r>
        <w:rPr>
          <w:color w:val="1D2129"/>
        </w:rPr>
        <w:t>Психолингвистические аспекты</w:t>
      </w:r>
      <w:r w:rsidRPr="003F47E8">
        <w:rPr>
          <w:color w:val="1D2129"/>
        </w:rPr>
        <w:t xml:space="preserve">  </w:t>
      </w:r>
      <w:proofErr w:type="gramStart"/>
      <w:r w:rsidRPr="003F47E8">
        <w:rPr>
          <w:color w:val="1D2129"/>
        </w:rPr>
        <w:t>дата-журналистских</w:t>
      </w:r>
      <w:proofErr w:type="gramEnd"/>
      <w:r w:rsidRPr="003F47E8">
        <w:rPr>
          <w:color w:val="1D2129"/>
        </w:rPr>
        <w:t xml:space="preserve"> проект</w:t>
      </w:r>
      <w:r>
        <w:rPr>
          <w:color w:val="1D2129"/>
        </w:rPr>
        <w:t>ов</w:t>
      </w:r>
      <w:r w:rsidRPr="003F47E8">
        <w:rPr>
          <w:color w:val="1D2129"/>
        </w:rPr>
        <w:t>.</w:t>
      </w:r>
      <w:r w:rsidRPr="003F47E8">
        <w:rPr>
          <w:color w:val="1D2129"/>
        </w:rPr>
        <w:br/>
        <w:t xml:space="preserve">4. </w:t>
      </w:r>
      <w:proofErr w:type="gramStart"/>
      <w:r w:rsidRPr="003F47E8">
        <w:rPr>
          <w:color w:val="1D2129"/>
        </w:rPr>
        <w:t>Дата-журналистские</w:t>
      </w:r>
      <w:proofErr w:type="gramEnd"/>
      <w:r w:rsidRPr="003F47E8">
        <w:rPr>
          <w:color w:val="1D2129"/>
        </w:rPr>
        <w:t xml:space="preserve"> проекты в культурной сфере.</w:t>
      </w:r>
    </w:p>
    <w:p w:rsidR="00AB5821" w:rsidRPr="003F47E8" w:rsidRDefault="00AB5821" w:rsidP="00AB5821">
      <w:pPr>
        <w:pStyle w:val="a3"/>
        <w:shd w:val="clear" w:color="auto" w:fill="FFFFFF"/>
        <w:spacing w:before="90" w:beforeAutospacing="0" w:after="90" w:afterAutospacing="0"/>
        <w:rPr>
          <w:color w:val="1D2129"/>
        </w:rPr>
      </w:pPr>
      <w:r w:rsidRPr="003F47E8">
        <w:rPr>
          <w:color w:val="1D2129"/>
        </w:rPr>
        <w:t xml:space="preserve">5. </w:t>
      </w:r>
      <w:r>
        <w:rPr>
          <w:color w:val="1D2129"/>
        </w:rPr>
        <w:t>Большие д</w:t>
      </w:r>
      <w:bookmarkStart w:id="0" w:name="_GoBack"/>
      <w:bookmarkEnd w:id="0"/>
      <w:r w:rsidRPr="003F47E8">
        <w:rPr>
          <w:color w:val="1D2129"/>
        </w:rPr>
        <w:t>анные в гуманитарной парадигме.</w:t>
      </w:r>
    </w:p>
    <w:p w:rsidR="00AB5821" w:rsidRPr="003F47E8" w:rsidRDefault="00AB5821" w:rsidP="00AB5821">
      <w:pPr>
        <w:pStyle w:val="1"/>
        <w:shd w:val="clear" w:color="auto" w:fill="FFFFFF"/>
        <w:spacing w:before="120" w:beforeAutospacing="0" w:after="120" w:afterAutospacing="0"/>
        <w:rPr>
          <w:b w:val="0"/>
          <w:bCs w:val="0"/>
          <w:color w:val="000000"/>
          <w:sz w:val="24"/>
          <w:szCs w:val="24"/>
        </w:rPr>
      </w:pPr>
      <w:r w:rsidRPr="003F47E8">
        <w:rPr>
          <w:color w:val="1D2129"/>
          <w:sz w:val="24"/>
          <w:szCs w:val="24"/>
        </w:rPr>
        <w:t>6.</w:t>
      </w:r>
      <w:r w:rsidRPr="003F47E8">
        <w:rPr>
          <w:b w:val="0"/>
          <w:bCs w:val="0"/>
          <w:color w:val="000000"/>
          <w:sz w:val="24"/>
          <w:szCs w:val="24"/>
        </w:rPr>
        <w:t xml:space="preserve"> Культура коммуникаций в условиях цифровой и социокультурной глобализации: глобальный и региональный аспекты</w:t>
      </w:r>
    </w:p>
    <w:p w:rsidR="00AB5821" w:rsidRPr="003F47E8" w:rsidRDefault="00AB5821" w:rsidP="00AB5821">
      <w:pPr>
        <w:pStyle w:val="1"/>
        <w:shd w:val="clear" w:color="auto" w:fill="FFFFFF"/>
        <w:spacing w:before="120" w:beforeAutospacing="0" w:after="120" w:afterAutospacing="0"/>
        <w:rPr>
          <w:b w:val="0"/>
          <w:bCs w:val="0"/>
          <w:color w:val="000000"/>
          <w:sz w:val="24"/>
          <w:szCs w:val="24"/>
        </w:rPr>
      </w:pPr>
      <w:r w:rsidRPr="003F47E8">
        <w:rPr>
          <w:b w:val="0"/>
          <w:bCs w:val="0"/>
          <w:color w:val="000000"/>
          <w:sz w:val="24"/>
          <w:szCs w:val="24"/>
        </w:rPr>
        <w:t xml:space="preserve">7. Этические проблемы использования данных  </w:t>
      </w:r>
      <w:r w:rsidRPr="003F47E8">
        <w:rPr>
          <w:color w:val="1D2129"/>
          <w:sz w:val="24"/>
          <w:szCs w:val="24"/>
        </w:rPr>
        <w:t xml:space="preserve">в  </w:t>
      </w:r>
      <w:proofErr w:type="gramStart"/>
      <w:r w:rsidRPr="000A1155">
        <w:rPr>
          <w:b w:val="0"/>
          <w:color w:val="1D2129"/>
          <w:sz w:val="24"/>
          <w:szCs w:val="24"/>
        </w:rPr>
        <w:t>дата-журналистских</w:t>
      </w:r>
      <w:proofErr w:type="gramEnd"/>
      <w:r w:rsidRPr="000A1155">
        <w:rPr>
          <w:b w:val="0"/>
          <w:color w:val="1D2129"/>
          <w:sz w:val="24"/>
          <w:szCs w:val="24"/>
        </w:rPr>
        <w:t xml:space="preserve"> проектах</w:t>
      </w:r>
      <w:r>
        <w:rPr>
          <w:b w:val="0"/>
          <w:color w:val="1D2129"/>
          <w:sz w:val="24"/>
          <w:szCs w:val="24"/>
        </w:rPr>
        <w:t>.</w:t>
      </w:r>
    </w:p>
    <w:p w:rsidR="00AB5821" w:rsidRDefault="00AB5821" w:rsidP="00CB045F">
      <w:pPr>
        <w:pStyle w:val="a3"/>
        <w:shd w:val="clear" w:color="auto" w:fill="FFFFFF"/>
        <w:spacing w:before="90" w:beforeAutospacing="0" w:after="90" w:afterAutospacing="0"/>
        <w:rPr>
          <w:b/>
          <w:color w:val="1D2129"/>
        </w:rPr>
      </w:pPr>
    </w:p>
    <w:p w:rsidR="00CB045F" w:rsidRDefault="00CB045F" w:rsidP="00CB045F">
      <w:pPr>
        <w:pStyle w:val="a3"/>
        <w:shd w:val="clear" w:color="auto" w:fill="FFFFFF"/>
        <w:spacing w:before="90" w:beforeAutospacing="0" w:after="90" w:afterAutospacing="0"/>
        <w:rPr>
          <w:color w:val="1D2129"/>
        </w:rPr>
      </w:pPr>
      <w:r w:rsidRPr="000A1155">
        <w:rPr>
          <w:b/>
          <w:color w:val="1D2129"/>
        </w:rPr>
        <w:t xml:space="preserve">Галина </w:t>
      </w:r>
      <w:proofErr w:type="spellStart"/>
      <w:r w:rsidRPr="000A1155">
        <w:rPr>
          <w:b/>
          <w:color w:val="1D2129"/>
        </w:rPr>
        <w:t>Градосельская</w:t>
      </w:r>
      <w:proofErr w:type="spellEnd"/>
      <w:r w:rsidRPr="003F47E8">
        <w:rPr>
          <w:color w:val="1D2129"/>
        </w:rPr>
        <w:br/>
        <w:t xml:space="preserve">1. Методы кластеризации графов на примере политически активных сетевых </w:t>
      </w:r>
      <w:proofErr w:type="spellStart"/>
      <w:r w:rsidRPr="003F47E8">
        <w:rPr>
          <w:color w:val="1D2129"/>
        </w:rPr>
        <w:t>акторов</w:t>
      </w:r>
      <w:proofErr w:type="spellEnd"/>
      <w:r w:rsidRPr="003F47E8">
        <w:rPr>
          <w:color w:val="1D2129"/>
        </w:rPr>
        <w:t>.</w:t>
      </w:r>
      <w:r w:rsidRPr="003F47E8">
        <w:rPr>
          <w:color w:val="1D2129"/>
        </w:rPr>
        <w:br/>
        <w:t>2. Разработка методологии выявления социально-проектирующих речевых маркеров в политическом дискурсе с перспективой дальнейшей автоматизации.</w:t>
      </w:r>
      <w:r w:rsidRPr="003F47E8">
        <w:rPr>
          <w:color w:val="1D2129"/>
        </w:rPr>
        <w:br/>
        <w:t xml:space="preserve">3. Методы выявления и классификации </w:t>
      </w:r>
      <w:proofErr w:type="spellStart"/>
      <w:r w:rsidRPr="003F47E8">
        <w:rPr>
          <w:color w:val="1D2129"/>
        </w:rPr>
        <w:t>информаицонных</w:t>
      </w:r>
      <w:proofErr w:type="spellEnd"/>
      <w:r w:rsidRPr="003F47E8">
        <w:rPr>
          <w:color w:val="1D2129"/>
        </w:rPr>
        <w:t xml:space="preserve"> волн в сетевом политическом дискурсе.</w:t>
      </w:r>
    </w:p>
    <w:p w:rsidR="00A00EFE" w:rsidRPr="00A00EFE" w:rsidRDefault="00A00EFE" w:rsidP="00CB045F">
      <w:pPr>
        <w:pStyle w:val="a3"/>
        <w:shd w:val="clear" w:color="auto" w:fill="FFFFFF"/>
        <w:spacing w:before="90" w:beforeAutospacing="0" w:after="90" w:afterAutospacing="0"/>
        <w:rPr>
          <w:color w:val="1D2129"/>
        </w:rPr>
      </w:pPr>
    </w:p>
    <w:p w:rsidR="00AB5821" w:rsidRDefault="00AB5821" w:rsidP="00AB5821">
      <w:pPr>
        <w:pStyle w:val="a3"/>
        <w:shd w:val="clear" w:color="auto" w:fill="FFFFFF"/>
        <w:spacing w:before="90" w:beforeAutospacing="0" w:after="90" w:afterAutospacing="0"/>
        <w:ind w:left="720"/>
        <w:rPr>
          <w:color w:val="1D2129"/>
        </w:rPr>
      </w:pPr>
      <w:r w:rsidRPr="000A1155">
        <w:rPr>
          <w:b/>
          <w:color w:val="1D2129"/>
        </w:rPr>
        <w:t>Алексей Незнанов</w:t>
      </w:r>
      <w:r w:rsidRPr="00BE4C8A">
        <w:rPr>
          <w:color w:val="1D2129"/>
        </w:rPr>
        <w:br/>
        <w:t>1 Разработка программной системы</w:t>
      </w:r>
      <w:r>
        <w:rPr>
          <w:color w:val="1D2129"/>
        </w:rPr>
        <w:t xml:space="preserve"> для </w:t>
      </w:r>
      <w:proofErr w:type="gramStart"/>
      <w:r>
        <w:rPr>
          <w:color w:val="1D2129"/>
        </w:rPr>
        <w:t>дата-журналистских</w:t>
      </w:r>
      <w:proofErr w:type="gramEnd"/>
      <w:r>
        <w:rPr>
          <w:color w:val="1D2129"/>
        </w:rPr>
        <w:t xml:space="preserve"> проектов</w:t>
      </w:r>
      <w:r w:rsidRPr="00BE4C8A">
        <w:rPr>
          <w:color w:val="1D2129"/>
        </w:rPr>
        <w:t>.</w:t>
      </w:r>
    </w:p>
    <w:p w:rsidR="00AB5821" w:rsidRPr="00BE4C8A" w:rsidRDefault="00AB5821" w:rsidP="00AB5821">
      <w:pPr>
        <w:pStyle w:val="a3"/>
        <w:shd w:val="clear" w:color="auto" w:fill="FFFFFF"/>
        <w:spacing w:before="90" w:beforeAutospacing="0" w:after="90" w:afterAutospacing="0"/>
        <w:ind w:left="720"/>
        <w:rPr>
          <w:color w:val="1D2129"/>
        </w:rPr>
      </w:pPr>
      <w:r w:rsidRPr="00BE4C8A">
        <w:rPr>
          <w:color w:val="1D2129"/>
        </w:rPr>
        <w:t xml:space="preserve"> Программировать можно </w:t>
      </w:r>
      <w:r w:rsidRPr="00BE4C8A">
        <w:rPr>
          <w:color w:val="1D2129"/>
        </w:rPr>
        <w:br/>
        <w:t xml:space="preserve">1) </w:t>
      </w:r>
      <w:proofErr w:type="spellStart"/>
      <w:r w:rsidRPr="00BE4C8A">
        <w:rPr>
          <w:color w:val="1D2129"/>
        </w:rPr>
        <w:t>краулер</w:t>
      </w:r>
      <w:proofErr w:type="spellEnd"/>
      <w:r w:rsidRPr="00BE4C8A">
        <w:rPr>
          <w:color w:val="1D2129"/>
        </w:rPr>
        <w:t> </w:t>
      </w:r>
      <w:r w:rsidRPr="00BE4C8A">
        <w:rPr>
          <w:color w:val="1D2129"/>
        </w:rPr>
        <w:br/>
        <w:t>2) сайт </w:t>
      </w:r>
      <w:r w:rsidRPr="00BE4C8A">
        <w:rPr>
          <w:color w:val="1D2129"/>
        </w:rPr>
        <w:br/>
        <w:t>3) API</w:t>
      </w:r>
      <w:r w:rsidRPr="00BE4C8A">
        <w:rPr>
          <w:color w:val="1D2129"/>
        </w:rPr>
        <w:br/>
        <w:t>4) конкретный метод анализа данных</w:t>
      </w:r>
      <w:r w:rsidRPr="00BE4C8A">
        <w:rPr>
          <w:color w:val="1D2129"/>
        </w:rPr>
        <w:br/>
        <w:t>5) когнити</w:t>
      </w:r>
      <w:r>
        <w:rPr>
          <w:color w:val="1D2129"/>
        </w:rPr>
        <w:t>вные карты </w:t>
      </w:r>
      <w:r>
        <w:rPr>
          <w:color w:val="1D2129"/>
        </w:rPr>
        <w:br/>
        <w:t xml:space="preserve">6) </w:t>
      </w:r>
      <w:proofErr w:type="spellStart"/>
      <w:r>
        <w:rPr>
          <w:color w:val="1D2129"/>
        </w:rPr>
        <w:t>Django</w:t>
      </w:r>
      <w:proofErr w:type="spellEnd"/>
      <w:r>
        <w:rPr>
          <w:color w:val="1D2129"/>
        </w:rPr>
        <w:t xml:space="preserve"> и т.п.</w:t>
      </w:r>
      <w:r>
        <w:rPr>
          <w:color w:val="1D2129"/>
        </w:rPr>
        <w:br/>
        <w:t xml:space="preserve">2. </w:t>
      </w:r>
      <w:r w:rsidRPr="00BE4C8A">
        <w:rPr>
          <w:color w:val="1D2129"/>
        </w:rPr>
        <w:t>Исследование программных инструме</w:t>
      </w:r>
      <w:r>
        <w:rPr>
          <w:color w:val="1D2129"/>
        </w:rPr>
        <w:t xml:space="preserve">нтов полезных для журналистов </w:t>
      </w:r>
    </w:p>
    <w:p w:rsidR="00AB5821" w:rsidRPr="00BE4C8A" w:rsidRDefault="00AB5821" w:rsidP="00AB5821">
      <w:pPr>
        <w:pStyle w:val="a3"/>
        <w:numPr>
          <w:ilvl w:val="1"/>
          <w:numId w:val="3"/>
        </w:numPr>
        <w:shd w:val="clear" w:color="auto" w:fill="FFFFFF"/>
        <w:spacing w:before="90" w:beforeAutospacing="0" w:after="90" w:afterAutospacing="0"/>
        <w:rPr>
          <w:color w:val="1D2129"/>
        </w:rPr>
      </w:pPr>
      <w:r w:rsidRPr="00BE4C8A">
        <w:rPr>
          <w:color w:val="1D2129"/>
        </w:rPr>
        <w:t>системы сбора данных (</w:t>
      </w:r>
      <w:proofErr w:type="spellStart"/>
      <w:r w:rsidRPr="00BE4C8A">
        <w:rPr>
          <w:color w:val="1D2129"/>
        </w:rPr>
        <w:t>Scrapy</w:t>
      </w:r>
      <w:proofErr w:type="spellEnd"/>
      <w:r w:rsidRPr="00BE4C8A">
        <w:rPr>
          <w:color w:val="1D2129"/>
        </w:rPr>
        <w:t xml:space="preserve"> и все что на его основе) </w:t>
      </w:r>
    </w:p>
    <w:p w:rsidR="00AB5821" w:rsidRDefault="00AB5821" w:rsidP="00AB5821">
      <w:pPr>
        <w:pStyle w:val="a3"/>
        <w:numPr>
          <w:ilvl w:val="1"/>
          <w:numId w:val="3"/>
        </w:numPr>
        <w:shd w:val="clear" w:color="auto" w:fill="FFFFFF"/>
        <w:spacing w:before="90" w:beforeAutospacing="0" w:after="90" w:afterAutospacing="0"/>
        <w:rPr>
          <w:color w:val="1D2129"/>
        </w:rPr>
      </w:pPr>
      <w:r w:rsidRPr="00BE4C8A">
        <w:rPr>
          <w:color w:val="1D2129"/>
        </w:rPr>
        <w:t>системы визуализации данных и т.п.</w:t>
      </w:r>
    </w:p>
    <w:p w:rsidR="00AB5821" w:rsidRPr="00BE4C8A" w:rsidRDefault="00AB5821" w:rsidP="00AB5821">
      <w:pPr>
        <w:pStyle w:val="a3"/>
        <w:shd w:val="clear" w:color="auto" w:fill="FFFFFF"/>
        <w:spacing w:before="90" w:beforeAutospacing="0" w:after="90" w:afterAutospacing="0"/>
        <w:ind w:left="1440"/>
        <w:rPr>
          <w:color w:val="1D2129"/>
        </w:rPr>
      </w:pPr>
    </w:p>
    <w:p w:rsidR="00AB5821" w:rsidRPr="00BE4C8A" w:rsidRDefault="00AB5821" w:rsidP="00AB5821">
      <w:pPr>
        <w:pStyle w:val="a3"/>
        <w:shd w:val="clear" w:color="auto" w:fill="FFFFFF"/>
        <w:spacing w:before="90" w:beforeAutospacing="0" w:after="90" w:afterAutospacing="0"/>
        <w:ind w:left="720"/>
        <w:rPr>
          <w:color w:val="1D2129"/>
        </w:rPr>
      </w:pPr>
      <w:r w:rsidRPr="000A1155">
        <w:rPr>
          <w:b/>
          <w:color w:val="1D2129"/>
        </w:rPr>
        <w:t xml:space="preserve">Андрей </w:t>
      </w:r>
      <w:proofErr w:type="spellStart"/>
      <w:r w:rsidRPr="000A1155">
        <w:rPr>
          <w:b/>
          <w:color w:val="1D2129"/>
        </w:rPr>
        <w:t>Паринов</w:t>
      </w:r>
      <w:proofErr w:type="spellEnd"/>
      <w:r w:rsidRPr="000A1155">
        <w:rPr>
          <w:b/>
          <w:color w:val="1D2129"/>
        </w:rPr>
        <w:t xml:space="preserve">, </w:t>
      </w:r>
      <w:r w:rsidRPr="00BE4C8A">
        <w:rPr>
          <w:color w:val="1D2129"/>
        </w:rPr>
        <w:br/>
        <w:t>1. Исследование данных здравоохранения РФ</w:t>
      </w:r>
      <w:r>
        <w:rPr>
          <w:color w:val="1D2129"/>
        </w:rPr>
        <w:t xml:space="preserve">: </w:t>
      </w:r>
      <w:proofErr w:type="gramStart"/>
      <w:r>
        <w:rPr>
          <w:color w:val="1D2129"/>
        </w:rPr>
        <w:t>дата-журналистский</w:t>
      </w:r>
      <w:proofErr w:type="gramEnd"/>
      <w:r>
        <w:rPr>
          <w:color w:val="1D2129"/>
        </w:rPr>
        <w:t xml:space="preserve"> проект.</w:t>
      </w:r>
    </w:p>
    <w:p w:rsidR="00AB5821" w:rsidRDefault="00AB5821" w:rsidP="00AB5821">
      <w:pPr>
        <w:pStyle w:val="a3"/>
        <w:numPr>
          <w:ilvl w:val="0"/>
          <w:numId w:val="3"/>
        </w:numPr>
        <w:shd w:val="clear" w:color="auto" w:fill="FFFFFF"/>
        <w:spacing w:before="90" w:beforeAutospacing="0" w:after="90" w:afterAutospacing="0"/>
        <w:rPr>
          <w:color w:val="1D2129"/>
        </w:rPr>
      </w:pPr>
      <w:r w:rsidRPr="00BE4C8A">
        <w:rPr>
          <w:color w:val="000000"/>
        </w:rPr>
        <w:t>Исследование рынка недвижимости</w:t>
      </w:r>
      <w:r>
        <w:rPr>
          <w:color w:val="1D2129"/>
        </w:rPr>
        <w:t xml:space="preserve">: </w:t>
      </w:r>
      <w:proofErr w:type="gramStart"/>
      <w:r>
        <w:rPr>
          <w:color w:val="1D2129"/>
        </w:rPr>
        <w:t>дата-журналистский</w:t>
      </w:r>
      <w:proofErr w:type="gramEnd"/>
      <w:r>
        <w:rPr>
          <w:color w:val="1D2129"/>
        </w:rPr>
        <w:t xml:space="preserve"> проект.</w:t>
      </w:r>
    </w:p>
    <w:p w:rsidR="00AB5821" w:rsidRPr="00D446EC" w:rsidRDefault="00AB5821" w:rsidP="00AB5821">
      <w:pPr>
        <w:pStyle w:val="a3"/>
        <w:numPr>
          <w:ilvl w:val="0"/>
          <w:numId w:val="3"/>
        </w:numPr>
        <w:shd w:val="clear" w:color="auto" w:fill="FFFFFF"/>
        <w:spacing w:before="90" w:beforeAutospacing="0" w:after="90" w:afterAutospacing="0"/>
        <w:rPr>
          <w:color w:val="1D2129"/>
        </w:rPr>
      </w:pPr>
      <w:r w:rsidRPr="00D446EC">
        <w:rPr>
          <w:color w:val="000000"/>
        </w:rPr>
        <w:t>Исследование открытых данных высших учебных заведение г. Москва</w:t>
      </w:r>
      <w:r w:rsidRPr="00D446EC">
        <w:rPr>
          <w:color w:val="1D2129"/>
        </w:rPr>
        <w:t xml:space="preserve">: </w:t>
      </w:r>
      <w:proofErr w:type="gramStart"/>
      <w:r w:rsidRPr="00D446EC">
        <w:rPr>
          <w:color w:val="1D2129"/>
        </w:rPr>
        <w:t>дата-журналистский</w:t>
      </w:r>
      <w:proofErr w:type="gramEnd"/>
      <w:r w:rsidRPr="00D446EC">
        <w:rPr>
          <w:color w:val="1D2129"/>
        </w:rPr>
        <w:t xml:space="preserve"> проект</w:t>
      </w:r>
    </w:p>
    <w:p w:rsidR="00A00EFE" w:rsidRPr="00A00EFE" w:rsidRDefault="00A00EFE" w:rsidP="00A00EFE">
      <w:pPr>
        <w:pStyle w:val="a3"/>
        <w:shd w:val="clear" w:color="auto" w:fill="FFFFFF"/>
        <w:spacing w:before="90" w:beforeAutospacing="0" w:after="90" w:afterAutospacing="0"/>
        <w:rPr>
          <w:color w:val="1D2129"/>
        </w:rPr>
      </w:pPr>
      <w:r w:rsidRPr="00A00EFE">
        <w:rPr>
          <w:b/>
          <w:color w:val="1D2129"/>
        </w:rPr>
        <w:t xml:space="preserve">Артур </w:t>
      </w:r>
      <w:proofErr w:type="spellStart"/>
      <w:r w:rsidRPr="00A00EFE">
        <w:rPr>
          <w:b/>
          <w:color w:val="1D2129"/>
        </w:rPr>
        <w:t>Хачуян</w:t>
      </w:r>
      <w:proofErr w:type="spellEnd"/>
      <w:r w:rsidRPr="00A00EFE">
        <w:rPr>
          <w:b/>
          <w:color w:val="1D2129"/>
        </w:rPr>
        <w:br/>
      </w:r>
      <w:r w:rsidRPr="00A00EFE">
        <w:rPr>
          <w:color w:val="1D2129"/>
        </w:rPr>
        <w:t>Анализ и структурирование данных (на разном материале).</w:t>
      </w:r>
    </w:p>
    <w:p w:rsidR="00DF4135" w:rsidRPr="00A00EFE" w:rsidRDefault="00DF4135" w:rsidP="00CB045F">
      <w:pPr>
        <w:pStyle w:val="a3"/>
        <w:shd w:val="clear" w:color="auto" w:fill="FFFFFF"/>
        <w:spacing w:before="90" w:beforeAutospacing="0" w:after="90" w:afterAutospacing="0"/>
        <w:rPr>
          <w:color w:val="1D2129"/>
        </w:rPr>
      </w:pPr>
    </w:p>
    <w:p w:rsidR="00710A01" w:rsidRPr="000A1155" w:rsidRDefault="00710A01" w:rsidP="00956278">
      <w:pPr>
        <w:pStyle w:val="a3"/>
        <w:shd w:val="clear" w:color="auto" w:fill="FFFFFF"/>
        <w:spacing w:before="0" w:beforeAutospacing="0" w:after="90" w:afterAutospacing="0"/>
        <w:rPr>
          <w:b/>
          <w:color w:val="1D2129"/>
        </w:rPr>
      </w:pPr>
      <w:r w:rsidRPr="000A1155">
        <w:rPr>
          <w:b/>
          <w:color w:val="1D2129"/>
        </w:rPr>
        <w:t>Илья Щуров</w:t>
      </w:r>
    </w:p>
    <w:p w:rsidR="00710A01" w:rsidRPr="003F47E8" w:rsidRDefault="000A1155" w:rsidP="00956278">
      <w:pPr>
        <w:pStyle w:val="a3"/>
        <w:shd w:val="clear" w:color="auto" w:fill="FFFFFF"/>
        <w:spacing w:before="0" w:beforeAutospacing="0" w:after="90" w:afterAutospacing="0"/>
        <w:rPr>
          <w:color w:val="1D2129"/>
        </w:rPr>
      </w:pPr>
      <w:r>
        <w:rPr>
          <w:color w:val="1D2129"/>
          <w:lang w:val="en-US"/>
        </w:rPr>
        <w:lastRenderedPageBreak/>
        <w:t>IT</w:t>
      </w:r>
      <w:r w:rsidRPr="000A1155">
        <w:rPr>
          <w:color w:val="1D2129"/>
        </w:rPr>
        <w:t xml:space="preserve"> - </w:t>
      </w:r>
      <w:r>
        <w:rPr>
          <w:color w:val="1D2129"/>
        </w:rPr>
        <w:t>технологии</w:t>
      </w:r>
      <w:r w:rsidR="00710A01" w:rsidRPr="003F47E8">
        <w:rPr>
          <w:color w:val="1D2129"/>
        </w:rPr>
        <w:t xml:space="preserve"> в дата-журналистике.</w:t>
      </w:r>
    </w:p>
    <w:p w:rsidR="00710A01" w:rsidRPr="003F47E8" w:rsidRDefault="00710A01" w:rsidP="00956278">
      <w:pPr>
        <w:pStyle w:val="a3"/>
        <w:shd w:val="clear" w:color="auto" w:fill="FFFFFF"/>
        <w:spacing w:before="0" w:beforeAutospacing="0" w:after="90" w:afterAutospacing="0"/>
        <w:rPr>
          <w:color w:val="1D2129"/>
        </w:rPr>
      </w:pPr>
    </w:p>
    <w:p w:rsidR="00710A01" w:rsidRPr="000A1155" w:rsidRDefault="00710A01" w:rsidP="00956278">
      <w:pPr>
        <w:pStyle w:val="a3"/>
        <w:shd w:val="clear" w:color="auto" w:fill="FFFFFF"/>
        <w:spacing w:before="0" w:beforeAutospacing="0" w:after="90" w:afterAutospacing="0"/>
        <w:rPr>
          <w:b/>
          <w:color w:val="1D2129"/>
        </w:rPr>
      </w:pPr>
      <w:r w:rsidRPr="000A1155">
        <w:rPr>
          <w:b/>
          <w:color w:val="1D2129"/>
        </w:rPr>
        <w:t xml:space="preserve">Дмитрий </w:t>
      </w:r>
      <w:proofErr w:type="spellStart"/>
      <w:r w:rsidRPr="000A1155">
        <w:rPr>
          <w:b/>
          <w:color w:val="1D2129"/>
        </w:rPr>
        <w:t>Ильвовский</w:t>
      </w:r>
      <w:proofErr w:type="spellEnd"/>
    </w:p>
    <w:p w:rsidR="00710A01" w:rsidRPr="003F47E8" w:rsidRDefault="00710A01" w:rsidP="00956278">
      <w:pPr>
        <w:pStyle w:val="a3"/>
        <w:shd w:val="clear" w:color="auto" w:fill="FFFFFF"/>
        <w:spacing w:before="0" w:beforeAutospacing="0" w:after="90" w:afterAutospacing="0"/>
        <w:rPr>
          <w:color w:val="1D2129"/>
        </w:rPr>
      </w:pPr>
      <w:r w:rsidRPr="003F47E8">
        <w:rPr>
          <w:color w:val="1D2129"/>
        </w:rPr>
        <w:t xml:space="preserve">Текстовый анализ  в </w:t>
      </w:r>
      <w:proofErr w:type="gramStart"/>
      <w:r w:rsidRPr="003F47E8">
        <w:rPr>
          <w:color w:val="1D2129"/>
        </w:rPr>
        <w:t>дата-журналистской</w:t>
      </w:r>
      <w:proofErr w:type="gramEnd"/>
      <w:r w:rsidRPr="003F47E8">
        <w:rPr>
          <w:color w:val="1D2129"/>
        </w:rPr>
        <w:t xml:space="preserve"> практике.</w:t>
      </w:r>
    </w:p>
    <w:p w:rsidR="00710A01" w:rsidRPr="003F47E8" w:rsidRDefault="00710A01" w:rsidP="00956278">
      <w:pPr>
        <w:pStyle w:val="a3"/>
        <w:shd w:val="clear" w:color="auto" w:fill="FFFFFF"/>
        <w:spacing w:before="0" w:beforeAutospacing="0" w:after="90" w:afterAutospacing="0"/>
        <w:rPr>
          <w:color w:val="1D2129"/>
        </w:rPr>
      </w:pPr>
    </w:p>
    <w:p w:rsidR="00AD3CD2" w:rsidRPr="000A1155" w:rsidRDefault="00AD3CD2" w:rsidP="00956278">
      <w:pPr>
        <w:pStyle w:val="a3"/>
        <w:shd w:val="clear" w:color="auto" w:fill="FFFFFF"/>
        <w:spacing w:before="0" w:beforeAutospacing="0" w:after="90" w:afterAutospacing="0"/>
        <w:rPr>
          <w:b/>
          <w:color w:val="1D2129"/>
        </w:rPr>
      </w:pPr>
      <w:r w:rsidRPr="000A1155">
        <w:rPr>
          <w:b/>
          <w:color w:val="1D2129"/>
        </w:rPr>
        <w:t xml:space="preserve">Елена </w:t>
      </w:r>
      <w:proofErr w:type="spellStart"/>
      <w:r w:rsidRPr="000A1155">
        <w:rPr>
          <w:b/>
          <w:color w:val="1D2129"/>
        </w:rPr>
        <w:t>Мязина</w:t>
      </w:r>
      <w:proofErr w:type="spellEnd"/>
    </w:p>
    <w:p w:rsidR="00C514A4" w:rsidRDefault="00AD3CD2" w:rsidP="00956278">
      <w:pPr>
        <w:pStyle w:val="a3"/>
        <w:shd w:val="clear" w:color="auto" w:fill="FFFFFF"/>
        <w:spacing w:before="0" w:beforeAutospacing="0" w:after="90" w:afterAutospacing="0"/>
        <w:rPr>
          <w:color w:val="1D2129"/>
        </w:rPr>
      </w:pPr>
      <w:r w:rsidRPr="003F47E8">
        <w:rPr>
          <w:color w:val="1D2129"/>
        </w:rPr>
        <w:t xml:space="preserve">Финансовые данные </w:t>
      </w:r>
      <w:r w:rsidR="00826AEC" w:rsidRPr="003F47E8">
        <w:rPr>
          <w:color w:val="1D2129"/>
        </w:rPr>
        <w:t xml:space="preserve">в </w:t>
      </w:r>
      <w:proofErr w:type="gramStart"/>
      <w:r w:rsidR="00826AEC" w:rsidRPr="003F47E8">
        <w:rPr>
          <w:color w:val="1D2129"/>
        </w:rPr>
        <w:t>дата-журналистской</w:t>
      </w:r>
      <w:proofErr w:type="gramEnd"/>
      <w:r w:rsidR="00826AEC" w:rsidRPr="003F47E8">
        <w:rPr>
          <w:color w:val="1D2129"/>
        </w:rPr>
        <w:t xml:space="preserve"> практике.</w:t>
      </w:r>
    </w:p>
    <w:p w:rsidR="000A1155" w:rsidRPr="003F47E8" w:rsidRDefault="000A1155" w:rsidP="00956278">
      <w:pPr>
        <w:pStyle w:val="a3"/>
        <w:shd w:val="clear" w:color="auto" w:fill="FFFFFF"/>
        <w:spacing w:before="0" w:beforeAutospacing="0" w:after="90" w:afterAutospacing="0"/>
        <w:rPr>
          <w:color w:val="1D2129"/>
        </w:rPr>
      </w:pPr>
    </w:p>
    <w:p w:rsidR="00C514A4" w:rsidRPr="000A1155" w:rsidRDefault="00C514A4" w:rsidP="00956278">
      <w:pPr>
        <w:pStyle w:val="a3"/>
        <w:shd w:val="clear" w:color="auto" w:fill="FFFFFF"/>
        <w:spacing w:before="0" w:beforeAutospacing="0" w:after="90" w:afterAutospacing="0"/>
        <w:rPr>
          <w:b/>
          <w:color w:val="1D2129"/>
        </w:rPr>
      </w:pPr>
      <w:r w:rsidRPr="000A1155">
        <w:rPr>
          <w:b/>
          <w:color w:val="1D2129"/>
        </w:rPr>
        <w:t>Эдуард Маас</w:t>
      </w:r>
    </w:p>
    <w:p w:rsidR="00C514A4" w:rsidRPr="003F47E8" w:rsidRDefault="00C514A4" w:rsidP="00956278">
      <w:pPr>
        <w:pStyle w:val="a3"/>
        <w:shd w:val="clear" w:color="auto" w:fill="FFFFFF"/>
        <w:spacing w:before="0" w:beforeAutospacing="0" w:after="90" w:afterAutospacing="0"/>
        <w:rPr>
          <w:color w:val="1D2129"/>
        </w:rPr>
      </w:pPr>
      <w:r w:rsidRPr="003F47E8">
        <w:rPr>
          <w:color w:val="1D2129"/>
        </w:rPr>
        <w:t>Виртуальная реальность в новой коммуникационной парадигме.</w:t>
      </w:r>
    </w:p>
    <w:p w:rsidR="00AD3CD2" w:rsidRPr="003F47E8" w:rsidRDefault="00AD3CD2" w:rsidP="00956278">
      <w:pPr>
        <w:pStyle w:val="a3"/>
        <w:shd w:val="clear" w:color="auto" w:fill="FFFFFF"/>
        <w:spacing w:before="0" w:beforeAutospacing="0" w:after="90" w:afterAutospacing="0"/>
        <w:rPr>
          <w:color w:val="1D2129"/>
        </w:rPr>
      </w:pPr>
    </w:p>
    <w:p w:rsidR="00956278" w:rsidRPr="003F47E8" w:rsidRDefault="006E1340" w:rsidP="00956278">
      <w:pPr>
        <w:pStyle w:val="a3"/>
        <w:shd w:val="clear" w:color="auto" w:fill="FFFFFF"/>
        <w:spacing w:before="0" w:beforeAutospacing="0" w:after="90" w:afterAutospacing="0"/>
        <w:rPr>
          <w:color w:val="1D2129"/>
        </w:rPr>
      </w:pPr>
      <w:r w:rsidRPr="000A1155">
        <w:rPr>
          <w:b/>
          <w:color w:val="1D2129"/>
        </w:rPr>
        <w:t xml:space="preserve">Мария </w:t>
      </w:r>
      <w:proofErr w:type="spellStart"/>
      <w:r w:rsidRPr="000A1155">
        <w:rPr>
          <w:b/>
          <w:color w:val="1D2129"/>
        </w:rPr>
        <w:t>Баркова</w:t>
      </w:r>
      <w:proofErr w:type="spellEnd"/>
      <w:r w:rsidR="00956278" w:rsidRPr="003F47E8">
        <w:rPr>
          <w:color w:val="1D2129"/>
        </w:rPr>
        <w:br/>
        <w:t xml:space="preserve">Визуализация данных и </w:t>
      </w:r>
      <w:proofErr w:type="gramStart"/>
      <w:r w:rsidR="00956278" w:rsidRPr="003F47E8">
        <w:rPr>
          <w:color w:val="1D2129"/>
        </w:rPr>
        <w:t>современный</w:t>
      </w:r>
      <w:proofErr w:type="gramEnd"/>
      <w:r w:rsidR="00956278" w:rsidRPr="003F47E8">
        <w:rPr>
          <w:color w:val="1D2129"/>
        </w:rPr>
        <w:t xml:space="preserve"> контент</w:t>
      </w:r>
    </w:p>
    <w:p w:rsidR="00956278" w:rsidRPr="003F47E8" w:rsidRDefault="00956278" w:rsidP="00956278">
      <w:pPr>
        <w:pStyle w:val="a3"/>
        <w:shd w:val="clear" w:color="auto" w:fill="FFFFFF"/>
        <w:spacing w:before="90" w:beforeAutospacing="0" w:after="90" w:afterAutospacing="0"/>
        <w:rPr>
          <w:color w:val="1D2129"/>
        </w:rPr>
      </w:pPr>
      <w:r w:rsidRPr="003F47E8">
        <w:rPr>
          <w:color w:val="1D2129"/>
        </w:rPr>
        <w:t>1.​ Создание визуализации и контента с использованием доступа к многомерным моделям единого портала бюджетной системы Российской Федерации и инструментария конструктора данных budget.gov.ru;</w:t>
      </w:r>
    </w:p>
    <w:p w:rsidR="00956278" w:rsidRPr="003F47E8" w:rsidRDefault="00956278" w:rsidP="00956278">
      <w:pPr>
        <w:pStyle w:val="a3"/>
        <w:shd w:val="clear" w:color="auto" w:fill="FFFFFF"/>
        <w:spacing w:before="90" w:beforeAutospacing="0" w:after="90" w:afterAutospacing="0"/>
        <w:rPr>
          <w:color w:val="1D2129"/>
        </w:rPr>
      </w:pPr>
      <w:r w:rsidRPr="003F47E8">
        <w:rPr>
          <w:color w:val="1D2129"/>
        </w:rPr>
        <w:t xml:space="preserve">2.​ Разработка </w:t>
      </w:r>
      <w:proofErr w:type="spellStart"/>
      <w:r w:rsidRPr="003F47E8">
        <w:rPr>
          <w:color w:val="1D2129"/>
        </w:rPr>
        <w:t>видеоконтента</w:t>
      </w:r>
      <w:proofErr w:type="spellEnd"/>
      <w:r w:rsidRPr="003F47E8">
        <w:rPr>
          <w:color w:val="1D2129"/>
        </w:rPr>
        <w:t xml:space="preserve"> (видеоролика), раскрывающего основные показатели бюджета Московской области, с использованием открытых данных портала budget.gov.ru и регионального портала budget.mosreg.ru. Должны использоваться современные виды </w:t>
      </w:r>
      <w:proofErr w:type="spellStart"/>
      <w:r w:rsidRPr="003F47E8">
        <w:rPr>
          <w:color w:val="1D2129"/>
        </w:rPr>
        <w:t>инфографики</w:t>
      </w:r>
      <w:proofErr w:type="spellEnd"/>
      <w:r w:rsidRPr="003F47E8">
        <w:rPr>
          <w:color w:val="1D2129"/>
        </w:rPr>
        <w:t xml:space="preserve">, в том числе </w:t>
      </w:r>
      <w:proofErr w:type="gramStart"/>
      <w:r w:rsidRPr="003F47E8">
        <w:rPr>
          <w:color w:val="1D2129"/>
        </w:rPr>
        <w:t>анимированная</w:t>
      </w:r>
      <w:proofErr w:type="gramEnd"/>
      <w:r w:rsidRPr="003F47E8">
        <w:rPr>
          <w:color w:val="1D2129"/>
        </w:rPr>
        <w:t xml:space="preserve"> видео-</w:t>
      </w:r>
      <w:proofErr w:type="spellStart"/>
      <w:r w:rsidRPr="003F47E8">
        <w:rPr>
          <w:color w:val="1D2129"/>
        </w:rPr>
        <w:t>инфографика</w:t>
      </w:r>
      <w:proofErr w:type="spellEnd"/>
      <w:r w:rsidRPr="003F47E8">
        <w:rPr>
          <w:color w:val="1D2129"/>
        </w:rPr>
        <w:t xml:space="preserve"> (может быть выбран любой другой регион, может быть несколько курсовых по этой теме);</w:t>
      </w:r>
    </w:p>
    <w:p w:rsidR="00956278" w:rsidRPr="003F47E8" w:rsidRDefault="00956278" w:rsidP="00956278">
      <w:pPr>
        <w:pStyle w:val="a3"/>
        <w:shd w:val="clear" w:color="auto" w:fill="FFFFFF"/>
        <w:spacing w:before="90" w:beforeAutospacing="0" w:after="90" w:afterAutospacing="0"/>
        <w:rPr>
          <w:color w:val="1D2129"/>
        </w:rPr>
      </w:pPr>
      <w:r w:rsidRPr="003F47E8">
        <w:rPr>
          <w:color w:val="1D2129"/>
        </w:rPr>
        <w:t xml:space="preserve">3.​ Подготовка аналитической статьи по плановым и фактическим показателям бюджета региона, включающего карты, диаграммы, </w:t>
      </w:r>
      <w:proofErr w:type="spellStart"/>
      <w:r w:rsidRPr="003F47E8">
        <w:rPr>
          <w:color w:val="1D2129"/>
        </w:rPr>
        <w:t>инфографику</w:t>
      </w:r>
      <w:proofErr w:type="spellEnd"/>
      <w:r w:rsidRPr="003F47E8">
        <w:rPr>
          <w:color w:val="1D2129"/>
        </w:rPr>
        <w:t xml:space="preserve"> и аналитические выводы;</w:t>
      </w:r>
    </w:p>
    <w:p w:rsidR="00956278" w:rsidRPr="003F47E8" w:rsidRDefault="00956278" w:rsidP="00956278">
      <w:pPr>
        <w:pStyle w:val="a3"/>
        <w:shd w:val="clear" w:color="auto" w:fill="FFFFFF"/>
        <w:spacing w:before="90" w:beforeAutospacing="0" w:after="90" w:afterAutospacing="0"/>
        <w:rPr>
          <w:color w:val="1D2129"/>
        </w:rPr>
      </w:pPr>
      <w:r w:rsidRPr="003F47E8">
        <w:rPr>
          <w:color w:val="1D2129"/>
        </w:rPr>
        <w:t>4.​ Особенности подготовки и контроля качества контента для онлайн-блогов и групп в социальных сетях;</w:t>
      </w:r>
    </w:p>
    <w:p w:rsidR="00956278" w:rsidRPr="003F47E8" w:rsidRDefault="00956278" w:rsidP="00956278">
      <w:pPr>
        <w:pStyle w:val="a3"/>
        <w:shd w:val="clear" w:color="auto" w:fill="FFFFFF"/>
        <w:spacing w:before="90" w:beforeAutospacing="0" w:after="90" w:afterAutospacing="0"/>
        <w:rPr>
          <w:color w:val="1D2129"/>
        </w:rPr>
      </w:pPr>
      <w:r w:rsidRPr="003F47E8">
        <w:rPr>
          <w:color w:val="1D2129"/>
        </w:rPr>
        <w:t xml:space="preserve">5.​ Обзор и сравнительный анализ современных инструментов визуализации данных и построения </w:t>
      </w:r>
      <w:proofErr w:type="spellStart"/>
      <w:r w:rsidRPr="003F47E8">
        <w:rPr>
          <w:color w:val="1D2129"/>
        </w:rPr>
        <w:t>инфографики</w:t>
      </w:r>
      <w:proofErr w:type="spellEnd"/>
      <w:r w:rsidRPr="003F47E8">
        <w:rPr>
          <w:color w:val="1D2129"/>
        </w:rPr>
        <w:t xml:space="preserve">: Infogr.am, </w:t>
      </w:r>
      <w:proofErr w:type="spellStart"/>
      <w:r w:rsidRPr="003F47E8">
        <w:rPr>
          <w:color w:val="1D2129"/>
        </w:rPr>
        <w:t>Tableau</w:t>
      </w:r>
      <w:proofErr w:type="spellEnd"/>
      <w:r w:rsidRPr="003F47E8">
        <w:rPr>
          <w:color w:val="1D2129"/>
        </w:rPr>
        <w:t xml:space="preserve">, </w:t>
      </w:r>
      <w:proofErr w:type="spellStart"/>
      <w:r w:rsidRPr="003F47E8">
        <w:rPr>
          <w:color w:val="1D2129"/>
        </w:rPr>
        <w:t>Qlick</w:t>
      </w:r>
      <w:proofErr w:type="spellEnd"/>
      <w:r w:rsidRPr="003F47E8">
        <w:rPr>
          <w:color w:val="1D2129"/>
        </w:rPr>
        <w:t xml:space="preserve"> и других. Создание визуализации и контента с использованием указанных инструментов;</w:t>
      </w:r>
    </w:p>
    <w:p w:rsidR="00956278" w:rsidRPr="003F47E8" w:rsidRDefault="00956278" w:rsidP="00956278">
      <w:pPr>
        <w:pStyle w:val="a3"/>
        <w:shd w:val="clear" w:color="auto" w:fill="FFFFFF"/>
        <w:spacing w:before="90" w:beforeAutospacing="0" w:after="90" w:afterAutospacing="0"/>
        <w:rPr>
          <w:color w:val="1D2129"/>
        </w:rPr>
      </w:pPr>
      <w:r w:rsidRPr="003F47E8">
        <w:rPr>
          <w:color w:val="1D2129"/>
        </w:rPr>
        <w:t>6.​ Визуализация бюджетной терминологии в форме доступной для понимания различным социальным группам: школьникам, студентам, пенсионерам, рабочим и др.;</w:t>
      </w:r>
    </w:p>
    <w:p w:rsidR="00956278" w:rsidRPr="003F47E8" w:rsidRDefault="00956278" w:rsidP="00956278">
      <w:pPr>
        <w:pStyle w:val="a3"/>
        <w:shd w:val="clear" w:color="auto" w:fill="FFFFFF"/>
        <w:spacing w:before="90" w:beforeAutospacing="0" w:after="90" w:afterAutospacing="0"/>
        <w:rPr>
          <w:color w:val="1D2129"/>
        </w:rPr>
      </w:pPr>
      <w:r w:rsidRPr="003F47E8">
        <w:rPr>
          <w:color w:val="1D2129"/>
        </w:rPr>
        <w:t xml:space="preserve">7.​ Визуализация экономической составляющей партийной программы любой политической партии на выбор в виде </w:t>
      </w:r>
      <w:proofErr w:type="spellStart"/>
      <w:r w:rsidRPr="003F47E8">
        <w:rPr>
          <w:color w:val="1D2129"/>
        </w:rPr>
        <w:t>инфографики</w:t>
      </w:r>
      <w:proofErr w:type="spellEnd"/>
      <w:r w:rsidRPr="003F47E8">
        <w:rPr>
          <w:color w:val="1D2129"/>
        </w:rPr>
        <w:t>;</w:t>
      </w:r>
    </w:p>
    <w:p w:rsidR="00956278" w:rsidRPr="003F47E8" w:rsidRDefault="00956278" w:rsidP="00956278">
      <w:pPr>
        <w:pStyle w:val="a3"/>
        <w:shd w:val="clear" w:color="auto" w:fill="FFFFFF"/>
        <w:spacing w:before="90" w:beforeAutospacing="0" w:after="90" w:afterAutospacing="0"/>
        <w:rPr>
          <w:color w:val="1D2129"/>
        </w:rPr>
      </w:pPr>
      <w:r w:rsidRPr="003F47E8">
        <w:rPr>
          <w:color w:val="1D2129"/>
        </w:rPr>
        <w:t xml:space="preserve">8.​ Журналистское расследование. Сопоставление экономических прогнозов и целей партий – победителей </w:t>
      </w:r>
      <w:proofErr w:type="gramStart"/>
      <w:r w:rsidRPr="003F47E8">
        <w:rPr>
          <w:color w:val="1D2129"/>
        </w:rPr>
        <w:t>выборов депутатов Государственной Думы Федерального Собрания Российской Федерации</w:t>
      </w:r>
      <w:proofErr w:type="gramEnd"/>
      <w:r w:rsidRPr="003F47E8">
        <w:rPr>
          <w:color w:val="1D2129"/>
        </w:rPr>
        <w:t xml:space="preserve"> 2007-го и 2011-го годов и действительной текущей экономической ситуации в виде </w:t>
      </w:r>
      <w:proofErr w:type="spellStart"/>
      <w:r w:rsidRPr="003F47E8">
        <w:rPr>
          <w:color w:val="1D2129"/>
        </w:rPr>
        <w:t>инфографики</w:t>
      </w:r>
      <w:proofErr w:type="spellEnd"/>
      <w:r w:rsidRPr="003F47E8">
        <w:rPr>
          <w:color w:val="1D2129"/>
        </w:rPr>
        <w:t xml:space="preserve"> с разбивкой по годам;</w:t>
      </w:r>
    </w:p>
    <w:p w:rsidR="00956278" w:rsidRPr="003F47E8" w:rsidRDefault="00956278" w:rsidP="00956278">
      <w:pPr>
        <w:pStyle w:val="a3"/>
        <w:shd w:val="clear" w:color="auto" w:fill="FFFFFF"/>
        <w:spacing w:before="90" w:beforeAutospacing="0" w:after="90" w:afterAutospacing="0"/>
        <w:rPr>
          <w:color w:val="1D2129"/>
        </w:rPr>
      </w:pPr>
      <w:r w:rsidRPr="003F47E8">
        <w:rPr>
          <w:color w:val="1D2129"/>
        </w:rPr>
        <w:t>9.​ Журналистское расследование. Сопоставление плановых показателей государственных программ с результатами исполнения мероприятий государственных программ (может быть выбрана одна государственная программа);</w:t>
      </w:r>
    </w:p>
    <w:p w:rsidR="00956278" w:rsidRPr="003F47E8" w:rsidRDefault="00956278" w:rsidP="00956278">
      <w:pPr>
        <w:pStyle w:val="a3"/>
        <w:shd w:val="clear" w:color="auto" w:fill="FFFFFF"/>
        <w:spacing w:before="90" w:beforeAutospacing="0" w:after="90" w:afterAutospacing="0"/>
        <w:rPr>
          <w:color w:val="1D2129"/>
        </w:rPr>
      </w:pPr>
      <w:r w:rsidRPr="003F47E8">
        <w:rPr>
          <w:color w:val="1D2129"/>
        </w:rPr>
        <w:t xml:space="preserve">10.​ Журналистское расследование. Возможные темы: долговая нагрузка и заимствования, межбюджетные трансферты, социальная помощь, поддержка </w:t>
      </w:r>
      <w:proofErr w:type="gramStart"/>
      <w:r w:rsidRPr="003F47E8">
        <w:rPr>
          <w:color w:val="1D2129"/>
        </w:rPr>
        <w:t>наукоемких</w:t>
      </w:r>
      <w:proofErr w:type="gramEnd"/>
      <w:r w:rsidRPr="003F47E8">
        <w:rPr>
          <w:color w:val="1D2129"/>
        </w:rPr>
        <w:t xml:space="preserve"> производство, государственные и муниципальные услуги. Результат – аналитика с выводами, таблицами, диаграммами, различными видами визуализации, </w:t>
      </w:r>
      <w:proofErr w:type="spellStart"/>
      <w:r w:rsidRPr="003F47E8">
        <w:rPr>
          <w:color w:val="1D2129"/>
        </w:rPr>
        <w:t>инфографикой</w:t>
      </w:r>
      <w:proofErr w:type="spellEnd"/>
      <w:r w:rsidRPr="003F47E8">
        <w:rPr>
          <w:color w:val="1D2129"/>
        </w:rPr>
        <w:t>;</w:t>
      </w:r>
    </w:p>
    <w:p w:rsidR="00956278" w:rsidRPr="003F47E8" w:rsidRDefault="00956278" w:rsidP="00956278">
      <w:pPr>
        <w:pStyle w:val="a3"/>
        <w:shd w:val="clear" w:color="auto" w:fill="FFFFFF"/>
        <w:spacing w:before="90" w:beforeAutospacing="0" w:after="90" w:afterAutospacing="0"/>
        <w:rPr>
          <w:color w:val="1D2129"/>
        </w:rPr>
      </w:pPr>
      <w:r w:rsidRPr="003F47E8">
        <w:rPr>
          <w:color w:val="1D2129"/>
        </w:rPr>
        <w:t>11.​ Виды визуализации и отражения контента: систематизация, классификация, область применения для каждого вида;</w:t>
      </w:r>
    </w:p>
    <w:p w:rsidR="00956278" w:rsidRPr="003F47E8" w:rsidRDefault="00956278" w:rsidP="00956278">
      <w:pPr>
        <w:pStyle w:val="a3"/>
        <w:shd w:val="clear" w:color="auto" w:fill="FFFFFF"/>
        <w:spacing w:before="90" w:beforeAutospacing="0" w:after="90" w:afterAutospacing="0"/>
        <w:rPr>
          <w:color w:val="1D2129"/>
        </w:rPr>
      </w:pPr>
      <w:r w:rsidRPr="003F47E8">
        <w:rPr>
          <w:color w:val="1D2129"/>
        </w:rPr>
        <w:lastRenderedPageBreak/>
        <w:t>Программирование</w:t>
      </w:r>
    </w:p>
    <w:p w:rsidR="00956278" w:rsidRPr="003F47E8" w:rsidRDefault="00956278" w:rsidP="00956278">
      <w:pPr>
        <w:pStyle w:val="a3"/>
        <w:shd w:val="clear" w:color="auto" w:fill="FFFFFF"/>
        <w:spacing w:before="90" w:beforeAutospacing="0" w:after="90" w:afterAutospacing="0"/>
        <w:rPr>
          <w:color w:val="1D2129"/>
        </w:rPr>
      </w:pPr>
      <w:r w:rsidRPr="003F47E8">
        <w:rPr>
          <w:color w:val="1D2129"/>
        </w:rPr>
        <w:t>12.​ Использование API-интерфейсов картографических сервисов (</w:t>
      </w:r>
      <w:proofErr w:type="spellStart"/>
      <w:r w:rsidRPr="003F47E8">
        <w:rPr>
          <w:color w:val="1D2129"/>
        </w:rPr>
        <w:t>Яндекс</w:t>
      </w:r>
      <w:proofErr w:type="gramStart"/>
      <w:r w:rsidRPr="003F47E8">
        <w:rPr>
          <w:color w:val="1D2129"/>
        </w:rPr>
        <w:t>.К</w:t>
      </w:r>
      <w:proofErr w:type="gramEnd"/>
      <w:r w:rsidRPr="003F47E8">
        <w:rPr>
          <w:color w:val="1D2129"/>
        </w:rPr>
        <w:t>арты</w:t>
      </w:r>
      <w:proofErr w:type="spellEnd"/>
      <w:r w:rsidRPr="003F47E8">
        <w:rPr>
          <w:color w:val="1D2129"/>
        </w:rPr>
        <w:t xml:space="preserve">, </w:t>
      </w:r>
      <w:proofErr w:type="spellStart"/>
      <w:r w:rsidRPr="003F47E8">
        <w:rPr>
          <w:color w:val="1D2129"/>
        </w:rPr>
        <w:t>Google</w:t>
      </w:r>
      <w:proofErr w:type="spellEnd"/>
      <w:r w:rsidRPr="003F47E8">
        <w:rPr>
          <w:color w:val="1D2129"/>
        </w:rPr>
        <w:t xml:space="preserve"> </w:t>
      </w:r>
      <w:proofErr w:type="spellStart"/>
      <w:r w:rsidRPr="003F47E8">
        <w:rPr>
          <w:color w:val="1D2129"/>
        </w:rPr>
        <w:t>Maps</w:t>
      </w:r>
      <w:proofErr w:type="spellEnd"/>
      <w:r w:rsidRPr="003F47E8">
        <w:rPr>
          <w:color w:val="1D2129"/>
        </w:rPr>
        <w:t xml:space="preserve">, </w:t>
      </w:r>
      <w:proofErr w:type="spellStart"/>
      <w:r w:rsidRPr="003F47E8">
        <w:rPr>
          <w:color w:val="1D2129"/>
        </w:rPr>
        <w:t>OpenStreet</w:t>
      </w:r>
      <w:proofErr w:type="spellEnd"/>
      <w:r w:rsidRPr="003F47E8">
        <w:rPr>
          <w:color w:val="1D2129"/>
        </w:rPr>
        <w:t xml:space="preserve"> </w:t>
      </w:r>
      <w:proofErr w:type="spellStart"/>
      <w:r w:rsidRPr="003F47E8">
        <w:rPr>
          <w:color w:val="1D2129"/>
        </w:rPr>
        <w:t>Map</w:t>
      </w:r>
      <w:proofErr w:type="spellEnd"/>
      <w:r w:rsidRPr="003F47E8">
        <w:rPr>
          <w:color w:val="1D2129"/>
        </w:rPr>
        <w:t>) при визуализации открытых данных;</w:t>
      </w:r>
    </w:p>
    <w:p w:rsidR="00956278" w:rsidRPr="003F47E8" w:rsidRDefault="00956278" w:rsidP="00956278">
      <w:pPr>
        <w:pStyle w:val="a3"/>
        <w:shd w:val="clear" w:color="auto" w:fill="FFFFFF"/>
        <w:spacing w:before="90" w:beforeAutospacing="0" w:after="90" w:afterAutospacing="0"/>
        <w:rPr>
          <w:color w:val="1D2129"/>
        </w:rPr>
      </w:pPr>
      <w:r w:rsidRPr="003F47E8">
        <w:rPr>
          <w:color w:val="1D2129"/>
        </w:rPr>
        <w:t xml:space="preserve">13.​ Разработка интерактивной визуализации и построения динамической </w:t>
      </w:r>
      <w:proofErr w:type="spellStart"/>
      <w:r w:rsidRPr="003F47E8">
        <w:rPr>
          <w:color w:val="1D2129"/>
        </w:rPr>
        <w:t>инфографики</w:t>
      </w:r>
      <w:proofErr w:type="spellEnd"/>
      <w:r w:rsidRPr="003F47E8">
        <w:rPr>
          <w:color w:val="1D2129"/>
        </w:rPr>
        <w:t xml:space="preserve"> с использованием технологий HTML5 и </w:t>
      </w:r>
      <w:proofErr w:type="spellStart"/>
      <w:r w:rsidRPr="003F47E8">
        <w:rPr>
          <w:color w:val="1D2129"/>
        </w:rPr>
        <w:t>фреймворков</w:t>
      </w:r>
      <w:proofErr w:type="spellEnd"/>
      <w:r w:rsidRPr="003F47E8">
        <w:rPr>
          <w:color w:val="1D2129"/>
        </w:rPr>
        <w:t>;</w:t>
      </w:r>
    </w:p>
    <w:p w:rsidR="00956278" w:rsidRPr="003F47E8" w:rsidRDefault="00956278" w:rsidP="00956278">
      <w:pPr>
        <w:pStyle w:val="a3"/>
        <w:shd w:val="clear" w:color="auto" w:fill="FFFFFF"/>
        <w:spacing w:before="90" w:beforeAutospacing="0" w:after="90" w:afterAutospacing="0"/>
        <w:rPr>
          <w:color w:val="1D2129"/>
        </w:rPr>
      </w:pPr>
      <w:r w:rsidRPr="003F47E8">
        <w:rPr>
          <w:color w:val="1D2129"/>
        </w:rPr>
        <w:t xml:space="preserve">14.​ Разработка </w:t>
      </w:r>
      <w:proofErr w:type="gramStart"/>
      <w:r w:rsidRPr="003F47E8">
        <w:rPr>
          <w:color w:val="1D2129"/>
        </w:rPr>
        <w:t>чат-бота</w:t>
      </w:r>
      <w:proofErr w:type="gramEnd"/>
      <w:r w:rsidRPr="003F47E8">
        <w:rPr>
          <w:color w:val="1D2129"/>
        </w:rPr>
        <w:t xml:space="preserve"> или онлайн-сервиса, по ссылке на API-интерфейс набора открытых данных представляющего открытые данные в табличном виде;</w:t>
      </w:r>
    </w:p>
    <w:p w:rsidR="00956278" w:rsidRPr="003F47E8" w:rsidRDefault="00956278" w:rsidP="00956278">
      <w:pPr>
        <w:pStyle w:val="a3"/>
        <w:shd w:val="clear" w:color="auto" w:fill="FFFFFF"/>
        <w:spacing w:before="90" w:beforeAutospacing="0" w:after="90" w:afterAutospacing="0"/>
        <w:rPr>
          <w:color w:val="1D2129"/>
        </w:rPr>
      </w:pPr>
      <w:r w:rsidRPr="003F47E8">
        <w:rPr>
          <w:color w:val="1D2129"/>
        </w:rPr>
        <w:t xml:space="preserve">15.​ Разработка бота\группы подписки\паблик-чата для </w:t>
      </w:r>
      <w:proofErr w:type="spellStart"/>
      <w:r w:rsidRPr="003F47E8">
        <w:rPr>
          <w:color w:val="1D2129"/>
        </w:rPr>
        <w:t>мессенджеров</w:t>
      </w:r>
      <w:proofErr w:type="spellEnd"/>
      <w:r w:rsidRPr="003F47E8">
        <w:rPr>
          <w:color w:val="1D2129"/>
        </w:rPr>
        <w:t xml:space="preserve"> или социальных сетей (</w:t>
      </w:r>
      <w:proofErr w:type="spellStart"/>
      <w:r w:rsidRPr="003F47E8">
        <w:rPr>
          <w:color w:val="1D2129"/>
        </w:rPr>
        <w:t>Telegram</w:t>
      </w:r>
      <w:proofErr w:type="spellEnd"/>
      <w:r w:rsidRPr="003F47E8">
        <w:rPr>
          <w:color w:val="1D2129"/>
        </w:rPr>
        <w:t xml:space="preserve">, </w:t>
      </w:r>
      <w:proofErr w:type="spellStart"/>
      <w:r w:rsidRPr="003F47E8">
        <w:rPr>
          <w:color w:val="1D2129"/>
        </w:rPr>
        <w:t>Viber</w:t>
      </w:r>
      <w:proofErr w:type="spellEnd"/>
      <w:r w:rsidRPr="003F47E8">
        <w:rPr>
          <w:color w:val="1D2129"/>
        </w:rPr>
        <w:t xml:space="preserve">, </w:t>
      </w:r>
      <w:proofErr w:type="spellStart"/>
      <w:r w:rsidRPr="003F47E8">
        <w:rPr>
          <w:color w:val="1D2129"/>
        </w:rPr>
        <w:t>WhatsApp</w:t>
      </w:r>
      <w:proofErr w:type="spellEnd"/>
      <w:r w:rsidRPr="003F47E8">
        <w:rPr>
          <w:color w:val="1D2129"/>
        </w:rPr>
        <w:t xml:space="preserve">), уведомляющего о размещении новых наборов открытых данных на избранных ресурсах (может быть несколько курсовых – для разных </w:t>
      </w:r>
      <w:proofErr w:type="spellStart"/>
      <w:r w:rsidRPr="003F47E8">
        <w:rPr>
          <w:color w:val="1D2129"/>
        </w:rPr>
        <w:t>мессенджеров</w:t>
      </w:r>
      <w:proofErr w:type="spellEnd"/>
      <w:r w:rsidRPr="003F47E8">
        <w:rPr>
          <w:color w:val="1D2129"/>
        </w:rPr>
        <w:t>\</w:t>
      </w:r>
      <w:proofErr w:type="spellStart"/>
      <w:r w:rsidRPr="003F47E8">
        <w:rPr>
          <w:color w:val="1D2129"/>
        </w:rPr>
        <w:t>соцсетей</w:t>
      </w:r>
      <w:proofErr w:type="spellEnd"/>
      <w:r w:rsidRPr="003F47E8">
        <w:rPr>
          <w:color w:val="1D2129"/>
        </w:rPr>
        <w:t>);</w:t>
      </w:r>
    </w:p>
    <w:p w:rsidR="00956278" w:rsidRPr="003F47E8" w:rsidRDefault="00956278" w:rsidP="00956278">
      <w:pPr>
        <w:pStyle w:val="a3"/>
        <w:shd w:val="clear" w:color="auto" w:fill="FFFFFF"/>
        <w:spacing w:before="90" w:beforeAutospacing="0" w:after="90" w:afterAutospacing="0"/>
        <w:rPr>
          <w:color w:val="1D2129"/>
        </w:rPr>
      </w:pPr>
      <w:r w:rsidRPr="003F47E8">
        <w:rPr>
          <w:color w:val="1D2129"/>
        </w:rPr>
        <w:t>Открытые данные, «5 звёзд»</w:t>
      </w:r>
    </w:p>
    <w:p w:rsidR="00956278" w:rsidRPr="003F47E8" w:rsidRDefault="00956278" w:rsidP="00956278">
      <w:pPr>
        <w:pStyle w:val="a3"/>
        <w:shd w:val="clear" w:color="auto" w:fill="FFFFFF"/>
        <w:spacing w:before="90" w:beforeAutospacing="0" w:after="90" w:afterAutospacing="0"/>
        <w:rPr>
          <w:color w:val="1D2129"/>
        </w:rPr>
      </w:pPr>
      <w:r w:rsidRPr="003F47E8">
        <w:rPr>
          <w:color w:val="1D2129"/>
        </w:rPr>
        <w:t>16.​ Разработка рекомендаций по совершенствованию качества предоставления, расширению состава открытых данных на едином портале бюджетной системы Российской Федерации;</w:t>
      </w:r>
    </w:p>
    <w:p w:rsidR="00956278" w:rsidRPr="003F47E8" w:rsidRDefault="00956278" w:rsidP="00956278">
      <w:pPr>
        <w:pStyle w:val="a3"/>
        <w:shd w:val="clear" w:color="auto" w:fill="FFFFFF"/>
        <w:spacing w:before="90" w:beforeAutospacing="0" w:after="90" w:afterAutospacing="0"/>
        <w:rPr>
          <w:color w:val="1D2129"/>
        </w:rPr>
      </w:pPr>
      <w:r w:rsidRPr="003F47E8">
        <w:rPr>
          <w:color w:val="1D2129"/>
        </w:rPr>
        <w:t>17.​ Градации оценки зрелости наборов открытых данных по теории Тима Бернса-Ли. Практическое использование и перспективы развития наборов, созданных по модели «4 звезды» и «5 звезд»;</w:t>
      </w:r>
    </w:p>
    <w:p w:rsidR="00956278" w:rsidRPr="003F47E8" w:rsidRDefault="00956278" w:rsidP="00956278">
      <w:pPr>
        <w:pStyle w:val="a3"/>
        <w:shd w:val="clear" w:color="auto" w:fill="FFFFFF"/>
        <w:spacing w:before="90" w:beforeAutospacing="0" w:after="90" w:afterAutospacing="0"/>
        <w:rPr>
          <w:color w:val="1D2129"/>
        </w:rPr>
      </w:pPr>
      <w:r w:rsidRPr="003F47E8">
        <w:rPr>
          <w:color w:val="1D2129"/>
        </w:rPr>
        <w:t>18.​ Применение языка SPARQL для создания запросов к связанным данным. Сходство и различие между языками SPARQL и SQL;</w:t>
      </w:r>
    </w:p>
    <w:p w:rsidR="00956278" w:rsidRPr="003F47E8" w:rsidRDefault="00956278" w:rsidP="00956278">
      <w:pPr>
        <w:pStyle w:val="a3"/>
        <w:shd w:val="clear" w:color="auto" w:fill="FFFFFF"/>
        <w:spacing w:before="90" w:beforeAutospacing="0" w:after="90" w:afterAutospacing="0"/>
        <w:rPr>
          <w:color w:val="1D2129"/>
        </w:rPr>
      </w:pPr>
      <w:r w:rsidRPr="003F47E8">
        <w:rPr>
          <w:color w:val="1D2129"/>
        </w:rPr>
        <w:t xml:space="preserve">19.​ </w:t>
      </w:r>
      <w:r w:rsidRPr="003F47E8">
        <w:rPr>
          <w:color w:val="1D2129"/>
          <w:lang w:val="en-US"/>
        </w:rPr>
        <w:t>Resource</w:t>
      </w:r>
      <w:r w:rsidRPr="003F47E8">
        <w:rPr>
          <w:color w:val="1D2129"/>
        </w:rPr>
        <w:t xml:space="preserve"> </w:t>
      </w:r>
      <w:r w:rsidRPr="003F47E8">
        <w:rPr>
          <w:color w:val="1D2129"/>
          <w:lang w:val="en-US"/>
        </w:rPr>
        <w:t>Description</w:t>
      </w:r>
      <w:r w:rsidRPr="003F47E8">
        <w:rPr>
          <w:color w:val="1D2129"/>
        </w:rPr>
        <w:t xml:space="preserve"> </w:t>
      </w:r>
      <w:r w:rsidRPr="003F47E8">
        <w:rPr>
          <w:color w:val="1D2129"/>
          <w:lang w:val="en-US"/>
        </w:rPr>
        <w:t>Framework</w:t>
      </w:r>
      <w:r w:rsidRPr="003F47E8">
        <w:rPr>
          <w:color w:val="1D2129"/>
        </w:rPr>
        <w:t>, основные понятия. Сходства и различия описания и хранения данных, представленных по модели RDF, с данными, представленными в классической реляционной базе данных;</w:t>
      </w:r>
    </w:p>
    <w:p w:rsidR="00956278" w:rsidRPr="003F47E8" w:rsidRDefault="00956278" w:rsidP="00956278">
      <w:pPr>
        <w:pStyle w:val="a3"/>
        <w:shd w:val="clear" w:color="auto" w:fill="FFFFFF"/>
        <w:spacing w:before="90" w:beforeAutospacing="0" w:after="90" w:afterAutospacing="0"/>
        <w:rPr>
          <w:color w:val="1D2129"/>
        </w:rPr>
      </w:pPr>
      <w:r w:rsidRPr="003F47E8">
        <w:rPr>
          <w:color w:val="1D2129"/>
        </w:rPr>
        <w:t xml:space="preserve">20.​ </w:t>
      </w:r>
      <w:proofErr w:type="spellStart"/>
      <w:r w:rsidRPr="003F47E8">
        <w:rPr>
          <w:color w:val="1D2129"/>
        </w:rPr>
        <w:t>Semantic</w:t>
      </w:r>
      <w:proofErr w:type="spellEnd"/>
      <w:r w:rsidRPr="003F47E8">
        <w:rPr>
          <w:color w:val="1D2129"/>
        </w:rPr>
        <w:t xml:space="preserve"> </w:t>
      </w:r>
      <w:proofErr w:type="spellStart"/>
      <w:r w:rsidRPr="003F47E8">
        <w:rPr>
          <w:color w:val="1D2129"/>
        </w:rPr>
        <w:t>Web</w:t>
      </w:r>
      <w:proofErr w:type="spellEnd"/>
      <w:r w:rsidRPr="003F47E8">
        <w:rPr>
          <w:color w:val="1D2129"/>
        </w:rPr>
        <w:t xml:space="preserve">: основные понятия, текущая ситуация развития. Преимущества и недостатки </w:t>
      </w:r>
      <w:proofErr w:type="spellStart"/>
      <w:r w:rsidRPr="003F47E8">
        <w:rPr>
          <w:color w:val="1D2129"/>
        </w:rPr>
        <w:t>Semantic</w:t>
      </w:r>
      <w:proofErr w:type="spellEnd"/>
      <w:r w:rsidRPr="003F47E8">
        <w:rPr>
          <w:color w:val="1D2129"/>
        </w:rPr>
        <w:t xml:space="preserve"> </w:t>
      </w:r>
      <w:proofErr w:type="spellStart"/>
      <w:r w:rsidRPr="003F47E8">
        <w:rPr>
          <w:color w:val="1D2129"/>
        </w:rPr>
        <w:t>Web</w:t>
      </w:r>
      <w:proofErr w:type="spellEnd"/>
      <w:r w:rsidRPr="003F47E8">
        <w:rPr>
          <w:color w:val="1D2129"/>
        </w:rPr>
        <w:t>;</w:t>
      </w:r>
    </w:p>
    <w:p w:rsidR="00956278" w:rsidRPr="003F47E8" w:rsidRDefault="00956278" w:rsidP="00956278">
      <w:pPr>
        <w:pStyle w:val="a3"/>
        <w:shd w:val="clear" w:color="auto" w:fill="FFFFFF"/>
        <w:spacing w:before="90" w:beforeAutospacing="0" w:after="90" w:afterAutospacing="0"/>
        <w:rPr>
          <w:color w:val="1D2129"/>
        </w:rPr>
      </w:pPr>
      <w:r w:rsidRPr="003F47E8">
        <w:rPr>
          <w:color w:val="1D2129"/>
        </w:rPr>
        <w:t>21.​ Использование открытых связанных данных, как официального стандарта представления государственных данных. Текущая ситуация и перспективы развития в России и мире;</w:t>
      </w:r>
    </w:p>
    <w:p w:rsidR="00956278" w:rsidRPr="003F47E8" w:rsidRDefault="00956278" w:rsidP="00956278">
      <w:pPr>
        <w:pStyle w:val="a3"/>
        <w:shd w:val="clear" w:color="auto" w:fill="FFFFFF"/>
        <w:spacing w:before="90" w:beforeAutospacing="0" w:after="0" w:afterAutospacing="0"/>
        <w:rPr>
          <w:color w:val="1D2129"/>
        </w:rPr>
      </w:pPr>
      <w:r w:rsidRPr="003F47E8">
        <w:rPr>
          <w:color w:val="1D2129"/>
        </w:rPr>
        <w:t>22.​ Форматы представления наборов данных, созданных с использованием модели RDF. Преимущества и недостатки используемых форматов. Наиболее распространенные форматы представления открытых связанных данных в России и мире.</w:t>
      </w:r>
    </w:p>
    <w:p w:rsidR="00956278" w:rsidRPr="003F47E8" w:rsidRDefault="00956278" w:rsidP="009562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56278" w:rsidRPr="003F47E8" w:rsidRDefault="00956278" w:rsidP="00CB045F">
      <w:pPr>
        <w:pStyle w:val="a3"/>
        <w:shd w:val="clear" w:color="auto" w:fill="FFFFFF"/>
        <w:spacing w:before="90" w:beforeAutospacing="0" w:after="0" w:afterAutospacing="0"/>
        <w:rPr>
          <w:color w:val="1D2129"/>
        </w:rPr>
      </w:pPr>
    </w:p>
    <w:p w:rsidR="00826AEC" w:rsidRPr="003F47E8" w:rsidRDefault="00826AEC">
      <w:pPr>
        <w:pStyle w:val="a3"/>
        <w:shd w:val="clear" w:color="auto" w:fill="FFFFFF"/>
        <w:spacing w:before="90" w:beforeAutospacing="0" w:after="0" w:afterAutospacing="0"/>
        <w:rPr>
          <w:color w:val="1D2129"/>
        </w:rPr>
      </w:pPr>
    </w:p>
    <w:sectPr w:rsidR="00826AEC" w:rsidRPr="003F4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51BF"/>
    <w:multiLevelType w:val="multilevel"/>
    <w:tmpl w:val="A0D6C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531C6"/>
    <w:multiLevelType w:val="hybridMultilevel"/>
    <w:tmpl w:val="5F384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70222"/>
    <w:multiLevelType w:val="hybridMultilevel"/>
    <w:tmpl w:val="C63EE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76857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2C"/>
    <w:rsid w:val="00036BE3"/>
    <w:rsid w:val="000A1155"/>
    <w:rsid w:val="000C72B2"/>
    <w:rsid w:val="001869DB"/>
    <w:rsid w:val="002D2B2D"/>
    <w:rsid w:val="00353933"/>
    <w:rsid w:val="00385C75"/>
    <w:rsid w:val="003B5C82"/>
    <w:rsid w:val="003C4F63"/>
    <w:rsid w:val="003F47E8"/>
    <w:rsid w:val="004F4409"/>
    <w:rsid w:val="006E1340"/>
    <w:rsid w:val="00710A01"/>
    <w:rsid w:val="00826AEC"/>
    <w:rsid w:val="00934354"/>
    <w:rsid w:val="00956278"/>
    <w:rsid w:val="00962C3B"/>
    <w:rsid w:val="00A00EFE"/>
    <w:rsid w:val="00AB5821"/>
    <w:rsid w:val="00AD3CD2"/>
    <w:rsid w:val="00BB162C"/>
    <w:rsid w:val="00BE4C8A"/>
    <w:rsid w:val="00C514A4"/>
    <w:rsid w:val="00CB045F"/>
    <w:rsid w:val="00D446EC"/>
    <w:rsid w:val="00D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5C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0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6278"/>
  </w:style>
  <w:style w:type="character" w:styleId="a4">
    <w:name w:val="Hyperlink"/>
    <w:basedOn w:val="a0"/>
    <w:uiPriority w:val="99"/>
    <w:semiHidden/>
    <w:unhideWhenUsed/>
    <w:rsid w:val="0095627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85C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4F4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5C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0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6278"/>
  </w:style>
  <w:style w:type="character" w:styleId="a4">
    <w:name w:val="Hyperlink"/>
    <w:basedOn w:val="a0"/>
    <w:uiPriority w:val="99"/>
    <w:semiHidden/>
    <w:unhideWhenUsed/>
    <w:rsid w:val="0095627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85C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4F4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41352-1B47-4607-94C4-3E8C798F4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74</cp:revision>
  <dcterms:created xsi:type="dcterms:W3CDTF">2017-09-02T11:55:00Z</dcterms:created>
  <dcterms:modified xsi:type="dcterms:W3CDTF">2017-09-22T10:50:00Z</dcterms:modified>
</cp:coreProperties>
</file>