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EE035C" w:rsidRDefault="005E5E43">
      <w:pPr>
        <w:ind w:right="-28"/>
        <w:jc w:val="center"/>
        <w:rPr>
          <w:sz w:val="56"/>
          <w:szCs w:val="56"/>
        </w:rPr>
      </w:pPr>
      <w:r w:rsidRPr="00EE035C">
        <w:rPr>
          <w:b/>
          <w:i/>
          <w:color w:val="800080"/>
          <w:sz w:val="56"/>
          <w:szCs w:val="56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EE035C">
        <w:rPr>
          <w:b/>
          <w:color w:val="800080"/>
          <w:sz w:val="40"/>
          <w:szCs w:val="40"/>
        </w:rPr>
        <w:t>0</w:t>
      </w:r>
      <w:r w:rsidR="00603A03">
        <w:rPr>
          <w:b/>
          <w:color w:val="800080"/>
          <w:sz w:val="40"/>
          <w:szCs w:val="40"/>
        </w:rPr>
        <w:t>5</w:t>
      </w:r>
      <w:r w:rsidR="00EE035C">
        <w:rPr>
          <w:b/>
          <w:color w:val="800080"/>
          <w:sz w:val="40"/>
          <w:szCs w:val="40"/>
        </w:rPr>
        <w:t xml:space="preserve"> </w:t>
      </w:r>
      <w:r w:rsidR="00603A03">
        <w:rPr>
          <w:b/>
          <w:color w:val="800080"/>
          <w:sz w:val="40"/>
          <w:szCs w:val="40"/>
        </w:rPr>
        <w:t>октября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</w:t>
      </w:r>
    </w:p>
    <w:p w:rsidR="00603A03" w:rsidRDefault="00603A03" w:rsidP="00E67083">
      <w:pPr>
        <w:ind w:right="-28"/>
        <w:jc w:val="both"/>
        <w:rPr>
          <w:b/>
          <w:bCs/>
          <w:color w:val="800080"/>
          <w:sz w:val="48"/>
          <w:szCs w:val="48"/>
        </w:rPr>
      </w:pPr>
    </w:p>
    <w:p w:rsidR="00E67083" w:rsidRPr="00EE035C" w:rsidRDefault="00603A03" w:rsidP="00E67083">
      <w:pPr>
        <w:ind w:right="-28"/>
        <w:jc w:val="both"/>
        <w:rPr>
          <w:b/>
          <w:bCs/>
          <w:color w:val="800080"/>
          <w:sz w:val="48"/>
          <w:szCs w:val="48"/>
        </w:rPr>
      </w:pPr>
      <w:r>
        <w:rPr>
          <w:b/>
          <w:bCs/>
          <w:color w:val="800080"/>
          <w:sz w:val="48"/>
          <w:szCs w:val="48"/>
        </w:rPr>
        <w:t>Лев Суханов</w:t>
      </w:r>
      <w:r w:rsidR="00F4417F" w:rsidRPr="00EE035C">
        <w:rPr>
          <w:b/>
          <w:bCs/>
          <w:color w:val="800080"/>
          <w:sz w:val="48"/>
          <w:szCs w:val="48"/>
        </w:rPr>
        <w:t xml:space="preserve"> </w:t>
      </w:r>
      <w:r w:rsidR="00E67083" w:rsidRPr="00EE035C">
        <w:rPr>
          <w:b/>
          <w:bCs/>
          <w:color w:val="800080"/>
          <w:sz w:val="48"/>
          <w:szCs w:val="48"/>
        </w:rPr>
        <w:t xml:space="preserve"> </w:t>
      </w:r>
      <w:r w:rsidR="00E26D36" w:rsidRPr="00EE035C">
        <w:rPr>
          <w:b/>
          <w:bCs/>
          <w:color w:val="800080"/>
          <w:sz w:val="48"/>
          <w:szCs w:val="48"/>
        </w:rPr>
        <w:t xml:space="preserve">(ВШЭ) </w:t>
      </w:r>
      <w:r w:rsidR="00E67083" w:rsidRPr="00EE035C">
        <w:rPr>
          <w:b/>
          <w:bCs/>
          <w:sz w:val="48"/>
          <w:szCs w:val="48"/>
        </w:rPr>
        <w:t>«</w:t>
      </w:r>
      <w:r w:rsidRPr="00603A03">
        <w:rPr>
          <w:b/>
          <w:bCs/>
          <w:sz w:val="48"/>
          <w:szCs w:val="48"/>
        </w:rPr>
        <w:t>Теорема о двойной надстройке</w:t>
      </w:r>
      <w:r w:rsidR="00E67083" w:rsidRPr="00EE035C">
        <w:rPr>
          <w:b/>
          <w:bCs/>
          <w:sz w:val="48"/>
          <w:szCs w:val="48"/>
        </w:rPr>
        <w:t xml:space="preserve">» </w:t>
      </w:r>
    </w:p>
    <w:p w:rsidR="00603A03" w:rsidRPr="00603A03" w:rsidRDefault="00E67083" w:rsidP="00603A03">
      <w:pPr>
        <w:pStyle w:val="a9"/>
        <w:spacing w:after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35C">
        <w:rPr>
          <w:rFonts w:ascii="Times New Roman" w:hAnsi="Times New Roman" w:cs="Times New Roman"/>
          <w:sz w:val="36"/>
          <w:szCs w:val="36"/>
        </w:rPr>
        <w:t xml:space="preserve">Аннотация: </w:t>
      </w:r>
      <w:r w:rsidR="00EE035C" w:rsidRPr="00EE035C">
        <w:rPr>
          <w:sz w:val="36"/>
          <w:szCs w:val="36"/>
        </w:rPr>
        <w:t xml:space="preserve"> </w:t>
      </w:r>
      <w:r w:rsidR="00603A03" w:rsidRPr="00603A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Теорема о двойной надстройке утверждает, что двойная надстройка гомологической сферы X </w:t>
      </w:r>
      <w:proofErr w:type="spellStart"/>
      <w:r w:rsidR="00603A03" w:rsidRPr="00603A03">
        <w:rPr>
          <w:rFonts w:ascii="Times New Roman" w:eastAsia="Times New Roman" w:hAnsi="Times New Roman" w:cs="Times New Roman"/>
          <w:sz w:val="36"/>
          <w:szCs w:val="36"/>
          <w:lang w:eastAsia="ru-RU"/>
        </w:rPr>
        <w:t>гомеоморфна</w:t>
      </w:r>
      <w:proofErr w:type="spellEnd"/>
      <w:r w:rsidR="00603A03" w:rsidRPr="00603A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сфере.</w:t>
      </w:r>
    </w:p>
    <w:p w:rsidR="00EE035C" w:rsidRPr="00EE035C" w:rsidRDefault="00EE035C" w:rsidP="00215EC7">
      <w:pPr>
        <w:pStyle w:val="a9"/>
        <w:spacing w:after="240"/>
        <w:rPr>
          <w:sz w:val="36"/>
          <w:szCs w:val="36"/>
        </w:rPr>
      </w:pPr>
    </w:p>
    <w:p w:rsidR="00EE035C" w:rsidRPr="00603A03" w:rsidRDefault="00603A03" w:rsidP="00215EC7">
      <w:pPr>
        <w:ind w:right="-28"/>
        <w:rPr>
          <w:b/>
          <w:bCs/>
          <w:sz w:val="48"/>
          <w:szCs w:val="48"/>
        </w:rPr>
      </w:pPr>
      <w:r>
        <w:rPr>
          <w:b/>
          <w:bCs/>
          <w:color w:val="800080"/>
          <w:sz w:val="48"/>
          <w:szCs w:val="48"/>
        </w:rPr>
        <w:t xml:space="preserve">Денис </w:t>
      </w:r>
      <w:proofErr w:type="spellStart"/>
      <w:r>
        <w:rPr>
          <w:b/>
          <w:bCs/>
          <w:color w:val="800080"/>
          <w:sz w:val="48"/>
          <w:szCs w:val="48"/>
        </w:rPr>
        <w:t>Терешкин</w:t>
      </w:r>
      <w:proofErr w:type="spellEnd"/>
      <w:r w:rsidR="00D64508" w:rsidRPr="00EE035C">
        <w:rPr>
          <w:b/>
          <w:bCs/>
          <w:color w:val="800080"/>
          <w:sz w:val="48"/>
          <w:szCs w:val="48"/>
        </w:rPr>
        <w:t xml:space="preserve"> </w:t>
      </w:r>
      <w:r w:rsidR="00EE035C" w:rsidRPr="00EE035C">
        <w:rPr>
          <w:b/>
          <w:bCs/>
          <w:sz w:val="48"/>
          <w:szCs w:val="48"/>
        </w:rPr>
        <w:t>«</w:t>
      </w:r>
      <w:r w:rsidRPr="00603A03">
        <w:rPr>
          <w:b/>
          <w:bCs/>
          <w:sz w:val="48"/>
          <w:szCs w:val="48"/>
        </w:rPr>
        <w:t>Алгебра и топология \</w:t>
      </w:r>
      <w:proofErr w:type="spellStart"/>
      <w:r w:rsidRPr="00603A03">
        <w:rPr>
          <w:b/>
          <w:bCs/>
          <w:sz w:val="48"/>
          <w:szCs w:val="48"/>
        </w:rPr>
        <w:t>mu</w:t>
      </w:r>
      <w:proofErr w:type="spellEnd"/>
      <w:r w:rsidRPr="00603A03">
        <w:rPr>
          <w:b/>
          <w:bCs/>
          <w:sz w:val="48"/>
          <w:szCs w:val="48"/>
        </w:rPr>
        <w:t>-инвариантов</w:t>
      </w:r>
      <w:r w:rsidR="00EE035C" w:rsidRPr="00EE035C">
        <w:rPr>
          <w:b/>
          <w:bCs/>
          <w:sz w:val="48"/>
          <w:szCs w:val="48"/>
        </w:rPr>
        <w:t>»</w:t>
      </w:r>
    </w:p>
    <w:p w:rsidR="00603A03" w:rsidRPr="00603A03" w:rsidRDefault="00EE035C" w:rsidP="00603A03">
      <w:pPr>
        <w:ind w:right="-28"/>
        <w:jc w:val="both"/>
        <w:rPr>
          <w:sz w:val="36"/>
          <w:szCs w:val="36"/>
        </w:rPr>
      </w:pPr>
      <w:r w:rsidRPr="00EE035C">
        <w:rPr>
          <w:sz w:val="36"/>
          <w:szCs w:val="36"/>
        </w:rPr>
        <w:t xml:space="preserve">Аннотация: </w:t>
      </w:r>
      <w:r w:rsidR="00603A03" w:rsidRPr="00603A03">
        <w:rPr>
          <w:sz w:val="36"/>
          <w:szCs w:val="36"/>
        </w:rPr>
        <w:t xml:space="preserve">Каждому зацеплению в R^3 можно сопоставить целочисленный вектор, показывающий, насколько фундаментальная группа дополнения отличается от </w:t>
      </w:r>
      <w:proofErr w:type="gramStart"/>
      <w:r w:rsidR="00603A03" w:rsidRPr="00603A03">
        <w:rPr>
          <w:sz w:val="36"/>
          <w:szCs w:val="36"/>
        </w:rPr>
        <w:t>свободной</w:t>
      </w:r>
      <w:proofErr w:type="gramEnd"/>
      <w:r w:rsidR="00603A03" w:rsidRPr="00603A03">
        <w:rPr>
          <w:sz w:val="36"/>
          <w:szCs w:val="36"/>
        </w:rPr>
        <w:t xml:space="preserve"> — \</w:t>
      </w:r>
      <w:proofErr w:type="spellStart"/>
      <w:r w:rsidR="00603A03" w:rsidRPr="00603A03">
        <w:rPr>
          <w:sz w:val="36"/>
          <w:szCs w:val="36"/>
        </w:rPr>
        <w:t>mu</w:t>
      </w:r>
      <w:proofErr w:type="spellEnd"/>
      <w:r w:rsidR="00603A03" w:rsidRPr="00603A03">
        <w:rPr>
          <w:sz w:val="36"/>
          <w:szCs w:val="36"/>
        </w:rPr>
        <w:t xml:space="preserve">-инварианты, придуманные Милнором на четвёртом курсе Принстонского университета. Я расскажу про разные свойства этих инвариантов, про классификацию зацеплений в целом и про применение </w:t>
      </w:r>
      <w:proofErr w:type="spellStart"/>
      <w:r w:rsidR="00603A03" w:rsidRPr="00603A03">
        <w:rPr>
          <w:sz w:val="36"/>
          <w:szCs w:val="36"/>
        </w:rPr>
        <w:t>пронильпотентного</w:t>
      </w:r>
      <w:proofErr w:type="spellEnd"/>
      <w:r w:rsidR="00603A03" w:rsidRPr="00603A03">
        <w:rPr>
          <w:sz w:val="36"/>
          <w:szCs w:val="36"/>
        </w:rPr>
        <w:t xml:space="preserve"> пополнения групп в народном хозяйстве.</w:t>
      </w:r>
    </w:p>
    <w:p w:rsidR="00F4417F" w:rsidRPr="00EE035C" w:rsidRDefault="00F4417F" w:rsidP="00603A03">
      <w:pPr>
        <w:spacing w:after="0" w:line="240" w:lineRule="auto"/>
        <w:ind w:right="-28"/>
        <w:jc w:val="both"/>
        <w:rPr>
          <w:sz w:val="36"/>
          <w:szCs w:val="36"/>
        </w:rPr>
      </w:pPr>
      <w:bookmarkStart w:id="0" w:name="_GoBack"/>
      <w:bookmarkEnd w:id="0"/>
    </w:p>
    <w:sectPr w:rsidR="00F4417F" w:rsidRPr="00EE035C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B0880"/>
    <w:rsid w:val="00103075"/>
    <w:rsid w:val="00215EC7"/>
    <w:rsid w:val="004400B9"/>
    <w:rsid w:val="005E5E43"/>
    <w:rsid w:val="00603A03"/>
    <w:rsid w:val="00605FB3"/>
    <w:rsid w:val="007B5385"/>
    <w:rsid w:val="0088261D"/>
    <w:rsid w:val="008C61FA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DE3A0C"/>
    <w:rsid w:val="00E26D36"/>
    <w:rsid w:val="00E67083"/>
    <w:rsid w:val="00EE035C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EE035C"/>
    <w:pPr>
      <w:tabs>
        <w:tab w:val="clear" w:pos="708"/>
      </w:tabs>
      <w:suppressAutoHyphens w:val="0"/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E035C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EE035C"/>
    <w:pPr>
      <w:tabs>
        <w:tab w:val="clear" w:pos="708"/>
      </w:tabs>
      <w:suppressAutoHyphens w:val="0"/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E035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Пользователь Windows</cp:lastModifiedBy>
  <cp:revision>2</cp:revision>
  <cp:lastPrinted>2017-10-03T09:40:00Z</cp:lastPrinted>
  <dcterms:created xsi:type="dcterms:W3CDTF">2017-10-03T12:36:00Z</dcterms:created>
  <dcterms:modified xsi:type="dcterms:W3CDTF">2017-10-03T12:36:00Z</dcterms:modified>
</cp:coreProperties>
</file>