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0"/>
        <w:gridCol w:w="2977"/>
        <w:gridCol w:w="3221"/>
      </w:tblGrid>
      <w:tr w:rsidR="00AD2C06" w:rsidRPr="0086480D" w:rsidTr="00AD2C06">
        <w:tc>
          <w:tcPr>
            <w:tcW w:w="5000" w:type="pct"/>
            <w:gridSpan w:val="4"/>
          </w:tcPr>
          <w:p w:rsidR="00AD2C06" w:rsidRDefault="006E0199" w:rsidP="00AD2C06">
            <w:pPr>
              <w:jc w:val="center"/>
              <w:rPr>
                <w:b/>
              </w:rPr>
            </w:pPr>
            <w:r>
              <w:rPr>
                <w:b/>
              </w:rPr>
              <w:t>Рекомендуемые темы курсовых работ</w:t>
            </w:r>
            <w:r w:rsidR="00AD2C06" w:rsidRPr="00AD2C06">
              <w:rPr>
                <w:b/>
              </w:rPr>
              <w:t xml:space="preserve"> </w:t>
            </w:r>
          </w:p>
          <w:p w:rsidR="00AD2C06" w:rsidRPr="00AD2C06" w:rsidRDefault="00AD2C06" w:rsidP="00AD2C06">
            <w:pPr>
              <w:jc w:val="center"/>
              <w:rPr>
                <w:b/>
              </w:rPr>
            </w:pPr>
            <w:r w:rsidRPr="00AD2C06">
              <w:rPr>
                <w:b/>
              </w:rPr>
              <w:t>по кафедре конституционного и административного права</w:t>
            </w:r>
          </w:p>
          <w:p w:rsidR="00AD2C06" w:rsidRPr="001904B0" w:rsidRDefault="00A61441" w:rsidP="00AD2C0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F3FAF">
              <w:rPr>
                <w:b/>
                <w:lang w:val="en-US"/>
              </w:rPr>
              <w:t>7</w:t>
            </w:r>
            <w:r>
              <w:rPr>
                <w:b/>
              </w:rPr>
              <w:t>/1</w:t>
            </w:r>
            <w:r w:rsidR="00DF3FAF">
              <w:rPr>
                <w:b/>
                <w:lang w:val="en-US"/>
              </w:rPr>
              <w:t>8</w:t>
            </w:r>
            <w:bookmarkStart w:id="0" w:name="_GoBack"/>
            <w:bookmarkEnd w:id="0"/>
            <w:r w:rsidR="00AD2C06" w:rsidRPr="00AD2C06">
              <w:rPr>
                <w:b/>
              </w:rPr>
              <w:t xml:space="preserve"> уч.</w:t>
            </w:r>
            <w:r w:rsidR="0037427E">
              <w:rPr>
                <w:b/>
              </w:rPr>
              <w:t xml:space="preserve"> </w:t>
            </w:r>
            <w:r w:rsidR="00AD2C06" w:rsidRPr="00AD2C06">
              <w:rPr>
                <w:b/>
              </w:rPr>
              <w:t>год</w:t>
            </w:r>
          </w:p>
          <w:p w:rsidR="000D6ADD" w:rsidRPr="006E0199" w:rsidRDefault="006E0199" w:rsidP="00AD2C06">
            <w:pPr>
              <w:jc w:val="center"/>
              <w:rPr>
                <w:b/>
              </w:rPr>
            </w:pPr>
            <w:r>
              <w:rPr>
                <w:b/>
              </w:rPr>
              <w:t>для программы «Публичное право»</w:t>
            </w:r>
          </w:p>
          <w:p w:rsidR="00AD2C06" w:rsidRPr="0086480D" w:rsidRDefault="00AD2C06" w:rsidP="00A61441">
            <w:pPr>
              <w:jc w:val="center"/>
            </w:pP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Политическая культура и конституционный дизайн: проблемы соотношения.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Political Culture and Constitutional Design: the Relationship.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Новеллы в развитии принципа разделения властей: мировой опыт.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New Developments in Separation of Powers: Global Experience.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Конституционные изменения без конституционных поправок.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Change without Constitutional Amendments.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F46EC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Компаративистский анализ российской Конституции.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Comparative Research of the Russian Constitution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Сецессия: правовое регулирование и практика реализации в истории и современности.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Secession: Legal Regulation and Practice in History and Nowadays.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Алебастрова Ирина Анатольевна,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Избирательные системы и их эффекты.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Electoral Systems and their Consequences.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Политическая конкуренция: конституционно-правовые основы и тенденции развития.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Political Competition: Constitutional and Legal Foundations and Tendencies of Evolution.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Механизм обеспечения прав парламентской оппозиции.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Mechanism to ensure the Rights of the Parliamentary Opposition.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Общественное участие бизнес-сообщества как форма современной демократии.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Public Participation of the Business Community as a Form of Modern Democracy.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Ограничения государственного контроля (надзора) над предпринимательской деятельностью: предложения об изменении законодательства.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Limits of State Control (Supervision) over Business Activities: Proposals to Amend the Legislation.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Перспективы саморегулирования: проблемы социального нормирования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Prospects self- Regulation: Problems of Social Regulation.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Правовое оформление частно-государственного партнерства: вопросы теории и практики.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Form Public-Private Partnerships: Theory and Practice.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Правовое регулирование лоббизма в зарубежных странах.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Regulation of Lobbying in Foreign Countries.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>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Правовое регулирование лоббизма и иных механизмов продвижения частных интересов.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Regulation of Lobbying and other Mechanisms to Promote Private Interests.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Правовой статус государственных корпораций в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Legal Status of State's Corporations in Russia.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Правовой статус юридических лиц публичного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Legal Status of  Legal Entities of Public Law.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1904B0" w:rsidP="008947A3">
            <w:pPr>
              <w:rPr>
                <w:lang w:val="en-US"/>
              </w:rPr>
            </w:pPr>
            <w:r>
              <w:rPr>
                <w:rFonts w:asciiTheme="majorBidi" w:hAnsiTheme="majorBidi" w:cstheme="majorBidi"/>
              </w:rPr>
              <w:t>Масленникова</w:t>
            </w:r>
            <w:r w:rsidR="00AD2C06" w:rsidRPr="0086480D">
              <w:rPr>
                <w:lang w:val="en-US"/>
              </w:rPr>
              <w:t xml:space="preserve"> Светлана Викторовна,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механизмы стимулирования социальной ответственности бизнеса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Mechanisms to Promote the Social Responsibility of Business.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Реформа публичной службы в Российской Федерации. 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22188A">
              <w:t xml:space="preserve">  </w:t>
            </w:r>
            <w:r w:rsidRPr="0086480D">
              <w:rPr>
                <w:lang w:val="en-US"/>
              </w:rPr>
              <w:t>The Reform of the Public Service in the Russian Federation.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Актуальные вопросы повышения эффективности государственной службы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Topical  Issues of the Effectiveness of Public Service. 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Антикоррупционный контроль на государственной службе.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Anti-Corruption Control in the Public Service. 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Взаимодействие с общественными объединениями и гражданами как принцип гражданской службы.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Interaction with Public Associations and Citizens as the Principle of the Civil Service. 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481C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Взаимосвязь государственной гражданской и муниципальной служб.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Relationship of the State Civil and Municipal Services.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Государственно-правовые механизмы снижения административных барьеров в экономике.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State Legal Mechanisms of Decrease in Administrative Barriers in Economy.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B72104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Дореволюционное законодательство о государственной службе.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Pre-Revolutionary Civil Service Legislation.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Глушко Елена Константиновна,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Конституционное право граждан на участие в управлении делами государства и государственная служба.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The Constitutional Right of Citizens to Participate in Managing State Affairs and Public Service. 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C275B8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C275B8" w:rsidRDefault="00AD2C06" w:rsidP="008947A3">
            <w:pPr>
              <w:rPr>
                <w:lang w:val="en-US"/>
              </w:rPr>
            </w:pPr>
            <w:r w:rsidRPr="00C275B8">
              <w:rPr>
                <w:lang w:val="en-US"/>
              </w:rPr>
              <w:t>Краснов Михаил Александрович, профессор</w:t>
            </w:r>
          </w:p>
        </w:tc>
        <w:tc>
          <w:tcPr>
            <w:tcW w:w="1556" w:type="pct"/>
          </w:tcPr>
          <w:p w:rsidR="00AD2C06" w:rsidRPr="00C275B8" w:rsidRDefault="00AD2C06" w:rsidP="008947A3">
            <w:r w:rsidRPr="00C275B8">
              <w:t xml:space="preserve">Место и роль главы государства в системе государственной власти. </w:t>
            </w:r>
          </w:p>
        </w:tc>
        <w:tc>
          <w:tcPr>
            <w:tcW w:w="1684" w:type="pct"/>
          </w:tcPr>
          <w:p w:rsidR="00AD2C06" w:rsidRPr="00C275B8" w:rsidRDefault="00AD2C06" w:rsidP="008947A3">
            <w:pPr>
              <w:rPr>
                <w:lang w:val="en-US"/>
              </w:rPr>
            </w:pPr>
            <w:r w:rsidRPr="00C275B8">
              <w:rPr>
                <w:lang w:val="en-US"/>
              </w:rPr>
              <w:t>The Place and Role of the Head of State in the System of State Power.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Краснов Михаил Александрович,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Ограничения конституционных прав: проблемы теории и практики. 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Restrictions of Constitutional Rights: Problems of Theory and Practice.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Краснов Михаил Александрович, профессор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Проблема делегированных полномочий.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Problem of Delegated Authority.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Идеи конституционной юстиции в проектах Конституции РФ и материалах Конституционного совещания 1993 г.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Justice in Constitutional Drafts and Documents of the Constitutional Assembly (1993).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Механизм обеспечения исполнения решений Конституционного Суда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Mechanism for Ensuring Implementation of the Decisions of the Constitutional Court of the Russian.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Нормотворческая деятельность Конституционного Суда Российской Федерации: проблемные вопросы.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Process of Rule-Making in Constitutional Court of Russian Federation: some Problematic Aspects.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Особенности рассмотрения в Конституционном Суде РФ дел по отдельным видам обращений и по категориям дел (по выбору студента).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Specific Features of Handling of Certain Types of Petitions and/or Cases by the RF Constitutional Court (to be picked by students).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позиции Конституционного Суда РФ: общая характеристика и их систематизация в конкретной сфере (по выбору студента).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Reasonings of the RF Constitutional Court: Description and Systematization in a Particular Area: (to be picked by students).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Проблемы становления России как федеративного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Problems of Formation of Russia as a Federal State.</w:t>
            </w:r>
          </w:p>
        </w:tc>
      </w:tr>
      <w:tr w:rsidR="00AD2C06" w:rsidRPr="00DF3FAF" w:rsidTr="008947A3">
        <w:trPr>
          <w:trHeight w:val="60"/>
        </w:trPr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Распространение решений Европейского Суда по правам человека на Российскую судебную практику.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Implementation of the Judgments of the European Court of Human Rights to the Russian Judicial Practice.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 коренных малочисленных народов Севера на традиционный образ жизни и развитие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The Right of Indigenous Peoples for Traditional Ways of Life and D</w:t>
            </w:r>
            <w:r w:rsidR="00AD2C06" w:rsidRPr="0086480D">
              <w:rPr>
                <w:lang w:val="en-US"/>
              </w:rPr>
              <w:t>evelopment.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Судебная защита прав коренных малочисленных народов Севера: конституционно-правовые основы и практика.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Judicial Protection of the Rights of Indigenous Peoples: the Constitutional Law Framework and P</w:t>
            </w:r>
            <w:r w:rsidR="00AD2C06" w:rsidRPr="0086480D">
              <w:rPr>
                <w:lang w:val="en-US"/>
              </w:rPr>
              <w:t>ractice.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Кряжков Владимир Алексеевич,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Конституционная жалоба: российская модель и зарубежная практика.</w:t>
            </w:r>
          </w:p>
        </w:tc>
        <w:tc>
          <w:tcPr>
            <w:tcW w:w="1684" w:type="pct"/>
          </w:tcPr>
          <w:p w:rsidR="00AD2C06" w:rsidRPr="0086480D" w:rsidRDefault="004F46EC" w:rsidP="008947A3">
            <w:pPr>
              <w:rPr>
                <w:lang w:val="en-US"/>
              </w:rPr>
            </w:pPr>
            <w:r>
              <w:rPr>
                <w:lang w:val="en-US"/>
              </w:rPr>
              <w:t>The constitutional Complaint: the Russian Model and Foreign P</w:t>
            </w:r>
            <w:r w:rsidR="00AD2C06" w:rsidRPr="0086480D">
              <w:rPr>
                <w:lang w:val="en-US"/>
              </w:rPr>
              <w:t>ractice.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Законодательный процесс Российской Федерации: основные проблемы и решения.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Legislative Process of the Russian Federation: the Main Problems and Solutions.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Лукьянова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 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pPr>
              <w:rPr>
                <w:lang w:val="en-US"/>
              </w:rPr>
            </w:pPr>
            <w:r w:rsidRPr="00BB2C0B">
              <w:rPr>
                <w:lang w:val="en-US"/>
              </w:rPr>
              <w:t>Особенности конституционно-правовых норм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Features of the Сonstitutional Law Norms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Проблемы в теории и практике реализации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Issues of the Theory and Practice of the Implementation of Human Rights.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Проблемы становления России как правового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Problems of Formation of Russia as a State of Law.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Юридические лица как субъекты конституционного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Persons as Subjects of Constitutional Law.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Иерархия конституционных норм и их место в системе права.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Hierarchy of Constitutional Norms and their Place in the System of Law.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Конституционно-правовые способы учёта интересов народов в многонациональном государстве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Legal Methods of Consideration for Nations in Multinational State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Соотношение понятий «равенство» и «запрет дискриминации».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Correlation of Concepts “the Equity” and “the Proscription of Discrimination”.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 xml:space="preserve">Лукьянова </w:t>
            </w:r>
          </w:p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Елена Анатольевна, профессор</w:t>
            </w:r>
          </w:p>
        </w:tc>
        <w:tc>
          <w:tcPr>
            <w:tcW w:w="1556" w:type="pct"/>
          </w:tcPr>
          <w:p w:rsidR="00AD2C06" w:rsidRPr="00BB2C0B" w:rsidRDefault="00AD2C06" w:rsidP="008947A3">
            <w:r w:rsidRPr="00BB2C0B">
              <w:t>Гражданское неповиновение в системе взаимоотношений «государство – общество».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Civil Disobedience in the System of “State – Society” Relations.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37427E">
            <w:r w:rsidRPr="0022188A">
              <w:t>Пределы вмешательства государства в экономику (конституционно-правовой аспект).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 Limits of State Interference in Economics.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Принцип разделения властей в Российской Федерации и проблемы его реализации в сфере регулирования экономических отношений.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Problems of Implementation of the Separation of Powers Principle in the Russian Federation.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Конституционные принципы российской экономической системы: проблемы реализации.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Principles of Russian Economics: Problems of Enforcement.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Роль Конституционного Суда РФ в обеспечении конституционных принципов российской экономической системы.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Role of Constitutional Court in Securing of Constitutional Principles of Russian economic System.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Российская конституционная модель экономики: модель и реальность.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Framework for Economics in Russia de Jure and de Facto.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Конституционная экономика и оценка экономической политики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Economics and Economic Relations.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Парламентский контроль за экономической политикой правительства.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Parliamentary Control over the Government's Economic Policies.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Делегировани</w:t>
            </w:r>
            <w:r w:rsidRPr="0037427E">
              <w:t xml:space="preserve">е </w:t>
            </w:r>
            <w:r w:rsidRPr="0022188A">
              <w:t>государственных полномочий негосударственным организациям в экономической сфере: конституционные основы.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Delegations of the State Powers to the Non-state Organizations in the Economic Sphere: Constitutional bases.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Мазаев Владимир Дмитриевич,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Президент РФ – ключевой актор в экономическом выборе государства.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Russian President as a Key Actor in Determination of Economic Priorities of the State.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Городское самоуправление в дореволюционной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City Self-Government in Pre-Revolutionary Russia.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Защита прав граждан на осуществление местного самоуправления.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Protection of the Citizens’ Rights for Local Self- Government.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 xml:space="preserve">Местное самоуправление в </w:t>
            </w:r>
            <w:r w:rsidRPr="0037427E">
              <w:t xml:space="preserve">системе </w:t>
            </w:r>
            <w:r w:rsidRPr="0022188A">
              <w:t>гражданского общества.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Local Self-Government in the Civil Society.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Муниципальные системы зарубежных стран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Municipal Systems of Foreign Countries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Неналоговые доходы местных бюджетов.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Non-Tax Revenues of Local Budgets.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Опыт организации местного самоуправления в зарубежных странах (на примере местного самоуправления в ФРГ).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Local Government in Foreign Countries (Case-Study: Local Government in Germany).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Общественный контроль за деятельностью органов и должностных лиц местного самоуправления.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Public Control over the Local Bodies and Officials Activities.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Опыт самоорганизации граждан в зарубежных странах.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Citizens’ Self-Organization Practices in Foreign Countries.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Организационные формы самоорганизации граждан по месту жительства.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Organizational Forms of Citizens’ Self-Organization within their Residence.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Правовые основы и организация земского самоуправления в дореволюционной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Legal Basis and the Organization of a Territorial Self-Government in Pre-revolutionary Russia.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Овчинников Иван Иванович,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Территориальное устройство местного самоуправления: понятие, становление, тенденции развития.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Territorial Structure of Local Government: Concept, Formation, Development Tendencies.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Государство социальное и социалистическое: природа и основные различия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Social and Socialist State: Nature and the main Differences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Конституционно-правовые механизмы защиты свободы массовой информации в современной России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Law  Mechanisms of Mass Media Protection in the Russian Federation</w:t>
            </w:r>
          </w:p>
        </w:tc>
      </w:tr>
      <w:tr w:rsidR="00AD2C06" w:rsidRPr="0086480D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Конституционный контроль в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Control in Russia.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Организация и проведение предвыборной агитации в России.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Organization and Election Campaigning in Russia.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Партийная система в Российской Федерации и ее влияние на конституционный процесс.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Party System in the Russian Federation and its Impact on the Constitutional Process.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Принцип равноправия в Конституции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Principle of Equality in the Constitution.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Решения Конституционного Суда РФ как источники конституционного права РФ.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Decisions of the Constitutional Court as a Source of Constitutional Law of the Russian Federation.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Роль главы государства при президентской форме правления.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Role of the Head of the Country in Presidential Form of Government.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Шаблинский Илья Георгиевич, профессор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Федеральный закон "О противодействии экстремистской деятельности": правоприменительная практика, возможные коррекции.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Federal Law "On Countering Extremism": Enforcement Practice, Possibility of Correction.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Христианские корни концепции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Christian Roots of the Concept of Human Rights.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Проблема пределов свободы творчества и выражения мнений.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Issue of the Limits of Freedom of Creativity and Expression.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Проблема ограничения политических прав и свобод в Российской Федерации.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The Issue of Restriction of Political Rights and Freedoms in Russian Federation.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Права и свободы человека и гражданина в Интернете: отражение в судебной практике.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Rights and Freedoms of man and Citizen on the Internet: Reflection in Jurisprudence.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22188A">
              <w:t xml:space="preserve">«Технический» и «гуманитарный» подход к регулированию </w:t>
            </w:r>
            <w:r w:rsidRPr="0086480D">
              <w:rPr>
                <w:lang w:val="en-US"/>
              </w:rPr>
              <w:t>Интернета.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\"Technical\" and \"humanitarian\" Approach to the Regulation of the Internet.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Защита общепризнанных прав и свобод человека, не закрепленных в Конституции РФ: на примере решений ЕСПЧ.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Protection of Universally Recognized Human Rights and Freedoms, not Established in the Constitution of the Russian Federation: on Judgments of the ECHR.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22188A" w:rsidRDefault="00AD2C06" w:rsidP="008947A3">
            <w:r w:rsidRPr="0022188A">
              <w:t xml:space="preserve">Щербович Андрей Андреевич, </w:t>
            </w:r>
            <w:r w:rsidRPr="0037427E">
              <w:t>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Интернет и проблема универсализации прав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Internet and Issues of the Universalization of Human Rights.</w:t>
            </w:r>
          </w:p>
        </w:tc>
      </w:tr>
      <w:tr w:rsidR="00AD2C06" w:rsidRPr="0086480D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Ислам и права человека.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Islam and Human Rights.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Конституционно-правовые аспекты свободы слова, печати и информации.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Constitutional and Legal Aspects of Freedom of Speech, Press and Information.</w:t>
            </w:r>
          </w:p>
        </w:tc>
      </w:tr>
      <w:tr w:rsidR="00AD2C06" w:rsidRPr="00DF3FAF" w:rsidTr="008947A3">
        <w:tc>
          <w:tcPr>
            <w:tcW w:w="500" w:type="pct"/>
          </w:tcPr>
          <w:p w:rsidR="00AD2C06" w:rsidRPr="0086480D" w:rsidRDefault="00AD2C06" w:rsidP="00AD2C06">
            <w:pPr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1260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Щербович Андрей Андреевич, доцент</w:t>
            </w:r>
          </w:p>
        </w:tc>
        <w:tc>
          <w:tcPr>
            <w:tcW w:w="1556" w:type="pct"/>
          </w:tcPr>
          <w:p w:rsidR="00AD2C06" w:rsidRPr="0022188A" w:rsidRDefault="00AD2C06" w:rsidP="008947A3">
            <w:r w:rsidRPr="0022188A">
              <w:t>Понимание принципа непосредственного действия конституционных прав и свобод.</w:t>
            </w:r>
          </w:p>
        </w:tc>
        <w:tc>
          <w:tcPr>
            <w:tcW w:w="1684" w:type="pct"/>
          </w:tcPr>
          <w:p w:rsidR="00AD2C06" w:rsidRPr="0086480D" w:rsidRDefault="00AD2C06" w:rsidP="008947A3">
            <w:pPr>
              <w:rPr>
                <w:lang w:val="en-US"/>
              </w:rPr>
            </w:pPr>
            <w:r w:rsidRPr="0086480D">
              <w:rPr>
                <w:lang w:val="en-US"/>
              </w:rPr>
              <w:t>Understanding the Principle of Direct Effect of Constitutional Rights and Freedoms.</w:t>
            </w:r>
          </w:p>
        </w:tc>
      </w:tr>
    </w:tbl>
    <w:p w:rsidR="00190805" w:rsidRPr="0037427E" w:rsidRDefault="00190805">
      <w:pPr>
        <w:rPr>
          <w:lang w:val="en-US"/>
        </w:rPr>
      </w:pPr>
    </w:p>
    <w:sectPr w:rsidR="00190805" w:rsidRPr="0037427E" w:rsidSect="005A0E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E32"/>
    <w:multiLevelType w:val="hybridMultilevel"/>
    <w:tmpl w:val="FE86F01E"/>
    <w:lvl w:ilvl="0" w:tplc="B2AC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06"/>
    <w:rsid w:val="00093998"/>
    <w:rsid w:val="000D6ADD"/>
    <w:rsid w:val="001904B0"/>
    <w:rsid w:val="00190805"/>
    <w:rsid w:val="00305740"/>
    <w:rsid w:val="0037427E"/>
    <w:rsid w:val="004F46EC"/>
    <w:rsid w:val="005A0EE8"/>
    <w:rsid w:val="005F10DB"/>
    <w:rsid w:val="006D08F2"/>
    <w:rsid w:val="006E0199"/>
    <w:rsid w:val="00877C58"/>
    <w:rsid w:val="00A61441"/>
    <w:rsid w:val="00AD2C06"/>
    <w:rsid w:val="00BB2C0B"/>
    <w:rsid w:val="00D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0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R.</dc:creator>
  <cp:keywords/>
  <dc:description/>
  <cp:lastModifiedBy>Computer Centre</cp:lastModifiedBy>
  <cp:revision>20</cp:revision>
  <dcterms:created xsi:type="dcterms:W3CDTF">2015-10-08T15:55:00Z</dcterms:created>
  <dcterms:modified xsi:type="dcterms:W3CDTF">2017-10-10T14:12:00Z</dcterms:modified>
</cp:coreProperties>
</file>