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1.Для того, чтобы назначить дисциплины, принесенные студентами из других ОО, следует: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Открыть модуль «</w:t>
      </w:r>
      <w:proofErr w:type="gramStart"/>
      <w:r>
        <w:rPr>
          <w:rFonts w:ascii="Trebuchet MS" w:hAnsi="Trebuchet MS"/>
          <w:color w:val="000000"/>
          <w:sz w:val="20"/>
          <w:szCs w:val="20"/>
        </w:rPr>
        <w:t>Студенты-учеба</w:t>
      </w:r>
      <w:proofErr w:type="gramEnd"/>
      <w:r>
        <w:rPr>
          <w:rFonts w:ascii="Trebuchet MS" w:hAnsi="Trebuchet MS"/>
          <w:color w:val="000000"/>
          <w:sz w:val="20"/>
          <w:szCs w:val="20"/>
        </w:rPr>
        <w:t xml:space="preserve">», встать на  нужного студента, выделить его. На  2м ярусе щелкнуть на  вкладку «испытания рубежного контроля», поставить курсор на любую запись на «испытаниях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руб</w:t>
      </w:r>
      <w:proofErr w:type="spellEnd"/>
      <w:r>
        <w:rPr>
          <w:rFonts w:ascii="Trebuchet MS" w:hAnsi="Trebuchet MS"/>
          <w:color w:val="000000"/>
          <w:sz w:val="20"/>
          <w:szCs w:val="20"/>
        </w:rPr>
        <w:t xml:space="preserve"> контроля»,  щелкнуть правой клавишей по любой записи, открывается контекстное меню, в нем выбрать «добавить испытание, сданное в другом вузе»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7527851" cy="455073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зачет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98" cy="45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16"/>
          <w:szCs w:val="16"/>
        </w:rPr>
      </w:pPr>
      <w:r>
        <w:rPr>
          <w:rFonts w:ascii="Trebuchet MS" w:hAnsi="Trebuchet MS"/>
          <w:color w:val="000000"/>
          <w:sz w:val="16"/>
          <w:szCs w:val="16"/>
        </w:rPr>
        <w:lastRenderedPageBreak/>
        <w:t> 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bookmarkStart w:id="0" w:name="_GoBack"/>
      <w:bookmarkEnd w:id="0"/>
      <w:r>
        <w:rPr>
          <w:rFonts w:ascii="Trebuchet MS" w:hAnsi="Trebuchet MS"/>
          <w:color w:val="000000"/>
          <w:sz w:val="20"/>
          <w:szCs w:val="20"/>
        </w:rPr>
        <w:t xml:space="preserve">2. Все зеленые поля заполняем на русском языке,  график обучения – модули,  считать сданным в периоде – согласно принесенным документам,  является итоговым – да, чтобы запись пошла в диплом, </w:t>
      </w:r>
      <w:proofErr w:type="spellStart"/>
      <w:proofErr w:type="gramStart"/>
      <w:r>
        <w:rPr>
          <w:rFonts w:ascii="Trebuchet MS" w:hAnsi="Trebuchet MS"/>
          <w:color w:val="000000"/>
          <w:sz w:val="20"/>
          <w:szCs w:val="20"/>
        </w:rPr>
        <w:t>доп</w:t>
      </w:r>
      <w:proofErr w:type="spellEnd"/>
      <w:proofErr w:type="gramEnd"/>
      <w:r>
        <w:rPr>
          <w:rFonts w:ascii="Trebuchet MS" w:hAnsi="Trebuchet MS"/>
          <w:color w:val="000000"/>
          <w:sz w:val="20"/>
          <w:szCs w:val="20"/>
        </w:rPr>
        <w:t xml:space="preserve"> к программе  -  если «нет», тогда кредиты пойдут только в кумулятивный рейтинг, часы,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ауд</w:t>
      </w:r>
      <w:proofErr w:type="spellEnd"/>
      <w:r>
        <w:rPr>
          <w:rFonts w:ascii="Trebuchet MS" w:hAnsi="Trebuchet MS"/>
          <w:color w:val="000000"/>
          <w:sz w:val="20"/>
          <w:szCs w:val="20"/>
        </w:rPr>
        <w:t>, кредиты – как в принесенных студентом док-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тах</w:t>
      </w:r>
      <w:proofErr w:type="spellEnd"/>
      <w:r>
        <w:rPr>
          <w:rFonts w:ascii="Trebuchet MS" w:hAnsi="Trebuchet MS"/>
          <w:color w:val="000000"/>
          <w:sz w:val="20"/>
          <w:szCs w:val="20"/>
        </w:rPr>
        <w:t>, даты сдачи лучше ставить похожую на наши модули, обязательно галку поставить «считать результатом до пересдач».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Должно получиться так, запись будет зеленая: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8389088" cy="4444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зачет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4607" cy="44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 xml:space="preserve">3. Теперь двигаем курсор вправо, от руки заполняем поля «сдано в вузе» на английском, наименование на англ. языке </w:t>
      </w:r>
      <w:proofErr w:type="gramStart"/>
      <w:r>
        <w:rPr>
          <w:rFonts w:ascii="Trebuchet MS" w:hAnsi="Trebuchet MS"/>
          <w:color w:val="000000"/>
          <w:sz w:val="20"/>
          <w:szCs w:val="20"/>
        </w:rPr>
        <w:t xml:space="preserve">( </w:t>
      </w:r>
      <w:proofErr w:type="gramEnd"/>
      <w:r>
        <w:rPr>
          <w:rFonts w:ascii="Trebuchet MS" w:hAnsi="Trebuchet MS"/>
          <w:color w:val="000000"/>
          <w:sz w:val="20"/>
          <w:szCs w:val="20"/>
        </w:rPr>
        <w:t>для внешних дисциплин»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8176437" cy="48590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зачет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69" cy="48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16"/>
          <w:szCs w:val="16"/>
        </w:rPr>
        <w:t> 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 xml:space="preserve">4. Везде после ввода текста жмем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Enter</w:t>
      </w:r>
      <w:proofErr w:type="spellEnd"/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 xml:space="preserve">Чтобы проверить себя, правильно ли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поставились</w:t>
      </w:r>
      <w:proofErr w:type="spellEnd"/>
      <w:r>
        <w:rPr>
          <w:rFonts w:ascii="Trebuchet MS" w:hAnsi="Trebuchet MS"/>
          <w:color w:val="000000"/>
          <w:sz w:val="20"/>
          <w:szCs w:val="20"/>
        </w:rPr>
        <w:t xml:space="preserve"> оценки, создайте диплом для студента – </w:t>
      </w:r>
      <w:proofErr w:type="gramStart"/>
      <w:r>
        <w:rPr>
          <w:rFonts w:ascii="Trebuchet MS" w:hAnsi="Trebuchet MS"/>
          <w:color w:val="000000"/>
          <w:sz w:val="20"/>
          <w:szCs w:val="20"/>
        </w:rPr>
        <w:t>студенты-учеба</w:t>
      </w:r>
      <w:proofErr w:type="gramEnd"/>
      <w:r>
        <w:rPr>
          <w:rFonts w:ascii="Trebuchet MS" w:hAnsi="Trebuchet MS"/>
          <w:color w:val="000000"/>
          <w:sz w:val="20"/>
          <w:szCs w:val="20"/>
        </w:rPr>
        <w:t xml:space="preserve">,  отчеты по студенту, печать дипломов, просмотр и печать дипломов. В приложении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вордовского</w:t>
      </w:r>
      <w:proofErr w:type="spellEnd"/>
      <w:r>
        <w:rPr>
          <w:rFonts w:ascii="Trebuchet MS" w:hAnsi="Trebuchet MS"/>
          <w:color w:val="000000"/>
          <w:sz w:val="20"/>
          <w:szCs w:val="20"/>
        </w:rPr>
        <w:t xml:space="preserve"> файла должны появиться все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назначенныедисциплины</w:t>
      </w:r>
      <w:proofErr w:type="spellEnd"/>
      <w:r>
        <w:rPr>
          <w:rFonts w:ascii="Trebuchet MS" w:hAnsi="Trebuchet MS"/>
          <w:color w:val="000000"/>
          <w:sz w:val="20"/>
          <w:szCs w:val="20"/>
        </w:rPr>
        <w:t xml:space="preserve"> с оценками (отлично, хорошо…). Если нет – проверяем значение «является итоговым»</w:t>
      </w:r>
    </w:p>
    <w:p w:rsidR="00201CE2" w:rsidRDefault="00201CE2" w:rsidP="00201CE2">
      <w:pPr>
        <w:pStyle w:val="a3"/>
        <w:shd w:val="clear" w:color="auto" w:fill="FAFAFA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8399721" cy="4455041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зачет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236" cy="44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98" w:rsidRDefault="00642998"/>
    <w:sectPr w:rsidR="00642998" w:rsidSect="00201C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CE2"/>
    <w:rsid w:val="00201CE2"/>
    <w:rsid w:val="0064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2017-10-25T11:07:00Z</dcterms:created>
  <dcterms:modified xsi:type="dcterms:W3CDTF">2017-10-25T11:10:00Z</dcterms:modified>
</cp:coreProperties>
</file>