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947843A" w:rsidR="00A47807" w:rsidRPr="00631F10" w:rsidRDefault="008202EC" w:rsidP="001D500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устройства с использованием ПЛИС</w:t>
            </w: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0A439E" w:rsidRPr="00631F10" w14:paraId="5DC778C2" w14:textId="77777777" w:rsidTr="00631F10">
        <w:tc>
          <w:tcPr>
            <w:tcW w:w="4077" w:type="dxa"/>
          </w:tcPr>
          <w:p w14:paraId="5E71ED99" w14:textId="77777777" w:rsidR="000A439E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A15E178" w:rsidR="000A439E" w:rsidRPr="00631F10" w:rsidRDefault="008202EC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Романов Александр, к.т.н., доцент ДКИ МИЭМ НИУ ВШЭ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DED7A1A" w:rsidR="00A47807" w:rsidRPr="00631F10" w:rsidRDefault="001F5B70" w:rsidP="001D500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Используя имеющ</w:t>
            </w:r>
            <w:r w:rsidR="001D500D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еся в лаборатории оборудование разработать устройство, в котором плата ПЛИС будет исполнять роль управляющего устройства. Примеры возможных проектов можно посмотреть на сайте </w:t>
            </w:r>
            <w:hyperlink r:id="rId6" w:history="1">
              <w:r w:rsidR="001D500D" w:rsidRPr="00775789">
                <w:rPr>
                  <w:rStyle w:val="a5"/>
                  <w:rFonts w:ascii="Times New Roman" w:hAnsi="Times New Roman" w:cs="Times New Roman"/>
                  <w:i/>
                </w:rPr>
                <w:t>https://marsohod.org/projects</w:t>
              </w:r>
            </w:hyperlink>
            <w:r w:rsidR="001D500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68067266" w:rsidR="000E542F" w:rsidRPr="00631F10" w:rsidRDefault="000E542F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аппаратного устройства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BD78BD" w14:textId="5001A7D1" w:rsidR="000E542F" w:rsidRPr="00631F10" w:rsidRDefault="00631F1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20F9899D" w14:textId="406C8500" w:rsidR="00A47807" w:rsidRPr="00631F10" w:rsidRDefault="00A51E74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зучение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возможностей и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F5B70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области применения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плат ПЛИС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6AD37B" w14:textId="1761F9C4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1D500D">
              <w:rPr>
                <w:rFonts w:ascii="Times New Roman" w:hAnsi="Times New Roman" w:cs="Times New Roman"/>
                <w:i/>
                <w:color w:val="000000" w:themeColor="text1"/>
              </w:rPr>
              <w:t>схемы</w:t>
            </w:r>
            <w:r w:rsidR="00A51E7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E73798E" w14:textId="118BDC6F" w:rsidR="00631F10" w:rsidRPr="00631F10" w:rsidRDefault="00E9353E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азработка и сборка электронной составляющей </w:t>
            </w:r>
            <w:r w:rsidR="00A51E74">
              <w:rPr>
                <w:rFonts w:ascii="Times New Roman" w:hAnsi="Times New Roman" w:cs="Times New Roman"/>
                <w:i/>
                <w:color w:val="000000" w:themeColor="text1"/>
              </w:rPr>
              <w:t>устройства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928912B" w14:textId="6FCB33E1" w:rsidR="00631F10" w:rsidRPr="00631F10" w:rsidRDefault="00E9353E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азработка программной составляющей </w:t>
            </w:r>
            <w:r w:rsidR="00A51E74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устройства на языке описания аппаратуры </w:t>
            </w:r>
            <w:r w:rsidR="00A51E7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Verilog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A04DB90" w14:textId="402410B7" w:rsidR="000E542F" w:rsidRPr="00631F10" w:rsidRDefault="00A51E74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тестирование устройства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84370" w14:textId="36B9B838" w:rsidR="00631F10" w:rsidRPr="00631F10" w:rsidRDefault="00631F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0DDCFB10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презентации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представление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исследовательские навыки;</w:t>
            </w:r>
          </w:p>
          <w:p w14:paraId="49F0E32B" w14:textId="06CBF5DD" w:rsidR="00DA5F67" w:rsidRPr="00631F10" w:rsidRDefault="00A51E74" w:rsidP="00A51E7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умение работать с САПР </w:t>
            </w:r>
            <w:proofErr w:type="spellStart"/>
            <w:r w:rsidRPr="00A51E74">
              <w:rPr>
                <w:rFonts w:ascii="Times New Roman" w:hAnsi="Times New Roman" w:cs="Times New Roman"/>
                <w:i/>
                <w:color w:val="000000" w:themeColor="text1"/>
              </w:rPr>
              <w:t>Altera</w:t>
            </w:r>
            <w:proofErr w:type="spellEnd"/>
            <w:r w:rsidRPr="00A51E74">
              <w:rPr>
                <w:rFonts w:ascii="Times New Roman" w:hAnsi="Times New Roman" w:cs="Times New Roman"/>
                <w:i/>
                <w:color w:val="000000" w:themeColor="text1"/>
              </w:rPr>
              <w:t xml:space="preserve"> Quartus II;</w:t>
            </w:r>
          </w:p>
          <w:p w14:paraId="78BD4AB6" w14:textId="650BE75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35908143" w14:textId="1DA173B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6528B52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0D8D1FA" w14:textId="61938935" w:rsidR="00E9353E" w:rsidRDefault="00E9353E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аппаратных средств и систем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различного функционального назначения;</w:t>
            </w:r>
          </w:p>
          <w:p w14:paraId="39BE7C43" w14:textId="77777777" w:rsidR="00A91BAD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747D06D2" w:rsidR="00F379A0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025E64" w14:textId="05B7FF6E" w:rsidR="00EB6A1F" w:rsidRPr="00631F10" w:rsidRDefault="00A51E74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владение САПР </w:t>
            </w:r>
            <w:proofErr w:type="spellStart"/>
            <w:r w:rsidRPr="00A51E74">
              <w:rPr>
                <w:rFonts w:ascii="Times New Roman" w:hAnsi="Times New Roman" w:cs="Times New Roman"/>
                <w:i/>
                <w:color w:val="000000" w:themeColor="text1"/>
              </w:rPr>
              <w:t>Altera</w:t>
            </w:r>
            <w:proofErr w:type="spellEnd"/>
            <w:r w:rsidRPr="00A51E74">
              <w:rPr>
                <w:rFonts w:ascii="Times New Roman" w:hAnsi="Times New Roman" w:cs="Times New Roman"/>
                <w:i/>
                <w:color w:val="000000" w:themeColor="text1"/>
              </w:rPr>
              <w:t xml:space="preserve"> Quartus II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78E378A8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Задание на проектирование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3DAFA7C" w14:textId="3BBC4E4A" w:rsidR="00631F10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Прототип </w:t>
            </w:r>
            <w:r w:rsidR="000E5950">
              <w:rPr>
                <w:rFonts w:ascii="Times New Roman" w:hAnsi="Times New Roman" w:cs="Times New Roman"/>
                <w:i/>
                <w:color w:val="000000" w:themeColor="text1"/>
              </w:rPr>
              <w:t>платформы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8F0A04D" w14:textId="72428DED" w:rsidR="00631F10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прототип;</w:t>
            </w:r>
          </w:p>
          <w:p w14:paraId="2CAAA3B1" w14:textId="78B20897" w:rsidR="00DA5F67" w:rsidRPr="00631F10" w:rsidRDefault="009212C6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1D500D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359130E9" w:rsidR="00DA5F67" w:rsidRPr="00631F10" w:rsidRDefault="000E5950" w:rsidP="000E5950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0C59640F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аппаратной части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F97F2FD" w:rsidR="00A47807" w:rsidRPr="001D500D" w:rsidRDefault="001D500D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случае множественных заявок приоритет имеют </w:t>
            </w:r>
            <w:bookmarkStart w:id="0" w:name="_GoBack"/>
            <w:bookmarkEnd w:id="0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студенты, первыми заявившие о выборе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DFB52F6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0E5950"/>
    <w:rsid w:val="00167885"/>
    <w:rsid w:val="001D500D"/>
    <w:rsid w:val="001D79C2"/>
    <w:rsid w:val="001F5B70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31F10"/>
    <w:rsid w:val="00691CF6"/>
    <w:rsid w:val="006E3187"/>
    <w:rsid w:val="007052CC"/>
    <w:rsid w:val="00772F69"/>
    <w:rsid w:val="007F09AB"/>
    <w:rsid w:val="008202EC"/>
    <w:rsid w:val="0082311B"/>
    <w:rsid w:val="00834E3D"/>
    <w:rsid w:val="0084165C"/>
    <w:rsid w:val="00884B03"/>
    <w:rsid w:val="008B458B"/>
    <w:rsid w:val="009212C6"/>
    <w:rsid w:val="00963578"/>
    <w:rsid w:val="00971EDC"/>
    <w:rsid w:val="009743CC"/>
    <w:rsid w:val="00990D2A"/>
    <w:rsid w:val="00A013F2"/>
    <w:rsid w:val="00A15C6A"/>
    <w:rsid w:val="00A47807"/>
    <w:rsid w:val="00A51E74"/>
    <w:rsid w:val="00A550AE"/>
    <w:rsid w:val="00A91BAD"/>
    <w:rsid w:val="00AD4D49"/>
    <w:rsid w:val="00AD5C4C"/>
    <w:rsid w:val="00B3714F"/>
    <w:rsid w:val="00B47552"/>
    <w:rsid w:val="00B7091F"/>
    <w:rsid w:val="00C24508"/>
    <w:rsid w:val="00C86CA2"/>
    <w:rsid w:val="00CD634C"/>
    <w:rsid w:val="00D448DA"/>
    <w:rsid w:val="00DA5F67"/>
    <w:rsid w:val="00E9353E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a5">
    <w:name w:val="Hyperlink"/>
    <w:basedOn w:val="a0"/>
    <w:uiPriority w:val="99"/>
    <w:unhideWhenUsed/>
    <w:rsid w:val="001D5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a5">
    <w:name w:val="Hyperlink"/>
    <w:basedOn w:val="a0"/>
    <w:uiPriority w:val="99"/>
    <w:unhideWhenUsed/>
    <w:rsid w:val="001D5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sohod.org/proje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7</cp:revision>
  <cp:lastPrinted>2017-10-11T16:34:00Z</cp:lastPrinted>
  <dcterms:created xsi:type="dcterms:W3CDTF">2017-11-01T09:51:00Z</dcterms:created>
  <dcterms:modified xsi:type="dcterms:W3CDTF">2017-11-05T16:00:00Z</dcterms:modified>
</cp:coreProperties>
</file>